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en-US"/>
        </w:rPr>
      </w:pPr>
    </w:p>
    <w:p w:rsidR="005B2E38" w:rsidRDefault="005B2E3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ПОЯСНИТЕЛНИ БЕЛЕЖКИ ЗА ФИНАНСОВОТО СЪСТОЯНИЕ</w:t>
      </w:r>
    </w:p>
    <w:p w:rsidR="0075489A" w:rsidRPr="00631FA8" w:rsidRDefault="005B2E3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НА ДП „РЪКОВОДСТВО НА ВЪЗДУШНОТО ДВИЖЕНИЕ“</w:t>
      </w:r>
      <w:r w:rsidR="0075489A" w:rsidRPr="00631FA8">
        <w:rPr>
          <w:rFonts w:ascii="Times New Roman" w:hAnsi="Times New Roman"/>
          <w:b/>
          <w:bCs/>
          <w:lang w:val="ru-RU"/>
        </w:rPr>
        <w:t xml:space="preserve"> </w:t>
      </w:r>
      <w:r w:rsidR="0075489A" w:rsidRPr="00631FA8">
        <w:rPr>
          <w:rFonts w:ascii="Times New Roman" w:hAnsi="Times New Roman"/>
          <w:b/>
          <w:bCs/>
        </w:rPr>
        <w:t xml:space="preserve">КЪМ </w:t>
      </w:r>
      <w:r w:rsidR="003318B1">
        <w:rPr>
          <w:rFonts w:ascii="Times New Roman" w:hAnsi="Times New Roman"/>
          <w:b/>
          <w:bCs/>
          <w:lang w:val="en-US"/>
        </w:rPr>
        <w:t>30.09</w:t>
      </w:r>
      <w:r w:rsidR="0075489A" w:rsidRPr="00631FA8">
        <w:rPr>
          <w:rFonts w:ascii="Times New Roman" w:hAnsi="Times New Roman"/>
          <w:b/>
          <w:bCs/>
        </w:rPr>
        <w:t>.201</w:t>
      </w:r>
      <w:r w:rsidR="005F55DD" w:rsidRPr="00631FA8">
        <w:rPr>
          <w:rFonts w:ascii="Times New Roman" w:hAnsi="Times New Roman"/>
          <w:b/>
          <w:bCs/>
          <w:lang w:val="ru-RU"/>
        </w:rPr>
        <w:t>6</w:t>
      </w:r>
      <w:r w:rsidR="0075489A" w:rsidRPr="00631FA8">
        <w:rPr>
          <w:rFonts w:ascii="Times New Roman" w:hAnsi="Times New Roman"/>
          <w:b/>
          <w:bCs/>
        </w:rPr>
        <w:t xml:space="preserve"> г.</w:t>
      </w: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lang w:val="ru-RU"/>
        </w:rPr>
      </w:pPr>
      <w:r w:rsidRPr="00631FA8">
        <w:rPr>
          <w:rFonts w:ascii="Times New Roman" w:hAnsi="Times New Roman"/>
          <w:b/>
          <w:bCs/>
          <w:lang w:val="ru-RU"/>
        </w:rPr>
        <w:t xml:space="preserve"> </w:t>
      </w:r>
    </w:p>
    <w:p w:rsidR="007642D7" w:rsidRPr="00631FA8" w:rsidRDefault="007642D7">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lang w:val="ru-RU"/>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ab/>
        <w:t xml:space="preserve">І. </w:t>
      </w:r>
      <w:r w:rsidR="005B2E38">
        <w:rPr>
          <w:rFonts w:ascii="Times New Roman" w:hAnsi="Times New Roman"/>
          <w:b/>
          <w:bCs/>
        </w:rPr>
        <w:t xml:space="preserve">ОСНОВНИ СЪБИТИЯ И </w:t>
      </w:r>
      <w:r w:rsidRPr="00631FA8">
        <w:rPr>
          <w:rFonts w:ascii="Times New Roman" w:hAnsi="Times New Roman"/>
          <w:b/>
          <w:bCs/>
        </w:rPr>
        <w:t>АНАЛИЗ НА ОПЕРАТИВНАТА ДЕЙНОСТ НА ДРУЖЕСТВОТО</w:t>
      </w:r>
    </w:p>
    <w:p w:rsidR="0075489A" w:rsidRPr="00631FA8" w:rsidRDefault="0075489A">
      <w:pPr>
        <w:ind w:firstLine="720"/>
        <w:jc w:val="both"/>
        <w:rPr>
          <w:rFonts w:ascii="Times New Roman" w:hAnsi="Times New Roman"/>
          <w:bCs/>
          <w:szCs w:val="24"/>
          <w:lang w:val="ru-RU"/>
        </w:rPr>
      </w:pPr>
    </w:p>
    <w:p w:rsidR="0075489A"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t>1. Анализ на производствената дейност на дружеството по основни видове продукти и услуги (количество), капацитет и степен на натовареност на мощностите, технологично проблемни места.</w:t>
      </w:r>
    </w:p>
    <w:p w:rsidR="0075489A"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ab/>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Обслужените въздухоплавателни средства (ОВС) се разделят на три групи в зависимост от полетите, които извършват във въздушното пространство, обслужвано от ДП РВД: а) чисто прелитащи; б) международни, пристигащи и заминаващи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в) вътрешни. </w:t>
      </w:r>
      <w:r w:rsidR="007B4D4F">
        <w:rPr>
          <w:rFonts w:ascii="Times New Roman" w:hAnsi="Times New Roman"/>
          <w:szCs w:val="24"/>
          <w:lang w:val="bg-BG"/>
        </w:rPr>
        <w:t xml:space="preserve">Броят на ОВС е на много високо ниво. </w:t>
      </w:r>
      <w:r w:rsidRPr="00631FA8">
        <w:rPr>
          <w:rFonts w:ascii="Times New Roman" w:hAnsi="Times New Roman"/>
          <w:szCs w:val="24"/>
          <w:lang w:val="bg-BG"/>
        </w:rPr>
        <w:t>Динамиката в изменението за всяка група полети</w:t>
      </w:r>
      <w:r w:rsidRPr="00631FA8">
        <w:rPr>
          <w:rStyle w:val="FootnoteReference"/>
          <w:rFonts w:ascii="Times New Roman" w:hAnsi="Times New Roman"/>
          <w:szCs w:val="24"/>
          <w:lang w:val="bg-BG"/>
        </w:rPr>
        <w:footnoteReference w:id="1"/>
      </w:r>
      <w:r w:rsidRPr="00631FA8">
        <w:rPr>
          <w:rFonts w:ascii="Times New Roman" w:hAnsi="Times New Roman"/>
          <w:szCs w:val="24"/>
          <w:lang w:val="bg-BG"/>
        </w:rPr>
        <w:t xml:space="preserve"> е посочена в Приложение 1.</w:t>
      </w:r>
    </w:p>
    <w:p w:rsidR="008F2114" w:rsidRPr="00631FA8" w:rsidRDefault="0075489A">
      <w:pPr>
        <w:pStyle w:val="BlockText"/>
        <w:ind w:right="-18"/>
        <w:rPr>
          <w:rFonts w:ascii="Times New Roman" w:hAnsi="Times New Roman"/>
          <w:szCs w:val="24"/>
          <w:lang w:val="bg-BG"/>
        </w:rPr>
      </w:pPr>
      <w:r w:rsidRPr="00631FA8">
        <w:rPr>
          <w:rFonts w:ascii="Times New Roman" w:hAnsi="Times New Roman"/>
          <w:szCs w:val="24"/>
          <w:lang w:val="bg-BG"/>
        </w:rPr>
        <w:t xml:space="preserve">Характерно за нея е </w:t>
      </w:r>
      <w:r w:rsidR="00394D35">
        <w:rPr>
          <w:rFonts w:ascii="Times New Roman" w:hAnsi="Times New Roman"/>
          <w:szCs w:val="24"/>
          <w:lang w:val="bg-BG"/>
        </w:rPr>
        <w:t>намаление</w:t>
      </w:r>
      <w:r w:rsidRPr="00631FA8">
        <w:rPr>
          <w:rFonts w:ascii="Times New Roman" w:hAnsi="Times New Roman"/>
          <w:szCs w:val="24"/>
          <w:lang w:val="bg-BG"/>
        </w:rPr>
        <w:t xml:space="preserve"> на броя на прелитащите ВС с </w:t>
      </w:r>
      <w:r w:rsidR="003318B1">
        <w:rPr>
          <w:rFonts w:ascii="Times New Roman" w:hAnsi="Times New Roman"/>
          <w:szCs w:val="24"/>
        </w:rPr>
        <w:t>3.60</w:t>
      </w:r>
      <w:r w:rsidR="0091697A">
        <w:rPr>
          <w:rFonts w:ascii="Times New Roman" w:hAnsi="Times New Roman"/>
          <w:szCs w:val="24"/>
        </w:rPr>
        <w:t>%</w:t>
      </w:r>
      <w:r w:rsidR="0091697A" w:rsidRPr="0091697A">
        <w:rPr>
          <w:rFonts w:ascii="Times New Roman" w:hAnsi="Times New Roman"/>
          <w:szCs w:val="24"/>
          <w:lang w:val="bg-BG"/>
        </w:rPr>
        <w:t xml:space="preserve"> </w:t>
      </w:r>
      <w:r w:rsidR="0091697A">
        <w:rPr>
          <w:rFonts w:ascii="Times New Roman" w:hAnsi="Times New Roman"/>
          <w:szCs w:val="24"/>
          <w:lang w:val="bg-BG"/>
        </w:rPr>
        <w:t>поради усложнената международна обстановка</w:t>
      </w:r>
      <w:r w:rsidR="00505592">
        <w:rPr>
          <w:rFonts w:ascii="Times New Roman" w:hAnsi="Times New Roman"/>
          <w:szCs w:val="24"/>
          <w:lang w:val="bg-BG"/>
        </w:rPr>
        <w:t xml:space="preserve"> и слабия летен туристически сезон в Турция</w:t>
      </w:r>
      <w:r w:rsidR="00505592">
        <w:rPr>
          <w:rFonts w:ascii="Times New Roman" w:hAnsi="Times New Roman"/>
          <w:szCs w:val="24"/>
          <w:lang w:val="ru-RU"/>
        </w:rPr>
        <w:t>.</w:t>
      </w:r>
      <w:r w:rsidR="00505592" w:rsidRPr="00631FA8">
        <w:rPr>
          <w:rFonts w:ascii="Times New Roman" w:hAnsi="Times New Roman"/>
          <w:szCs w:val="24"/>
          <w:lang w:val="bg-BG"/>
        </w:rPr>
        <w:t xml:space="preserve"> </w:t>
      </w:r>
      <w:r w:rsidR="0006207C" w:rsidRPr="00631FA8">
        <w:rPr>
          <w:rFonts w:ascii="Times New Roman" w:hAnsi="Times New Roman"/>
          <w:szCs w:val="24"/>
          <w:lang w:val="bg-BG"/>
        </w:rPr>
        <w:t xml:space="preserve">Прелитащите ВС </w:t>
      </w:r>
      <w:r w:rsidR="00505592" w:rsidRPr="00631FA8">
        <w:rPr>
          <w:rFonts w:ascii="Times New Roman" w:hAnsi="Times New Roman"/>
          <w:szCs w:val="24"/>
          <w:lang w:val="bg-BG"/>
        </w:rPr>
        <w:t>генерират най-голямата част от обслужени</w:t>
      </w:r>
      <w:r w:rsidR="00505592">
        <w:rPr>
          <w:rFonts w:ascii="Times New Roman" w:hAnsi="Times New Roman"/>
          <w:szCs w:val="24"/>
          <w:lang w:val="bg-BG"/>
        </w:rPr>
        <w:t>те</w:t>
      </w:r>
      <w:r w:rsidR="00505592" w:rsidRPr="00631FA8">
        <w:rPr>
          <w:rFonts w:ascii="Times New Roman" w:hAnsi="Times New Roman"/>
          <w:szCs w:val="24"/>
          <w:lang w:val="bg-BG"/>
        </w:rPr>
        <w:t xml:space="preserve"> единици (ОЕ)</w:t>
      </w:r>
      <w:r w:rsidR="00505592">
        <w:rPr>
          <w:rFonts w:ascii="Times New Roman" w:hAnsi="Times New Roman"/>
          <w:szCs w:val="24"/>
          <w:lang w:val="bg-BG"/>
        </w:rPr>
        <w:t xml:space="preserve"> и от </w:t>
      </w:r>
      <w:r w:rsidR="00505592" w:rsidRPr="00631FA8">
        <w:rPr>
          <w:rFonts w:ascii="Times New Roman" w:hAnsi="Times New Roman"/>
          <w:szCs w:val="24"/>
          <w:lang w:val="bg-BG"/>
        </w:rPr>
        <w:t>приходите от основна</w:t>
      </w:r>
      <w:r w:rsidR="00505592">
        <w:rPr>
          <w:rFonts w:ascii="Times New Roman" w:hAnsi="Times New Roman"/>
          <w:szCs w:val="24"/>
          <w:lang w:val="bg-BG"/>
        </w:rPr>
        <w:t xml:space="preserve">та </w:t>
      </w:r>
      <w:r w:rsidR="00505592" w:rsidRPr="00631FA8">
        <w:rPr>
          <w:rFonts w:ascii="Times New Roman" w:hAnsi="Times New Roman"/>
          <w:szCs w:val="24"/>
          <w:lang w:val="bg-BG"/>
        </w:rPr>
        <w:t>дейност</w:t>
      </w:r>
      <w:r w:rsidR="0006207C" w:rsidRPr="00631FA8">
        <w:rPr>
          <w:rFonts w:ascii="Times New Roman" w:hAnsi="Times New Roman"/>
          <w:szCs w:val="24"/>
          <w:lang w:val="bg-BG"/>
        </w:rPr>
        <w:t xml:space="preserve"> в</w:t>
      </w:r>
      <w:r w:rsidR="00505592">
        <w:rPr>
          <w:rFonts w:ascii="Times New Roman" w:hAnsi="Times New Roman"/>
          <w:szCs w:val="24"/>
          <w:lang w:val="bg-BG"/>
        </w:rPr>
        <w:t xml:space="preserve">ъв </w:t>
      </w:r>
      <w:r w:rsidR="0006207C" w:rsidRPr="00631FA8">
        <w:rPr>
          <w:rFonts w:ascii="Times New Roman" w:hAnsi="Times New Roman"/>
          <w:szCs w:val="24"/>
          <w:lang w:val="bg-BG"/>
        </w:rPr>
        <w:t>въздушно</w:t>
      </w:r>
      <w:r w:rsidR="00505592">
        <w:rPr>
          <w:rFonts w:ascii="Times New Roman" w:hAnsi="Times New Roman"/>
          <w:szCs w:val="24"/>
          <w:lang w:val="bg-BG"/>
        </w:rPr>
        <w:t xml:space="preserve"> пространство на Район за </w:t>
      </w:r>
      <w:proofErr w:type="spellStart"/>
      <w:r w:rsidR="00505592">
        <w:rPr>
          <w:rFonts w:ascii="Times New Roman" w:hAnsi="Times New Roman"/>
          <w:szCs w:val="24"/>
          <w:lang w:val="bg-BG"/>
        </w:rPr>
        <w:t>полетна</w:t>
      </w:r>
      <w:proofErr w:type="spellEnd"/>
      <w:r w:rsidR="00505592">
        <w:rPr>
          <w:rFonts w:ascii="Times New Roman" w:hAnsi="Times New Roman"/>
          <w:szCs w:val="24"/>
          <w:lang w:val="bg-BG"/>
        </w:rPr>
        <w:t xml:space="preserve"> информация София (РПИ София)</w:t>
      </w:r>
      <w:r w:rsidR="0006207C" w:rsidRPr="00631FA8">
        <w:rPr>
          <w:rFonts w:ascii="Times New Roman" w:hAnsi="Times New Roman"/>
          <w:szCs w:val="24"/>
          <w:lang w:val="bg-BG"/>
        </w:rPr>
        <w:t xml:space="preserve">, като на тях се дължат </w:t>
      </w:r>
      <w:r w:rsidR="009B2EDE" w:rsidRPr="00631FA8">
        <w:rPr>
          <w:rFonts w:ascii="Times New Roman" w:hAnsi="Times New Roman"/>
          <w:szCs w:val="24"/>
          <w:lang w:val="bg-BG"/>
        </w:rPr>
        <w:t xml:space="preserve">95-98% </w:t>
      </w:r>
      <w:r w:rsidR="0006207C" w:rsidRPr="00631FA8">
        <w:rPr>
          <w:rFonts w:ascii="Times New Roman" w:hAnsi="Times New Roman"/>
          <w:szCs w:val="24"/>
          <w:lang w:val="bg-BG"/>
        </w:rPr>
        <w:t>от всички ОЕ</w:t>
      </w:r>
      <w:r w:rsidR="00505592">
        <w:rPr>
          <w:rFonts w:ascii="Times New Roman" w:hAnsi="Times New Roman"/>
          <w:szCs w:val="24"/>
          <w:lang w:val="bg-BG"/>
        </w:rPr>
        <w:t>.</w:t>
      </w:r>
      <w:r w:rsidR="0006207C" w:rsidRPr="00631FA8">
        <w:rPr>
          <w:rFonts w:ascii="Times New Roman" w:hAnsi="Times New Roman"/>
          <w:szCs w:val="24"/>
          <w:lang w:val="bg-BG"/>
        </w:rPr>
        <w:t xml:space="preserve"> </w:t>
      </w:r>
      <w:r w:rsidRPr="00631FA8">
        <w:rPr>
          <w:rFonts w:ascii="Times New Roman" w:hAnsi="Times New Roman"/>
          <w:szCs w:val="24"/>
          <w:lang w:val="bg-BG"/>
        </w:rPr>
        <w:t xml:space="preserve">При ВС, извършили международни полети с кацане в България, се наблюдава ръст </w:t>
      </w:r>
      <w:r w:rsidR="00505592">
        <w:rPr>
          <w:rFonts w:ascii="Times New Roman" w:hAnsi="Times New Roman"/>
          <w:szCs w:val="24"/>
          <w:lang w:val="bg-BG"/>
        </w:rPr>
        <w:t>от</w:t>
      </w:r>
      <w:r w:rsidR="00505592" w:rsidRPr="00631FA8">
        <w:rPr>
          <w:rFonts w:ascii="Times New Roman" w:hAnsi="Times New Roman"/>
          <w:szCs w:val="24"/>
          <w:lang w:val="bg-BG"/>
        </w:rPr>
        <w:t xml:space="preserve"> </w:t>
      </w:r>
      <w:r w:rsidR="003318B1">
        <w:rPr>
          <w:rFonts w:ascii="Times New Roman" w:hAnsi="Times New Roman"/>
          <w:szCs w:val="24"/>
        </w:rPr>
        <w:t>16.51</w:t>
      </w:r>
      <w:r w:rsidRPr="00631FA8">
        <w:rPr>
          <w:rFonts w:ascii="Times New Roman" w:hAnsi="Times New Roman"/>
          <w:szCs w:val="24"/>
          <w:lang w:val="bg-BG"/>
        </w:rPr>
        <w:t xml:space="preserve">%, а вътрешните полети отчитат </w:t>
      </w:r>
      <w:r w:rsidR="000D0477" w:rsidRPr="00631FA8">
        <w:rPr>
          <w:rFonts w:ascii="Times New Roman" w:hAnsi="Times New Roman"/>
          <w:szCs w:val="24"/>
          <w:lang w:val="bg-BG"/>
        </w:rPr>
        <w:t>намаление</w:t>
      </w:r>
      <w:r w:rsidR="00715041" w:rsidRPr="00631FA8">
        <w:rPr>
          <w:rFonts w:ascii="Times New Roman" w:hAnsi="Times New Roman"/>
          <w:szCs w:val="24"/>
          <w:lang w:val="bg-BG"/>
        </w:rPr>
        <w:t xml:space="preserve"> </w:t>
      </w:r>
      <w:r w:rsidR="005220EA" w:rsidRPr="00631FA8">
        <w:rPr>
          <w:rFonts w:ascii="Times New Roman" w:hAnsi="Times New Roman"/>
          <w:szCs w:val="24"/>
          <w:lang w:val="bg-BG"/>
        </w:rPr>
        <w:t>с</w:t>
      </w:r>
      <w:r w:rsidRPr="00631FA8">
        <w:rPr>
          <w:rFonts w:ascii="Times New Roman" w:hAnsi="Times New Roman"/>
          <w:szCs w:val="24"/>
          <w:lang w:val="bg-BG"/>
        </w:rPr>
        <w:t xml:space="preserve"> </w:t>
      </w:r>
      <w:r w:rsidR="003318B1">
        <w:rPr>
          <w:rFonts w:ascii="Times New Roman" w:hAnsi="Times New Roman"/>
          <w:szCs w:val="24"/>
        </w:rPr>
        <w:t>0.9</w:t>
      </w:r>
      <w:r w:rsidRPr="00631FA8">
        <w:rPr>
          <w:rFonts w:ascii="Times New Roman" w:hAnsi="Times New Roman"/>
          <w:szCs w:val="24"/>
          <w:lang w:val="bg-BG"/>
        </w:rPr>
        <w:t xml:space="preserve">% в сравнение </w:t>
      </w:r>
      <w:r w:rsidR="0006207C" w:rsidRPr="00631FA8">
        <w:rPr>
          <w:rFonts w:ascii="Times New Roman" w:hAnsi="Times New Roman"/>
          <w:szCs w:val="24"/>
          <w:lang w:val="bg-BG"/>
        </w:rPr>
        <w:t>с</w:t>
      </w:r>
      <w:r w:rsidR="005220EA" w:rsidRPr="00631FA8">
        <w:rPr>
          <w:rFonts w:ascii="Times New Roman" w:hAnsi="Times New Roman"/>
          <w:szCs w:val="24"/>
          <w:lang w:val="bg-BG"/>
        </w:rPr>
        <w:t>ъс</w:t>
      </w:r>
      <w:r w:rsidR="0006207C" w:rsidRPr="00631FA8">
        <w:rPr>
          <w:rFonts w:ascii="Times New Roman" w:hAnsi="Times New Roman"/>
          <w:szCs w:val="24"/>
          <w:lang w:val="bg-BG"/>
        </w:rPr>
        <w:t xml:space="preserve"> </w:t>
      </w:r>
      <w:r w:rsidR="005220EA" w:rsidRPr="00631FA8">
        <w:rPr>
          <w:rFonts w:ascii="Times New Roman" w:hAnsi="Times New Roman"/>
          <w:szCs w:val="24"/>
          <w:lang w:val="bg-BG"/>
        </w:rPr>
        <w:t>съ</w:t>
      </w:r>
      <w:r w:rsidR="005B62D1" w:rsidRPr="00631FA8">
        <w:rPr>
          <w:rFonts w:ascii="Times New Roman" w:hAnsi="Times New Roman"/>
          <w:szCs w:val="24"/>
          <w:lang w:val="bg-BG"/>
        </w:rPr>
        <w:t>ответния</w:t>
      </w:r>
      <w:r w:rsidR="005220EA" w:rsidRPr="00631FA8">
        <w:rPr>
          <w:rFonts w:ascii="Times New Roman" w:hAnsi="Times New Roman"/>
          <w:szCs w:val="24"/>
          <w:lang w:val="bg-BG"/>
        </w:rPr>
        <w:t xml:space="preserve"> период на </w:t>
      </w:r>
      <w:r w:rsidRPr="00631FA8">
        <w:rPr>
          <w:rFonts w:ascii="Times New Roman" w:hAnsi="Times New Roman"/>
          <w:szCs w:val="24"/>
          <w:lang w:val="bg-BG"/>
        </w:rPr>
        <w:t>201</w:t>
      </w:r>
      <w:r w:rsidR="004E26D0" w:rsidRPr="00631FA8">
        <w:rPr>
          <w:rFonts w:ascii="Times New Roman" w:hAnsi="Times New Roman"/>
          <w:szCs w:val="24"/>
          <w:lang w:val="bg-BG"/>
        </w:rPr>
        <w:t>5</w:t>
      </w:r>
      <w:r w:rsidRPr="00631FA8">
        <w:rPr>
          <w:rFonts w:ascii="Times New Roman" w:hAnsi="Times New Roman"/>
          <w:szCs w:val="24"/>
          <w:lang w:val="bg-BG"/>
        </w:rPr>
        <w:t xml:space="preserve"> г. Общият брой на обслужените полети за </w:t>
      </w:r>
      <w:r w:rsidR="003318B1">
        <w:rPr>
          <w:rFonts w:ascii="Times New Roman" w:hAnsi="Times New Roman"/>
          <w:szCs w:val="24"/>
          <w:lang w:val="bg-BG"/>
        </w:rPr>
        <w:t>деветмесечието</w:t>
      </w:r>
      <w:r w:rsidR="004E26D0" w:rsidRPr="00631FA8">
        <w:rPr>
          <w:rFonts w:ascii="Times New Roman" w:hAnsi="Times New Roman"/>
          <w:szCs w:val="24"/>
          <w:lang w:val="bg-BG"/>
        </w:rPr>
        <w:t xml:space="preserve"> на </w:t>
      </w:r>
      <w:r w:rsidRPr="00631FA8">
        <w:rPr>
          <w:rFonts w:ascii="Times New Roman" w:hAnsi="Times New Roman"/>
          <w:szCs w:val="24"/>
          <w:lang w:val="bg-BG"/>
        </w:rPr>
        <w:t>201</w:t>
      </w:r>
      <w:r w:rsidR="004E26D0" w:rsidRPr="00631FA8">
        <w:rPr>
          <w:rFonts w:ascii="Times New Roman" w:hAnsi="Times New Roman"/>
          <w:szCs w:val="24"/>
          <w:lang w:val="bg-BG"/>
        </w:rPr>
        <w:t>6</w:t>
      </w:r>
      <w:r w:rsidRPr="00631FA8">
        <w:rPr>
          <w:rFonts w:ascii="Times New Roman" w:hAnsi="Times New Roman"/>
          <w:szCs w:val="24"/>
          <w:lang w:val="bg-BG"/>
        </w:rPr>
        <w:t xml:space="preserve"> г. е с </w:t>
      </w:r>
      <w:r w:rsidR="003318B1">
        <w:rPr>
          <w:rFonts w:ascii="Times New Roman" w:hAnsi="Times New Roman"/>
          <w:szCs w:val="24"/>
        </w:rPr>
        <w:t>1.68</w:t>
      </w:r>
      <w:r w:rsidRPr="00631FA8">
        <w:rPr>
          <w:rFonts w:ascii="Times New Roman" w:hAnsi="Times New Roman"/>
          <w:szCs w:val="24"/>
          <w:lang w:val="bg-BG"/>
        </w:rPr>
        <w:t xml:space="preserve">% </w:t>
      </w:r>
      <w:r w:rsidR="00715041" w:rsidRPr="00631FA8">
        <w:rPr>
          <w:rFonts w:ascii="Times New Roman" w:hAnsi="Times New Roman"/>
          <w:szCs w:val="24"/>
          <w:lang w:val="bg-BG"/>
        </w:rPr>
        <w:t>по-</w:t>
      </w:r>
      <w:r w:rsidR="003318B1">
        <w:rPr>
          <w:rFonts w:ascii="Times New Roman" w:hAnsi="Times New Roman"/>
          <w:szCs w:val="24"/>
          <w:lang w:val="bg-BG"/>
        </w:rPr>
        <w:t>нисък</w:t>
      </w:r>
      <w:r w:rsidR="0006207C" w:rsidRPr="00631FA8">
        <w:rPr>
          <w:rFonts w:ascii="Times New Roman" w:hAnsi="Times New Roman"/>
          <w:szCs w:val="24"/>
          <w:lang w:val="bg-BG"/>
        </w:rPr>
        <w:t xml:space="preserve"> от броя им за </w:t>
      </w:r>
      <w:r w:rsidR="003318B1">
        <w:rPr>
          <w:rFonts w:ascii="Times New Roman" w:hAnsi="Times New Roman"/>
          <w:szCs w:val="24"/>
          <w:lang w:val="bg-BG"/>
        </w:rPr>
        <w:t>същия период</w:t>
      </w:r>
      <w:r w:rsidR="00394D35" w:rsidRPr="00631FA8">
        <w:rPr>
          <w:rFonts w:ascii="Times New Roman" w:hAnsi="Times New Roman"/>
          <w:szCs w:val="24"/>
          <w:lang w:val="bg-BG"/>
        </w:rPr>
        <w:t xml:space="preserve"> </w:t>
      </w:r>
      <w:r w:rsidR="004E26D0" w:rsidRPr="00631FA8">
        <w:rPr>
          <w:rFonts w:ascii="Times New Roman" w:hAnsi="Times New Roman"/>
          <w:szCs w:val="24"/>
          <w:lang w:val="bg-BG"/>
        </w:rPr>
        <w:t xml:space="preserve">на </w:t>
      </w:r>
      <w:r w:rsidR="0006207C" w:rsidRPr="00631FA8">
        <w:rPr>
          <w:rFonts w:ascii="Times New Roman" w:hAnsi="Times New Roman"/>
          <w:szCs w:val="24"/>
          <w:lang w:val="bg-BG"/>
        </w:rPr>
        <w:t>201</w:t>
      </w:r>
      <w:r w:rsidR="004E26D0" w:rsidRPr="00631FA8">
        <w:rPr>
          <w:rFonts w:ascii="Times New Roman" w:hAnsi="Times New Roman"/>
          <w:szCs w:val="24"/>
          <w:lang w:val="bg-BG"/>
        </w:rPr>
        <w:t>5</w:t>
      </w:r>
      <w:r w:rsidR="0006207C" w:rsidRPr="00631FA8">
        <w:rPr>
          <w:rFonts w:ascii="Times New Roman" w:hAnsi="Times New Roman"/>
          <w:szCs w:val="24"/>
          <w:lang w:val="bg-BG"/>
        </w:rPr>
        <w:t xml:space="preserve"> г.</w:t>
      </w:r>
      <w:r w:rsidR="004102CE" w:rsidRPr="00631FA8">
        <w:rPr>
          <w:rFonts w:ascii="Times New Roman" w:hAnsi="Times New Roman"/>
          <w:szCs w:val="24"/>
          <w:lang w:val="bg-BG"/>
        </w:rPr>
        <w:t xml:space="preserve"> </w:t>
      </w:r>
    </w:p>
    <w:p w:rsidR="008F2114" w:rsidRPr="00631FA8" w:rsidRDefault="0075489A">
      <w:pPr>
        <w:pStyle w:val="BlockText"/>
        <w:ind w:left="0" w:right="-24" w:firstLine="720"/>
        <w:rPr>
          <w:rFonts w:ascii="Times New Roman" w:hAnsi="Times New Roman"/>
          <w:szCs w:val="24"/>
          <w:lang w:val="bg-BG"/>
        </w:rPr>
      </w:pPr>
      <w:r w:rsidRPr="00631FA8">
        <w:rPr>
          <w:rFonts w:ascii="Times New Roman" w:hAnsi="Times New Roman"/>
          <w:szCs w:val="24"/>
          <w:lang w:val="bg-BG"/>
        </w:rPr>
        <w:t xml:space="preserve">Първите две групи ВС, извършващи прелитане и международни полети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имат ясно изразен сезонен компонент, т.е. минимуми през зимните месеци и максимуми през лятото, докато при вътрешните полети </w:t>
      </w:r>
      <w:r w:rsidR="00715041" w:rsidRPr="00631FA8">
        <w:rPr>
          <w:rFonts w:ascii="Times New Roman" w:hAnsi="Times New Roman"/>
          <w:szCs w:val="24"/>
          <w:lang w:val="bg-BG"/>
        </w:rPr>
        <w:t>няма изразена сезонност</w:t>
      </w:r>
      <w:r w:rsidR="00067BD5" w:rsidRPr="00631FA8">
        <w:rPr>
          <w:rFonts w:ascii="Times New Roman" w:hAnsi="Times New Roman"/>
          <w:szCs w:val="24"/>
          <w:lang w:val="bg-BG"/>
        </w:rPr>
        <w:t>.</w:t>
      </w:r>
      <w:r w:rsidR="000E496C" w:rsidRPr="00631FA8">
        <w:rPr>
          <w:rFonts w:ascii="Times New Roman" w:hAnsi="Times New Roman"/>
          <w:szCs w:val="24"/>
        </w:rPr>
        <w:t xml:space="preserve"> </w:t>
      </w:r>
      <w:r w:rsidR="00715041" w:rsidRPr="00631FA8">
        <w:rPr>
          <w:rFonts w:ascii="Times New Roman" w:hAnsi="Times New Roman"/>
          <w:szCs w:val="24"/>
          <w:lang w:val="bg-BG"/>
        </w:rPr>
        <w:t>Сезонният елемент се дължи основно на чартърните полети до морските курорти в Турция, Гърция и Кипър.</w:t>
      </w:r>
    </w:p>
    <w:p w:rsidR="00AD2744"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Броят на обслужените единици (ОЕ), </w:t>
      </w:r>
      <w:r w:rsidR="00505592">
        <w:rPr>
          <w:rFonts w:ascii="Times New Roman" w:hAnsi="Times New Roman"/>
          <w:szCs w:val="24"/>
          <w:lang w:val="bg-BG"/>
        </w:rPr>
        <w:t xml:space="preserve">свързани с </w:t>
      </w:r>
      <w:r w:rsidRPr="00631FA8">
        <w:rPr>
          <w:rFonts w:ascii="Times New Roman" w:hAnsi="Times New Roman"/>
          <w:szCs w:val="24"/>
          <w:lang w:val="bg-BG"/>
        </w:rPr>
        <w:t xml:space="preserve">предоставяне на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обслужване при прелитане, </w:t>
      </w:r>
      <w:r w:rsidR="00C76B14" w:rsidRPr="00631FA8">
        <w:rPr>
          <w:rFonts w:ascii="Times New Roman" w:hAnsi="Times New Roman"/>
          <w:szCs w:val="24"/>
          <w:lang w:val="bg-BG"/>
        </w:rPr>
        <w:t>отч</w:t>
      </w:r>
      <w:r w:rsidR="00C76B14">
        <w:rPr>
          <w:rFonts w:ascii="Times New Roman" w:hAnsi="Times New Roman"/>
          <w:szCs w:val="24"/>
          <w:lang w:val="bg-BG"/>
        </w:rPr>
        <w:t>ита</w:t>
      </w:r>
      <w:r w:rsidR="00C76B14" w:rsidRPr="00C76B14">
        <w:rPr>
          <w:rFonts w:ascii="Times New Roman" w:hAnsi="Times New Roman"/>
          <w:szCs w:val="24"/>
          <w:lang w:val="bg-BG"/>
        </w:rPr>
        <w:t xml:space="preserve"> </w:t>
      </w:r>
      <w:r w:rsidRPr="00C76B14">
        <w:rPr>
          <w:rFonts w:ascii="Times New Roman" w:hAnsi="Times New Roman"/>
          <w:szCs w:val="24"/>
          <w:lang w:val="bg-BG"/>
        </w:rPr>
        <w:t xml:space="preserve">ръст </w:t>
      </w:r>
      <w:r w:rsidR="00C76B14" w:rsidRPr="00230844">
        <w:rPr>
          <w:rFonts w:ascii="Times New Roman" w:hAnsi="Times New Roman"/>
          <w:szCs w:val="24"/>
          <w:lang w:val="bg-BG"/>
        </w:rPr>
        <w:t xml:space="preserve">от </w:t>
      </w:r>
      <w:r w:rsidR="00937463">
        <w:rPr>
          <w:rFonts w:ascii="Times New Roman" w:hAnsi="Times New Roman"/>
          <w:szCs w:val="24"/>
          <w:lang w:val="bg-BG"/>
        </w:rPr>
        <w:t>5.10</w:t>
      </w:r>
      <w:r w:rsidRPr="00230844">
        <w:rPr>
          <w:rFonts w:ascii="Times New Roman" w:hAnsi="Times New Roman"/>
          <w:szCs w:val="24"/>
          <w:lang w:val="bg-BG"/>
        </w:rPr>
        <w:t>%.</w:t>
      </w:r>
      <w:r w:rsidRPr="00C76B14">
        <w:rPr>
          <w:rFonts w:ascii="Times New Roman" w:hAnsi="Times New Roman"/>
          <w:szCs w:val="24"/>
          <w:lang w:val="bg-BG"/>
        </w:rPr>
        <w:t xml:space="preserve"> Очакванията са </w:t>
      </w:r>
      <w:proofErr w:type="spellStart"/>
      <w:r w:rsidRPr="00C76B14">
        <w:rPr>
          <w:rFonts w:ascii="Times New Roman" w:hAnsi="Times New Roman"/>
          <w:szCs w:val="24"/>
          <w:lang w:val="bg-BG"/>
        </w:rPr>
        <w:t>аеронавигационното</w:t>
      </w:r>
      <w:proofErr w:type="spellEnd"/>
      <w:r w:rsidRPr="00C76B14">
        <w:rPr>
          <w:rFonts w:ascii="Times New Roman" w:hAnsi="Times New Roman"/>
          <w:szCs w:val="24"/>
          <w:lang w:val="bg-BG"/>
        </w:rPr>
        <w:t xml:space="preserve"> обслужване при прелитане да продължи да следва темп на увеличение. </w:t>
      </w:r>
      <w:r w:rsidR="00534A65">
        <w:rPr>
          <w:rFonts w:ascii="Times New Roman" w:hAnsi="Times New Roman"/>
          <w:szCs w:val="24"/>
          <w:lang w:val="bg-BG"/>
        </w:rPr>
        <w:t xml:space="preserve">Важно значение върху броя на обслужените единици оказва новия интерфейс между България и Турция в западната част на Черно море, въведен на 28.04.2016 г. В резултат на това се наблюдава нарастване на прелетяното разстояние през РПИ София, което се отразява върху броя на </w:t>
      </w:r>
      <w:r w:rsidR="00534A65">
        <w:rPr>
          <w:rFonts w:ascii="Times New Roman" w:hAnsi="Times New Roman"/>
          <w:szCs w:val="24"/>
          <w:lang w:val="bg-BG"/>
        </w:rPr>
        <w:lastRenderedPageBreak/>
        <w:t>обслужените единици.</w:t>
      </w:r>
      <w:r w:rsidR="00AD2744">
        <w:rPr>
          <w:rFonts w:ascii="Times New Roman" w:hAnsi="Times New Roman"/>
          <w:szCs w:val="24"/>
          <w:lang w:val="bg-BG"/>
        </w:rPr>
        <w:t xml:space="preserve"> В тази връзка, въпреки спада на броя на ВС</w:t>
      </w:r>
      <w:r w:rsidR="002C771F">
        <w:rPr>
          <w:rFonts w:ascii="Times New Roman" w:hAnsi="Times New Roman"/>
          <w:szCs w:val="24"/>
          <w:lang w:val="bg-BG"/>
        </w:rPr>
        <w:t xml:space="preserve"> в периода април - септември</w:t>
      </w:r>
      <w:r w:rsidR="00AD2744">
        <w:rPr>
          <w:rFonts w:ascii="Times New Roman" w:hAnsi="Times New Roman"/>
          <w:szCs w:val="24"/>
          <w:lang w:val="bg-BG"/>
        </w:rPr>
        <w:t xml:space="preserve">, обслужените единици продължават да нарастват. </w:t>
      </w:r>
    </w:p>
    <w:p w:rsidR="008F2114" w:rsidRPr="00631FA8" w:rsidRDefault="00101F52">
      <w:pPr>
        <w:ind w:firstLine="720"/>
        <w:jc w:val="both"/>
        <w:rPr>
          <w:rFonts w:ascii="Times New Roman" w:hAnsi="Times New Roman"/>
          <w:szCs w:val="24"/>
          <w:lang w:val="bg-BG"/>
        </w:rPr>
      </w:pPr>
      <w:r w:rsidRPr="00631FA8">
        <w:rPr>
          <w:rFonts w:ascii="Times New Roman" w:hAnsi="Times New Roman"/>
          <w:szCs w:val="24"/>
          <w:lang w:val="bg-BG"/>
        </w:rPr>
        <w:t>Поради комбинирания ефект от</w:t>
      </w:r>
      <w:r w:rsidR="00572785" w:rsidRPr="00631FA8">
        <w:rPr>
          <w:rFonts w:ascii="Times New Roman" w:hAnsi="Times New Roman"/>
          <w:szCs w:val="24"/>
          <w:lang w:val="bg-BG"/>
        </w:rPr>
        <w:t xml:space="preserve"> </w:t>
      </w:r>
      <w:proofErr w:type="spellStart"/>
      <w:r w:rsidR="004E26D0" w:rsidRPr="00B51678">
        <w:rPr>
          <w:rFonts w:ascii="Times New Roman" w:hAnsi="Times New Roman"/>
          <w:szCs w:val="24"/>
          <w:lang w:val="ru-RU"/>
        </w:rPr>
        <w:t>плановото</w:t>
      </w:r>
      <w:proofErr w:type="spellEnd"/>
      <w:r w:rsidR="004E26D0" w:rsidRPr="00B51678">
        <w:rPr>
          <w:rFonts w:ascii="Times New Roman" w:hAnsi="Times New Roman"/>
          <w:szCs w:val="24"/>
          <w:lang w:val="ru-RU"/>
        </w:rPr>
        <w:t xml:space="preserve"> </w:t>
      </w:r>
      <w:r w:rsidR="004E26D0" w:rsidRPr="00B51678">
        <w:rPr>
          <w:rFonts w:ascii="Times New Roman" w:hAnsi="Times New Roman"/>
          <w:szCs w:val="24"/>
          <w:lang w:val="bg-BG"/>
        </w:rPr>
        <w:t>намаление</w:t>
      </w:r>
      <w:r w:rsidR="004E26D0" w:rsidRPr="00B51678">
        <w:rPr>
          <w:rFonts w:ascii="Times New Roman" w:hAnsi="Times New Roman"/>
          <w:szCs w:val="24"/>
          <w:lang w:val="ru-RU"/>
        </w:rPr>
        <w:t xml:space="preserve"> в </w:t>
      </w:r>
      <w:proofErr w:type="spellStart"/>
      <w:r w:rsidR="004E26D0" w:rsidRPr="00B51678">
        <w:rPr>
          <w:rFonts w:ascii="Times New Roman" w:hAnsi="Times New Roman"/>
          <w:szCs w:val="24"/>
          <w:lang w:val="ru-RU"/>
        </w:rPr>
        <w:t>резултат</w:t>
      </w:r>
      <w:proofErr w:type="spellEnd"/>
      <w:r w:rsidR="004E26D0" w:rsidRPr="00B51678">
        <w:rPr>
          <w:rFonts w:ascii="Times New Roman" w:hAnsi="Times New Roman"/>
          <w:szCs w:val="24"/>
          <w:lang w:val="ru-RU"/>
        </w:rPr>
        <w:t xml:space="preserve"> на </w:t>
      </w:r>
      <w:proofErr w:type="spellStart"/>
      <w:r w:rsidR="004E26D0" w:rsidRPr="00B51678">
        <w:rPr>
          <w:rFonts w:ascii="Times New Roman" w:hAnsi="Times New Roman"/>
          <w:szCs w:val="24"/>
          <w:lang w:val="ru-RU"/>
        </w:rPr>
        <w:t>влиянието</w:t>
      </w:r>
      <w:proofErr w:type="spellEnd"/>
      <w:r w:rsidR="004E26D0" w:rsidRPr="00B51678">
        <w:rPr>
          <w:rFonts w:ascii="Times New Roman" w:hAnsi="Times New Roman"/>
          <w:szCs w:val="24"/>
          <w:lang w:val="ru-RU"/>
        </w:rPr>
        <w:t xml:space="preserve"> на </w:t>
      </w:r>
      <w:proofErr w:type="spellStart"/>
      <w:r w:rsidR="004E26D0" w:rsidRPr="00B51678">
        <w:rPr>
          <w:rFonts w:ascii="Times New Roman" w:hAnsi="Times New Roman"/>
          <w:szCs w:val="24"/>
          <w:lang w:val="ru-RU"/>
        </w:rPr>
        <w:t>съществени</w:t>
      </w:r>
      <w:proofErr w:type="spellEnd"/>
      <w:r w:rsidR="004E26D0" w:rsidRPr="00B51678">
        <w:rPr>
          <w:rFonts w:ascii="Times New Roman" w:hAnsi="Times New Roman"/>
          <w:szCs w:val="24"/>
          <w:lang w:val="ru-RU"/>
        </w:rPr>
        <w:t xml:space="preserve"> </w:t>
      </w:r>
      <w:proofErr w:type="spellStart"/>
      <w:r w:rsidR="004E26D0" w:rsidRPr="00B51678">
        <w:rPr>
          <w:rFonts w:ascii="Times New Roman" w:hAnsi="Times New Roman"/>
          <w:szCs w:val="24"/>
          <w:lang w:val="ru-RU"/>
        </w:rPr>
        <w:t>корективни</w:t>
      </w:r>
      <w:proofErr w:type="spellEnd"/>
      <w:r w:rsidR="004E26D0" w:rsidRPr="00B51678">
        <w:rPr>
          <w:rFonts w:ascii="Times New Roman" w:hAnsi="Times New Roman"/>
          <w:szCs w:val="24"/>
          <w:lang w:val="ru-RU"/>
        </w:rPr>
        <w:t xml:space="preserve"> </w:t>
      </w:r>
      <w:proofErr w:type="spellStart"/>
      <w:r w:rsidR="004E26D0" w:rsidRPr="00B51678">
        <w:rPr>
          <w:rFonts w:ascii="Times New Roman" w:hAnsi="Times New Roman"/>
          <w:szCs w:val="24"/>
          <w:lang w:val="ru-RU"/>
        </w:rPr>
        <w:t>елементи</w:t>
      </w:r>
      <w:proofErr w:type="spellEnd"/>
      <w:r w:rsidR="004E26D0" w:rsidRPr="00B51678">
        <w:rPr>
          <w:rFonts w:ascii="Times New Roman" w:hAnsi="Times New Roman"/>
          <w:szCs w:val="24"/>
          <w:lang w:val="ru-RU"/>
        </w:rPr>
        <w:t xml:space="preserve"> от 2014 г. </w:t>
      </w:r>
      <w:r w:rsidR="00534A65">
        <w:rPr>
          <w:rFonts w:ascii="Times New Roman" w:hAnsi="Times New Roman"/>
          <w:szCs w:val="24"/>
          <w:lang w:val="ru-RU"/>
        </w:rPr>
        <w:t xml:space="preserve">и </w:t>
      </w:r>
      <w:proofErr w:type="spellStart"/>
      <w:r w:rsidR="00534A65">
        <w:rPr>
          <w:rFonts w:ascii="Times New Roman" w:hAnsi="Times New Roman"/>
          <w:szCs w:val="24"/>
          <w:lang w:val="ru-RU"/>
        </w:rPr>
        <w:t>първия</w:t>
      </w:r>
      <w:proofErr w:type="spellEnd"/>
      <w:r w:rsidR="00534A65">
        <w:rPr>
          <w:rFonts w:ascii="Times New Roman" w:hAnsi="Times New Roman"/>
          <w:szCs w:val="24"/>
          <w:lang w:val="ru-RU"/>
        </w:rPr>
        <w:t xml:space="preserve"> </w:t>
      </w:r>
      <w:proofErr w:type="spellStart"/>
      <w:r w:rsidR="00534A65">
        <w:rPr>
          <w:rFonts w:ascii="Times New Roman" w:hAnsi="Times New Roman"/>
          <w:szCs w:val="24"/>
          <w:lang w:val="ru-RU"/>
        </w:rPr>
        <w:t>референтен</w:t>
      </w:r>
      <w:proofErr w:type="spellEnd"/>
      <w:r w:rsidR="00534A65">
        <w:rPr>
          <w:rFonts w:ascii="Times New Roman" w:hAnsi="Times New Roman"/>
          <w:szCs w:val="24"/>
          <w:lang w:val="ru-RU"/>
        </w:rPr>
        <w:t xml:space="preserve"> период </w:t>
      </w:r>
      <w:proofErr w:type="spellStart"/>
      <w:r w:rsidR="004E26D0" w:rsidRPr="00B51678">
        <w:rPr>
          <w:rFonts w:ascii="Times New Roman" w:hAnsi="Times New Roman"/>
          <w:szCs w:val="24"/>
          <w:lang w:val="ru-RU"/>
        </w:rPr>
        <w:t>върху</w:t>
      </w:r>
      <w:proofErr w:type="spellEnd"/>
      <w:r w:rsidR="004E26D0" w:rsidRPr="00B51678">
        <w:rPr>
          <w:rFonts w:ascii="Times New Roman" w:hAnsi="Times New Roman"/>
          <w:szCs w:val="24"/>
          <w:lang w:val="ru-RU"/>
        </w:rPr>
        <w:t xml:space="preserve"> </w:t>
      </w:r>
      <w:proofErr w:type="spellStart"/>
      <w:r w:rsidR="004E26D0" w:rsidRPr="00B51678">
        <w:rPr>
          <w:rFonts w:ascii="Times New Roman" w:hAnsi="Times New Roman"/>
          <w:szCs w:val="24"/>
          <w:lang w:val="ru-RU"/>
        </w:rPr>
        <w:t>националната</w:t>
      </w:r>
      <w:proofErr w:type="spellEnd"/>
      <w:r w:rsidR="004E26D0" w:rsidRPr="00B51678">
        <w:rPr>
          <w:rFonts w:ascii="Times New Roman" w:hAnsi="Times New Roman"/>
          <w:szCs w:val="24"/>
          <w:lang w:val="ru-RU"/>
        </w:rPr>
        <w:t xml:space="preserve"> </w:t>
      </w:r>
      <w:proofErr w:type="spellStart"/>
      <w:r w:rsidR="004E26D0" w:rsidRPr="00B51678">
        <w:rPr>
          <w:rFonts w:ascii="Times New Roman" w:hAnsi="Times New Roman"/>
          <w:szCs w:val="24"/>
          <w:lang w:val="ru-RU"/>
        </w:rPr>
        <w:t>таксова</w:t>
      </w:r>
      <w:proofErr w:type="spellEnd"/>
      <w:r w:rsidR="004E26D0" w:rsidRPr="00B51678">
        <w:rPr>
          <w:rFonts w:ascii="Times New Roman" w:hAnsi="Times New Roman"/>
          <w:szCs w:val="24"/>
          <w:lang w:val="ru-RU"/>
        </w:rPr>
        <w:t xml:space="preserve"> единица „</w:t>
      </w:r>
      <w:proofErr w:type="spellStart"/>
      <w:r w:rsidR="004E26D0" w:rsidRPr="00B51678">
        <w:rPr>
          <w:rFonts w:ascii="Times New Roman" w:hAnsi="Times New Roman"/>
          <w:szCs w:val="24"/>
          <w:lang w:val="ru-RU"/>
        </w:rPr>
        <w:t>прелитане</w:t>
      </w:r>
      <w:proofErr w:type="spellEnd"/>
      <w:r w:rsidR="004E26D0" w:rsidRPr="00B51678">
        <w:rPr>
          <w:rFonts w:ascii="Times New Roman" w:hAnsi="Times New Roman"/>
          <w:szCs w:val="24"/>
          <w:lang w:val="ru-RU"/>
        </w:rPr>
        <w:t xml:space="preserve">” в сравнение с </w:t>
      </w:r>
      <w:proofErr w:type="spellStart"/>
      <w:r w:rsidR="004E26D0" w:rsidRPr="00B51678">
        <w:rPr>
          <w:rFonts w:ascii="Times New Roman" w:hAnsi="Times New Roman"/>
          <w:szCs w:val="24"/>
          <w:lang w:val="ru-RU"/>
        </w:rPr>
        <w:t>предходната</w:t>
      </w:r>
      <w:proofErr w:type="spellEnd"/>
      <w:r w:rsidR="004E26D0" w:rsidRPr="00B51678">
        <w:rPr>
          <w:rFonts w:ascii="Times New Roman" w:hAnsi="Times New Roman"/>
          <w:szCs w:val="24"/>
          <w:lang w:val="ru-RU"/>
        </w:rPr>
        <w:t xml:space="preserve"> година</w:t>
      </w:r>
      <w:r w:rsidR="00572785" w:rsidRPr="00631FA8">
        <w:rPr>
          <w:rFonts w:ascii="Times New Roman" w:hAnsi="Times New Roman"/>
          <w:szCs w:val="24"/>
          <w:lang w:val="bg-BG"/>
        </w:rPr>
        <w:t xml:space="preserve"> за 201</w:t>
      </w:r>
      <w:r w:rsidR="004E26D0" w:rsidRPr="00631FA8">
        <w:rPr>
          <w:rFonts w:ascii="Times New Roman" w:hAnsi="Times New Roman"/>
          <w:szCs w:val="24"/>
          <w:lang w:val="bg-BG"/>
        </w:rPr>
        <w:t>6</w:t>
      </w:r>
      <w:r w:rsidR="00572785" w:rsidRPr="00631FA8">
        <w:rPr>
          <w:rFonts w:ascii="Times New Roman" w:hAnsi="Times New Roman"/>
          <w:szCs w:val="24"/>
          <w:lang w:val="bg-BG"/>
        </w:rPr>
        <w:t xml:space="preserve"> г. (</w:t>
      </w:r>
      <w:r w:rsidR="004E26D0" w:rsidRPr="00631FA8">
        <w:rPr>
          <w:rFonts w:ascii="Times New Roman" w:hAnsi="Times New Roman"/>
          <w:szCs w:val="24"/>
          <w:lang w:val="en-US"/>
        </w:rPr>
        <w:t>26.82</w:t>
      </w:r>
      <w:r w:rsidRPr="00631FA8">
        <w:rPr>
          <w:rFonts w:ascii="Times New Roman" w:hAnsi="Times New Roman"/>
          <w:szCs w:val="24"/>
          <w:lang w:val="bg-BG"/>
        </w:rPr>
        <w:t>%) и</w:t>
      </w:r>
      <w:r w:rsidR="00572785" w:rsidRPr="00631FA8">
        <w:rPr>
          <w:rFonts w:ascii="Times New Roman" w:hAnsi="Times New Roman"/>
          <w:szCs w:val="24"/>
          <w:lang w:val="bg-BG"/>
        </w:rPr>
        <w:t xml:space="preserve"> н</w:t>
      </w:r>
      <w:r w:rsidR="0075489A" w:rsidRPr="00631FA8">
        <w:rPr>
          <w:rFonts w:ascii="Times New Roman" w:hAnsi="Times New Roman"/>
          <w:szCs w:val="24"/>
          <w:lang w:val="bg-BG"/>
        </w:rPr>
        <w:t>арастването на обслужените единици</w:t>
      </w:r>
      <w:r w:rsidRPr="00631FA8">
        <w:rPr>
          <w:rFonts w:ascii="Times New Roman" w:hAnsi="Times New Roman"/>
          <w:szCs w:val="24"/>
          <w:lang w:val="bg-BG"/>
        </w:rPr>
        <w:t xml:space="preserve"> </w:t>
      </w:r>
      <w:r w:rsidR="00572785" w:rsidRPr="00631FA8">
        <w:rPr>
          <w:rFonts w:ascii="Times New Roman" w:hAnsi="Times New Roman"/>
          <w:szCs w:val="24"/>
          <w:lang w:val="bg-BG"/>
        </w:rPr>
        <w:t>се отчита</w:t>
      </w:r>
      <w:r w:rsidR="0075489A" w:rsidRPr="00631FA8">
        <w:rPr>
          <w:rFonts w:ascii="Times New Roman" w:hAnsi="Times New Roman"/>
          <w:szCs w:val="24"/>
          <w:lang w:val="bg-BG"/>
        </w:rPr>
        <w:t xml:space="preserve"> </w:t>
      </w:r>
      <w:r w:rsidR="00DA3768" w:rsidRPr="00631FA8">
        <w:rPr>
          <w:rFonts w:ascii="Times New Roman" w:hAnsi="Times New Roman"/>
          <w:szCs w:val="24"/>
          <w:lang w:val="bg-BG"/>
        </w:rPr>
        <w:t>намаление</w:t>
      </w:r>
      <w:r w:rsidRPr="00631FA8">
        <w:rPr>
          <w:rFonts w:ascii="Times New Roman" w:hAnsi="Times New Roman"/>
          <w:szCs w:val="24"/>
          <w:lang w:val="bg-BG"/>
        </w:rPr>
        <w:t xml:space="preserve"> </w:t>
      </w:r>
      <w:r w:rsidR="008B5762" w:rsidRPr="00631FA8">
        <w:rPr>
          <w:rFonts w:ascii="Times New Roman" w:hAnsi="Times New Roman"/>
          <w:szCs w:val="24"/>
          <w:lang w:val="bg-BG"/>
        </w:rPr>
        <w:t>(</w:t>
      </w:r>
      <w:r w:rsidR="0076532D">
        <w:rPr>
          <w:rFonts w:ascii="Times New Roman" w:hAnsi="Times New Roman"/>
          <w:szCs w:val="24"/>
          <w:lang w:val="bg-BG"/>
        </w:rPr>
        <w:t>23.10</w:t>
      </w:r>
      <w:r w:rsidR="00DA3768" w:rsidRPr="00631FA8">
        <w:rPr>
          <w:rFonts w:ascii="Times New Roman" w:hAnsi="Times New Roman"/>
          <w:szCs w:val="24"/>
          <w:lang w:val="bg-BG"/>
        </w:rPr>
        <w:t>%</w:t>
      </w:r>
      <w:r w:rsidR="008B5762" w:rsidRPr="00631FA8">
        <w:rPr>
          <w:rFonts w:ascii="Times New Roman" w:hAnsi="Times New Roman"/>
          <w:szCs w:val="24"/>
          <w:lang w:val="bg-BG"/>
        </w:rPr>
        <w:t>)</w:t>
      </w:r>
      <w:r w:rsidR="00DA3768" w:rsidRPr="00631FA8">
        <w:rPr>
          <w:rFonts w:ascii="Times New Roman" w:hAnsi="Times New Roman"/>
          <w:szCs w:val="24"/>
          <w:lang w:val="bg-BG"/>
        </w:rPr>
        <w:t xml:space="preserve"> </w:t>
      </w:r>
      <w:proofErr w:type="gramStart"/>
      <w:r w:rsidRPr="00631FA8">
        <w:rPr>
          <w:rFonts w:ascii="Times New Roman" w:hAnsi="Times New Roman"/>
          <w:szCs w:val="24"/>
          <w:lang w:val="bg-BG"/>
        </w:rPr>
        <w:t xml:space="preserve">на </w:t>
      </w:r>
      <w:r w:rsidR="00715041" w:rsidRPr="00631FA8">
        <w:rPr>
          <w:rFonts w:ascii="Times New Roman" w:hAnsi="Times New Roman"/>
          <w:szCs w:val="24"/>
          <w:lang w:val="bg-BG"/>
        </w:rPr>
        <w:t>приходите</w:t>
      </w:r>
      <w:proofErr w:type="gramEnd"/>
      <w:r w:rsidR="00715041" w:rsidRPr="00631FA8">
        <w:rPr>
          <w:rFonts w:ascii="Times New Roman" w:hAnsi="Times New Roman"/>
          <w:szCs w:val="24"/>
          <w:lang w:val="bg-BG"/>
        </w:rPr>
        <w:t xml:space="preserve"> от тези такси.</w:t>
      </w:r>
    </w:p>
    <w:p w:rsidR="0075489A" w:rsidRPr="00631FA8" w:rsidRDefault="00880003">
      <w:pPr>
        <w:ind w:firstLine="720"/>
        <w:jc w:val="both"/>
        <w:rPr>
          <w:rFonts w:ascii="Times New Roman" w:hAnsi="Times New Roman"/>
          <w:szCs w:val="24"/>
          <w:lang w:val="bg-BG"/>
        </w:rPr>
      </w:pPr>
      <w:r w:rsidRPr="00631FA8">
        <w:rPr>
          <w:rFonts w:ascii="Times New Roman" w:hAnsi="Times New Roman"/>
          <w:szCs w:val="24"/>
          <w:lang w:val="bg-BG"/>
        </w:rPr>
        <w:t xml:space="preserve">По отношение на </w:t>
      </w:r>
      <w:r w:rsidR="0075489A" w:rsidRPr="00631FA8">
        <w:rPr>
          <w:rFonts w:ascii="Times New Roman" w:hAnsi="Times New Roman"/>
          <w:szCs w:val="24"/>
          <w:lang w:val="bg-BG"/>
        </w:rPr>
        <w:t xml:space="preserve">приходите от такси за АНО в </w:t>
      </w:r>
      <w:r w:rsidR="00067BD5" w:rsidRPr="00631FA8">
        <w:rPr>
          <w:rFonts w:ascii="Times New Roman" w:hAnsi="Times New Roman"/>
          <w:szCs w:val="24"/>
          <w:lang w:val="bg-BG"/>
        </w:rPr>
        <w:t xml:space="preserve">зоните и районите </w:t>
      </w:r>
      <w:r w:rsidR="0075489A" w:rsidRPr="00631FA8">
        <w:rPr>
          <w:rFonts w:ascii="Times New Roman" w:hAnsi="Times New Roman"/>
          <w:szCs w:val="24"/>
          <w:lang w:val="bg-BG"/>
        </w:rPr>
        <w:t xml:space="preserve">на летищата </w:t>
      </w:r>
      <w:r w:rsidRPr="00631FA8">
        <w:rPr>
          <w:rFonts w:ascii="Times New Roman" w:hAnsi="Times New Roman"/>
          <w:szCs w:val="24"/>
          <w:lang w:val="bg-BG"/>
        </w:rPr>
        <w:t xml:space="preserve">има </w:t>
      </w:r>
      <w:r w:rsidR="00D90F85" w:rsidRPr="00631FA8">
        <w:rPr>
          <w:rFonts w:ascii="Times New Roman" w:hAnsi="Times New Roman"/>
          <w:szCs w:val="24"/>
          <w:lang w:val="bg-BG"/>
        </w:rPr>
        <w:t xml:space="preserve">ясно изразено </w:t>
      </w:r>
      <w:r w:rsidRPr="00631FA8">
        <w:rPr>
          <w:rFonts w:ascii="Times New Roman" w:hAnsi="Times New Roman"/>
          <w:szCs w:val="24"/>
          <w:lang w:val="bg-BG"/>
        </w:rPr>
        <w:t xml:space="preserve">увеличение </w:t>
      </w:r>
      <w:r w:rsidR="0075489A" w:rsidRPr="00631FA8">
        <w:rPr>
          <w:rFonts w:ascii="Times New Roman" w:hAnsi="Times New Roman"/>
          <w:szCs w:val="24"/>
          <w:lang w:val="bg-BG"/>
        </w:rPr>
        <w:t xml:space="preserve">с </w:t>
      </w:r>
      <w:r w:rsidR="0076532D">
        <w:rPr>
          <w:rFonts w:ascii="Times New Roman" w:hAnsi="Times New Roman"/>
          <w:szCs w:val="24"/>
          <w:lang w:val="bg-BG"/>
        </w:rPr>
        <w:t>18.44</w:t>
      </w:r>
      <w:r w:rsidR="003B40E6" w:rsidRPr="00631FA8">
        <w:rPr>
          <w:rFonts w:ascii="Times New Roman" w:hAnsi="Times New Roman"/>
          <w:szCs w:val="24"/>
          <w:lang w:val="bg-BG"/>
        </w:rPr>
        <w:t xml:space="preserve">% спрямо </w:t>
      </w:r>
      <w:r w:rsidR="0076532D">
        <w:rPr>
          <w:rFonts w:ascii="Times New Roman" w:hAnsi="Times New Roman"/>
          <w:szCs w:val="24"/>
          <w:lang w:val="bg-BG"/>
        </w:rPr>
        <w:t>деветмесечието</w:t>
      </w:r>
      <w:r w:rsidR="0002726D" w:rsidRPr="00631FA8">
        <w:rPr>
          <w:rFonts w:ascii="Times New Roman" w:hAnsi="Times New Roman"/>
          <w:szCs w:val="24"/>
          <w:lang w:val="bg-BG"/>
        </w:rPr>
        <w:t xml:space="preserve"> </w:t>
      </w:r>
      <w:r w:rsidR="00D90F85" w:rsidRPr="00631FA8">
        <w:rPr>
          <w:rFonts w:ascii="Times New Roman" w:hAnsi="Times New Roman"/>
          <w:szCs w:val="24"/>
          <w:lang w:val="bg-BG"/>
        </w:rPr>
        <w:t xml:space="preserve">на </w:t>
      </w:r>
      <w:r w:rsidR="00197D46" w:rsidRPr="00631FA8">
        <w:rPr>
          <w:rFonts w:ascii="Times New Roman" w:hAnsi="Times New Roman"/>
          <w:szCs w:val="24"/>
          <w:lang w:val="bg-BG"/>
        </w:rPr>
        <w:t>201</w:t>
      </w:r>
      <w:r w:rsidR="00D90F85" w:rsidRPr="00631FA8">
        <w:rPr>
          <w:rFonts w:ascii="Times New Roman" w:hAnsi="Times New Roman"/>
          <w:szCs w:val="24"/>
          <w:lang w:val="bg-BG"/>
        </w:rPr>
        <w:t>5</w:t>
      </w:r>
      <w:r w:rsidR="00007306">
        <w:rPr>
          <w:rFonts w:ascii="Times New Roman" w:hAnsi="Times New Roman"/>
          <w:szCs w:val="24"/>
          <w:lang w:val="bg-BG"/>
        </w:rPr>
        <w:t xml:space="preserve"> г</w:t>
      </w:r>
      <w:r w:rsidR="0075489A" w:rsidRPr="00631FA8">
        <w:rPr>
          <w:rFonts w:ascii="Times New Roman" w:hAnsi="Times New Roman"/>
          <w:szCs w:val="24"/>
          <w:lang w:val="bg-BG"/>
        </w:rPr>
        <w:t>.</w:t>
      </w:r>
    </w:p>
    <w:p w:rsidR="00C76B14" w:rsidRDefault="00C76B14" w:rsidP="00C76B14">
      <w:pPr>
        <w:ind w:firstLine="720"/>
        <w:jc w:val="both"/>
        <w:rPr>
          <w:rFonts w:ascii="Times New Roman" w:hAnsi="Times New Roman"/>
          <w:szCs w:val="24"/>
          <w:lang w:val="bg-BG"/>
        </w:rPr>
      </w:pPr>
      <w:r w:rsidRPr="009D5E78">
        <w:rPr>
          <w:rFonts w:ascii="Times New Roman" w:hAnsi="Times New Roman"/>
          <w:szCs w:val="24"/>
          <w:lang w:val="bg-BG"/>
        </w:rPr>
        <w:t>П</w:t>
      </w:r>
      <w:r>
        <w:rPr>
          <w:rFonts w:ascii="Times New Roman" w:hAnsi="Times New Roman"/>
          <w:szCs w:val="24"/>
          <w:lang w:val="bg-BG"/>
        </w:rPr>
        <w:t>рез 201</w:t>
      </w:r>
      <w:r w:rsidR="00230844">
        <w:rPr>
          <w:rFonts w:ascii="Times New Roman" w:hAnsi="Times New Roman"/>
          <w:szCs w:val="24"/>
          <w:lang w:val="en-US"/>
        </w:rPr>
        <w:t>6</w:t>
      </w:r>
      <w:r>
        <w:rPr>
          <w:rFonts w:ascii="Times New Roman" w:hAnsi="Times New Roman"/>
          <w:szCs w:val="24"/>
          <w:lang w:val="bg-BG"/>
        </w:rPr>
        <w:t xml:space="preserve"> г., като резултат от предприетите мерки за ефективно използване на наличните ресурси, п</w:t>
      </w:r>
      <w:r w:rsidRPr="009D5E78">
        <w:rPr>
          <w:rFonts w:ascii="Times New Roman" w:hAnsi="Times New Roman"/>
          <w:szCs w:val="24"/>
          <w:lang w:val="bg-BG"/>
        </w:rPr>
        <w:t xml:space="preserve">редприятието </w:t>
      </w:r>
      <w:r w:rsidR="00230844">
        <w:rPr>
          <w:rFonts w:ascii="Times New Roman" w:hAnsi="Times New Roman"/>
          <w:szCs w:val="24"/>
          <w:lang w:val="bg-BG"/>
        </w:rPr>
        <w:t xml:space="preserve">продължава да </w:t>
      </w:r>
      <w:r>
        <w:rPr>
          <w:rFonts w:ascii="Times New Roman" w:hAnsi="Times New Roman"/>
          <w:szCs w:val="24"/>
          <w:lang w:val="bg-BG"/>
        </w:rPr>
        <w:t>осигур</w:t>
      </w:r>
      <w:r w:rsidR="00230844">
        <w:rPr>
          <w:rFonts w:ascii="Times New Roman" w:hAnsi="Times New Roman"/>
          <w:szCs w:val="24"/>
          <w:lang w:val="bg-BG"/>
        </w:rPr>
        <w:t>ява</w:t>
      </w:r>
      <w:r>
        <w:rPr>
          <w:rFonts w:ascii="Times New Roman" w:hAnsi="Times New Roman"/>
          <w:szCs w:val="24"/>
          <w:lang w:val="bg-BG"/>
        </w:rPr>
        <w:t xml:space="preserve"> необходимия</w:t>
      </w:r>
      <w:r w:rsidRPr="009D5E78">
        <w:rPr>
          <w:rFonts w:ascii="Times New Roman" w:hAnsi="Times New Roman"/>
          <w:szCs w:val="24"/>
          <w:lang w:val="bg-BG"/>
        </w:rPr>
        <w:t xml:space="preserve"> капацитет на въздушното пространство</w:t>
      </w:r>
      <w:r>
        <w:rPr>
          <w:rFonts w:ascii="Times New Roman" w:hAnsi="Times New Roman"/>
          <w:szCs w:val="24"/>
          <w:lang w:val="bg-BG"/>
        </w:rPr>
        <w:t xml:space="preserve">, за обслужване на трафика без закъснения в РПИ София. ДП РВД </w:t>
      </w:r>
      <w:r w:rsidRPr="009D5E78">
        <w:rPr>
          <w:rFonts w:ascii="Times New Roman" w:hAnsi="Times New Roman"/>
          <w:szCs w:val="24"/>
          <w:lang w:val="bg-BG"/>
        </w:rPr>
        <w:t>разполага с модерна система за УВД, за осигур</w:t>
      </w:r>
      <w:r w:rsidR="00505592">
        <w:rPr>
          <w:rFonts w:ascii="Times New Roman" w:hAnsi="Times New Roman"/>
          <w:szCs w:val="24"/>
          <w:lang w:val="bg-BG"/>
        </w:rPr>
        <w:t>яване на</w:t>
      </w:r>
      <w:r w:rsidRPr="009D5E78">
        <w:rPr>
          <w:rFonts w:ascii="Times New Roman" w:hAnsi="Times New Roman"/>
          <w:szCs w:val="24"/>
          <w:lang w:val="bg-BG"/>
        </w:rPr>
        <w:t xml:space="preserve"> безопасно АНО. С оглед на промените </w:t>
      </w:r>
      <w:r>
        <w:rPr>
          <w:rFonts w:ascii="Times New Roman" w:hAnsi="Times New Roman"/>
          <w:szCs w:val="24"/>
          <w:lang w:val="bg-BG"/>
        </w:rPr>
        <w:t xml:space="preserve">в </w:t>
      </w:r>
      <w:r w:rsidRPr="009D5E78">
        <w:rPr>
          <w:rFonts w:ascii="Times New Roman" w:hAnsi="Times New Roman"/>
          <w:szCs w:val="24"/>
          <w:lang w:val="bg-BG"/>
        </w:rPr>
        <w:t>очакванията за продължителността на кризата в Украйна</w:t>
      </w:r>
      <w:r>
        <w:rPr>
          <w:rFonts w:ascii="Times New Roman" w:hAnsi="Times New Roman"/>
          <w:szCs w:val="24"/>
          <w:lang w:val="bg-BG"/>
        </w:rPr>
        <w:t xml:space="preserve"> (същата вероятно ще продължи вероятно поне до края на втория референтен период)</w:t>
      </w:r>
      <w:r w:rsidRPr="009D5E78">
        <w:rPr>
          <w:rFonts w:ascii="Times New Roman" w:hAnsi="Times New Roman"/>
          <w:szCs w:val="24"/>
          <w:lang w:val="bg-BG"/>
        </w:rPr>
        <w:t>, фокусът на дейността в следващите няколко години ще бъде насочен към осигуряване на допълнителен капацитет на въздушното пространство</w:t>
      </w:r>
      <w:r>
        <w:rPr>
          <w:rFonts w:ascii="Times New Roman" w:hAnsi="Times New Roman"/>
          <w:szCs w:val="24"/>
          <w:lang w:val="bg-BG"/>
        </w:rPr>
        <w:t xml:space="preserve">. Последният ще бъде постигнат чрез въвеждане в експлоатация на съответното оборудване и набиране на необходимия брой ръководители на полети. Това ще позволи да бъдат посрещнати търсенето на </w:t>
      </w:r>
      <w:proofErr w:type="spellStart"/>
      <w:r>
        <w:rPr>
          <w:rFonts w:ascii="Times New Roman" w:hAnsi="Times New Roman"/>
          <w:szCs w:val="24"/>
          <w:lang w:val="bg-BG"/>
        </w:rPr>
        <w:t>аеронавигационно</w:t>
      </w:r>
      <w:proofErr w:type="spellEnd"/>
      <w:r>
        <w:rPr>
          <w:rFonts w:ascii="Times New Roman" w:hAnsi="Times New Roman"/>
          <w:szCs w:val="24"/>
          <w:lang w:val="bg-BG"/>
        </w:rPr>
        <w:t xml:space="preserve"> обслужване, както и заложените цели в Плана за ефективност за втория референтен период за ключовите области на дейността „Б</w:t>
      </w:r>
      <w:r w:rsidRPr="009D5E78">
        <w:rPr>
          <w:rFonts w:ascii="Times New Roman" w:hAnsi="Times New Roman"/>
          <w:szCs w:val="24"/>
          <w:lang w:val="bg-BG"/>
        </w:rPr>
        <w:t>езопасност</w:t>
      </w:r>
      <w:r>
        <w:rPr>
          <w:rFonts w:ascii="Times New Roman" w:hAnsi="Times New Roman"/>
          <w:szCs w:val="24"/>
          <w:lang w:val="bg-BG"/>
        </w:rPr>
        <w:t xml:space="preserve">“ </w:t>
      </w:r>
      <w:r w:rsidRPr="009D5E78">
        <w:rPr>
          <w:rFonts w:ascii="Times New Roman" w:hAnsi="Times New Roman"/>
          <w:szCs w:val="24"/>
          <w:lang w:val="bg-BG"/>
        </w:rPr>
        <w:t xml:space="preserve">и </w:t>
      </w:r>
      <w:r>
        <w:rPr>
          <w:rFonts w:ascii="Times New Roman" w:hAnsi="Times New Roman"/>
          <w:szCs w:val="24"/>
          <w:lang w:val="bg-BG"/>
        </w:rPr>
        <w:t>„Капацитет“</w:t>
      </w:r>
      <w:r w:rsidRPr="009D5E78">
        <w:rPr>
          <w:rFonts w:ascii="Times New Roman" w:hAnsi="Times New Roman"/>
          <w:szCs w:val="24"/>
          <w:lang w:val="bg-BG"/>
        </w:rPr>
        <w:t xml:space="preserve">. </w:t>
      </w:r>
    </w:p>
    <w:p w:rsidR="0075489A" w:rsidRPr="00C76B14" w:rsidRDefault="00C76B14" w:rsidP="00C76B14">
      <w:pPr>
        <w:ind w:firstLine="720"/>
        <w:jc w:val="both"/>
        <w:rPr>
          <w:rFonts w:ascii="Times New Roman" w:hAnsi="Times New Roman"/>
          <w:szCs w:val="24"/>
          <w:lang w:val="bg-BG"/>
        </w:rPr>
      </w:pPr>
      <w:r w:rsidRPr="00CC2315">
        <w:rPr>
          <w:rFonts w:ascii="Times New Roman" w:hAnsi="Times New Roman"/>
          <w:szCs w:val="24"/>
          <w:lang w:val="bg-BG"/>
        </w:rPr>
        <w:t>Във връзка с промяната на допусканията относно продължителността на ситуацията в Украйна са предприети действия относно изменение на ПЕ</w:t>
      </w:r>
      <w:r w:rsidR="0099017A" w:rsidRPr="00CC2315">
        <w:rPr>
          <w:rFonts w:ascii="Times New Roman" w:hAnsi="Times New Roman"/>
          <w:szCs w:val="24"/>
          <w:lang w:val="en-US"/>
        </w:rPr>
        <w:t xml:space="preserve"> </w:t>
      </w:r>
      <w:r w:rsidR="0099017A" w:rsidRPr="00CC2315">
        <w:rPr>
          <w:rFonts w:ascii="Times New Roman" w:hAnsi="Times New Roman"/>
          <w:szCs w:val="24"/>
          <w:lang w:val="bg-BG"/>
        </w:rPr>
        <w:t>за РП2</w:t>
      </w:r>
      <w:r w:rsidRPr="00CC2315">
        <w:rPr>
          <w:rFonts w:ascii="Times New Roman" w:hAnsi="Times New Roman"/>
          <w:szCs w:val="24"/>
          <w:lang w:val="bg-BG"/>
        </w:rPr>
        <w:t xml:space="preserve">. </w:t>
      </w:r>
      <w:r w:rsidR="00CC2315" w:rsidRPr="00CC2315">
        <w:rPr>
          <w:rFonts w:ascii="Times New Roman" w:hAnsi="Times New Roman"/>
          <w:szCs w:val="24"/>
          <w:lang w:val="bg-BG"/>
        </w:rPr>
        <w:t>Изготвени са съответните проекти на документи и се води активен диалог съ</w:t>
      </w:r>
      <w:r w:rsidR="00CC2315">
        <w:rPr>
          <w:rFonts w:ascii="Times New Roman" w:hAnsi="Times New Roman"/>
          <w:szCs w:val="24"/>
          <w:lang w:val="bg-BG"/>
        </w:rPr>
        <w:t xml:space="preserve">с </w:t>
      </w:r>
      <w:r w:rsidR="00CC2315" w:rsidRPr="00CC2315">
        <w:rPr>
          <w:rFonts w:ascii="Times New Roman" w:hAnsi="Times New Roman"/>
          <w:szCs w:val="24"/>
          <w:lang w:val="bg-BG"/>
        </w:rPr>
        <w:t>институции</w:t>
      </w:r>
      <w:r w:rsidR="00CC2315">
        <w:rPr>
          <w:rFonts w:ascii="Times New Roman" w:hAnsi="Times New Roman"/>
          <w:szCs w:val="24"/>
          <w:lang w:val="bg-BG"/>
        </w:rPr>
        <w:t>те</w:t>
      </w:r>
      <w:r w:rsidR="00CC2315" w:rsidRPr="00CC2315">
        <w:rPr>
          <w:rFonts w:ascii="Times New Roman" w:hAnsi="Times New Roman"/>
          <w:szCs w:val="24"/>
          <w:lang w:val="bg-BG"/>
        </w:rPr>
        <w:t>,</w:t>
      </w:r>
      <w:r w:rsidR="00CC2315">
        <w:rPr>
          <w:rFonts w:ascii="Times New Roman" w:hAnsi="Times New Roman"/>
          <w:szCs w:val="24"/>
          <w:lang w:val="bg-BG"/>
        </w:rPr>
        <w:t xml:space="preserve"> от които зависи вземането на решение.</w:t>
      </w:r>
      <w:r>
        <w:rPr>
          <w:rFonts w:ascii="Times New Roman" w:hAnsi="Times New Roman"/>
          <w:szCs w:val="24"/>
          <w:lang w:val="bg-BG"/>
        </w:rPr>
        <w:t xml:space="preserve"> Основната цел на п</w:t>
      </w:r>
      <w:r w:rsidR="007D7619" w:rsidRPr="00C76B14">
        <w:rPr>
          <w:rFonts w:ascii="Times New Roman" w:hAnsi="Times New Roman"/>
          <w:szCs w:val="24"/>
          <w:lang w:val="bg-BG"/>
        </w:rPr>
        <w:t>редприети</w:t>
      </w:r>
      <w:r>
        <w:rPr>
          <w:rFonts w:ascii="Times New Roman" w:hAnsi="Times New Roman"/>
          <w:szCs w:val="24"/>
          <w:lang w:val="bg-BG"/>
        </w:rPr>
        <w:t>те</w:t>
      </w:r>
      <w:r w:rsidR="00343000" w:rsidRPr="00C76B14">
        <w:rPr>
          <w:rFonts w:ascii="Times New Roman" w:hAnsi="Times New Roman"/>
          <w:szCs w:val="24"/>
          <w:lang w:val="bg-BG"/>
        </w:rPr>
        <w:t xml:space="preserve"> </w:t>
      </w:r>
      <w:r w:rsidR="007D7619" w:rsidRPr="00C76B14">
        <w:rPr>
          <w:rFonts w:ascii="Times New Roman" w:hAnsi="Times New Roman"/>
          <w:szCs w:val="24"/>
          <w:lang w:val="bg-BG"/>
        </w:rPr>
        <w:t>мерки</w:t>
      </w:r>
      <w:r>
        <w:rPr>
          <w:rFonts w:ascii="Times New Roman" w:hAnsi="Times New Roman"/>
          <w:szCs w:val="24"/>
          <w:lang w:val="bg-BG"/>
        </w:rPr>
        <w:t xml:space="preserve"> е </w:t>
      </w:r>
      <w:r w:rsidR="0075489A" w:rsidRPr="00C76B14">
        <w:rPr>
          <w:rFonts w:ascii="Times New Roman" w:hAnsi="Times New Roman"/>
          <w:szCs w:val="24"/>
          <w:lang w:val="bg-BG"/>
        </w:rPr>
        <w:t>да не</w:t>
      </w:r>
      <w:r>
        <w:rPr>
          <w:rFonts w:ascii="Times New Roman" w:hAnsi="Times New Roman"/>
          <w:szCs w:val="24"/>
          <w:lang w:val="bg-BG"/>
        </w:rPr>
        <w:t xml:space="preserve"> се </w:t>
      </w:r>
      <w:r w:rsidR="0075489A" w:rsidRPr="00C76B14">
        <w:rPr>
          <w:rFonts w:ascii="Times New Roman" w:hAnsi="Times New Roman"/>
          <w:szCs w:val="24"/>
          <w:lang w:val="bg-BG"/>
        </w:rPr>
        <w:t xml:space="preserve">допусне закъснение </w:t>
      </w:r>
      <w:r>
        <w:rPr>
          <w:rFonts w:ascii="Times New Roman" w:hAnsi="Times New Roman"/>
          <w:szCs w:val="24"/>
          <w:lang w:val="bg-BG"/>
        </w:rPr>
        <w:t xml:space="preserve">при обслужване </w:t>
      </w:r>
      <w:r w:rsidR="0075489A" w:rsidRPr="00C76B14">
        <w:rPr>
          <w:rFonts w:ascii="Times New Roman" w:hAnsi="Times New Roman"/>
          <w:szCs w:val="24"/>
          <w:lang w:val="bg-BG"/>
        </w:rPr>
        <w:t xml:space="preserve">на полетите </w:t>
      </w:r>
      <w:r w:rsidR="00067BD5" w:rsidRPr="00C76B14">
        <w:rPr>
          <w:rFonts w:ascii="Times New Roman" w:hAnsi="Times New Roman"/>
          <w:szCs w:val="24"/>
          <w:lang w:val="bg-BG"/>
        </w:rPr>
        <w:t xml:space="preserve">с оглед на прогнозите за </w:t>
      </w:r>
      <w:r w:rsidR="0075489A" w:rsidRPr="00C76B14">
        <w:rPr>
          <w:rFonts w:ascii="Times New Roman" w:hAnsi="Times New Roman"/>
          <w:szCs w:val="24"/>
          <w:lang w:val="bg-BG"/>
        </w:rPr>
        <w:t xml:space="preserve">нарастване на трафика в </w:t>
      </w:r>
      <w:r w:rsidR="005B36A6" w:rsidRPr="00C76B14">
        <w:rPr>
          <w:rFonts w:ascii="Times New Roman" w:hAnsi="Times New Roman"/>
          <w:szCs w:val="24"/>
          <w:lang w:val="bg-BG"/>
        </w:rPr>
        <w:t xml:space="preserve">2016 г. и </w:t>
      </w:r>
      <w:r w:rsidR="0075489A" w:rsidRPr="00C76B14">
        <w:rPr>
          <w:rFonts w:ascii="Times New Roman" w:hAnsi="Times New Roman"/>
          <w:szCs w:val="24"/>
          <w:lang w:val="bg-BG"/>
        </w:rPr>
        <w:t>следващите години.</w:t>
      </w:r>
      <w:r w:rsidR="00F56B2B" w:rsidRPr="00C76B14">
        <w:rPr>
          <w:rFonts w:ascii="Times New Roman" w:hAnsi="Times New Roman"/>
          <w:szCs w:val="24"/>
          <w:lang w:val="bg-BG"/>
        </w:rPr>
        <w:t xml:space="preserve"> </w:t>
      </w:r>
    </w:p>
    <w:p w:rsidR="0006207C" w:rsidRPr="00631FA8" w:rsidRDefault="0006207C">
      <w:pPr>
        <w:jc w:val="both"/>
        <w:rPr>
          <w:rFonts w:ascii="Times New Roman" w:hAnsi="Times New Roman"/>
          <w:i/>
          <w:szCs w:val="24"/>
          <w:lang w:val="bg-BG"/>
        </w:rPr>
      </w:pPr>
    </w:p>
    <w:p w:rsidR="001760F0"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t xml:space="preserve">2. Пазарен анализ, включително и анализ на взаимоотношенията и зависимостта от клиенти, доставчици и конкуренти – предимства и недостатъци. Маркетингова политика. </w:t>
      </w:r>
    </w:p>
    <w:p w:rsidR="00D23C52" w:rsidRPr="00631FA8" w:rsidRDefault="00D23C52">
      <w:pPr>
        <w:ind w:firstLine="720"/>
        <w:jc w:val="both"/>
        <w:outlineLvl w:val="0"/>
        <w:rPr>
          <w:rFonts w:ascii="Times New Roman" w:hAnsi="Times New Roman"/>
          <w:szCs w:val="24"/>
          <w:u w:val="single"/>
          <w:lang w:val="bg-BG"/>
        </w:rPr>
      </w:pPr>
    </w:p>
    <w:p w:rsidR="0075489A" w:rsidRPr="00631FA8" w:rsidRDefault="0075489A">
      <w:pPr>
        <w:ind w:firstLine="720"/>
        <w:jc w:val="both"/>
        <w:outlineLvl w:val="0"/>
        <w:rPr>
          <w:rFonts w:ascii="Times New Roman" w:hAnsi="Times New Roman"/>
          <w:szCs w:val="24"/>
          <w:u w:val="single"/>
          <w:lang w:val="bg-BG"/>
        </w:rPr>
      </w:pPr>
      <w:r w:rsidRPr="00631FA8">
        <w:rPr>
          <w:rFonts w:ascii="Times New Roman" w:hAnsi="Times New Roman"/>
          <w:szCs w:val="24"/>
          <w:u w:val="single"/>
          <w:lang w:val="bg-BG"/>
        </w:rPr>
        <w:t xml:space="preserve">Доставчици и конкуренти – предимства и недостатъци. Маркетингова политика. </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ДП РВД поддържа традиционно добри взаимоотношения с ползвателите на въздушното пространство като се стреми да предоставя оперативни ползи и да следва балансирана политика по отношение на </w:t>
      </w:r>
      <w:proofErr w:type="spellStart"/>
      <w:r w:rsidRPr="00631FA8">
        <w:rPr>
          <w:rFonts w:ascii="Times New Roman" w:hAnsi="Times New Roman"/>
          <w:szCs w:val="24"/>
          <w:lang w:val="bg-BG"/>
        </w:rPr>
        <w:t>таксовата</w:t>
      </w:r>
      <w:proofErr w:type="spellEnd"/>
      <w:r w:rsidRPr="00631FA8">
        <w:rPr>
          <w:rFonts w:ascii="Times New Roman" w:hAnsi="Times New Roman"/>
          <w:szCs w:val="24"/>
          <w:lang w:val="bg-BG"/>
        </w:rPr>
        <w:t xml:space="preserve"> единица „прелитане”. Предприятието има официално одобрена Политика за взаимоотношения с клиентите и е един от малкото доставчици на АНО в зоната на </w:t>
      </w:r>
      <w:proofErr w:type="spellStart"/>
      <w:r w:rsidRPr="00631FA8">
        <w:rPr>
          <w:rFonts w:ascii="Times New Roman" w:hAnsi="Times New Roman"/>
          <w:szCs w:val="24"/>
          <w:lang w:val="bg-BG"/>
        </w:rPr>
        <w:t>Евроконтрол</w:t>
      </w:r>
      <w:proofErr w:type="spellEnd"/>
      <w:r w:rsidRPr="00631FA8">
        <w:rPr>
          <w:rFonts w:ascii="Times New Roman" w:hAnsi="Times New Roman"/>
          <w:szCs w:val="24"/>
          <w:lang w:val="bg-BG"/>
        </w:rPr>
        <w:t xml:space="preserve">, които имаха </w:t>
      </w:r>
      <w:r w:rsidR="00067BD5" w:rsidRPr="00631FA8">
        <w:rPr>
          <w:rFonts w:ascii="Times New Roman" w:hAnsi="Times New Roman"/>
          <w:szCs w:val="24"/>
          <w:lang w:val="bg-BG"/>
        </w:rPr>
        <w:t xml:space="preserve">действащи споразумения за разширяване и подобряване на взаимното сътрудничество между ДП РВД и </w:t>
      </w:r>
      <w:proofErr w:type="spellStart"/>
      <w:r w:rsidR="00067BD5" w:rsidRPr="00631FA8">
        <w:rPr>
          <w:rFonts w:ascii="Times New Roman" w:hAnsi="Times New Roman"/>
          <w:szCs w:val="24"/>
          <w:lang w:val="bg-BG"/>
        </w:rPr>
        <w:t>авиопревозвачите</w:t>
      </w:r>
      <w:proofErr w:type="spellEnd"/>
      <w:r w:rsidR="00067BD5" w:rsidRPr="00631FA8">
        <w:rPr>
          <w:rFonts w:ascii="Times New Roman" w:hAnsi="Times New Roman"/>
          <w:szCs w:val="24"/>
          <w:lang w:val="bg-BG"/>
        </w:rPr>
        <w:t xml:space="preserve">, както и залагане на целеви нива на </w:t>
      </w:r>
      <w:proofErr w:type="spellStart"/>
      <w:r w:rsidR="00067BD5" w:rsidRPr="00631FA8">
        <w:rPr>
          <w:rFonts w:ascii="Times New Roman" w:hAnsi="Times New Roman"/>
          <w:szCs w:val="24"/>
          <w:lang w:val="bg-BG"/>
        </w:rPr>
        <w:t>таксова</w:t>
      </w:r>
      <w:proofErr w:type="spellEnd"/>
      <w:r w:rsidR="00067BD5" w:rsidRPr="00631FA8">
        <w:rPr>
          <w:rFonts w:ascii="Times New Roman" w:hAnsi="Times New Roman"/>
          <w:szCs w:val="24"/>
          <w:lang w:val="bg-BG"/>
        </w:rPr>
        <w:t xml:space="preserve"> единица „прелитане” </w:t>
      </w:r>
      <w:r w:rsidRPr="00631FA8">
        <w:rPr>
          <w:rFonts w:ascii="Times New Roman" w:hAnsi="Times New Roman"/>
          <w:szCs w:val="24"/>
          <w:lang w:val="bg-BG"/>
        </w:rPr>
        <w:t>с IATA</w:t>
      </w:r>
      <w:r w:rsidR="00067BD5" w:rsidRPr="00631FA8">
        <w:rPr>
          <w:rFonts w:ascii="Times New Roman" w:hAnsi="Times New Roman"/>
          <w:szCs w:val="24"/>
          <w:lang w:val="bg-BG"/>
        </w:rPr>
        <w:t xml:space="preserve"> преди въвеждането на механизмите на регулация от страна на Европейската комисия</w:t>
      </w:r>
      <w:r w:rsidRPr="00631FA8">
        <w:rPr>
          <w:rFonts w:ascii="Times New Roman" w:hAnsi="Times New Roman"/>
          <w:szCs w:val="24"/>
          <w:lang w:val="bg-BG"/>
        </w:rPr>
        <w:t xml:space="preserve">. От </w:t>
      </w:r>
      <w:r w:rsidR="00067BD5" w:rsidRPr="00631FA8">
        <w:rPr>
          <w:rFonts w:ascii="Times New Roman" w:hAnsi="Times New Roman"/>
          <w:szCs w:val="24"/>
          <w:lang w:val="bg-BG"/>
        </w:rPr>
        <w:t xml:space="preserve">началото на </w:t>
      </w:r>
      <w:r w:rsidRPr="00631FA8">
        <w:rPr>
          <w:rFonts w:ascii="Times New Roman" w:hAnsi="Times New Roman"/>
          <w:szCs w:val="24"/>
          <w:lang w:val="bg-BG"/>
        </w:rPr>
        <w:t xml:space="preserve">2012 г. съгласно законодателството на Европейския съюз се изготвят </w:t>
      </w:r>
      <w:r w:rsidR="00067BD5" w:rsidRPr="00631FA8">
        <w:rPr>
          <w:rFonts w:ascii="Times New Roman" w:hAnsi="Times New Roman"/>
          <w:szCs w:val="24"/>
          <w:lang w:val="bg-BG"/>
        </w:rPr>
        <w:t>П</w:t>
      </w:r>
      <w:r w:rsidRPr="00631FA8">
        <w:rPr>
          <w:rFonts w:ascii="Times New Roman" w:hAnsi="Times New Roman"/>
          <w:szCs w:val="24"/>
          <w:lang w:val="bg-BG"/>
        </w:rPr>
        <w:t xml:space="preserve">ланове за ефективност (ПЕ), които са насочени към подобряване на ефективността на дейността в четири ключови области – </w:t>
      </w:r>
      <w:r w:rsidR="000E496C" w:rsidRPr="00631FA8">
        <w:rPr>
          <w:rFonts w:ascii="Times New Roman" w:hAnsi="Times New Roman"/>
          <w:szCs w:val="24"/>
          <w:lang w:val="bg-BG"/>
        </w:rPr>
        <w:t>Б</w:t>
      </w:r>
      <w:r w:rsidRPr="00631FA8">
        <w:rPr>
          <w:rFonts w:ascii="Times New Roman" w:hAnsi="Times New Roman"/>
          <w:szCs w:val="24"/>
          <w:lang w:val="bg-BG"/>
        </w:rPr>
        <w:t xml:space="preserve">езопасност, </w:t>
      </w:r>
      <w:r w:rsidR="000E496C" w:rsidRPr="00631FA8">
        <w:rPr>
          <w:rFonts w:ascii="Times New Roman" w:hAnsi="Times New Roman"/>
          <w:szCs w:val="24"/>
          <w:lang w:val="bg-BG"/>
        </w:rPr>
        <w:t>К</w:t>
      </w:r>
      <w:r w:rsidRPr="00631FA8">
        <w:rPr>
          <w:rFonts w:ascii="Times New Roman" w:hAnsi="Times New Roman"/>
          <w:szCs w:val="24"/>
          <w:lang w:val="bg-BG"/>
        </w:rPr>
        <w:t xml:space="preserve">апацитет, </w:t>
      </w:r>
      <w:r w:rsidR="000E496C" w:rsidRPr="00631FA8">
        <w:rPr>
          <w:rFonts w:ascii="Times New Roman" w:hAnsi="Times New Roman"/>
          <w:szCs w:val="24"/>
          <w:lang w:val="bg-BG"/>
        </w:rPr>
        <w:t>Разходна ефективност</w:t>
      </w:r>
      <w:r w:rsidRPr="00631FA8">
        <w:rPr>
          <w:rFonts w:ascii="Times New Roman" w:hAnsi="Times New Roman"/>
          <w:szCs w:val="24"/>
          <w:lang w:val="bg-BG"/>
        </w:rPr>
        <w:t xml:space="preserve"> и </w:t>
      </w:r>
      <w:r w:rsidR="000E496C" w:rsidRPr="00631FA8">
        <w:rPr>
          <w:rFonts w:ascii="Times New Roman" w:hAnsi="Times New Roman"/>
          <w:szCs w:val="24"/>
          <w:lang w:val="bg-BG"/>
        </w:rPr>
        <w:t>О</w:t>
      </w:r>
      <w:r w:rsidRPr="00631FA8">
        <w:rPr>
          <w:rFonts w:ascii="Times New Roman" w:hAnsi="Times New Roman"/>
          <w:szCs w:val="24"/>
          <w:lang w:val="bg-BG"/>
        </w:rPr>
        <w:t xml:space="preserve">колна среда. </w:t>
      </w:r>
      <w:r w:rsidR="00067BD5" w:rsidRPr="00631FA8">
        <w:rPr>
          <w:rFonts w:ascii="Times New Roman" w:hAnsi="Times New Roman"/>
          <w:szCs w:val="24"/>
          <w:lang w:val="bg-BG"/>
        </w:rPr>
        <w:t>Т</w:t>
      </w:r>
      <w:r w:rsidRPr="00631FA8">
        <w:rPr>
          <w:rFonts w:ascii="Times New Roman" w:hAnsi="Times New Roman"/>
          <w:szCs w:val="24"/>
          <w:lang w:val="bg-BG"/>
        </w:rPr>
        <w:t xml:space="preserve">ези планове задават разходната рамка на дейността на ДП РВД. </w:t>
      </w:r>
    </w:p>
    <w:p w:rsidR="00C76B14" w:rsidRPr="00BB59BF" w:rsidRDefault="00C76B14">
      <w:pPr>
        <w:pStyle w:val="BodyText"/>
        <w:ind w:firstLine="720"/>
        <w:rPr>
          <w:rFonts w:ascii="Times New Roman" w:hAnsi="Times New Roman"/>
          <w:color w:val="auto"/>
          <w:szCs w:val="24"/>
          <w:lang w:val="bg-BG"/>
        </w:rPr>
      </w:pPr>
      <w:r w:rsidRPr="009D5E78">
        <w:rPr>
          <w:rFonts w:ascii="Times New Roman" w:hAnsi="Times New Roman"/>
          <w:color w:val="auto"/>
          <w:szCs w:val="24"/>
          <w:lang w:val="bg-BG"/>
        </w:rPr>
        <w:t>На 02.03.2015 г. са издадени две решения на ЕК, с които е обявено, че Планът за ефективност на ФБВП Дунав за Втори референтен период (2015-2019 г.)</w:t>
      </w:r>
      <w:r w:rsidRPr="009D5E78">
        <w:rPr>
          <w:rFonts w:ascii="Times New Roman" w:hAnsi="Times New Roman"/>
          <w:color w:val="auto"/>
          <w:szCs w:val="24"/>
          <w:lang w:val="ru-RU"/>
        </w:rPr>
        <w:t>,</w:t>
      </w:r>
      <w:r w:rsidRPr="009D5E78">
        <w:rPr>
          <w:rFonts w:ascii="Times New Roman" w:hAnsi="Times New Roman"/>
          <w:color w:val="auto"/>
          <w:szCs w:val="24"/>
          <w:lang w:val="bg-BG"/>
        </w:rPr>
        <w:t xml:space="preserve"> в частта му за </w:t>
      </w:r>
      <w:proofErr w:type="spellStart"/>
      <w:r w:rsidRPr="009D5E78">
        <w:rPr>
          <w:rFonts w:ascii="Times New Roman" w:hAnsi="Times New Roman"/>
          <w:color w:val="auto"/>
          <w:szCs w:val="24"/>
          <w:lang w:val="bg-BG"/>
        </w:rPr>
        <w:lastRenderedPageBreak/>
        <w:t>РБългария</w:t>
      </w:r>
      <w:proofErr w:type="spellEnd"/>
      <w:r w:rsidRPr="009D5E78">
        <w:rPr>
          <w:rFonts w:ascii="Times New Roman" w:hAnsi="Times New Roman"/>
          <w:color w:val="auto"/>
          <w:szCs w:val="24"/>
          <w:lang w:val="ru-RU"/>
        </w:rPr>
        <w:t>,</w:t>
      </w:r>
      <w:r w:rsidRPr="009D5E78">
        <w:rPr>
          <w:rFonts w:ascii="Times New Roman" w:hAnsi="Times New Roman"/>
          <w:color w:val="auto"/>
          <w:szCs w:val="24"/>
          <w:lang w:val="bg-BG"/>
        </w:rPr>
        <w:t xml:space="preserve"> е в съответствие с целите за ефективност на общоевропейско равнище в ключовите области Безопасност, Околна среда и Разходна ефективност, а за ключова област Капацитет са необходими подобрения.</w:t>
      </w:r>
      <w:r w:rsidRPr="009D5E78">
        <w:rPr>
          <w:rFonts w:ascii="Times New Roman" w:hAnsi="Times New Roman"/>
          <w:color w:val="auto"/>
          <w:szCs w:val="24"/>
          <w:lang w:val="ru-RU"/>
        </w:rPr>
        <w:t xml:space="preserve"> </w:t>
      </w:r>
      <w:proofErr w:type="gramStart"/>
      <w:r w:rsidRPr="009D5E78">
        <w:rPr>
          <w:rFonts w:ascii="Times New Roman" w:hAnsi="Times New Roman"/>
          <w:color w:val="000000" w:themeColor="text1"/>
          <w:szCs w:val="24"/>
        </w:rPr>
        <w:t xml:space="preserve">В </w:t>
      </w:r>
      <w:proofErr w:type="spellStart"/>
      <w:r w:rsidRPr="009D5E78">
        <w:rPr>
          <w:rFonts w:ascii="Times New Roman" w:hAnsi="Times New Roman"/>
          <w:color w:val="000000" w:themeColor="text1"/>
          <w:szCs w:val="24"/>
        </w:rPr>
        <w:t>тази</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връзка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на</w:t>
      </w:r>
      <w:proofErr w:type="spellEnd"/>
      <w:r w:rsidRPr="009D5E78">
        <w:rPr>
          <w:rFonts w:ascii="Times New Roman" w:hAnsi="Times New Roman"/>
          <w:color w:val="000000" w:themeColor="text1"/>
          <w:szCs w:val="24"/>
        </w:rPr>
        <w:t xml:space="preserve"> 01.07.2015 г. </w:t>
      </w:r>
      <w:proofErr w:type="spellStart"/>
      <w:r w:rsidRPr="009D5E78">
        <w:rPr>
          <w:rFonts w:ascii="Times New Roman" w:hAnsi="Times New Roman"/>
          <w:color w:val="000000" w:themeColor="text1"/>
          <w:szCs w:val="24"/>
        </w:rPr>
        <w:t>бе</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подаден</w:t>
      </w:r>
      <w:proofErr w:type="spellEnd"/>
      <w:r>
        <w:rPr>
          <w:rFonts w:ascii="Times New Roman" w:hAnsi="Times New Roman"/>
          <w:color w:val="000000" w:themeColor="text1"/>
          <w:szCs w:val="24"/>
          <w:lang w:val="bg-BG"/>
        </w:rPr>
        <w:t>о</w:t>
      </w:r>
      <w:r w:rsidRPr="009D5E78">
        <w:rPr>
          <w:rFonts w:ascii="Times New Roman" w:hAnsi="Times New Roman"/>
          <w:color w:val="000000" w:themeColor="text1"/>
          <w:szCs w:val="24"/>
        </w:rPr>
        <w:t xml:space="preserve"> </w:t>
      </w:r>
      <w:r>
        <w:rPr>
          <w:rFonts w:ascii="Times New Roman" w:hAnsi="Times New Roman"/>
          <w:color w:val="000000" w:themeColor="text1"/>
          <w:szCs w:val="24"/>
          <w:lang w:val="bg-BG"/>
        </w:rPr>
        <w:t>изменение</w:t>
      </w:r>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на</w:t>
      </w:r>
      <w:proofErr w:type="spellEnd"/>
      <w:r w:rsidRPr="009D5E78">
        <w:rPr>
          <w:rFonts w:ascii="Times New Roman" w:hAnsi="Times New Roman"/>
          <w:color w:val="000000" w:themeColor="text1"/>
          <w:szCs w:val="24"/>
        </w:rPr>
        <w:t xml:space="preserve"> </w:t>
      </w:r>
      <w:r>
        <w:rPr>
          <w:rFonts w:ascii="Times New Roman" w:hAnsi="Times New Roman"/>
          <w:color w:val="000000" w:themeColor="text1"/>
          <w:szCs w:val="24"/>
          <w:lang w:val="bg-BG"/>
        </w:rPr>
        <w:t>ПЕ</w:t>
      </w:r>
      <w:r w:rsidRPr="009D5E78">
        <w:rPr>
          <w:rFonts w:ascii="Times New Roman" w:hAnsi="Times New Roman"/>
          <w:color w:val="000000" w:themeColor="text1"/>
          <w:szCs w:val="24"/>
        </w:rPr>
        <w:t xml:space="preserve"> в </w:t>
      </w:r>
      <w:proofErr w:type="spellStart"/>
      <w:r w:rsidRPr="009D5E78">
        <w:rPr>
          <w:rFonts w:ascii="Times New Roman" w:hAnsi="Times New Roman"/>
          <w:color w:val="000000" w:themeColor="text1"/>
          <w:szCs w:val="24"/>
        </w:rPr>
        <w:t>частта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му</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за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ключова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област</w:t>
      </w:r>
      <w:proofErr w:type="spellEnd"/>
      <w:r w:rsidRPr="009D5E78">
        <w:rPr>
          <w:rFonts w:ascii="Times New Roman" w:hAnsi="Times New Roman"/>
          <w:color w:val="000000" w:themeColor="text1"/>
          <w:szCs w:val="24"/>
        </w:rPr>
        <w:t xml:space="preserve"> </w:t>
      </w:r>
      <w:r>
        <w:rPr>
          <w:rFonts w:ascii="Times New Roman" w:hAnsi="Times New Roman"/>
          <w:color w:val="000000" w:themeColor="text1"/>
          <w:szCs w:val="24"/>
          <w:lang w:val="bg-BG"/>
        </w:rPr>
        <w:t>„</w:t>
      </w:r>
      <w:proofErr w:type="spellStart"/>
      <w:r w:rsidRPr="009D5E78">
        <w:rPr>
          <w:rFonts w:ascii="Times New Roman" w:hAnsi="Times New Roman"/>
          <w:color w:val="000000" w:themeColor="text1"/>
          <w:szCs w:val="24"/>
        </w:rPr>
        <w:t>Капацитет</w:t>
      </w:r>
      <w:proofErr w:type="spellEnd"/>
      <w:r>
        <w:rPr>
          <w:rFonts w:ascii="Times New Roman" w:hAnsi="Times New Roman"/>
          <w:color w:val="000000" w:themeColor="text1"/>
          <w:szCs w:val="24"/>
          <w:lang w:val="bg-BG"/>
        </w:rPr>
        <w:t>“</w:t>
      </w:r>
      <w:r w:rsidRPr="009D5E78">
        <w:rPr>
          <w:rFonts w:ascii="Times New Roman" w:hAnsi="Times New Roman"/>
          <w:color w:val="000000" w:themeColor="text1"/>
          <w:szCs w:val="24"/>
          <w:lang w:val="bg-BG"/>
        </w:rPr>
        <w:t>.</w:t>
      </w:r>
      <w:proofErr w:type="gramEnd"/>
      <w:r w:rsidRPr="009D5E78">
        <w:rPr>
          <w:rFonts w:ascii="Times New Roman" w:hAnsi="Times New Roman"/>
          <w:color w:val="000000" w:themeColor="text1"/>
          <w:szCs w:val="24"/>
        </w:rPr>
        <w:t xml:space="preserve"> </w:t>
      </w:r>
      <w:proofErr w:type="spellStart"/>
      <w:proofErr w:type="gramStart"/>
      <w:r w:rsidRPr="009D5E78">
        <w:rPr>
          <w:rFonts w:ascii="Times New Roman" w:hAnsi="Times New Roman"/>
          <w:color w:val="auto"/>
          <w:szCs w:val="24"/>
          <w:lang w:eastAsia="x-none"/>
        </w:rPr>
        <w:t>Като</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резултат</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от</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това</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действие</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Органът</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за</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преглед</w:t>
      </w:r>
      <w:proofErr w:type="spellEnd"/>
      <w:r w:rsidRPr="009D5E78">
        <w:rPr>
          <w:rFonts w:ascii="Times New Roman" w:hAnsi="Times New Roman"/>
          <w:color w:val="auto"/>
          <w:szCs w:val="24"/>
          <w:lang w:eastAsia="x-none"/>
        </w:rPr>
        <w:t xml:space="preserve"> </w:t>
      </w:r>
      <w:proofErr w:type="spellStart"/>
      <w:r w:rsidRPr="009D5E78">
        <w:rPr>
          <w:rFonts w:ascii="Times New Roman" w:hAnsi="Times New Roman"/>
          <w:color w:val="auto"/>
          <w:szCs w:val="24"/>
          <w:lang w:eastAsia="x-none"/>
        </w:rPr>
        <w:t>на</w:t>
      </w:r>
      <w:proofErr w:type="spellEnd"/>
      <w:r w:rsidRPr="009D5E78">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ефективността</w:t>
      </w:r>
      <w:proofErr w:type="spellEnd"/>
      <w:r w:rsidRPr="00BB59BF">
        <w:rPr>
          <w:rFonts w:ascii="Times New Roman" w:hAnsi="Times New Roman"/>
          <w:color w:val="auto"/>
          <w:szCs w:val="24"/>
          <w:lang w:eastAsia="x-none"/>
        </w:rPr>
        <w:t xml:space="preserve"> </w:t>
      </w:r>
      <w:r w:rsidR="00230844" w:rsidRPr="00BB59BF">
        <w:rPr>
          <w:rFonts w:ascii="Times New Roman" w:hAnsi="Times New Roman"/>
          <w:color w:val="auto"/>
          <w:szCs w:val="24"/>
          <w:lang w:val="bg-BG" w:eastAsia="x-none"/>
        </w:rPr>
        <w:t>(ОПЕ)</w:t>
      </w:r>
      <w:r w:rsidRPr="00BB59BF">
        <w:rPr>
          <w:rFonts w:ascii="Times New Roman" w:hAnsi="Times New Roman"/>
          <w:color w:val="auto"/>
          <w:szCs w:val="24"/>
          <w:lang w:val="bg-BG" w:eastAsia="x-none"/>
        </w:rPr>
        <w:t xml:space="preserve"> направ</w:t>
      </w:r>
      <w:r w:rsidR="00230844" w:rsidRPr="00BB59BF">
        <w:rPr>
          <w:rFonts w:ascii="Times New Roman" w:hAnsi="Times New Roman"/>
          <w:color w:val="auto"/>
          <w:szCs w:val="24"/>
          <w:lang w:val="bg-BG" w:eastAsia="x-none"/>
        </w:rPr>
        <w:t>и</w:t>
      </w:r>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препоръка</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за</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приемане</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на</w:t>
      </w:r>
      <w:proofErr w:type="spellEnd"/>
      <w:r w:rsidRPr="00BB59BF">
        <w:rPr>
          <w:rFonts w:ascii="Times New Roman" w:hAnsi="Times New Roman"/>
          <w:color w:val="auto"/>
          <w:szCs w:val="24"/>
          <w:lang w:eastAsia="x-none"/>
        </w:rPr>
        <w:t xml:space="preserve"> ПЕ и </w:t>
      </w:r>
      <w:proofErr w:type="spellStart"/>
      <w:r w:rsidRPr="00BB59BF">
        <w:rPr>
          <w:rFonts w:ascii="Times New Roman" w:hAnsi="Times New Roman"/>
          <w:color w:val="auto"/>
          <w:szCs w:val="24"/>
          <w:lang w:eastAsia="x-none"/>
        </w:rPr>
        <w:t>за</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тази</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ключова</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област</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на</w:t>
      </w:r>
      <w:proofErr w:type="spellEnd"/>
      <w:r w:rsidRPr="00BB59BF">
        <w:rPr>
          <w:rFonts w:ascii="Times New Roman" w:hAnsi="Times New Roman"/>
          <w:color w:val="auto"/>
          <w:szCs w:val="24"/>
          <w:lang w:eastAsia="x-none"/>
        </w:rPr>
        <w:t xml:space="preserve"> </w:t>
      </w:r>
      <w:proofErr w:type="spellStart"/>
      <w:r w:rsidRPr="00BB59BF">
        <w:rPr>
          <w:rFonts w:ascii="Times New Roman" w:hAnsi="Times New Roman"/>
          <w:color w:val="auto"/>
          <w:szCs w:val="24"/>
          <w:lang w:eastAsia="x-none"/>
        </w:rPr>
        <w:t>ефективност</w:t>
      </w:r>
      <w:proofErr w:type="spellEnd"/>
      <w:r w:rsidRPr="00BB59BF">
        <w:rPr>
          <w:rFonts w:ascii="Times New Roman" w:hAnsi="Times New Roman"/>
          <w:color w:val="auto"/>
          <w:szCs w:val="24"/>
        </w:rPr>
        <w:t>.</w:t>
      </w:r>
      <w:proofErr w:type="gramEnd"/>
      <w:r w:rsidRPr="00BB59BF">
        <w:rPr>
          <w:rFonts w:ascii="Times New Roman" w:hAnsi="Times New Roman"/>
          <w:color w:val="auto"/>
          <w:szCs w:val="24"/>
        </w:rPr>
        <w:t xml:space="preserve"> </w:t>
      </w:r>
      <w:r w:rsidRPr="00BB59BF">
        <w:rPr>
          <w:rFonts w:ascii="Times New Roman" w:hAnsi="Times New Roman"/>
          <w:color w:val="auto"/>
          <w:szCs w:val="24"/>
          <w:lang w:val="bg-BG"/>
        </w:rPr>
        <w:t>На 15.04.2016 г. ЕК издаде Решение за изпълнение, с което препоръката на ОПЕ е приета, но тя се основава на сценария за трафик, съгласуван на ниво ФБВП през м. ноември 2014 г. При одобряване на искането за корекция на ПЕ, ще е необходимо ново решение от страна на ЕК.</w:t>
      </w:r>
    </w:p>
    <w:p w:rsidR="008F2114" w:rsidRPr="00631FA8" w:rsidRDefault="0075489A">
      <w:pPr>
        <w:pStyle w:val="BodyText"/>
        <w:ind w:firstLine="720"/>
        <w:rPr>
          <w:rFonts w:ascii="Times New Roman" w:hAnsi="Times New Roman"/>
          <w:color w:val="000000" w:themeColor="text1"/>
          <w:szCs w:val="24"/>
          <w:lang w:val="ru-RU"/>
        </w:rPr>
      </w:pPr>
      <w:r w:rsidRPr="00BB59BF">
        <w:rPr>
          <w:rFonts w:ascii="Times New Roman" w:hAnsi="Times New Roman"/>
          <w:color w:val="000000" w:themeColor="text1"/>
          <w:szCs w:val="24"/>
          <w:lang w:val="bg-BG"/>
        </w:rPr>
        <w:t>Предприятието се стреми да се утвърди</w:t>
      </w:r>
      <w:r w:rsidRPr="00631FA8">
        <w:rPr>
          <w:rFonts w:ascii="Times New Roman" w:hAnsi="Times New Roman"/>
          <w:color w:val="000000" w:themeColor="text1"/>
          <w:szCs w:val="24"/>
          <w:lang w:val="bg-BG"/>
        </w:rPr>
        <w:t xml:space="preserve"> като ключов доставчик на АНО в региона чрез предоставяне на добро качество на АНО</w:t>
      </w:r>
      <w:r w:rsidR="00C12CE2">
        <w:rPr>
          <w:rFonts w:ascii="Times New Roman" w:hAnsi="Times New Roman"/>
          <w:color w:val="000000" w:themeColor="text1"/>
          <w:szCs w:val="24"/>
          <w:lang w:val="bg-BG"/>
        </w:rPr>
        <w:t>, развитие на взаимоотношенията с клиенти и индустриални партньори, както</w:t>
      </w:r>
      <w:r w:rsidRPr="00631FA8">
        <w:rPr>
          <w:rFonts w:ascii="Times New Roman" w:hAnsi="Times New Roman"/>
          <w:color w:val="000000" w:themeColor="text1"/>
          <w:szCs w:val="24"/>
          <w:lang w:val="bg-BG"/>
        </w:rPr>
        <w:t xml:space="preserve"> и</w:t>
      </w:r>
      <w:r w:rsidR="00C12CE2">
        <w:rPr>
          <w:rFonts w:ascii="Times New Roman" w:hAnsi="Times New Roman"/>
          <w:color w:val="000000" w:themeColor="text1"/>
          <w:szCs w:val="24"/>
          <w:lang w:val="bg-BG"/>
        </w:rPr>
        <w:t xml:space="preserve"> чрез</w:t>
      </w:r>
      <w:r w:rsidRPr="00631FA8">
        <w:rPr>
          <w:rFonts w:ascii="Times New Roman" w:hAnsi="Times New Roman"/>
          <w:color w:val="000000" w:themeColor="text1"/>
          <w:szCs w:val="24"/>
          <w:lang w:val="bg-BG"/>
        </w:rPr>
        <w:t xml:space="preserve"> провеждане на последователна и предсказуема ценова политика. Развитието по отношение на количеството обслужван трафик и брой обслужени единици, характеризиращи се</w:t>
      </w:r>
      <w:r w:rsidRPr="00631FA8">
        <w:rPr>
          <w:rFonts w:ascii="Times New Roman" w:hAnsi="Times New Roman"/>
          <w:color w:val="000000" w:themeColor="text1"/>
          <w:szCs w:val="24"/>
          <w:lang w:val="ru-RU"/>
        </w:rPr>
        <w:t xml:space="preserve"> </w:t>
      </w:r>
      <w:r w:rsidRPr="00631FA8">
        <w:rPr>
          <w:rFonts w:ascii="Times New Roman" w:hAnsi="Times New Roman"/>
          <w:color w:val="000000" w:themeColor="text1"/>
          <w:szCs w:val="24"/>
          <w:lang w:val="bg-BG"/>
        </w:rPr>
        <w:t>с постоянно нарастване в последните години, въпреки световната финансова криза, на този етап са показател за успех в реализирането на тази цел.</w:t>
      </w:r>
    </w:p>
    <w:p w:rsidR="008F2114" w:rsidRPr="00631FA8" w:rsidRDefault="0075489A">
      <w:pPr>
        <w:ind w:firstLine="720"/>
        <w:jc w:val="both"/>
        <w:rPr>
          <w:rFonts w:ascii="Times New Roman" w:hAnsi="Times New Roman"/>
          <w:szCs w:val="24"/>
          <w:lang w:val="ru-RU"/>
        </w:rPr>
      </w:pPr>
      <w:proofErr w:type="spellStart"/>
      <w:r w:rsidRPr="00631FA8">
        <w:rPr>
          <w:rFonts w:ascii="Times New Roman" w:hAnsi="Times New Roman"/>
          <w:szCs w:val="24"/>
          <w:lang w:val="ru-RU"/>
        </w:rPr>
        <w:t>Основните</w:t>
      </w:r>
      <w:proofErr w:type="spellEnd"/>
      <w:r w:rsidRPr="00631FA8">
        <w:rPr>
          <w:rFonts w:ascii="Times New Roman" w:hAnsi="Times New Roman"/>
          <w:szCs w:val="24"/>
          <w:lang w:val="ru-RU"/>
        </w:rPr>
        <w:t xml:space="preserve"> </w:t>
      </w:r>
      <w:proofErr w:type="spellStart"/>
      <w:r w:rsidRPr="00631FA8">
        <w:rPr>
          <w:rFonts w:ascii="Times New Roman" w:hAnsi="Times New Roman"/>
          <w:szCs w:val="24"/>
          <w:lang w:val="ru-RU"/>
        </w:rPr>
        <w:t>предимства</w:t>
      </w:r>
      <w:proofErr w:type="spellEnd"/>
      <w:r w:rsidRPr="00631FA8">
        <w:rPr>
          <w:rFonts w:ascii="Times New Roman" w:hAnsi="Times New Roman"/>
          <w:szCs w:val="24"/>
          <w:lang w:val="ru-RU"/>
        </w:rPr>
        <w:t xml:space="preserve"> на ДП </w:t>
      </w:r>
      <w:r w:rsidRPr="00631FA8">
        <w:rPr>
          <w:rFonts w:ascii="Times New Roman" w:hAnsi="Times New Roman"/>
          <w:szCs w:val="24"/>
          <w:lang w:val="bg-BG"/>
        </w:rPr>
        <w:t xml:space="preserve">РВД са: установеното положение при предоставяне на АНО в обслужваното гражданско въздушно пространство, наличие на достатъчен капацитет в обслужваното въздушно пространство и недопускане на закъснения, конкурентноспособна </w:t>
      </w:r>
      <w:proofErr w:type="spellStart"/>
      <w:r w:rsidRPr="00631FA8">
        <w:rPr>
          <w:rFonts w:ascii="Times New Roman" w:hAnsi="Times New Roman"/>
          <w:szCs w:val="24"/>
          <w:lang w:val="bg-BG"/>
        </w:rPr>
        <w:t>таксова</w:t>
      </w:r>
      <w:proofErr w:type="spellEnd"/>
      <w:r w:rsidRPr="00631FA8">
        <w:rPr>
          <w:rFonts w:ascii="Times New Roman" w:hAnsi="Times New Roman"/>
          <w:szCs w:val="24"/>
          <w:lang w:val="bg-BG"/>
        </w:rPr>
        <w:t xml:space="preserve"> единица „прелитане”, оптимизиране на маршрутите във въздушното пространство, съответстващо </w:t>
      </w:r>
      <w:proofErr w:type="gramStart"/>
      <w:r w:rsidRPr="00631FA8">
        <w:rPr>
          <w:rFonts w:ascii="Times New Roman" w:hAnsi="Times New Roman"/>
          <w:szCs w:val="24"/>
          <w:lang w:val="bg-BG"/>
        </w:rPr>
        <w:t>на</w:t>
      </w:r>
      <w:proofErr w:type="gramEnd"/>
      <w:r w:rsidRPr="00631FA8">
        <w:rPr>
          <w:rFonts w:ascii="Times New Roman" w:hAnsi="Times New Roman"/>
          <w:szCs w:val="24"/>
          <w:lang w:val="bg-BG"/>
        </w:rPr>
        <w:t xml:space="preserve"> нуждите на неговите ползватели. Като слаба страна при предоставяне на услугата по АНО е ограничената гъвкавост и възможности за вземане на самостоятелни решения при предоставяне на АНО в зависимост от неговото търсене.</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От създаването си през 1969 г. ДП РВД е единственото предприятие, което осигурява АНО в гражданското въздушно пространство на Република България. В пакета от АНО се съдържат ATM (управление на въздушното движение), CNS (комуникация, навигация и обзор), MET (метеорологично обслужване), AIS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информационно обслужване) и SAR (търсене и спасяване). ДП РВД е сертифицирано като доставчик на АНО съгласно изискванията на Регламент 2096/2005</w:t>
      </w:r>
      <w:r w:rsidR="006F11E9" w:rsidRPr="00631FA8">
        <w:rPr>
          <w:rFonts w:ascii="Times New Roman" w:hAnsi="Times New Roman"/>
          <w:szCs w:val="24"/>
          <w:lang w:val="bg-BG"/>
        </w:rPr>
        <w:t xml:space="preserve"> и неговите </w:t>
      </w:r>
      <w:proofErr w:type="spellStart"/>
      <w:r w:rsidR="006F11E9" w:rsidRPr="00631FA8">
        <w:rPr>
          <w:rFonts w:ascii="Times New Roman" w:hAnsi="Times New Roman"/>
          <w:szCs w:val="24"/>
          <w:lang w:val="bg-BG"/>
        </w:rPr>
        <w:t>последващи</w:t>
      </w:r>
      <w:proofErr w:type="spellEnd"/>
      <w:r w:rsidR="006F11E9" w:rsidRPr="00631FA8">
        <w:rPr>
          <w:rFonts w:ascii="Times New Roman" w:hAnsi="Times New Roman"/>
          <w:szCs w:val="24"/>
          <w:lang w:val="bg-BG"/>
        </w:rPr>
        <w:t xml:space="preserve"> изменения</w:t>
      </w:r>
      <w:r w:rsidRPr="00631FA8">
        <w:rPr>
          <w:rFonts w:ascii="Times New Roman" w:hAnsi="Times New Roman"/>
          <w:szCs w:val="24"/>
          <w:lang w:val="bg-BG"/>
        </w:rPr>
        <w:t xml:space="preserve"> на Европейската комисия (ЕК).</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В световен мащаб организациите, обслужващи въздушното движение са държавни структури и обикновено предоставят всички услуги, включени в АНО съгласно изискванията на ИКАО и </w:t>
      </w:r>
      <w:proofErr w:type="spellStart"/>
      <w:r w:rsidRPr="00631FA8">
        <w:rPr>
          <w:rFonts w:ascii="Times New Roman" w:hAnsi="Times New Roman"/>
          <w:szCs w:val="24"/>
          <w:lang w:val="bg-BG"/>
        </w:rPr>
        <w:t>Евроконтрол</w:t>
      </w:r>
      <w:proofErr w:type="spellEnd"/>
      <w:r w:rsidRPr="00631FA8">
        <w:rPr>
          <w:rFonts w:ascii="Times New Roman" w:hAnsi="Times New Roman"/>
          <w:szCs w:val="24"/>
          <w:lang w:val="bg-BG"/>
        </w:rPr>
        <w:t>. Във връзка с въведените международни програми за хармонизация и интеграция на националните системи за УВД, доставчиците на АНО (ДАНО) осигуряват обслужване, което покрива сравнително общи стандарти.</w:t>
      </w:r>
    </w:p>
    <w:p w:rsidR="0075489A"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В момента ДП РВД няма преки вътрешни конкуренти при осъществяване на своята дейност. Наличието на конкуренция би могло да се разглежда на наднационално ниво. В този контекст основен конкурент за нашето въздушно пространство се явява Румъния, тъй като практиката показва, че при конфликти основното преразпределение на прелитащия трафик е между нашата страна и северната ни съседка.</w:t>
      </w:r>
    </w:p>
    <w:p w:rsidR="0075489A" w:rsidRPr="00631FA8" w:rsidRDefault="0075489A">
      <w:pPr>
        <w:ind w:left="708"/>
        <w:jc w:val="both"/>
        <w:rPr>
          <w:rFonts w:ascii="Times New Roman" w:hAnsi="Times New Roman"/>
          <w:szCs w:val="24"/>
          <w:lang w:val="bg-BG"/>
        </w:rPr>
      </w:pPr>
    </w:p>
    <w:p w:rsidR="008F2114" w:rsidRPr="00631FA8" w:rsidRDefault="008F2114" w:rsidP="00B01B52">
      <w:pPr>
        <w:jc w:val="both"/>
        <w:rPr>
          <w:rFonts w:ascii="Times New Roman" w:hAnsi="Times New Roman"/>
          <w:szCs w:val="24"/>
          <w:u w:val="single"/>
          <w:lang w:val="bg-BG"/>
        </w:rPr>
      </w:pPr>
    </w:p>
    <w:p w:rsidR="0075489A" w:rsidRPr="00631FA8" w:rsidRDefault="0075489A">
      <w:pPr>
        <w:jc w:val="both"/>
        <w:rPr>
          <w:rFonts w:ascii="Times New Roman" w:hAnsi="Times New Roman"/>
          <w:b/>
          <w:i/>
          <w:szCs w:val="24"/>
          <w:lang w:val="bg-BG"/>
        </w:rPr>
      </w:pPr>
      <w:r w:rsidRPr="00631FA8">
        <w:rPr>
          <w:rFonts w:ascii="Times New Roman" w:hAnsi="Times New Roman"/>
          <w:b/>
          <w:i/>
          <w:szCs w:val="24"/>
          <w:lang w:val="bg-BG"/>
        </w:rPr>
        <w:tab/>
        <w:t>3. Изпълнение на инвестиционната програма</w:t>
      </w:r>
    </w:p>
    <w:p w:rsidR="0075489A" w:rsidRPr="00631FA8" w:rsidRDefault="0075489A">
      <w:pPr>
        <w:ind w:firstLine="720"/>
        <w:jc w:val="both"/>
        <w:rPr>
          <w:rFonts w:ascii="Times New Roman" w:hAnsi="Times New Roman"/>
          <w:color w:val="000000"/>
          <w:szCs w:val="24"/>
          <w:lang w:val="bg-BG"/>
        </w:rPr>
      </w:pPr>
    </w:p>
    <w:p w:rsidR="0075489A" w:rsidRPr="00631FA8" w:rsidRDefault="0075489A">
      <w:pPr>
        <w:ind w:firstLine="720"/>
        <w:jc w:val="both"/>
        <w:rPr>
          <w:rFonts w:ascii="Times New Roman" w:hAnsi="Times New Roman"/>
          <w:color w:val="000000"/>
          <w:szCs w:val="24"/>
          <w:lang w:val="bg-BG"/>
        </w:rPr>
      </w:pPr>
      <w:r w:rsidRPr="00631FA8">
        <w:rPr>
          <w:rFonts w:ascii="Times New Roman" w:hAnsi="Times New Roman"/>
          <w:color w:val="000000"/>
          <w:szCs w:val="24"/>
          <w:lang w:val="bg-BG"/>
        </w:rPr>
        <w:t>Инвестиционната програма на ДП РВД е разпределена по следните основни функционални направления:</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lastRenderedPageBreak/>
        <w:t xml:space="preserve">поддържане на дейността и нивото на безопасност; </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увеличаване на капацитета;</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намаляване на оперативните разходи като </w:t>
      </w:r>
      <w:proofErr w:type="spellStart"/>
      <w:r w:rsidRPr="00631FA8">
        <w:rPr>
          <w:rFonts w:ascii="Times New Roman" w:hAnsi="Times New Roman"/>
          <w:szCs w:val="24"/>
          <w:lang w:val="bg-BG"/>
        </w:rPr>
        <w:t>последващ</w:t>
      </w:r>
      <w:proofErr w:type="spellEnd"/>
      <w:r w:rsidRPr="00631FA8">
        <w:rPr>
          <w:rFonts w:ascii="Times New Roman" w:hAnsi="Times New Roman"/>
          <w:szCs w:val="24"/>
          <w:lang w:val="bg-BG"/>
        </w:rPr>
        <w:t xml:space="preserve"> ефект в средносрочен план;</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хармонизация на националната система.</w:t>
      </w:r>
    </w:p>
    <w:p w:rsidR="00AC09F7" w:rsidRPr="00631FA8" w:rsidRDefault="0075489A">
      <w:pPr>
        <w:pStyle w:val="BodyText"/>
        <w:ind w:firstLine="720"/>
        <w:rPr>
          <w:rFonts w:ascii="Times New Roman" w:hAnsi="Times New Roman"/>
          <w:i/>
          <w:color w:val="auto"/>
          <w:szCs w:val="24"/>
          <w:lang w:val="bg-BG"/>
        </w:rPr>
      </w:pPr>
      <w:r w:rsidRPr="00631FA8">
        <w:rPr>
          <w:rFonts w:ascii="Times New Roman" w:hAnsi="Times New Roman"/>
          <w:color w:val="auto"/>
          <w:szCs w:val="24"/>
          <w:lang w:val="bg-BG"/>
        </w:rPr>
        <w:t xml:space="preserve">Общата стойност на </w:t>
      </w:r>
      <w:r w:rsidR="009D3538">
        <w:rPr>
          <w:rFonts w:ascii="Times New Roman" w:hAnsi="Times New Roman"/>
          <w:color w:val="auto"/>
          <w:szCs w:val="24"/>
          <w:lang w:val="bg-BG"/>
        </w:rPr>
        <w:t>актуализираната инвестиционна</w:t>
      </w:r>
      <w:r w:rsidRPr="00631FA8">
        <w:rPr>
          <w:rFonts w:ascii="Times New Roman" w:hAnsi="Times New Roman"/>
          <w:color w:val="auto"/>
          <w:szCs w:val="24"/>
          <w:lang w:val="bg-BG"/>
        </w:rPr>
        <w:t xml:space="preserve"> програма за 201</w:t>
      </w:r>
      <w:r w:rsidR="00C547B3" w:rsidRPr="00631FA8">
        <w:rPr>
          <w:rFonts w:ascii="Times New Roman" w:hAnsi="Times New Roman"/>
          <w:color w:val="auto"/>
          <w:szCs w:val="24"/>
          <w:lang w:val="bg-BG"/>
        </w:rPr>
        <w:t>6</w:t>
      </w:r>
      <w:r w:rsidRPr="00631FA8">
        <w:rPr>
          <w:rFonts w:ascii="Times New Roman" w:hAnsi="Times New Roman"/>
          <w:color w:val="auto"/>
          <w:szCs w:val="24"/>
          <w:lang w:val="bg-BG"/>
        </w:rPr>
        <w:t xml:space="preserve"> г. е </w:t>
      </w:r>
      <w:r w:rsidR="009D3538">
        <w:rPr>
          <w:rFonts w:ascii="Times New Roman" w:hAnsi="Times New Roman"/>
          <w:color w:val="auto"/>
          <w:szCs w:val="24"/>
          <w:lang w:val="bg-BG"/>
        </w:rPr>
        <w:t>53,269</w:t>
      </w:r>
      <w:r w:rsidRPr="00631FA8">
        <w:rPr>
          <w:rFonts w:ascii="Times New Roman" w:hAnsi="Times New Roman"/>
          <w:color w:val="auto"/>
          <w:szCs w:val="24"/>
          <w:lang w:val="bg-BG"/>
        </w:rPr>
        <w:t xml:space="preserve"> хил. лв. И</w:t>
      </w:r>
      <w:r w:rsidR="00DA04CE" w:rsidRPr="00631FA8">
        <w:rPr>
          <w:rFonts w:ascii="Times New Roman" w:hAnsi="Times New Roman"/>
          <w:color w:val="auto"/>
          <w:szCs w:val="24"/>
          <w:lang w:val="bg-BG"/>
        </w:rPr>
        <w:t xml:space="preserve">зпълнението ѝ </w:t>
      </w:r>
      <w:r w:rsidR="00A57208" w:rsidRPr="00631FA8">
        <w:rPr>
          <w:rFonts w:ascii="Times New Roman" w:hAnsi="Times New Roman"/>
          <w:color w:val="auto"/>
          <w:szCs w:val="24"/>
          <w:lang w:val="bg-BG"/>
        </w:rPr>
        <w:t xml:space="preserve">към </w:t>
      </w:r>
      <w:r w:rsidR="009D3538">
        <w:rPr>
          <w:rFonts w:ascii="Times New Roman" w:hAnsi="Times New Roman"/>
          <w:color w:val="auto"/>
          <w:szCs w:val="24"/>
          <w:lang w:val="bg-BG"/>
        </w:rPr>
        <w:t>30.09</w:t>
      </w:r>
      <w:r w:rsidR="00A57208" w:rsidRPr="00631FA8">
        <w:rPr>
          <w:rFonts w:ascii="Times New Roman" w:hAnsi="Times New Roman"/>
          <w:color w:val="auto"/>
          <w:szCs w:val="24"/>
          <w:lang w:val="bg-BG"/>
        </w:rPr>
        <w:t>.</w:t>
      </w:r>
      <w:r w:rsidRPr="00631FA8">
        <w:rPr>
          <w:rFonts w:ascii="Times New Roman" w:hAnsi="Times New Roman"/>
          <w:color w:val="auto"/>
          <w:szCs w:val="24"/>
          <w:lang w:val="bg-BG"/>
        </w:rPr>
        <w:t>201</w:t>
      </w:r>
      <w:r w:rsidR="00C547B3" w:rsidRPr="00631FA8">
        <w:rPr>
          <w:rFonts w:ascii="Times New Roman" w:hAnsi="Times New Roman"/>
          <w:color w:val="auto"/>
          <w:szCs w:val="24"/>
          <w:lang w:val="bg-BG"/>
        </w:rPr>
        <w:t>6</w:t>
      </w:r>
      <w:r w:rsidRPr="00631FA8">
        <w:rPr>
          <w:rFonts w:ascii="Times New Roman" w:hAnsi="Times New Roman"/>
          <w:color w:val="auto"/>
          <w:szCs w:val="24"/>
          <w:lang w:val="bg-BG"/>
        </w:rPr>
        <w:t xml:space="preserve"> г. е в размер на </w:t>
      </w:r>
      <w:r w:rsidR="009D3538">
        <w:rPr>
          <w:rFonts w:ascii="Times New Roman" w:hAnsi="Times New Roman"/>
          <w:color w:val="auto"/>
          <w:szCs w:val="24"/>
          <w:lang w:val="bg-BG"/>
        </w:rPr>
        <w:t>24,301</w:t>
      </w:r>
      <w:r w:rsidR="006D5633" w:rsidRPr="00631FA8">
        <w:rPr>
          <w:rFonts w:ascii="Times New Roman" w:hAnsi="Times New Roman"/>
          <w:color w:val="auto"/>
          <w:szCs w:val="24"/>
          <w:lang w:val="bg-BG"/>
        </w:rPr>
        <w:t xml:space="preserve"> </w:t>
      </w:r>
      <w:r w:rsidR="00AC09F7" w:rsidRPr="00631FA8">
        <w:rPr>
          <w:rFonts w:ascii="Times New Roman" w:hAnsi="Times New Roman"/>
          <w:color w:val="auto"/>
          <w:szCs w:val="24"/>
          <w:lang w:val="bg-BG"/>
        </w:rPr>
        <w:t>хил.</w:t>
      </w:r>
      <w:r w:rsidR="00B942BC" w:rsidRPr="00631FA8">
        <w:rPr>
          <w:rFonts w:ascii="Times New Roman" w:hAnsi="Times New Roman"/>
          <w:color w:val="auto"/>
          <w:szCs w:val="24"/>
          <w:lang w:val="bg-BG"/>
        </w:rPr>
        <w:t xml:space="preserve"> </w:t>
      </w:r>
      <w:r w:rsidR="00AC09F7" w:rsidRPr="00631FA8">
        <w:rPr>
          <w:rFonts w:ascii="Times New Roman" w:hAnsi="Times New Roman"/>
          <w:color w:val="auto"/>
          <w:szCs w:val="24"/>
          <w:lang w:val="bg-BG"/>
        </w:rPr>
        <w:t>лв.</w:t>
      </w:r>
      <w:r w:rsidR="00B942BC" w:rsidRPr="00631FA8">
        <w:rPr>
          <w:rFonts w:ascii="Times New Roman" w:hAnsi="Times New Roman"/>
          <w:color w:val="auto"/>
          <w:szCs w:val="24"/>
          <w:lang w:val="bg-BG"/>
        </w:rPr>
        <w:t xml:space="preserve"> </w:t>
      </w:r>
      <w:r w:rsidR="00A3229A" w:rsidRPr="00631FA8">
        <w:rPr>
          <w:rFonts w:ascii="Times New Roman" w:hAnsi="Times New Roman"/>
          <w:color w:val="auto"/>
          <w:szCs w:val="24"/>
          <w:lang w:val="bg-BG"/>
        </w:rPr>
        <w:t xml:space="preserve">Основните </w:t>
      </w:r>
      <w:r w:rsidR="00625A37" w:rsidRPr="00631FA8">
        <w:rPr>
          <w:rFonts w:ascii="Times New Roman" w:hAnsi="Times New Roman"/>
          <w:color w:val="auto"/>
          <w:szCs w:val="24"/>
          <w:lang w:val="bg-BG"/>
        </w:rPr>
        <w:t xml:space="preserve">договори за капиталови проекти са вече сключени и възлизат на обща стойност близо </w:t>
      </w:r>
      <w:r w:rsidR="00485D48" w:rsidRPr="00631FA8">
        <w:rPr>
          <w:rFonts w:ascii="Times New Roman" w:hAnsi="Times New Roman"/>
          <w:color w:val="auto"/>
          <w:szCs w:val="24"/>
          <w:lang w:val="bg-BG"/>
        </w:rPr>
        <w:t>60 млн.лв.</w:t>
      </w:r>
      <w:r w:rsidR="00625A37" w:rsidRPr="00631FA8">
        <w:rPr>
          <w:rFonts w:ascii="Times New Roman" w:hAnsi="Times New Roman"/>
          <w:color w:val="auto"/>
          <w:szCs w:val="24"/>
          <w:lang w:val="bg-BG"/>
        </w:rPr>
        <w:t xml:space="preserve"> </w:t>
      </w:r>
      <w:r w:rsidR="00B942BC" w:rsidRPr="00631FA8">
        <w:rPr>
          <w:rFonts w:ascii="Times New Roman" w:hAnsi="Times New Roman"/>
          <w:color w:val="auto"/>
          <w:szCs w:val="24"/>
          <w:lang w:val="bg-BG"/>
        </w:rPr>
        <w:t>Извърш</w:t>
      </w:r>
      <w:r w:rsidR="00A954AC" w:rsidRPr="00631FA8">
        <w:rPr>
          <w:rFonts w:ascii="Times New Roman" w:hAnsi="Times New Roman"/>
          <w:color w:val="auto"/>
          <w:szCs w:val="24"/>
          <w:lang w:val="bg-BG"/>
        </w:rPr>
        <w:t>ва се</w:t>
      </w:r>
      <w:r w:rsidR="00B942BC" w:rsidRPr="00631FA8">
        <w:rPr>
          <w:rFonts w:ascii="Times New Roman" w:hAnsi="Times New Roman"/>
          <w:color w:val="auto"/>
          <w:szCs w:val="24"/>
          <w:lang w:val="bg-BG"/>
        </w:rPr>
        <w:t xml:space="preserve"> необходимата подготовка за подписването на </w:t>
      </w:r>
      <w:r w:rsidR="00A954AC" w:rsidRPr="00631FA8">
        <w:rPr>
          <w:rFonts w:ascii="Times New Roman" w:hAnsi="Times New Roman"/>
          <w:color w:val="auto"/>
          <w:szCs w:val="24"/>
          <w:lang w:val="bg-BG"/>
        </w:rPr>
        <w:t xml:space="preserve">останалите </w:t>
      </w:r>
      <w:r w:rsidR="00B942BC" w:rsidRPr="00631FA8">
        <w:rPr>
          <w:rFonts w:ascii="Times New Roman" w:hAnsi="Times New Roman"/>
          <w:color w:val="auto"/>
          <w:szCs w:val="24"/>
          <w:lang w:val="bg-BG"/>
        </w:rPr>
        <w:t xml:space="preserve">договори </w:t>
      </w:r>
      <w:r w:rsidR="00A954AC" w:rsidRPr="00631FA8">
        <w:rPr>
          <w:rFonts w:ascii="Times New Roman" w:hAnsi="Times New Roman"/>
          <w:color w:val="auto"/>
          <w:szCs w:val="24"/>
          <w:lang w:val="bg-BG"/>
        </w:rPr>
        <w:t>за капиталови</w:t>
      </w:r>
      <w:r w:rsidR="00B942BC" w:rsidRPr="00631FA8">
        <w:rPr>
          <w:rFonts w:ascii="Times New Roman" w:hAnsi="Times New Roman"/>
          <w:color w:val="auto"/>
          <w:szCs w:val="24"/>
          <w:lang w:val="bg-BG"/>
        </w:rPr>
        <w:t xml:space="preserve"> проекти.</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 xml:space="preserve">През годината </w:t>
      </w:r>
      <w:r w:rsidR="00BB59BF">
        <w:rPr>
          <w:rFonts w:ascii="Times New Roman" w:hAnsi="Times New Roman"/>
          <w:szCs w:val="24"/>
          <w:lang w:val="bg-BG"/>
        </w:rPr>
        <w:t>се</w:t>
      </w:r>
      <w:r w:rsidR="007F4DD4" w:rsidRPr="00631FA8">
        <w:rPr>
          <w:rFonts w:ascii="Times New Roman" w:hAnsi="Times New Roman"/>
          <w:szCs w:val="24"/>
          <w:lang w:val="bg-BG"/>
        </w:rPr>
        <w:t xml:space="preserve"> </w:t>
      </w:r>
      <w:r w:rsidR="00BB59BF" w:rsidRPr="00631FA8">
        <w:rPr>
          <w:rFonts w:ascii="Times New Roman" w:hAnsi="Times New Roman"/>
          <w:szCs w:val="24"/>
          <w:lang w:val="bg-BG"/>
        </w:rPr>
        <w:t>реализира</w:t>
      </w:r>
      <w:r w:rsidR="00BB59BF">
        <w:rPr>
          <w:rFonts w:ascii="Times New Roman" w:hAnsi="Times New Roman"/>
          <w:szCs w:val="24"/>
          <w:lang w:val="bg-BG"/>
        </w:rPr>
        <w:t>т</w:t>
      </w:r>
      <w:r w:rsidR="00BB59BF" w:rsidRPr="00631FA8">
        <w:rPr>
          <w:rFonts w:ascii="Times New Roman" w:hAnsi="Times New Roman"/>
          <w:szCs w:val="24"/>
          <w:lang w:val="bg-BG"/>
        </w:rPr>
        <w:t xml:space="preserve"> </w:t>
      </w:r>
      <w:r w:rsidR="0075489A" w:rsidRPr="00631FA8">
        <w:rPr>
          <w:rFonts w:ascii="Times New Roman" w:hAnsi="Times New Roman"/>
          <w:szCs w:val="24"/>
          <w:lang w:val="bg-BG"/>
        </w:rPr>
        <w:t>съществени по обем проекти, като</w:t>
      </w:r>
      <w:r w:rsidRPr="00631FA8">
        <w:rPr>
          <w:rFonts w:ascii="Times New Roman" w:hAnsi="Times New Roman"/>
          <w:szCs w:val="24"/>
          <w:lang w:val="bg-BG"/>
        </w:rPr>
        <w:t xml:space="preserve"> най-големите сред тях са</w:t>
      </w:r>
      <w:r w:rsidR="0075489A" w:rsidRPr="00631FA8">
        <w:rPr>
          <w:rFonts w:ascii="Times New Roman" w:hAnsi="Times New Roman"/>
          <w:szCs w:val="24"/>
          <w:lang w:val="bg-BG"/>
        </w:rPr>
        <w:t xml:space="preserve">: модернизация на </w:t>
      </w:r>
      <w:proofErr w:type="spellStart"/>
      <w:r w:rsidR="0075489A" w:rsidRPr="00631FA8">
        <w:rPr>
          <w:rFonts w:ascii="Times New Roman" w:hAnsi="Times New Roman"/>
          <w:szCs w:val="24"/>
          <w:lang w:val="bg-BG"/>
        </w:rPr>
        <w:t>радиолокационните</w:t>
      </w:r>
      <w:proofErr w:type="spellEnd"/>
      <w:r w:rsidR="0075489A" w:rsidRPr="00631FA8">
        <w:rPr>
          <w:rFonts w:ascii="Times New Roman" w:hAnsi="Times New Roman"/>
          <w:szCs w:val="24"/>
          <w:lang w:val="bg-BG"/>
        </w:rPr>
        <w:t xml:space="preserve"> комплекси, развитие и модернизация на наземните средства на ДП РВД за осигуряване на </w:t>
      </w:r>
      <w:proofErr w:type="spellStart"/>
      <w:r w:rsidR="0075489A" w:rsidRPr="00631FA8">
        <w:rPr>
          <w:rFonts w:ascii="Times New Roman" w:hAnsi="Times New Roman"/>
          <w:szCs w:val="24"/>
          <w:lang w:val="bg-BG"/>
        </w:rPr>
        <w:t>радиокомуникац</w:t>
      </w:r>
      <w:r w:rsidR="004B0A35" w:rsidRPr="00631FA8">
        <w:rPr>
          <w:rFonts w:ascii="Times New Roman" w:hAnsi="Times New Roman"/>
          <w:szCs w:val="24"/>
          <w:lang w:val="bg-BG"/>
        </w:rPr>
        <w:t>ионно</w:t>
      </w:r>
      <w:proofErr w:type="spellEnd"/>
      <w:r w:rsidR="004B0A35" w:rsidRPr="00631FA8">
        <w:rPr>
          <w:rFonts w:ascii="Times New Roman" w:hAnsi="Times New Roman"/>
          <w:szCs w:val="24"/>
          <w:lang w:val="bg-BG"/>
        </w:rPr>
        <w:t xml:space="preserve"> обслужване „въздух-земя“</w:t>
      </w:r>
      <w:r w:rsidR="0075489A" w:rsidRPr="00631FA8">
        <w:rPr>
          <w:rFonts w:ascii="Times New Roman" w:hAnsi="Times New Roman"/>
          <w:szCs w:val="24"/>
          <w:lang w:val="bg-BG"/>
        </w:rPr>
        <w:t xml:space="preserve">, </w:t>
      </w:r>
      <w:r w:rsidR="004A7BB9" w:rsidRPr="00631FA8">
        <w:rPr>
          <w:rFonts w:ascii="Times New Roman" w:hAnsi="Times New Roman"/>
          <w:szCs w:val="24"/>
          <w:lang w:val="bg-BG"/>
        </w:rPr>
        <w:t xml:space="preserve">модернизация и СМР на навигационни системи VOR/DME </w:t>
      </w:r>
      <w:r w:rsidR="0075489A" w:rsidRPr="00631FA8">
        <w:rPr>
          <w:rFonts w:ascii="Times New Roman" w:hAnsi="Times New Roman"/>
          <w:szCs w:val="24"/>
          <w:lang w:val="bg-BG"/>
        </w:rPr>
        <w:t xml:space="preserve">и др. </w:t>
      </w:r>
    </w:p>
    <w:p w:rsidR="004B039D" w:rsidRPr="00631FA8" w:rsidRDefault="004B039D">
      <w:pPr>
        <w:jc w:val="both"/>
        <w:rPr>
          <w:rFonts w:ascii="Times New Roman" w:hAnsi="Times New Roman"/>
          <w:szCs w:val="24"/>
          <w:lang w:val="en-US"/>
        </w:rPr>
      </w:pPr>
    </w:p>
    <w:p w:rsidR="0075489A" w:rsidRPr="00631FA8" w:rsidRDefault="0075489A">
      <w:pPr>
        <w:ind w:firstLine="720"/>
        <w:rPr>
          <w:rFonts w:ascii="Times New Roman" w:hAnsi="Times New Roman"/>
          <w:b/>
          <w:szCs w:val="24"/>
          <w:lang w:val="bg-BG"/>
        </w:rPr>
      </w:pPr>
      <w:r w:rsidRPr="00631FA8">
        <w:rPr>
          <w:rFonts w:ascii="Times New Roman" w:hAnsi="Times New Roman"/>
          <w:b/>
          <w:szCs w:val="24"/>
          <w:lang w:val="bg-BG"/>
        </w:rPr>
        <w:t>ІІ. ФИНАНСОВ АНАЛИЗ</w:t>
      </w:r>
    </w:p>
    <w:p w:rsidR="0075489A" w:rsidRPr="00631FA8" w:rsidRDefault="0075489A">
      <w:pPr>
        <w:rPr>
          <w:rFonts w:ascii="Times New Roman" w:hAnsi="Times New Roman"/>
          <w:szCs w:val="24"/>
          <w:lang w:val="bg-BG"/>
        </w:rPr>
      </w:pPr>
    </w:p>
    <w:p w:rsidR="0075489A" w:rsidRPr="00631FA8" w:rsidRDefault="0075489A">
      <w:pPr>
        <w:numPr>
          <w:ilvl w:val="0"/>
          <w:numId w:val="9"/>
        </w:numPr>
        <w:rPr>
          <w:rFonts w:ascii="Times New Roman" w:hAnsi="Times New Roman"/>
          <w:b/>
          <w:i/>
          <w:szCs w:val="24"/>
          <w:lang w:val="ru-RU"/>
        </w:rPr>
      </w:pPr>
      <w:r w:rsidRPr="00631FA8">
        <w:rPr>
          <w:rFonts w:ascii="Times New Roman" w:hAnsi="Times New Roman"/>
          <w:b/>
          <w:i/>
          <w:szCs w:val="24"/>
          <w:lang w:val="bg-BG"/>
        </w:rPr>
        <w:t>Анализ на приходите от продажби и разходите на дружеството по основни видове продукти и услуги (центрове на печалба).</w:t>
      </w:r>
    </w:p>
    <w:p w:rsidR="000348F5" w:rsidRPr="00631FA8" w:rsidRDefault="000348F5">
      <w:pPr>
        <w:ind w:left="1080"/>
        <w:rPr>
          <w:rFonts w:ascii="Times New Roman" w:hAnsi="Times New Roman"/>
          <w:szCs w:val="24"/>
          <w:lang w:val="ru-RU"/>
        </w:rPr>
      </w:pPr>
    </w:p>
    <w:p w:rsidR="0075489A" w:rsidRPr="00631FA8" w:rsidRDefault="0075489A">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Структурен анализ на приходите от такси за предоставено АНО</w:t>
      </w:r>
    </w:p>
    <w:p w:rsidR="0075489A" w:rsidRPr="00631FA8" w:rsidRDefault="0075489A">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 xml:space="preserve"> </w:t>
      </w:r>
    </w:p>
    <w:p w:rsidR="0075489A" w:rsidRPr="00631FA8" w:rsidRDefault="0075489A">
      <w:pPr>
        <w:numPr>
          <w:ilvl w:val="0"/>
          <w:numId w:val="3"/>
        </w:numPr>
        <w:jc w:val="both"/>
        <w:rPr>
          <w:rFonts w:ascii="Times New Roman" w:hAnsi="Times New Roman"/>
          <w:szCs w:val="24"/>
          <w:lang w:val="bg-BG"/>
        </w:rPr>
      </w:pPr>
      <w:r w:rsidRPr="00631FA8">
        <w:rPr>
          <w:rFonts w:ascii="Times New Roman" w:hAnsi="Times New Roman"/>
          <w:szCs w:val="24"/>
          <w:lang w:val="bg-BG"/>
        </w:rPr>
        <w:t>Общ размер и структура на приходите</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 xml:space="preserve">Основната дейност на предприятието е насочена към осигуряване на АНО на въздухоплавателните средства (ВС), прелитащи през въздушното пространство (такси „прелитане”) и на въздухоплавателните средства в зоните и районите на летищата (такси „подход”). Приходите от такси „прелитане” зависят от комбинирания ефект на динамиката на </w:t>
      </w:r>
      <w:proofErr w:type="spellStart"/>
      <w:r w:rsidRPr="00631FA8">
        <w:rPr>
          <w:rFonts w:ascii="Times New Roman" w:hAnsi="Times New Roman"/>
          <w:szCs w:val="24"/>
          <w:lang w:val="bg-BG"/>
        </w:rPr>
        <w:t>таксовата</w:t>
      </w:r>
      <w:proofErr w:type="spellEnd"/>
      <w:r w:rsidRPr="00631FA8">
        <w:rPr>
          <w:rFonts w:ascii="Times New Roman" w:hAnsi="Times New Roman"/>
          <w:szCs w:val="24"/>
          <w:lang w:val="bg-BG"/>
        </w:rPr>
        <w:t xml:space="preserve"> единица „прелитане” и </w:t>
      </w:r>
      <w:proofErr w:type="spellStart"/>
      <w:r w:rsidRPr="00631FA8">
        <w:rPr>
          <w:rFonts w:ascii="Times New Roman" w:hAnsi="Times New Roman"/>
          <w:szCs w:val="24"/>
          <w:lang w:val="bg-BG"/>
        </w:rPr>
        <w:t>флуктуациите</w:t>
      </w:r>
      <w:proofErr w:type="spellEnd"/>
      <w:r w:rsidRPr="00631FA8">
        <w:rPr>
          <w:rFonts w:ascii="Times New Roman" w:hAnsi="Times New Roman"/>
          <w:szCs w:val="24"/>
          <w:lang w:val="bg-BG"/>
        </w:rPr>
        <w:t xml:space="preserve"> в обема обслужен трафик.</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През</w:t>
      </w:r>
      <w:r w:rsidR="0075489A" w:rsidRPr="00631FA8">
        <w:rPr>
          <w:rFonts w:ascii="Times New Roman" w:hAnsi="Times New Roman"/>
          <w:szCs w:val="24"/>
          <w:lang w:val="bg-BG"/>
        </w:rPr>
        <w:t xml:space="preserve"> </w:t>
      </w:r>
      <w:r w:rsidR="008948FF">
        <w:rPr>
          <w:rFonts w:ascii="Times New Roman" w:hAnsi="Times New Roman"/>
          <w:szCs w:val="24"/>
          <w:lang w:val="bg-BG"/>
        </w:rPr>
        <w:t>деветмесечието</w:t>
      </w:r>
      <w:r w:rsidR="000A3226" w:rsidRPr="00631FA8">
        <w:rPr>
          <w:rFonts w:ascii="Times New Roman" w:hAnsi="Times New Roman"/>
          <w:szCs w:val="24"/>
          <w:lang w:val="bg-BG"/>
        </w:rPr>
        <w:t xml:space="preserve"> </w:t>
      </w:r>
      <w:r w:rsidR="00AC3B71" w:rsidRPr="00631FA8">
        <w:rPr>
          <w:rFonts w:ascii="Times New Roman" w:hAnsi="Times New Roman"/>
          <w:szCs w:val="24"/>
          <w:lang w:val="bg-BG"/>
        </w:rPr>
        <w:t xml:space="preserve">на </w:t>
      </w:r>
      <w:r w:rsidR="0075489A" w:rsidRPr="00631FA8">
        <w:rPr>
          <w:rFonts w:ascii="Times New Roman" w:hAnsi="Times New Roman"/>
          <w:szCs w:val="24"/>
          <w:lang w:val="bg-BG"/>
        </w:rPr>
        <w:t>201</w:t>
      </w:r>
      <w:r w:rsidR="00AC3B71" w:rsidRPr="00631FA8">
        <w:rPr>
          <w:rFonts w:ascii="Times New Roman" w:hAnsi="Times New Roman"/>
          <w:szCs w:val="24"/>
          <w:lang w:val="bg-BG"/>
        </w:rPr>
        <w:t>6</w:t>
      </w:r>
      <w:r w:rsidR="0075489A" w:rsidRPr="00631FA8">
        <w:rPr>
          <w:rFonts w:ascii="Times New Roman" w:hAnsi="Times New Roman"/>
          <w:szCs w:val="24"/>
          <w:lang w:val="bg-BG"/>
        </w:rPr>
        <w:t xml:space="preserve"> г. броят на обслужените ВС в зоните и районите на летищата, както и приходите от такси за АНО в зони</w:t>
      </w:r>
      <w:r w:rsidR="00271221" w:rsidRPr="00631FA8">
        <w:rPr>
          <w:rFonts w:ascii="Times New Roman" w:hAnsi="Times New Roman"/>
          <w:szCs w:val="24"/>
          <w:lang w:val="bg-BG"/>
        </w:rPr>
        <w:t>те и районите на летищата</w:t>
      </w:r>
      <w:r w:rsidR="0075489A" w:rsidRPr="00631FA8">
        <w:rPr>
          <w:rFonts w:ascii="Times New Roman" w:hAnsi="Times New Roman"/>
          <w:szCs w:val="24"/>
          <w:lang w:val="bg-BG"/>
        </w:rPr>
        <w:t xml:space="preserve"> нарастват. Стремежът е да бъде постигнат баланс от началото на </w:t>
      </w:r>
      <w:r w:rsidR="00DC2000" w:rsidRPr="00631FA8">
        <w:rPr>
          <w:rFonts w:ascii="Times New Roman" w:hAnsi="Times New Roman"/>
          <w:szCs w:val="24"/>
          <w:lang w:val="bg-BG"/>
        </w:rPr>
        <w:t>референт</w:t>
      </w:r>
      <w:r w:rsidR="0075489A" w:rsidRPr="00631FA8">
        <w:rPr>
          <w:rFonts w:ascii="Times New Roman" w:hAnsi="Times New Roman"/>
          <w:szCs w:val="24"/>
          <w:lang w:val="bg-BG"/>
        </w:rPr>
        <w:t>н</w:t>
      </w:r>
      <w:r w:rsidR="00DC2000" w:rsidRPr="00631FA8">
        <w:rPr>
          <w:rFonts w:ascii="Times New Roman" w:hAnsi="Times New Roman"/>
          <w:szCs w:val="24"/>
          <w:lang w:val="bg-BG"/>
        </w:rPr>
        <w:t>ия</w:t>
      </w:r>
      <w:r w:rsidR="0075489A" w:rsidRPr="00631FA8">
        <w:rPr>
          <w:rFonts w:ascii="Times New Roman" w:hAnsi="Times New Roman"/>
          <w:szCs w:val="24"/>
          <w:lang w:val="bg-BG"/>
        </w:rPr>
        <w:t xml:space="preserve"> период между разходи и приходи, свързани с този вид обслужване, като се използват всички други приходи за покриване на разходите.</w:t>
      </w:r>
    </w:p>
    <w:p w:rsidR="0023234E" w:rsidRPr="00631FA8" w:rsidRDefault="0023234E">
      <w:pPr>
        <w:ind w:firstLine="708"/>
        <w:jc w:val="both"/>
        <w:rPr>
          <w:rFonts w:ascii="Times New Roman" w:hAnsi="Times New Roman"/>
          <w:szCs w:val="24"/>
          <w:lang w:val="bg-BG"/>
        </w:rPr>
      </w:pPr>
    </w:p>
    <w:p w:rsidR="00D03ECF" w:rsidRPr="00631FA8" w:rsidRDefault="008948FF">
      <w:pPr>
        <w:jc w:val="center"/>
        <w:rPr>
          <w:rFonts w:ascii="Times New Roman" w:hAnsi="Times New Roman"/>
          <w:szCs w:val="24"/>
          <w:lang w:val="bg-BG"/>
        </w:rPr>
      </w:pPr>
      <w:r w:rsidRPr="008948FF">
        <w:rPr>
          <w:noProof/>
          <w:lang w:val="bg-BG" w:eastAsia="bg-BG"/>
        </w:rPr>
        <w:drawing>
          <wp:inline distT="0" distB="0" distL="0" distR="0">
            <wp:extent cx="58293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609725"/>
                    </a:xfrm>
                    <a:prstGeom prst="rect">
                      <a:avLst/>
                    </a:prstGeom>
                    <a:noFill/>
                    <a:ln>
                      <a:noFill/>
                    </a:ln>
                  </pic:spPr>
                </pic:pic>
              </a:graphicData>
            </a:graphic>
          </wp:inline>
        </w:drawing>
      </w:r>
    </w:p>
    <w:p w:rsidR="00AF2D55" w:rsidRPr="00631FA8" w:rsidRDefault="00AF2D55">
      <w:pPr>
        <w:ind w:firstLine="708"/>
        <w:jc w:val="both"/>
        <w:rPr>
          <w:rFonts w:ascii="Times New Roman" w:hAnsi="Times New Roman"/>
          <w:szCs w:val="24"/>
          <w:lang w:val="bg-BG"/>
        </w:rPr>
      </w:pPr>
    </w:p>
    <w:p w:rsidR="0075489A" w:rsidRDefault="0075489A">
      <w:pPr>
        <w:ind w:firstLine="708"/>
        <w:jc w:val="both"/>
        <w:rPr>
          <w:rFonts w:ascii="Times New Roman" w:hAnsi="Times New Roman"/>
          <w:szCs w:val="24"/>
          <w:lang w:val="bg-BG"/>
        </w:rPr>
      </w:pPr>
      <w:r w:rsidRPr="00C76B14">
        <w:rPr>
          <w:rFonts w:ascii="Times New Roman" w:hAnsi="Times New Roman"/>
          <w:szCs w:val="24"/>
          <w:lang w:val="bg-BG"/>
        </w:rPr>
        <w:t>Струк</w:t>
      </w:r>
      <w:r w:rsidR="007A1BB8" w:rsidRPr="00631FA8">
        <w:rPr>
          <w:rFonts w:ascii="Times New Roman" w:hAnsi="Times New Roman"/>
          <w:szCs w:val="24"/>
          <w:lang w:val="bg-BG"/>
        </w:rPr>
        <w:t xml:space="preserve">турата на приходите </w:t>
      </w:r>
      <w:r w:rsidR="008948FF">
        <w:rPr>
          <w:rFonts w:ascii="Times New Roman" w:hAnsi="Times New Roman"/>
          <w:szCs w:val="24"/>
          <w:lang w:val="bg-BG"/>
        </w:rPr>
        <w:t>към 30.09</w:t>
      </w:r>
      <w:r w:rsidR="00A41B43">
        <w:rPr>
          <w:rFonts w:ascii="Times New Roman" w:hAnsi="Times New Roman"/>
          <w:szCs w:val="24"/>
          <w:lang w:val="bg-BG"/>
        </w:rPr>
        <w:t>.</w:t>
      </w:r>
      <w:r w:rsidR="002D3B3C" w:rsidRPr="00631FA8">
        <w:rPr>
          <w:rFonts w:ascii="Times New Roman" w:hAnsi="Times New Roman"/>
          <w:szCs w:val="24"/>
          <w:lang w:val="bg-BG"/>
        </w:rPr>
        <w:t>2016</w:t>
      </w:r>
      <w:r w:rsidR="00DC2000" w:rsidRPr="00631FA8">
        <w:rPr>
          <w:rFonts w:ascii="Times New Roman" w:hAnsi="Times New Roman"/>
          <w:szCs w:val="24"/>
          <w:lang w:val="bg-BG"/>
        </w:rPr>
        <w:t xml:space="preserve"> г. </w:t>
      </w:r>
      <w:r w:rsidR="00CF543D" w:rsidRPr="00631FA8">
        <w:rPr>
          <w:rFonts w:ascii="Times New Roman" w:hAnsi="Times New Roman"/>
          <w:szCs w:val="24"/>
          <w:lang w:val="bg-BG"/>
        </w:rPr>
        <w:t>отчита</w:t>
      </w:r>
      <w:r w:rsidRPr="00631FA8">
        <w:rPr>
          <w:rFonts w:ascii="Times New Roman" w:hAnsi="Times New Roman"/>
          <w:szCs w:val="24"/>
          <w:lang w:val="bg-BG"/>
        </w:rPr>
        <w:t xml:space="preserve"> </w:t>
      </w:r>
      <w:r w:rsidR="00A41B43">
        <w:rPr>
          <w:rFonts w:ascii="Times New Roman" w:hAnsi="Times New Roman"/>
          <w:szCs w:val="24"/>
          <w:lang w:val="bg-BG"/>
        </w:rPr>
        <w:t>слаба</w:t>
      </w:r>
      <w:r w:rsidR="002D3B3C" w:rsidRPr="00631FA8">
        <w:rPr>
          <w:rFonts w:ascii="Times New Roman" w:hAnsi="Times New Roman"/>
          <w:szCs w:val="24"/>
          <w:lang w:val="bg-BG"/>
        </w:rPr>
        <w:t xml:space="preserve"> </w:t>
      </w:r>
      <w:r w:rsidRPr="00631FA8">
        <w:rPr>
          <w:rFonts w:ascii="Times New Roman" w:hAnsi="Times New Roman"/>
          <w:szCs w:val="24"/>
          <w:lang w:val="bg-BG"/>
        </w:rPr>
        <w:t>пром</w:t>
      </w:r>
      <w:r w:rsidR="00CF543D" w:rsidRPr="00631FA8">
        <w:rPr>
          <w:rFonts w:ascii="Times New Roman" w:hAnsi="Times New Roman"/>
          <w:szCs w:val="24"/>
          <w:lang w:val="bg-BG"/>
        </w:rPr>
        <w:t>я</w:t>
      </w:r>
      <w:r w:rsidRPr="00631FA8">
        <w:rPr>
          <w:rFonts w:ascii="Times New Roman" w:hAnsi="Times New Roman"/>
          <w:szCs w:val="24"/>
          <w:lang w:val="bg-BG"/>
        </w:rPr>
        <w:t xml:space="preserve">на, </w:t>
      </w:r>
      <w:r w:rsidR="00A41B43">
        <w:rPr>
          <w:rFonts w:ascii="Times New Roman" w:hAnsi="Times New Roman"/>
          <w:szCs w:val="24"/>
          <w:lang w:val="bg-BG"/>
        </w:rPr>
        <w:t>дължаща се на възстановяване на</w:t>
      </w:r>
      <w:r w:rsidR="00C12CE2">
        <w:rPr>
          <w:rFonts w:ascii="Times New Roman" w:hAnsi="Times New Roman"/>
          <w:szCs w:val="24"/>
          <w:lang w:val="bg-BG"/>
        </w:rPr>
        <w:t xml:space="preserve"> добрия до този момент</w:t>
      </w:r>
      <w:r w:rsidR="00A41B43">
        <w:rPr>
          <w:rFonts w:ascii="Times New Roman" w:hAnsi="Times New Roman"/>
          <w:szCs w:val="24"/>
          <w:lang w:val="bg-BG"/>
        </w:rPr>
        <w:t xml:space="preserve"> туристически сезон през текущата година</w:t>
      </w:r>
      <w:r w:rsidR="00C12CE2">
        <w:rPr>
          <w:rFonts w:ascii="Times New Roman" w:hAnsi="Times New Roman"/>
          <w:szCs w:val="24"/>
          <w:lang w:val="bg-BG"/>
        </w:rPr>
        <w:t xml:space="preserve"> и на </w:t>
      </w:r>
      <w:r w:rsidR="00C12CE2">
        <w:rPr>
          <w:rFonts w:ascii="Times New Roman" w:hAnsi="Times New Roman"/>
          <w:szCs w:val="24"/>
          <w:lang w:val="bg-BG"/>
        </w:rPr>
        <w:lastRenderedPageBreak/>
        <w:t xml:space="preserve">намаляването на </w:t>
      </w:r>
      <w:proofErr w:type="spellStart"/>
      <w:r w:rsidR="00C12CE2">
        <w:rPr>
          <w:rFonts w:ascii="Times New Roman" w:hAnsi="Times New Roman"/>
          <w:szCs w:val="24"/>
          <w:lang w:val="bg-BG"/>
        </w:rPr>
        <w:t>таксовата</w:t>
      </w:r>
      <w:proofErr w:type="spellEnd"/>
      <w:r w:rsidR="00C12CE2">
        <w:rPr>
          <w:rFonts w:ascii="Times New Roman" w:hAnsi="Times New Roman"/>
          <w:szCs w:val="24"/>
          <w:lang w:val="bg-BG"/>
        </w:rPr>
        <w:t xml:space="preserve"> единица „прелитане“ в резултат на ефектите в Плана за ефективност</w:t>
      </w:r>
      <w:r w:rsidR="00A41B43">
        <w:rPr>
          <w:rFonts w:ascii="Times New Roman" w:hAnsi="Times New Roman"/>
          <w:szCs w:val="24"/>
          <w:lang w:val="bg-BG"/>
        </w:rPr>
        <w:t>. В резултат</w:t>
      </w:r>
      <w:r w:rsidRPr="00631FA8">
        <w:rPr>
          <w:rFonts w:ascii="Times New Roman" w:hAnsi="Times New Roman"/>
          <w:szCs w:val="24"/>
          <w:lang w:val="bg-BG"/>
        </w:rPr>
        <w:t xml:space="preserve"> относителният дял на приходите от такси в зоните и районите на летищата </w:t>
      </w:r>
      <w:r w:rsidR="00A41B43">
        <w:rPr>
          <w:rFonts w:ascii="Times New Roman" w:hAnsi="Times New Roman"/>
          <w:szCs w:val="24"/>
          <w:lang w:val="bg-BG"/>
        </w:rPr>
        <w:t>надминава нивото</w:t>
      </w:r>
      <w:r w:rsidR="00CF543D" w:rsidRPr="00631FA8">
        <w:rPr>
          <w:rFonts w:ascii="Times New Roman" w:hAnsi="Times New Roman"/>
          <w:szCs w:val="24"/>
          <w:lang w:val="bg-BG"/>
        </w:rPr>
        <w:t xml:space="preserve"> </w:t>
      </w:r>
      <w:r w:rsidR="00A41B43">
        <w:rPr>
          <w:rFonts w:ascii="Times New Roman" w:hAnsi="Times New Roman"/>
          <w:szCs w:val="24"/>
          <w:lang w:val="bg-BG"/>
        </w:rPr>
        <w:t>от</w:t>
      </w:r>
      <w:r w:rsidRPr="00631FA8">
        <w:rPr>
          <w:rFonts w:ascii="Times New Roman" w:hAnsi="Times New Roman"/>
          <w:szCs w:val="24"/>
          <w:lang w:val="bg-BG"/>
        </w:rPr>
        <w:t xml:space="preserve"> 10% от приходите от услуги. </w:t>
      </w:r>
      <w:r w:rsidR="00C12CE2">
        <w:rPr>
          <w:rFonts w:ascii="Times New Roman" w:hAnsi="Times New Roman"/>
          <w:szCs w:val="24"/>
          <w:lang w:val="bg-BG"/>
        </w:rPr>
        <w:t>В</w:t>
      </w:r>
      <w:r w:rsidR="00A41B43">
        <w:rPr>
          <w:rFonts w:ascii="Times New Roman" w:hAnsi="Times New Roman"/>
          <w:szCs w:val="24"/>
          <w:lang w:val="bg-BG"/>
        </w:rPr>
        <w:t xml:space="preserve"> годишен размер о</w:t>
      </w:r>
      <w:r w:rsidR="00D32FA6" w:rsidRPr="00631FA8">
        <w:rPr>
          <w:rFonts w:ascii="Times New Roman" w:hAnsi="Times New Roman"/>
          <w:szCs w:val="24"/>
          <w:lang w:val="bg-BG"/>
        </w:rPr>
        <w:t xml:space="preserve">тносителният дял на </w:t>
      </w:r>
      <w:r w:rsidRPr="00631FA8">
        <w:rPr>
          <w:rFonts w:ascii="Times New Roman" w:hAnsi="Times New Roman"/>
          <w:szCs w:val="24"/>
          <w:lang w:val="bg-BG"/>
        </w:rPr>
        <w:t xml:space="preserve">приходите от такси за АНО в зоните и районите на летищата </w:t>
      </w:r>
      <w:r w:rsidR="00D32FA6" w:rsidRPr="00631FA8">
        <w:rPr>
          <w:rFonts w:ascii="Times New Roman" w:hAnsi="Times New Roman"/>
          <w:szCs w:val="24"/>
          <w:lang w:val="bg-BG"/>
        </w:rPr>
        <w:t xml:space="preserve">вероятно ще </w:t>
      </w:r>
      <w:r w:rsidR="00F032E8" w:rsidRPr="00631FA8">
        <w:rPr>
          <w:rFonts w:ascii="Times New Roman" w:hAnsi="Times New Roman"/>
          <w:szCs w:val="24"/>
          <w:lang w:val="bg-BG"/>
        </w:rPr>
        <w:t xml:space="preserve">се запази </w:t>
      </w:r>
      <w:r w:rsidR="00A00BCC">
        <w:rPr>
          <w:rFonts w:ascii="Times New Roman" w:hAnsi="Times New Roman"/>
          <w:szCs w:val="24"/>
          <w:lang w:val="bg-BG"/>
        </w:rPr>
        <w:t xml:space="preserve">както </w:t>
      </w:r>
      <w:r w:rsidR="00A41B43">
        <w:rPr>
          <w:rFonts w:ascii="Times New Roman" w:hAnsi="Times New Roman"/>
          <w:szCs w:val="24"/>
          <w:lang w:val="bg-BG"/>
        </w:rPr>
        <w:t xml:space="preserve">обичайно </w:t>
      </w:r>
      <w:r w:rsidR="0077488D" w:rsidRPr="00631FA8">
        <w:rPr>
          <w:rFonts w:ascii="Times New Roman" w:hAnsi="Times New Roman"/>
          <w:szCs w:val="24"/>
          <w:lang w:val="bg-BG"/>
        </w:rPr>
        <w:t>в рамките на 10% от общите приходи</w:t>
      </w:r>
      <w:r w:rsidRPr="00631FA8">
        <w:rPr>
          <w:rFonts w:ascii="Times New Roman" w:hAnsi="Times New Roman"/>
          <w:szCs w:val="24"/>
          <w:lang w:val="bg-BG"/>
        </w:rPr>
        <w:t xml:space="preserve">. </w:t>
      </w:r>
    </w:p>
    <w:p w:rsidR="00A41B43" w:rsidRPr="00631FA8" w:rsidRDefault="00A41B43">
      <w:pPr>
        <w:ind w:firstLine="708"/>
        <w:jc w:val="both"/>
        <w:rPr>
          <w:rFonts w:ascii="Times New Roman" w:hAnsi="Times New Roman"/>
          <w:szCs w:val="24"/>
          <w:lang w:val="bg-BG"/>
        </w:rPr>
      </w:pPr>
    </w:p>
    <w:p w:rsidR="0023234E" w:rsidRPr="00631FA8" w:rsidRDefault="008948FF" w:rsidP="008948FF">
      <w:pPr>
        <w:ind w:left="709"/>
        <w:jc w:val="both"/>
        <w:rPr>
          <w:rFonts w:ascii="Times New Roman" w:hAnsi="Times New Roman"/>
          <w:szCs w:val="24"/>
          <w:lang w:val="bg-BG"/>
        </w:rPr>
      </w:pPr>
      <w:r>
        <w:rPr>
          <w:rFonts w:ascii="Times New Roman" w:hAnsi="Times New Roman"/>
          <w:noProof/>
          <w:szCs w:val="24"/>
          <w:lang w:val="bg-BG" w:eastAsia="bg-BG"/>
        </w:rPr>
        <w:drawing>
          <wp:inline distT="0" distB="0" distL="0" distR="0" wp14:anchorId="4DCCEDCF">
            <wp:extent cx="2660182" cy="15240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1186" cy="1524575"/>
                    </a:xfrm>
                    <a:prstGeom prst="rect">
                      <a:avLst/>
                    </a:prstGeom>
                    <a:noFill/>
                  </pic:spPr>
                </pic:pic>
              </a:graphicData>
            </a:graphic>
          </wp:inline>
        </w:drawing>
      </w:r>
      <w:r>
        <w:rPr>
          <w:rFonts w:ascii="Times New Roman" w:hAnsi="Times New Roman"/>
          <w:noProof/>
          <w:szCs w:val="24"/>
          <w:lang w:val="bg-BG" w:eastAsia="bg-BG"/>
        </w:rPr>
        <w:drawing>
          <wp:inline distT="0" distB="0" distL="0" distR="0" wp14:anchorId="60758275">
            <wp:extent cx="2552700" cy="1528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794" cy="1534142"/>
                    </a:xfrm>
                    <a:prstGeom prst="rect">
                      <a:avLst/>
                    </a:prstGeom>
                    <a:noFill/>
                  </pic:spPr>
                </pic:pic>
              </a:graphicData>
            </a:graphic>
          </wp:inline>
        </w:drawing>
      </w:r>
    </w:p>
    <w:p w:rsidR="00D23C52" w:rsidRPr="00631FA8" w:rsidRDefault="00D23C52">
      <w:pPr>
        <w:ind w:left="-567" w:firstLine="708"/>
        <w:jc w:val="both"/>
        <w:rPr>
          <w:rFonts w:ascii="Times New Roman" w:hAnsi="Times New Roman"/>
          <w:szCs w:val="24"/>
          <w:lang w:val="bg-BG"/>
        </w:rPr>
      </w:pPr>
    </w:p>
    <w:p w:rsidR="00D51864" w:rsidRPr="00B51678" w:rsidRDefault="00D51864">
      <w:pPr>
        <w:jc w:val="center"/>
        <w:rPr>
          <w:rFonts w:ascii="Times New Roman" w:hAnsi="Times New Roman"/>
          <w:szCs w:val="24"/>
          <w:lang w:val="en-US"/>
        </w:rPr>
      </w:pPr>
    </w:p>
    <w:p w:rsidR="00ED4D4E" w:rsidRPr="00631FA8" w:rsidRDefault="00C902AA">
      <w:pPr>
        <w:numPr>
          <w:ilvl w:val="0"/>
          <w:numId w:val="3"/>
        </w:numPr>
        <w:jc w:val="both"/>
        <w:rPr>
          <w:rFonts w:ascii="Times New Roman" w:hAnsi="Times New Roman"/>
          <w:szCs w:val="24"/>
          <w:lang w:val="bg-BG"/>
        </w:rPr>
      </w:pPr>
      <w:r w:rsidRPr="00631FA8">
        <w:rPr>
          <w:rFonts w:ascii="Times New Roman" w:hAnsi="Times New Roman"/>
          <w:szCs w:val="24"/>
          <w:lang w:val="bg-BG"/>
        </w:rPr>
        <w:t xml:space="preserve">Структурен анализ на </w:t>
      </w:r>
      <w:r w:rsidR="0075489A" w:rsidRPr="00631FA8">
        <w:rPr>
          <w:rFonts w:ascii="Times New Roman" w:hAnsi="Times New Roman"/>
          <w:szCs w:val="24"/>
          <w:lang w:val="bg-BG"/>
        </w:rPr>
        <w:t>приходите от такси „прелитане”, генерирани от прелитащи ВС</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Таксите „прелитане” имат следната структура:</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Прелитащите ВС генер</w:t>
      </w:r>
      <w:r w:rsidR="00895ED6" w:rsidRPr="00631FA8">
        <w:rPr>
          <w:rFonts w:ascii="Times New Roman" w:hAnsi="Times New Roman"/>
          <w:szCs w:val="24"/>
          <w:lang w:val="bg-BG"/>
        </w:rPr>
        <w:t xml:space="preserve">ират </w:t>
      </w:r>
      <w:r w:rsidR="008948FF">
        <w:rPr>
          <w:rFonts w:ascii="Times New Roman" w:hAnsi="Times New Roman"/>
          <w:szCs w:val="24"/>
          <w:lang w:val="bg-BG"/>
        </w:rPr>
        <w:t>95.75</w:t>
      </w:r>
      <w:r w:rsidR="00895ED6" w:rsidRPr="00631FA8">
        <w:rPr>
          <w:rFonts w:ascii="Times New Roman" w:hAnsi="Times New Roman"/>
          <w:szCs w:val="24"/>
          <w:lang w:val="bg-BG"/>
        </w:rPr>
        <w:t>% от тези приходи</w:t>
      </w:r>
      <w:r w:rsidRPr="00631FA8">
        <w:rPr>
          <w:rFonts w:ascii="Times New Roman" w:hAnsi="Times New Roman"/>
          <w:szCs w:val="24"/>
          <w:lang w:val="bg-BG"/>
        </w:rPr>
        <w:t>;</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Международните излитащи и кацащи полети</w:t>
      </w:r>
      <w:r w:rsidR="00D24681" w:rsidRPr="00631FA8">
        <w:rPr>
          <w:rFonts w:ascii="Times New Roman" w:hAnsi="Times New Roman"/>
          <w:szCs w:val="24"/>
          <w:lang w:val="bg-BG"/>
        </w:rPr>
        <w:t xml:space="preserve"> генерират </w:t>
      </w:r>
      <w:r w:rsidR="008948FF">
        <w:rPr>
          <w:rFonts w:ascii="Times New Roman" w:hAnsi="Times New Roman"/>
          <w:szCs w:val="24"/>
          <w:lang w:val="ru-RU"/>
        </w:rPr>
        <w:t>3.99</w:t>
      </w:r>
      <w:r w:rsidRPr="00631FA8">
        <w:rPr>
          <w:rFonts w:ascii="Times New Roman" w:hAnsi="Times New Roman"/>
          <w:szCs w:val="24"/>
          <w:lang w:val="bg-BG"/>
        </w:rPr>
        <w:t>% от приходите от тези такси;</w:t>
      </w:r>
    </w:p>
    <w:p w:rsidR="001F19C1"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Вътреш</w:t>
      </w:r>
      <w:r w:rsidR="00821158">
        <w:rPr>
          <w:rFonts w:ascii="Times New Roman" w:hAnsi="Times New Roman"/>
          <w:szCs w:val="24"/>
          <w:lang w:val="bg-BG"/>
        </w:rPr>
        <w:t>ните полети добавят</w:t>
      </w:r>
      <w:r w:rsidR="00D24681" w:rsidRPr="00631FA8">
        <w:rPr>
          <w:rFonts w:ascii="Times New Roman" w:hAnsi="Times New Roman"/>
          <w:szCs w:val="24"/>
          <w:lang w:val="bg-BG"/>
        </w:rPr>
        <w:t xml:space="preserve"> </w:t>
      </w:r>
      <w:r w:rsidR="006B131C" w:rsidRPr="00631FA8">
        <w:rPr>
          <w:rFonts w:ascii="Times New Roman" w:hAnsi="Times New Roman"/>
          <w:szCs w:val="24"/>
          <w:lang w:val="ru-RU"/>
        </w:rPr>
        <w:t>0.</w:t>
      </w:r>
      <w:r w:rsidR="008948FF">
        <w:rPr>
          <w:rFonts w:ascii="Times New Roman" w:hAnsi="Times New Roman"/>
          <w:szCs w:val="24"/>
          <w:lang w:val="ru-RU"/>
        </w:rPr>
        <w:t>26</w:t>
      </w:r>
      <w:r w:rsidRPr="00631FA8">
        <w:rPr>
          <w:rFonts w:ascii="Times New Roman" w:hAnsi="Times New Roman"/>
          <w:szCs w:val="24"/>
          <w:lang w:val="bg-BG"/>
        </w:rPr>
        <w:t>% от приходите в тази група.</w:t>
      </w:r>
    </w:p>
    <w:p w:rsidR="00D03ECF" w:rsidRPr="00631FA8" w:rsidRDefault="00D03ECF">
      <w:pPr>
        <w:ind w:left="1428"/>
        <w:jc w:val="both"/>
        <w:rPr>
          <w:rFonts w:ascii="Times New Roman" w:hAnsi="Times New Roman"/>
          <w:szCs w:val="24"/>
          <w:lang w:val="bg-BG"/>
        </w:rPr>
      </w:pPr>
    </w:p>
    <w:p w:rsidR="003B774C" w:rsidRPr="00631FA8" w:rsidRDefault="00B942BC">
      <w:pPr>
        <w:pStyle w:val="BlockText"/>
        <w:ind w:right="-24"/>
        <w:rPr>
          <w:rFonts w:ascii="Times New Roman" w:hAnsi="Times New Roman"/>
          <w:szCs w:val="24"/>
          <w:lang w:val="bg-BG"/>
        </w:rPr>
      </w:pPr>
      <w:r w:rsidRPr="00631FA8">
        <w:rPr>
          <w:rFonts w:ascii="Times New Roman" w:hAnsi="Times New Roman"/>
          <w:szCs w:val="24"/>
          <w:lang w:val="bg-BG"/>
        </w:rPr>
        <w:t xml:space="preserve">През последните години бе отчитан </w:t>
      </w:r>
      <w:r w:rsidR="003B774C" w:rsidRPr="00631FA8">
        <w:rPr>
          <w:rFonts w:ascii="Times New Roman" w:hAnsi="Times New Roman"/>
          <w:szCs w:val="24"/>
          <w:lang w:val="bg-BG"/>
        </w:rPr>
        <w:t xml:space="preserve">плавен ръст на прелитащия трафик, но в резултат на промените в РПИ Симферопол </w:t>
      </w:r>
      <w:r w:rsidR="008D5183" w:rsidRPr="00631FA8">
        <w:rPr>
          <w:rFonts w:ascii="Times New Roman" w:hAnsi="Times New Roman"/>
          <w:szCs w:val="24"/>
          <w:lang w:val="bg-BG"/>
        </w:rPr>
        <w:t xml:space="preserve">и РПИ Днепропетровск </w:t>
      </w:r>
      <w:r w:rsidR="003B774C" w:rsidRPr="00631FA8">
        <w:rPr>
          <w:rFonts w:ascii="Times New Roman" w:hAnsi="Times New Roman"/>
          <w:szCs w:val="24"/>
          <w:lang w:val="bg-BG"/>
        </w:rPr>
        <w:t>и пре</w:t>
      </w:r>
      <w:r w:rsidR="00C12CE2">
        <w:rPr>
          <w:rFonts w:ascii="Times New Roman" w:hAnsi="Times New Roman"/>
          <w:szCs w:val="24"/>
          <w:lang w:val="bg-BG"/>
        </w:rPr>
        <w:t xml:space="preserve">насочване </w:t>
      </w:r>
      <w:r w:rsidR="003B774C" w:rsidRPr="00631FA8">
        <w:rPr>
          <w:rFonts w:ascii="Times New Roman" w:hAnsi="Times New Roman"/>
          <w:szCs w:val="24"/>
          <w:lang w:val="bg-BG"/>
        </w:rPr>
        <w:t xml:space="preserve">на трафика от м. април </w:t>
      </w:r>
      <w:r w:rsidRPr="00631FA8">
        <w:rPr>
          <w:rFonts w:ascii="Times New Roman" w:hAnsi="Times New Roman"/>
          <w:szCs w:val="24"/>
          <w:lang w:val="bg-BG"/>
        </w:rPr>
        <w:t xml:space="preserve">и м. юли </w:t>
      </w:r>
      <w:r w:rsidR="003B774C" w:rsidRPr="00631FA8">
        <w:rPr>
          <w:rFonts w:ascii="Times New Roman" w:hAnsi="Times New Roman"/>
          <w:szCs w:val="24"/>
          <w:lang w:val="bg-BG"/>
        </w:rPr>
        <w:t xml:space="preserve">2014 г., увеличението е съществено. </w:t>
      </w:r>
      <w:r w:rsidRPr="00631FA8">
        <w:rPr>
          <w:rFonts w:ascii="Times New Roman" w:hAnsi="Times New Roman"/>
          <w:szCs w:val="24"/>
          <w:lang w:val="bg-BG"/>
        </w:rPr>
        <w:t>З</w:t>
      </w:r>
      <w:r w:rsidR="003B774C" w:rsidRPr="00631FA8">
        <w:rPr>
          <w:rFonts w:ascii="Times New Roman" w:hAnsi="Times New Roman"/>
          <w:szCs w:val="24"/>
          <w:lang w:val="bg-BG"/>
        </w:rPr>
        <w:t>начителния</w:t>
      </w:r>
      <w:r w:rsidRPr="00631FA8">
        <w:rPr>
          <w:rFonts w:ascii="Times New Roman" w:hAnsi="Times New Roman"/>
          <w:szCs w:val="24"/>
          <w:lang w:val="bg-BG"/>
        </w:rPr>
        <w:t>т</w:t>
      </w:r>
      <w:r w:rsidR="003B774C" w:rsidRPr="00631FA8">
        <w:rPr>
          <w:rFonts w:ascii="Times New Roman" w:hAnsi="Times New Roman"/>
          <w:szCs w:val="24"/>
          <w:lang w:val="bg-BG"/>
        </w:rPr>
        <w:t xml:space="preserve"> ефект от </w:t>
      </w:r>
      <w:proofErr w:type="spellStart"/>
      <w:r w:rsidR="00C12CE2" w:rsidRPr="00631FA8">
        <w:rPr>
          <w:rFonts w:ascii="Times New Roman" w:hAnsi="Times New Roman"/>
          <w:szCs w:val="24"/>
          <w:lang w:val="bg-BG"/>
        </w:rPr>
        <w:t>пре</w:t>
      </w:r>
      <w:r w:rsidR="00C12CE2">
        <w:rPr>
          <w:rFonts w:ascii="Times New Roman" w:hAnsi="Times New Roman"/>
          <w:szCs w:val="24"/>
          <w:lang w:val="bg-BG"/>
        </w:rPr>
        <w:t>рутирането</w:t>
      </w:r>
      <w:proofErr w:type="spellEnd"/>
      <w:r w:rsidR="00C12CE2" w:rsidRPr="00631FA8">
        <w:rPr>
          <w:rFonts w:ascii="Times New Roman" w:hAnsi="Times New Roman"/>
          <w:szCs w:val="24"/>
          <w:lang w:val="bg-BG"/>
        </w:rPr>
        <w:t xml:space="preserve"> </w:t>
      </w:r>
      <w:r w:rsidR="003B774C" w:rsidRPr="00631FA8">
        <w:rPr>
          <w:rFonts w:ascii="Times New Roman" w:hAnsi="Times New Roman"/>
          <w:szCs w:val="24"/>
          <w:lang w:val="bg-BG"/>
        </w:rPr>
        <w:t>на трафика</w:t>
      </w:r>
      <w:r w:rsidRPr="00631FA8">
        <w:rPr>
          <w:rFonts w:ascii="Times New Roman" w:hAnsi="Times New Roman"/>
          <w:szCs w:val="24"/>
          <w:lang w:val="bg-BG"/>
        </w:rPr>
        <w:t xml:space="preserve"> е свързан с потоците от/до Близкия и Далечния изток</w:t>
      </w:r>
      <w:r w:rsidR="003B774C" w:rsidRPr="00631FA8">
        <w:rPr>
          <w:rFonts w:ascii="Times New Roman" w:hAnsi="Times New Roman"/>
          <w:szCs w:val="24"/>
          <w:lang w:val="bg-BG"/>
        </w:rPr>
        <w:t xml:space="preserve">, </w:t>
      </w:r>
      <w:r w:rsidRPr="00631FA8">
        <w:rPr>
          <w:rFonts w:ascii="Times New Roman" w:hAnsi="Times New Roman"/>
          <w:szCs w:val="24"/>
          <w:lang w:val="bg-BG"/>
        </w:rPr>
        <w:t xml:space="preserve">съчетан с </w:t>
      </w:r>
      <w:r w:rsidR="003B774C" w:rsidRPr="00631FA8">
        <w:rPr>
          <w:rFonts w:ascii="Times New Roman" w:hAnsi="Times New Roman"/>
          <w:szCs w:val="24"/>
          <w:lang w:val="bg-BG"/>
        </w:rPr>
        <w:t xml:space="preserve">положителните </w:t>
      </w:r>
      <w:r w:rsidR="00C12CE2">
        <w:rPr>
          <w:rFonts w:ascii="Times New Roman" w:hAnsi="Times New Roman"/>
          <w:szCs w:val="24"/>
          <w:lang w:val="bg-BG"/>
        </w:rPr>
        <w:t xml:space="preserve">през годините </w:t>
      </w:r>
      <w:r w:rsidR="003B774C" w:rsidRPr="00631FA8">
        <w:rPr>
          <w:rFonts w:ascii="Times New Roman" w:hAnsi="Times New Roman"/>
          <w:szCs w:val="24"/>
          <w:lang w:val="bg-BG"/>
        </w:rPr>
        <w:t xml:space="preserve">тенденции </w:t>
      </w:r>
      <w:r w:rsidRPr="00631FA8">
        <w:rPr>
          <w:rFonts w:ascii="Times New Roman" w:hAnsi="Times New Roman"/>
          <w:szCs w:val="24"/>
          <w:lang w:val="bg-BG"/>
        </w:rPr>
        <w:t xml:space="preserve">за развитието на </w:t>
      </w:r>
      <w:r w:rsidR="003B774C" w:rsidRPr="00631FA8">
        <w:rPr>
          <w:rFonts w:ascii="Times New Roman" w:hAnsi="Times New Roman"/>
          <w:szCs w:val="24"/>
          <w:lang w:val="bg-BG"/>
        </w:rPr>
        <w:t>потоците от/до Турция. Голямото нарастване на трафика от/до Близкия и Далечния изток е основно резултат от наложените ограничения във въздушното пространство на Район</w:t>
      </w:r>
      <w:r w:rsidRPr="00631FA8">
        <w:rPr>
          <w:rFonts w:ascii="Times New Roman" w:hAnsi="Times New Roman"/>
          <w:szCs w:val="24"/>
          <w:lang w:val="bg-BG"/>
        </w:rPr>
        <w:t>и</w:t>
      </w:r>
      <w:r w:rsidR="003B774C" w:rsidRPr="00631FA8">
        <w:rPr>
          <w:rFonts w:ascii="Times New Roman" w:hAnsi="Times New Roman"/>
          <w:szCs w:val="24"/>
          <w:lang w:val="bg-BG"/>
        </w:rPr>
        <w:t xml:space="preserve"> за </w:t>
      </w:r>
      <w:proofErr w:type="spellStart"/>
      <w:r w:rsidR="003B774C" w:rsidRPr="00631FA8">
        <w:rPr>
          <w:rFonts w:ascii="Times New Roman" w:hAnsi="Times New Roman"/>
          <w:szCs w:val="24"/>
          <w:lang w:val="bg-BG"/>
        </w:rPr>
        <w:t>полетна</w:t>
      </w:r>
      <w:proofErr w:type="spellEnd"/>
      <w:r w:rsidR="003B774C" w:rsidRPr="00631FA8">
        <w:rPr>
          <w:rFonts w:ascii="Times New Roman" w:hAnsi="Times New Roman"/>
          <w:szCs w:val="24"/>
          <w:lang w:val="bg-BG"/>
        </w:rPr>
        <w:t xml:space="preserve"> информация Симферопол</w:t>
      </w:r>
      <w:r w:rsidRPr="00631FA8">
        <w:rPr>
          <w:rFonts w:ascii="Times New Roman" w:hAnsi="Times New Roman"/>
          <w:szCs w:val="24"/>
          <w:lang w:val="bg-BG"/>
        </w:rPr>
        <w:t xml:space="preserve"> и Днепропетровск</w:t>
      </w:r>
      <w:r w:rsidR="003B774C" w:rsidRPr="00631FA8">
        <w:rPr>
          <w:rFonts w:ascii="Times New Roman" w:hAnsi="Times New Roman"/>
          <w:szCs w:val="24"/>
          <w:lang w:val="bg-BG"/>
        </w:rPr>
        <w:t xml:space="preserve">. Независимо от това, факторите, които имат отрицателно влияние върху обема на </w:t>
      </w:r>
      <w:r w:rsidRPr="00631FA8">
        <w:rPr>
          <w:rFonts w:ascii="Times New Roman" w:hAnsi="Times New Roman"/>
          <w:szCs w:val="24"/>
          <w:lang w:val="bg-BG"/>
        </w:rPr>
        <w:t>тези потоци</w:t>
      </w:r>
      <w:r w:rsidR="003B774C" w:rsidRPr="00631FA8">
        <w:rPr>
          <w:rFonts w:ascii="Times New Roman" w:hAnsi="Times New Roman"/>
          <w:szCs w:val="24"/>
          <w:lang w:val="bg-BG"/>
        </w:rPr>
        <w:t xml:space="preserve">, са непроменени и при развитие на ситуацията в РПИ Симферопол, ще се проявят. </w:t>
      </w:r>
    </w:p>
    <w:p w:rsidR="00436F87" w:rsidRPr="002A3EAD" w:rsidRDefault="00436F87" w:rsidP="00436F87">
      <w:pPr>
        <w:pStyle w:val="BlockText"/>
        <w:ind w:right="-18"/>
        <w:rPr>
          <w:rFonts w:ascii="Times New Roman" w:hAnsi="Times New Roman"/>
          <w:lang w:val="bg-BG"/>
        </w:rPr>
      </w:pPr>
      <w:r w:rsidRPr="002A3EAD">
        <w:rPr>
          <w:rFonts w:ascii="Times New Roman" w:hAnsi="Times New Roman"/>
          <w:lang w:val="bg-BG"/>
        </w:rPr>
        <w:t>Върху потоците от прелитащи въздухоплавателни средства, значително влияние оказват и ще оказват следните събития:</w:t>
      </w: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На 03.04.2014 г. бе отворено въздушното пространство на Косово (т. нар. сектор на </w:t>
      </w:r>
      <w:r w:rsidRPr="002A3EAD">
        <w:rPr>
          <w:rFonts w:ascii="Times New Roman" w:hAnsi="Times New Roman"/>
        </w:rPr>
        <w:t>KFOR)</w:t>
      </w:r>
      <w:r w:rsidRPr="002A3EAD">
        <w:rPr>
          <w:rFonts w:ascii="Times New Roman" w:hAnsi="Times New Roman"/>
          <w:lang w:val="bg-BG"/>
        </w:rPr>
        <w:t xml:space="preserve">, което ще се обслужва за период от 5 години от унгарския доставчик на АНО – </w:t>
      </w:r>
      <w:proofErr w:type="spellStart"/>
      <w:r w:rsidRPr="002A3EAD">
        <w:rPr>
          <w:rFonts w:ascii="Times New Roman" w:hAnsi="Times New Roman"/>
        </w:rPr>
        <w:t>Hungarocontrol</w:t>
      </w:r>
      <w:proofErr w:type="spellEnd"/>
      <w:r w:rsidRPr="002A3EAD">
        <w:rPr>
          <w:rFonts w:ascii="Times New Roman" w:hAnsi="Times New Roman"/>
        </w:rPr>
        <w:t xml:space="preserve">. </w:t>
      </w:r>
      <w:r w:rsidRPr="002A3EAD">
        <w:rPr>
          <w:rFonts w:ascii="Times New Roman" w:hAnsi="Times New Roman"/>
          <w:lang w:val="bg-BG"/>
        </w:rPr>
        <w:t xml:space="preserve">Като цяло това действие повлия в отрицателна посока върху потоците от/до Гърция, Кипър и Израел и от/до Северна Африка. Направен е анализ върху натоварването на кои трасета ще се отрази негативно отварянето на въздушното пространство на Косово. Наблюдаваният ефект върху трафика към края на </w:t>
      </w:r>
      <w:r w:rsidRPr="002A3EAD">
        <w:rPr>
          <w:rFonts w:ascii="Times New Roman" w:hAnsi="Times New Roman"/>
        </w:rPr>
        <w:t xml:space="preserve">2015 </w:t>
      </w:r>
      <w:r w:rsidRPr="002A3EAD">
        <w:rPr>
          <w:rFonts w:ascii="Times New Roman" w:hAnsi="Times New Roman"/>
          <w:lang w:val="bg-BG"/>
        </w:rPr>
        <w:t xml:space="preserve">г. от въвеждането на тези трасета е разнопосочен. Анализът на този ефект, </w:t>
      </w:r>
      <w:proofErr w:type="spellStart"/>
      <w:r w:rsidRPr="002A3EAD">
        <w:rPr>
          <w:rFonts w:ascii="Times New Roman" w:hAnsi="Times New Roman"/>
          <w:lang w:val="bg-BG"/>
        </w:rPr>
        <w:t>флуктуациите</w:t>
      </w:r>
      <w:proofErr w:type="spellEnd"/>
      <w:r w:rsidRPr="002A3EAD">
        <w:rPr>
          <w:rFonts w:ascii="Times New Roman" w:hAnsi="Times New Roman"/>
          <w:lang w:val="bg-BG"/>
        </w:rPr>
        <w:t xml:space="preserve"> в броя на обслужените ВС, разпределението на трафика, генериран от авиокомпании се извършва ежемесечно, но за извършването на анализи относно точните причини за </w:t>
      </w:r>
      <w:r w:rsidRPr="002A3EAD">
        <w:rPr>
          <w:rFonts w:ascii="Times New Roman" w:hAnsi="Times New Roman"/>
          <w:lang w:val="bg-BG"/>
        </w:rPr>
        <w:lastRenderedPageBreak/>
        <w:t>промените в структурата на потоците от/до съответните дестинации и степента на влияние върху обема на трафика през нашето ВП (цена на горивото, прелетяно разстояние, оперативни условия, размер на таксите за АНО и други) е необходимо да се натрупа по-голяма база данни;</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Във връзка с проведения референдум в Крим през м. март 2014 г., от страна на Русия бе декларирано, че тя поема обслужването на трафика в Район на </w:t>
      </w:r>
      <w:proofErr w:type="spellStart"/>
      <w:r w:rsidRPr="002A3EAD">
        <w:rPr>
          <w:rFonts w:ascii="Times New Roman" w:hAnsi="Times New Roman"/>
          <w:lang w:val="bg-BG"/>
        </w:rPr>
        <w:t>полетна</w:t>
      </w:r>
      <w:proofErr w:type="spellEnd"/>
      <w:r w:rsidRPr="002A3EAD">
        <w:rPr>
          <w:rFonts w:ascii="Times New Roman" w:hAnsi="Times New Roman"/>
          <w:lang w:val="bg-BG"/>
        </w:rPr>
        <w:t xml:space="preserve"> информация (РПИ) Симферопол, в т.ч. и във въздушното пространство над открито море. Последното по международните договорености е делегирано на Украйна. Поради наличието на два органа за ОВД в едно въздушно пространство (ВП), което е недопустимо от гледна точка на безопасността, от страна на ICAO, </w:t>
      </w:r>
      <w:proofErr w:type="spellStart"/>
      <w:r w:rsidRPr="002A3EAD">
        <w:rPr>
          <w:rFonts w:ascii="Times New Roman" w:hAnsi="Times New Roman"/>
          <w:lang w:val="bg-BG"/>
        </w:rPr>
        <w:t>Евроконтрол</w:t>
      </w:r>
      <w:proofErr w:type="spellEnd"/>
      <w:r w:rsidRPr="002A3EAD">
        <w:rPr>
          <w:rFonts w:ascii="Times New Roman" w:hAnsi="Times New Roman"/>
          <w:lang w:val="bg-BG"/>
        </w:rPr>
        <w:t xml:space="preserve"> и EASA</w:t>
      </w:r>
      <w:r w:rsidR="00C12CE2">
        <w:rPr>
          <w:rStyle w:val="FootnoteReference"/>
          <w:rFonts w:ascii="Times New Roman" w:hAnsi="Times New Roman"/>
          <w:lang w:val="bg-BG"/>
        </w:rPr>
        <w:footnoteReference w:id="2"/>
      </w:r>
      <w:r w:rsidRPr="002A3EAD">
        <w:rPr>
          <w:rFonts w:ascii="Times New Roman" w:hAnsi="Times New Roman"/>
          <w:lang w:val="bg-BG"/>
        </w:rPr>
        <w:t xml:space="preserve"> бяха отправени препоръки да не се лети през това ВП до изясняване на обстановката. Това доведе до значително увеличение на трафика през нашето ВП на въздухоплавателни средства, които изпълняват полети от/до Близкия Изток, Далечния изток, както и на част от трафика от/за Русия до Средиземно море, който преди летеше основно през ВП на РПИ Симферопол. Допълнително, на 18.07.2014 г., вследствие на инцидента с полет MH17 на Малайзийските авиолинии, украинските власти взеха решение за затваряне за полети на източната част на РПИ Днепропетровск. Наблюденията сочат, че голяма част от </w:t>
      </w:r>
      <w:proofErr w:type="spellStart"/>
      <w:r w:rsidRPr="002A3EAD">
        <w:rPr>
          <w:rFonts w:ascii="Times New Roman" w:hAnsi="Times New Roman"/>
          <w:lang w:val="bg-BG"/>
        </w:rPr>
        <w:t>авиопревозвачите</w:t>
      </w:r>
      <w:proofErr w:type="spellEnd"/>
      <w:r w:rsidRPr="002A3EAD">
        <w:rPr>
          <w:rFonts w:ascii="Times New Roman" w:hAnsi="Times New Roman"/>
          <w:lang w:val="bg-BG"/>
        </w:rPr>
        <w:t xml:space="preserve"> избягват целия РПИ Днепропетровск, не само затворената източна част. Това доведе до допълнително увеличение на трафика през нашето ВП на въздухоплавателни средства, които изпълняват полети основно от/до Далечния изток;</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 развитието на конфликтите в Сирия, Ирак въздушното пространство над тези държави и през 201</w:t>
      </w:r>
      <w:r w:rsidRPr="002A3EAD">
        <w:rPr>
          <w:rFonts w:ascii="Times New Roman" w:hAnsi="Times New Roman"/>
        </w:rPr>
        <w:t>6</w:t>
      </w:r>
      <w:r w:rsidRPr="002A3EAD">
        <w:rPr>
          <w:rFonts w:ascii="Times New Roman" w:hAnsi="Times New Roman"/>
          <w:lang w:val="bg-BG"/>
        </w:rPr>
        <w:t xml:space="preserve"> г. не се използва за полети на гражданската авиация с някои малки изключения с дестинации в тези държави. По отношение на тези ограничения следва да се добави, че на </w:t>
      </w:r>
      <w:r w:rsidRPr="002A3EAD">
        <w:rPr>
          <w:rFonts w:ascii="Times New Roman" w:hAnsi="Times New Roman"/>
        </w:rPr>
        <w:t xml:space="preserve">08.04.2014 г. </w:t>
      </w:r>
      <w:proofErr w:type="gramStart"/>
      <w:r w:rsidRPr="002A3EAD">
        <w:rPr>
          <w:rFonts w:ascii="Times New Roman" w:hAnsi="Times New Roman"/>
        </w:rPr>
        <w:t>с</w:t>
      </w:r>
      <w:proofErr w:type="gramEnd"/>
      <w:r w:rsidRPr="002A3EAD">
        <w:rPr>
          <w:rFonts w:ascii="Times New Roman" w:hAnsi="Times New Roman"/>
        </w:rPr>
        <w:t xml:space="preserve"> NOTAM, </w:t>
      </w:r>
      <w:proofErr w:type="spellStart"/>
      <w:r w:rsidRPr="002A3EAD">
        <w:rPr>
          <w:rFonts w:ascii="Times New Roman" w:hAnsi="Times New Roman"/>
        </w:rPr>
        <w:t>турският</w:t>
      </w:r>
      <w:proofErr w:type="spellEnd"/>
      <w:r w:rsidRPr="002A3EAD">
        <w:rPr>
          <w:rFonts w:ascii="Times New Roman" w:hAnsi="Times New Roman"/>
        </w:rPr>
        <w:t xml:space="preserve"> </w:t>
      </w:r>
      <w:proofErr w:type="spellStart"/>
      <w:r w:rsidRPr="002A3EAD">
        <w:rPr>
          <w:rFonts w:ascii="Times New Roman" w:hAnsi="Times New Roman"/>
        </w:rPr>
        <w:t>доставчик</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АНО – DHMI, </w:t>
      </w:r>
      <w:proofErr w:type="spellStart"/>
      <w:r w:rsidRPr="002A3EAD">
        <w:rPr>
          <w:rFonts w:ascii="Times New Roman" w:hAnsi="Times New Roman"/>
        </w:rPr>
        <w:t>затвори</w:t>
      </w:r>
      <w:proofErr w:type="spellEnd"/>
      <w:r w:rsidRPr="002A3EAD">
        <w:rPr>
          <w:rFonts w:ascii="Times New Roman" w:hAnsi="Times New Roman"/>
        </w:rPr>
        <w:t xml:space="preserve"> </w:t>
      </w:r>
      <w:proofErr w:type="spellStart"/>
      <w:r w:rsidRPr="002A3EAD">
        <w:rPr>
          <w:rFonts w:ascii="Times New Roman" w:hAnsi="Times New Roman"/>
        </w:rPr>
        <w:t>трасето</w:t>
      </w:r>
      <w:proofErr w:type="spellEnd"/>
      <w:r w:rsidRPr="002A3EAD">
        <w:rPr>
          <w:rFonts w:ascii="Times New Roman" w:hAnsi="Times New Roman"/>
        </w:rPr>
        <w:t xml:space="preserve"> UP</w:t>
      </w:r>
      <w:r w:rsidRPr="002A3EAD">
        <w:rPr>
          <w:rFonts w:ascii="Times New Roman" w:hAnsi="Times New Roman"/>
          <w:lang w:val="ru-RU"/>
        </w:rPr>
        <w:t xml:space="preserve">975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въздушното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Сирия</w:t>
      </w:r>
      <w:proofErr w:type="spellEnd"/>
      <w:r w:rsidRPr="002A3EAD">
        <w:rPr>
          <w:rFonts w:ascii="Times New Roman" w:hAnsi="Times New Roman"/>
        </w:rPr>
        <w:t xml:space="preserve">, </w:t>
      </w:r>
      <w:proofErr w:type="spellStart"/>
      <w:r w:rsidRPr="002A3EAD">
        <w:rPr>
          <w:rFonts w:ascii="Times New Roman" w:hAnsi="Times New Roman"/>
        </w:rPr>
        <w:t>което</w:t>
      </w:r>
      <w:proofErr w:type="spellEnd"/>
      <w:r w:rsidRPr="002A3EAD">
        <w:rPr>
          <w:rFonts w:ascii="Times New Roman" w:hAnsi="Times New Roman"/>
        </w:rPr>
        <w:t xml:space="preserve"> </w:t>
      </w:r>
      <w:proofErr w:type="spellStart"/>
      <w:r w:rsidRPr="002A3EAD">
        <w:rPr>
          <w:rFonts w:ascii="Times New Roman" w:hAnsi="Times New Roman"/>
        </w:rPr>
        <w:t>представляваше</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летене</w:t>
      </w:r>
      <w:proofErr w:type="spellEnd"/>
      <w:r w:rsidRPr="002A3EAD">
        <w:rPr>
          <w:rFonts w:ascii="Times New Roman" w:hAnsi="Times New Roman"/>
        </w:rPr>
        <w:t xml:space="preserve"> в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открито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07.04.2011 г. и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използвано</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w:t>
      </w:r>
      <w:proofErr w:type="spellStart"/>
      <w:r w:rsidRPr="002A3EAD">
        <w:rPr>
          <w:rFonts w:ascii="Times New Roman" w:hAnsi="Times New Roman"/>
        </w:rPr>
        <w:t>от</w:t>
      </w:r>
      <w:proofErr w:type="spellEnd"/>
      <w:r w:rsidRPr="002A3EAD">
        <w:rPr>
          <w:rFonts w:ascii="Times New Roman" w:hAnsi="Times New Roman"/>
        </w:rPr>
        <w:t xml:space="preserve"> </w:t>
      </w:r>
      <w:proofErr w:type="spellStart"/>
      <w:r w:rsidRPr="002A3EAD">
        <w:rPr>
          <w:rFonts w:ascii="Times New Roman" w:hAnsi="Times New Roman"/>
        </w:rPr>
        <w:t>някои</w:t>
      </w:r>
      <w:proofErr w:type="spellEnd"/>
      <w:r w:rsidRPr="002A3EAD">
        <w:rPr>
          <w:rFonts w:ascii="Times New Roman" w:hAnsi="Times New Roman"/>
        </w:rPr>
        <w:t xml:space="preserve"> </w:t>
      </w:r>
      <w:proofErr w:type="spellStart"/>
      <w:r w:rsidRPr="002A3EAD">
        <w:rPr>
          <w:rFonts w:ascii="Times New Roman" w:hAnsi="Times New Roman"/>
        </w:rPr>
        <w:t>големи</w:t>
      </w:r>
      <w:proofErr w:type="spellEnd"/>
      <w:r w:rsidRPr="002A3EAD">
        <w:rPr>
          <w:rFonts w:ascii="Times New Roman" w:hAnsi="Times New Roman"/>
        </w:rPr>
        <w:t xml:space="preserve"> </w:t>
      </w:r>
      <w:proofErr w:type="spellStart"/>
      <w:r w:rsidRPr="002A3EAD">
        <w:rPr>
          <w:rFonts w:ascii="Times New Roman" w:hAnsi="Times New Roman"/>
        </w:rPr>
        <w:t>авиокомпании</w:t>
      </w:r>
      <w:proofErr w:type="spellEnd"/>
      <w:r w:rsidRPr="002A3EAD">
        <w:rPr>
          <w:rFonts w:ascii="Times New Roman" w:hAnsi="Times New Roman"/>
        </w:rPr>
        <w:t xml:space="preserve"> </w:t>
      </w:r>
      <w:proofErr w:type="spellStart"/>
      <w:r w:rsidRPr="002A3EAD">
        <w:rPr>
          <w:rFonts w:ascii="Times New Roman" w:hAnsi="Times New Roman"/>
        </w:rPr>
        <w:t>от</w:t>
      </w:r>
      <w:proofErr w:type="spellEnd"/>
      <w:r w:rsidRPr="002A3EAD">
        <w:rPr>
          <w:rFonts w:ascii="Times New Roman" w:hAnsi="Times New Roman"/>
        </w:rPr>
        <w:t xml:space="preserve"> </w:t>
      </w:r>
      <w:proofErr w:type="spellStart"/>
      <w:r w:rsidRPr="002A3EAD">
        <w:rPr>
          <w:rFonts w:ascii="Times New Roman" w:hAnsi="Times New Roman"/>
        </w:rPr>
        <w:t>района</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полети</w:t>
      </w:r>
      <w:proofErr w:type="spellEnd"/>
      <w:r w:rsidRPr="002A3EAD">
        <w:rPr>
          <w:rFonts w:ascii="Times New Roman" w:hAnsi="Times New Roman"/>
        </w:rPr>
        <w:t xml:space="preserve"> </w:t>
      </w:r>
      <w:proofErr w:type="spellStart"/>
      <w:r w:rsidRPr="002A3EAD">
        <w:rPr>
          <w:rFonts w:ascii="Times New Roman" w:hAnsi="Times New Roman"/>
        </w:rPr>
        <w:t>до</w:t>
      </w:r>
      <w:proofErr w:type="spellEnd"/>
      <w:r w:rsidRPr="002A3EAD">
        <w:rPr>
          <w:rFonts w:ascii="Times New Roman" w:hAnsi="Times New Roman"/>
        </w:rPr>
        <w:t xml:space="preserve"> </w:t>
      </w:r>
      <w:proofErr w:type="spellStart"/>
      <w:r w:rsidRPr="002A3EAD">
        <w:rPr>
          <w:rFonts w:ascii="Times New Roman" w:hAnsi="Times New Roman"/>
        </w:rPr>
        <w:t>тази</w:t>
      </w:r>
      <w:proofErr w:type="spellEnd"/>
      <w:r w:rsidRPr="002A3EAD">
        <w:rPr>
          <w:rFonts w:ascii="Times New Roman" w:hAnsi="Times New Roman"/>
        </w:rPr>
        <w:t xml:space="preserve"> </w:t>
      </w:r>
      <w:proofErr w:type="spellStart"/>
      <w:r w:rsidRPr="002A3EAD">
        <w:rPr>
          <w:rFonts w:ascii="Times New Roman" w:hAnsi="Times New Roman"/>
        </w:rPr>
        <w:t>дестинация</w:t>
      </w:r>
      <w:proofErr w:type="spellEnd"/>
      <w:r w:rsidRPr="002A3EAD">
        <w:rPr>
          <w:rFonts w:ascii="Times New Roman" w:hAnsi="Times New Roman"/>
        </w:rPr>
        <w:t xml:space="preserve">. </w:t>
      </w:r>
      <w:proofErr w:type="spellStart"/>
      <w:r w:rsidRPr="002A3EAD">
        <w:rPr>
          <w:rFonts w:ascii="Times New Roman" w:hAnsi="Times New Roman"/>
        </w:rPr>
        <w:t>След</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с </w:t>
      </w:r>
      <w:proofErr w:type="spellStart"/>
      <w:r w:rsidRPr="002A3EAD">
        <w:rPr>
          <w:rFonts w:ascii="Times New Roman" w:hAnsi="Times New Roman"/>
        </w:rPr>
        <w:t>развитието</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конфликта</w:t>
      </w:r>
      <w:proofErr w:type="spellEnd"/>
      <w:r w:rsidRPr="002A3EAD">
        <w:rPr>
          <w:rFonts w:ascii="Times New Roman" w:hAnsi="Times New Roman"/>
        </w:rPr>
        <w:t xml:space="preserve"> в </w:t>
      </w:r>
      <w:proofErr w:type="spellStart"/>
      <w:r w:rsidRPr="002A3EAD">
        <w:rPr>
          <w:rFonts w:ascii="Times New Roman" w:hAnsi="Times New Roman"/>
        </w:rPr>
        <w:t>Сирия</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2012 </w:t>
      </w:r>
      <w:proofErr w:type="gramStart"/>
      <w:r w:rsidRPr="002A3EAD">
        <w:rPr>
          <w:rFonts w:ascii="Times New Roman" w:hAnsi="Times New Roman"/>
        </w:rPr>
        <w:t>г.,</w:t>
      </w:r>
      <w:proofErr w:type="gramEnd"/>
      <w:r w:rsidRPr="002A3EAD">
        <w:rPr>
          <w:rFonts w:ascii="Times New Roman" w:hAnsi="Times New Roman"/>
        </w:rPr>
        <w:t xml:space="preserve"> </w:t>
      </w:r>
      <w:proofErr w:type="spellStart"/>
      <w:r w:rsidRPr="002A3EAD">
        <w:rPr>
          <w:rFonts w:ascii="Times New Roman" w:hAnsi="Times New Roman"/>
        </w:rPr>
        <w:t>броят</w:t>
      </w:r>
      <w:proofErr w:type="spellEnd"/>
      <w:r w:rsidRPr="002A3EAD">
        <w:rPr>
          <w:rFonts w:ascii="Times New Roman" w:hAnsi="Times New Roman"/>
        </w:rPr>
        <w:t xml:space="preserve"> </w:t>
      </w:r>
      <w:proofErr w:type="spellStart"/>
      <w:r w:rsidRPr="002A3EAD">
        <w:rPr>
          <w:rFonts w:ascii="Times New Roman" w:hAnsi="Times New Roman"/>
        </w:rPr>
        <w:t>на</w:t>
      </w:r>
      <w:proofErr w:type="spellEnd"/>
      <w:r w:rsidRPr="002A3EAD">
        <w:rPr>
          <w:rFonts w:ascii="Times New Roman" w:hAnsi="Times New Roman"/>
        </w:rPr>
        <w:t xml:space="preserve"> </w:t>
      </w:r>
      <w:proofErr w:type="spellStart"/>
      <w:r w:rsidRPr="002A3EAD">
        <w:rPr>
          <w:rFonts w:ascii="Times New Roman" w:hAnsi="Times New Roman"/>
        </w:rPr>
        <w:t>компаниите</w:t>
      </w:r>
      <w:proofErr w:type="spellEnd"/>
      <w:r w:rsidRPr="002A3EAD">
        <w:rPr>
          <w:rFonts w:ascii="Times New Roman" w:hAnsi="Times New Roman"/>
        </w:rPr>
        <w:t xml:space="preserve">, </w:t>
      </w:r>
      <w:proofErr w:type="spellStart"/>
      <w:r w:rsidRPr="002A3EAD">
        <w:rPr>
          <w:rFonts w:ascii="Times New Roman" w:hAnsi="Times New Roman"/>
        </w:rPr>
        <w:t>които</w:t>
      </w:r>
      <w:proofErr w:type="spellEnd"/>
      <w:r w:rsidRPr="002A3EAD">
        <w:rPr>
          <w:rFonts w:ascii="Times New Roman" w:hAnsi="Times New Roman"/>
        </w:rPr>
        <w:t xml:space="preserve"> </w:t>
      </w:r>
      <w:proofErr w:type="spellStart"/>
      <w:r w:rsidRPr="002A3EAD">
        <w:rPr>
          <w:rFonts w:ascii="Times New Roman" w:hAnsi="Times New Roman"/>
        </w:rPr>
        <w:t>го</w:t>
      </w:r>
      <w:proofErr w:type="spellEnd"/>
      <w:r w:rsidRPr="002A3EAD">
        <w:rPr>
          <w:rFonts w:ascii="Times New Roman" w:hAnsi="Times New Roman"/>
        </w:rPr>
        <w:t xml:space="preserve"> </w:t>
      </w:r>
      <w:proofErr w:type="spellStart"/>
      <w:r w:rsidRPr="002A3EAD">
        <w:rPr>
          <w:rFonts w:ascii="Times New Roman" w:hAnsi="Times New Roman"/>
        </w:rPr>
        <w:t>използваха</w:t>
      </w:r>
      <w:proofErr w:type="spellEnd"/>
      <w:r w:rsidRPr="002A3EAD">
        <w:rPr>
          <w:rFonts w:ascii="Times New Roman" w:hAnsi="Times New Roman"/>
        </w:rPr>
        <w:t xml:space="preserve"> </w:t>
      </w:r>
      <w:proofErr w:type="spellStart"/>
      <w:r w:rsidRPr="002A3EAD">
        <w:rPr>
          <w:rFonts w:ascii="Times New Roman" w:hAnsi="Times New Roman"/>
        </w:rPr>
        <w:t>намаля</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се</w:t>
      </w:r>
      <w:proofErr w:type="spellEnd"/>
      <w:r w:rsidRPr="002A3EAD">
        <w:rPr>
          <w:rFonts w:ascii="Times New Roman" w:hAnsi="Times New Roman"/>
        </w:rPr>
        <w:t xml:space="preserve"> </w:t>
      </w:r>
      <w:proofErr w:type="spellStart"/>
      <w:r w:rsidRPr="002A3EAD">
        <w:rPr>
          <w:rFonts w:ascii="Times New Roman" w:hAnsi="Times New Roman"/>
        </w:rPr>
        <w:t>свързва</w:t>
      </w:r>
      <w:proofErr w:type="spellEnd"/>
      <w:r w:rsidRPr="002A3EAD">
        <w:rPr>
          <w:rFonts w:ascii="Times New Roman" w:hAnsi="Times New Roman"/>
        </w:rPr>
        <w:t xml:space="preserve"> с </w:t>
      </w:r>
      <w:proofErr w:type="spellStart"/>
      <w:r w:rsidRPr="002A3EAD">
        <w:rPr>
          <w:rFonts w:ascii="Times New Roman" w:hAnsi="Times New Roman"/>
        </w:rPr>
        <w:t>мрежата</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българското</w:t>
      </w:r>
      <w:proofErr w:type="spellEnd"/>
      <w:r w:rsidRPr="002A3EAD">
        <w:rPr>
          <w:rFonts w:ascii="Times New Roman" w:hAnsi="Times New Roman"/>
        </w:rPr>
        <w:t xml:space="preserve"> </w:t>
      </w:r>
      <w:proofErr w:type="spellStart"/>
      <w:r w:rsidRPr="002A3EAD">
        <w:rPr>
          <w:rFonts w:ascii="Times New Roman" w:hAnsi="Times New Roman"/>
        </w:rPr>
        <w:t>въздушно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затварянето</w:t>
      </w:r>
      <w:proofErr w:type="spellEnd"/>
      <w:r w:rsidRPr="002A3EAD">
        <w:rPr>
          <w:rFonts w:ascii="Times New Roman" w:hAnsi="Times New Roman"/>
        </w:rPr>
        <w:t xml:space="preserve"> </w:t>
      </w:r>
      <w:proofErr w:type="spellStart"/>
      <w:r w:rsidRPr="002A3EAD">
        <w:rPr>
          <w:rFonts w:ascii="Times New Roman" w:hAnsi="Times New Roman"/>
        </w:rPr>
        <w:t>му</w:t>
      </w:r>
      <w:proofErr w:type="spellEnd"/>
      <w:r w:rsidRPr="002A3EAD">
        <w:rPr>
          <w:rFonts w:ascii="Times New Roman" w:hAnsi="Times New Roman"/>
        </w:rPr>
        <w:t xml:space="preserve"> </w:t>
      </w:r>
      <w:proofErr w:type="spellStart"/>
      <w:r w:rsidRPr="002A3EAD">
        <w:rPr>
          <w:rFonts w:ascii="Times New Roman" w:hAnsi="Times New Roman"/>
        </w:rPr>
        <w:t>предполага</w:t>
      </w:r>
      <w:proofErr w:type="spellEnd"/>
      <w:r w:rsidRPr="002A3EAD">
        <w:rPr>
          <w:rFonts w:ascii="Times New Roman" w:hAnsi="Times New Roman"/>
        </w:rPr>
        <w:t xml:space="preserve"> </w:t>
      </w:r>
      <w:proofErr w:type="spellStart"/>
      <w:r w:rsidRPr="002A3EAD">
        <w:rPr>
          <w:rFonts w:ascii="Times New Roman" w:hAnsi="Times New Roman"/>
        </w:rPr>
        <w:t>трафикът</w:t>
      </w:r>
      <w:proofErr w:type="spellEnd"/>
      <w:r w:rsidRPr="002A3EAD">
        <w:rPr>
          <w:rFonts w:ascii="Times New Roman" w:hAnsi="Times New Roman"/>
        </w:rPr>
        <w:t xml:space="preserve"> в </w:t>
      </w:r>
      <w:proofErr w:type="spellStart"/>
      <w:r w:rsidRPr="002A3EAD">
        <w:rPr>
          <w:rFonts w:ascii="Times New Roman" w:hAnsi="Times New Roman"/>
        </w:rPr>
        <w:t>югоизточна</w:t>
      </w:r>
      <w:proofErr w:type="spellEnd"/>
      <w:r w:rsidRPr="002A3EAD">
        <w:rPr>
          <w:rFonts w:ascii="Times New Roman" w:hAnsi="Times New Roman"/>
        </w:rPr>
        <w:t xml:space="preserve">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lang w:val="ru-RU"/>
        </w:rPr>
        <w:t>Близкия</w:t>
      </w:r>
      <w:proofErr w:type="spellEnd"/>
      <w:r w:rsidRPr="002A3EAD">
        <w:rPr>
          <w:rFonts w:ascii="Times New Roman" w:hAnsi="Times New Roman"/>
          <w:lang w:val="ru-RU"/>
        </w:rPr>
        <w:t xml:space="preserve"> </w:t>
      </w:r>
      <w:proofErr w:type="spellStart"/>
      <w:r w:rsidRPr="002A3EAD">
        <w:rPr>
          <w:rFonts w:ascii="Times New Roman" w:hAnsi="Times New Roman"/>
          <w:lang w:val="ru-RU"/>
        </w:rPr>
        <w:t>изток</w:t>
      </w:r>
      <w:proofErr w:type="spellEnd"/>
      <w:r w:rsidRPr="002A3EAD">
        <w:rPr>
          <w:rFonts w:ascii="Times New Roman" w:hAnsi="Times New Roman"/>
          <w:lang w:val="ru-RU"/>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отново</w:t>
      </w:r>
      <w:proofErr w:type="spellEnd"/>
      <w:r w:rsidRPr="002A3EAD">
        <w:rPr>
          <w:rFonts w:ascii="Times New Roman" w:hAnsi="Times New Roman"/>
        </w:rPr>
        <w:t xml:space="preserve"> </w:t>
      </w:r>
      <w:proofErr w:type="spellStart"/>
      <w:r w:rsidRPr="002A3EAD">
        <w:rPr>
          <w:rFonts w:ascii="Times New Roman" w:hAnsi="Times New Roman"/>
        </w:rPr>
        <w:t>да</w:t>
      </w:r>
      <w:proofErr w:type="spellEnd"/>
      <w:r w:rsidRPr="002A3EAD">
        <w:rPr>
          <w:rFonts w:ascii="Times New Roman" w:hAnsi="Times New Roman"/>
        </w:rPr>
        <w:t xml:space="preserve"> </w:t>
      </w:r>
      <w:proofErr w:type="spellStart"/>
      <w:r w:rsidRPr="002A3EAD">
        <w:rPr>
          <w:rFonts w:ascii="Times New Roman" w:hAnsi="Times New Roman"/>
        </w:rPr>
        <w:t>минава</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Румъния</w:t>
      </w:r>
      <w:proofErr w:type="spellEnd"/>
      <w:r w:rsidRPr="002A3EAD">
        <w:rPr>
          <w:rFonts w:ascii="Times New Roman" w:hAnsi="Times New Roman"/>
        </w:rPr>
        <w:t>;</w:t>
      </w:r>
    </w:p>
    <w:p w:rsidR="00436F87" w:rsidRPr="002A3EAD" w:rsidRDefault="00436F87" w:rsidP="00436F87">
      <w:pPr>
        <w:pStyle w:val="BlockText"/>
        <w:ind w:left="0" w:right="-18" w:firstLine="0"/>
        <w:rPr>
          <w:rFonts w:ascii="Times New Roman" w:hAnsi="Times New Roman"/>
          <w:lang w:val="bg-BG"/>
        </w:rPr>
      </w:pPr>
    </w:p>
    <w:p w:rsidR="00436F87" w:rsidRPr="0023185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Подобна е ситуацията над Либия, както и над Синайския полуостров, където въздушното пространство е затворено до определена височина (последните две въздушни пространства имат трудно </w:t>
      </w:r>
      <w:proofErr w:type="spellStart"/>
      <w:r w:rsidRPr="002A3EAD">
        <w:rPr>
          <w:rFonts w:ascii="Times New Roman" w:hAnsi="Times New Roman"/>
          <w:lang w:val="bg-BG"/>
        </w:rPr>
        <w:t>прогнозируем</w:t>
      </w:r>
      <w:proofErr w:type="spellEnd"/>
      <w:r w:rsidRPr="002A3EAD">
        <w:rPr>
          <w:rFonts w:ascii="Times New Roman" w:hAnsi="Times New Roman"/>
          <w:lang w:val="bg-BG"/>
        </w:rPr>
        <w:t xml:space="preserve"> ефект по отношение на полетите през обслужваното ВП от ДП РВД). Отбелязаното до тук заедно с това </w:t>
      </w:r>
      <w:r w:rsidRPr="002A3EAD">
        <w:rPr>
          <w:rFonts w:ascii="Times New Roman" w:hAnsi="Times New Roman"/>
          <w:lang w:val="bg-BG"/>
        </w:rPr>
        <w:lastRenderedPageBreak/>
        <w:t>че капацитета на Саудитска Арабия</w:t>
      </w:r>
      <w:r>
        <w:rPr>
          <w:rFonts w:ascii="Times New Roman" w:hAnsi="Times New Roman"/>
        </w:rPr>
        <w:t>,</w:t>
      </w:r>
      <w:r w:rsidRPr="002A3EAD">
        <w:rPr>
          <w:rFonts w:ascii="Times New Roman" w:hAnsi="Times New Roman"/>
          <w:lang w:val="bg-BG"/>
        </w:rPr>
        <w:t xml:space="preserve"> Египет и Кипър е недостатъчен за поемане на допълнителен трафик от/за Персийският залив предполага основната част от полетите от/за Близкият изток да летят през България, Турция, Иран;</w:t>
      </w:r>
    </w:p>
    <w:p w:rsidR="00436F87"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Pr>
          <w:rFonts w:ascii="Times New Roman" w:hAnsi="Times New Roman"/>
          <w:lang w:val="bg-BG"/>
        </w:rPr>
        <w:t>Във връзка с развитието на ситуацията в Турция се наблюдава намаление на потока от туристи от Русия и Европа до морските курорти в тази държава. На този етап все още не може да се каже със сигурност дали това ще се превърне в трайна тенденция или представлява временно явление</w:t>
      </w:r>
      <w:r w:rsidR="00C87854">
        <w:rPr>
          <w:rFonts w:ascii="Times New Roman" w:hAnsi="Times New Roman"/>
          <w:lang w:val="bg-BG"/>
        </w:rPr>
        <w:t xml:space="preserve"> за този летен сезон</w:t>
      </w:r>
      <w:r>
        <w:rPr>
          <w:rFonts w:ascii="Times New Roman" w:hAnsi="Times New Roman"/>
          <w:lang w:val="bg-BG"/>
        </w:rPr>
        <w:t>. Аналогична е ситуацията с полетите между Русия и Египет. След инцидента със самолета на авиокомпания „</w:t>
      </w:r>
      <w:proofErr w:type="spellStart"/>
      <w:r>
        <w:rPr>
          <w:rFonts w:ascii="Times New Roman" w:hAnsi="Times New Roman"/>
          <w:lang w:val="bg-BG"/>
        </w:rPr>
        <w:t>Когалима</w:t>
      </w:r>
      <w:proofErr w:type="spellEnd"/>
      <w:r>
        <w:rPr>
          <w:rFonts w:ascii="Times New Roman" w:hAnsi="Times New Roman"/>
          <w:lang w:val="bg-BG"/>
        </w:rPr>
        <w:t xml:space="preserve"> </w:t>
      </w:r>
      <w:proofErr w:type="spellStart"/>
      <w:r>
        <w:rPr>
          <w:rFonts w:ascii="Times New Roman" w:hAnsi="Times New Roman"/>
          <w:lang w:val="bg-BG"/>
        </w:rPr>
        <w:t>Авиа</w:t>
      </w:r>
      <w:proofErr w:type="spellEnd"/>
      <w:r>
        <w:rPr>
          <w:rFonts w:ascii="Times New Roman" w:hAnsi="Times New Roman"/>
          <w:lang w:val="bg-BG"/>
        </w:rPr>
        <w:t>“ през м. октомври 2015 г., са прекратени полетите между Египет и Русия</w:t>
      </w:r>
      <w:r w:rsidR="008948FF">
        <w:rPr>
          <w:rFonts w:ascii="Times New Roman" w:hAnsi="Times New Roman"/>
          <w:lang w:val="bg-BG"/>
        </w:rPr>
        <w:t>, като е постигнато съгласие за постепенно възстановяване на полетите считано от м.</w:t>
      </w:r>
      <w:r w:rsidR="00A67042">
        <w:rPr>
          <w:rFonts w:ascii="Times New Roman" w:hAnsi="Times New Roman"/>
          <w:lang w:val="bg-BG"/>
        </w:rPr>
        <w:t xml:space="preserve"> </w:t>
      </w:r>
      <w:r w:rsidR="008948FF">
        <w:rPr>
          <w:rFonts w:ascii="Times New Roman" w:hAnsi="Times New Roman"/>
          <w:lang w:val="bg-BG"/>
        </w:rPr>
        <w:t>октомври 2016 г.</w:t>
      </w:r>
    </w:p>
    <w:p w:rsidR="00436F87" w:rsidRPr="002A3EAD" w:rsidRDefault="00436F87" w:rsidP="00436F87">
      <w:pPr>
        <w:pStyle w:val="BlockText"/>
        <w:ind w:left="0" w:right="-18" w:firstLine="0"/>
        <w:rPr>
          <w:rFonts w:ascii="Times New Roman" w:hAnsi="Times New Roman"/>
          <w:lang w:val="bg-BG"/>
        </w:rPr>
      </w:pPr>
    </w:p>
    <w:p w:rsidR="00436F87"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След интензивни преговори през декември 2015 г. се постигна споразумение между България, Турция, Румъния и Управителя на мрежата за подобряване на интерфейса между България и Турция в района на Черно море, с което ще се увеличи значително капацитета на въздушното пространство в региона и налаганите от Турция ограничения през 2015 г. следва да не се прилагат през 2016 г. По този начин се осигурява достатъчно сигурна и безопасна опция за полетите от/за Близкият изток, като ролята на България като надежден партньор в областта на управлението на въздушното движение се засилва.</w:t>
      </w:r>
    </w:p>
    <w:p w:rsidR="00436F87" w:rsidRPr="002A3EAD" w:rsidRDefault="00436F87" w:rsidP="00436F87">
      <w:pPr>
        <w:pStyle w:val="BlockText"/>
        <w:ind w:left="0" w:right="-18" w:firstLine="0"/>
        <w:rPr>
          <w:rFonts w:ascii="Times New Roman" w:hAnsi="Times New Roman"/>
          <w:lang w:val="bg-BG"/>
        </w:rPr>
      </w:pPr>
    </w:p>
    <w:p w:rsidR="007F4DD4" w:rsidRPr="00B51678" w:rsidRDefault="007F4DD4">
      <w:pPr>
        <w:pStyle w:val="BlockText"/>
        <w:ind w:right="-18"/>
        <w:rPr>
          <w:rFonts w:ascii="Times New Roman" w:hAnsi="Times New Roman"/>
          <w:szCs w:val="24"/>
          <w:lang w:val="bg-BG"/>
        </w:rPr>
      </w:pPr>
      <w:r w:rsidRPr="00B51678">
        <w:rPr>
          <w:rFonts w:ascii="Times New Roman" w:hAnsi="Times New Roman"/>
          <w:szCs w:val="24"/>
          <w:lang w:val="bg-BG"/>
        </w:rPr>
        <w:t xml:space="preserve">Сумарно, негативното влияние на отварянето на въздушното пространство над Косово по отношение на ДП РВД, бе изцяло неутрализирано от положителния за нашата страна ефект от </w:t>
      </w:r>
      <w:proofErr w:type="spellStart"/>
      <w:r w:rsidRPr="00B51678">
        <w:rPr>
          <w:rFonts w:ascii="Times New Roman" w:hAnsi="Times New Roman"/>
          <w:szCs w:val="24"/>
          <w:lang w:val="bg-BG"/>
        </w:rPr>
        <w:t>прерутирането</w:t>
      </w:r>
      <w:proofErr w:type="spellEnd"/>
      <w:r w:rsidRPr="00B51678">
        <w:rPr>
          <w:rFonts w:ascii="Times New Roman" w:hAnsi="Times New Roman"/>
          <w:szCs w:val="24"/>
          <w:lang w:val="bg-BG"/>
        </w:rPr>
        <w:t xml:space="preserve"> на трафика поради проблемите във ВП на РПИ Симферопол, РПИ Днепропетровск. Тези въпроси ще намерят </w:t>
      </w:r>
      <w:proofErr w:type="spellStart"/>
      <w:r w:rsidRPr="00B51678">
        <w:rPr>
          <w:rFonts w:ascii="Times New Roman" w:hAnsi="Times New Roman"/>
          <w:szCs w:val="24"/>
          <w:lang w:val="bg-BG"/>
        </w:rPr>
        <w:t>свoето</w:t>
      </w:r>
      <w:proofErr w:type="spellEnd"/>
      <w:r w:rsidRPr="00B51678">
        <w:rPr>
          <w:rFonts w:ascii="Times New Roman" w:hAnsi="Times New Roman"/>
          <w:szCs w:val="24"/>
        </w:rPr>
        <w:t xml:space="preserve"> </w:t>
      </w:r>
      <w:r w:rsidRPr="00B51678">
        <w:rPr>
          <w:rFonts w:ascii="Times New Roman" w:hAnsi="Times New Roman"/>
          <w:szCs w:val="24"/>
          <w:lang w:val="bg-BG"/>
        </w:rPr>
        <w:t>решение в зависимост от развитието на политическата ситуация в Украйна и Русия;</w:t>
      </w:r>
    </w:p>
    <w:p w:rsidR="00865699" w:rsidRPr="00B51678" w:rsidRDefault="00865699">
      <w:pPr>
        <w:pStyle w:val="BlockText"/>
        <w:ind w:right="-18"/>
        <w:rPr>
          <w:rFonts w:ascii="Times New Roman" w:hAnsi="Times New Roman"/>
          <w:szCs w:val="24"/>
          <w:lang w:val="bg-BG"/>
        </w:rPr>
      </w:pPr>
      <w:r w:rsidRPr="00B51678">
        <w:rPr>
          <w:rFonts w:ascii="Times New Roman" w:hAnsi="Times New Roman"/>
          <w:szCs w:val="24"/>
          <w:lang w:val="bg-BG"/>
        </w:rPr>
        <w:t>Доколкото ситуацията в РПИ Симферопол и РПИ Днепропетровск се запазва</w:t>
      </w:r>
      <w:r w:rsidRPr="00B51678">
        <w:rPr>
          <w:rFonts w:ascii="Times New Roman" w:hAnsi="Times New Roman"/>
          <w:szCs w:val="24"/>
        </w:rPr>
        <w:t>,</w:t>
      </w:r>
      <w:r w:rsidRPr="00B51678">
        <w:rPr>
          <w:rFonts w:ascii="Times New Roman" w:hAnsi="Times New Roman"/>
          <w:szCs w:val="24"/>
          <w:lang w:val="bg-BG"/>
        </w:rPr>
        <w:t xml:space="preserve"> съществуват предпоставки за увеличение на обслужвания трафик над заложената прогноза в ПЕ за Втория референтен период.</w:t>
      </w:r>
    </w:p>
    <w:p w:rsidR="00236426" w:rsidRDefault="00236426">
      <w:pPr>
        <w:ind w:firstLine="720"/>
        <w:jc w:val="both"/>
        <w:rPr>
          <w:rFonts w:ascii="Times New Roman" w:hAnsi="Times New Roman"/>
          <w:szCs w:val="24"/>
          <w:lang w:val="bg-BG"/>
        </w:rPr>
      </w:pPr>
    </w:p>
    <w:p w:rsidR="00356EB9"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Относителен дял на потоците от прелитащ трафик в приходите от такси прелитане</w:t>
      </w:r>
    </w:p>
    <w:p w:rsidR="00805E56" w:rsidRPr="00631FA8" w:rsidRDefault="003344A7">
      <w:pPr>
        <w:jc w:val="center"/>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51EDAB8A">
            <wp:extent cx="5868673" cy="3552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3929" cy="3556007"/>
                    </a:xfrm>
                    <a:prstGeom prst="rect">
                      <a:avLst/>
                    </a:prstGeom>
                    <a:noFill/>
                  </pic:spPr>
                </pic:pic>
              </a:graphicData>
            </a:graphic>
          </wp:inline>
        </w:drawing>
      </w:r>
    </w:p>
    <w:p w:rsidR="00AF2D55" w:rsidRPr="00631FA8" w:rsidRDefault="00AF2D55">
      <w:pPr>
        <w:ind w:firstLine="708"/>
        <w:jc w:val="both"/>
        <w:rPr>
          <w:rFonts w:ascii="Times New Roman" w:hAnsi="Times New Roman"/>
          <w:szCs w:val="24"/>
          <w:lang w:val="bg-BG"/>
        </w:rPr>
      </w:pPr>
    </w:p>
    <w:p w:rsidR="008F2114" w:rsidRDefault="0030373B">
      <w:pPr>
        <w:ind w:firstLine="708"/>
        <w:jc w:val="both"/>
        <w:rPr>
          <w:rFonts w:ascii="Times New Roman" w:hAnsi="Times New Roman"/>
          <w:szCs w:val="24"/>
          <w:lang w:val="bg-BG"/>
        </w:rPr>
      </w:pPr>
      <w:r w:rsidRPr="00631FA8">
        <w:rPr>
          <w:rFonts w:ascii="Times New Roman" w:hAnsi="Times New Roman"/>
          <w:szCs w:val="24"/>
          <w:lang w:val="bg-BG"/>
        </w:rPr>
        <w:t>Над 80</w:t>
      </w:r>
      <w:r w:rsidR="0075489A" w:rsidRPr="00631FA8">
        <w:rPr>
          <w:rFonts w:ascii="Times New Roman" w:hAnsi="Times New Roman"/>
          <w:szCs w:val="24"/>
          <w:lang w:val="bg-BG"/>
        </w:rPr>
        <w:t xml:space="preserve">% от приходите от такси прелитане, генерирани от прелитащия трафик, са свързани с потоците от Европа за Турция, Близкия </w:t>
      </w:r>
      <w:r w:rsidR="006D5633" w:rsidRPr="00631FA8">
        <w:rPr>
          <w:rFonts w:ascii="Times New Roman" w:hAnsi="Times New Roman"/>
          <w:szCs w:val="24"/>
          <w:lang w:val="bg-BG"/>
        </w:rPr>
        <w:t xml:space="preserve">и Далечен </w:t>
      </w:r>
      <w:r w:rsidR="0075489A" w:rsidRPr="00631FA8">
        <w:rPr>
          <w:rFonts w:ascii="Times New Roman" w:hAnsi="Times New Roman"/>
          <w:szCs w:val="24"/>
          <w:lang w:val="bg-BG"/>
        </w:rPr>
        <w:t xml:space="preserve">Изток и обратно. </w:t>
      </w:r>
      <w:r w:rsidR="006D5633" w:rsidRPr="00631FA8">
        <w:rPr>
          <w:rFonts w:ascii="Times New Roman" w:hAnsi="Times New Roman"/>
          <w:szCs w:val="24"/>
          <w:lang w:val="bg-BG"/>
        </w:rPr>
        <w:t>Р</w:t>
      </w:r>
      <w:r w:rsidR="0075489A" w:rsidRPr="00631FA8">
        <w:rPr>
          <w:rFonts w:ascii="Times New Roman" w:hAnsi="Times New Roman"/>
          <w:szCs w:val="24"/>
          <w:lang w:val="bg-BG"/>
        </w:rPr>
        <w:t>азгледани като бройки въздухоплавателни средства</w:t>
      </w:r>
      <w:r w:rsidR="006D5633" w:rsidRPr="00631FA8">
        <w:rPr>
          <w:rFonts w:ascii="Times New Roman" w:hAnsi="Times New Roman"/>
          <w:szCs w:val="24"/>
          <w:lang w:val="bg-BG"/>
        </w:rPr>
        <w:t xml:space="preserve"> потокът от/за Турция би имал най-висок дял спрямо останалите потоци</w:t>
      </w:r>
      <w:r w:rsidR="0075489A" w:rsidRPr="00631FA8">
        <w:rPr>
          <w:rFonts w:ascii="Times New Roman" w:hAnsi="Times New Roman"/>
          <w:szCs w:val="24"/>
          <w:lang w:val="bg-BG"/>
        </w:rPr>
        <w:t>.</w:t>
      </w:r>
    </w:p>
    <w:p w:rsidR="0005083E" w:rsidRPr="00631FA8" w:rsidRDefault="0005083E">
      <w:pPr>
        <w:ind w:firstLine="708"/>
        <w:jc w:val="both"/>
        <w:rPr>
          <w:rFonts w:ascii="Times New Roman" w:hAnsi="Times New Roman"/>
          <w:szCs w:val="24"/>
          <w:lang w:val="bg-BG"/>
        </w:rPr>
      </w:pPr>
    </w:p>
    <w:p w:rsidR="00FE644C" w:rsidRPr="00631FA8" w:rsidRDefault="003344A7">
      <w:pPr>
        <w:jc w:val="center"/>
        <w:rPr>
          <w:rFonts w:ascii="Times New Roman" w:hAnsi="Times New Roman"/>
          <w:szCs w:val="24"/>
          <w:lang w:val="bg-BG"/>
        </w:rPr>
      </w:pPr>
      <w:r w:rsidRPr="003344A7">
        <w:rPr>
          <w:noProof/>
          <w:lang w:val="bg-BG" w:eastAsia="bg-BG"/>
        </w:rPr>
        <w:drawing>
          <wp:inline distT="0" distB="0" distL="0" distR="0">
            <wp:extent cx="5971540" cy="29950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2995014"/>
                    </a:xfrm>
                    <a:prstGeom prst="rect">
                      <a:avLst/>
                    </a:prstGeom>
                    <a:noFill/>
                    <a:ln>
                      <a:noFill/>
                    </a:ln>
                  </pic:spPr>
                </pic:pic>
              </a:graphicData>
            </a:graphic>
          </wp:inline>
        </w:drawing>
      </w:r>
    </w:p>
    <w:p w:rsidR="00AF2D55" w:rsidRPr="00631FA8" w:rsidRDefault="00AF2D55" w:rsidP="00631FA8">
      <w:pPr>
        <w:ind w:left="1080"/>
        <w:jc w:val="both"/>
        <w:rPr>
          <w:rFonts w:ascii="Times New Roman" w:hAnsi="Times New Roman"/>
          <w:szCs w:val="24"/>
          <w:lang w:val="bg-BG"/>
        </w:rPr>
      </w:pPr>
    </w:p>
    <w:p w:rsidR="00F76878" w:rsidRPr="00631FA8" w:rsidRDefault="0075489A" w:rsidP="0083736F">
      <w:pPr>
        <w:numPr>
          <w:ilvl w:val="0"/>
          <w:numId w:val="4"/>
        </w:numPr>
        <w:tabs>
          <w:tab w:val="clear" w:pos="1080"/>
        </w:tabs>
        <w:jc w:val="both"/>
        <w:rPr>
          <w:rFonts w:ascii="Times New Roman" w:hAnsi="Times New Roman"/>
          <w:szCs w:val="24"/>
          <w:lang w:val="bg-BG"/>
        </w:rPr>
      </w:pPr>
      <w:r w:rsidRPr="00631FA8">
        <w:rPr>
          <w:rFonts w:ascii="Times New Roman" w:hAnsi="Times New Roman"/>
          <w:szCs w:val="24"/>
          <w:lang w:val="bg-BG"/>
        </w:rPr>
        <w:lastRenderedPageBreak/>
        <w:t>Структурен анализ на</w:t>
      </w:r>
      <w:r w:rsidRPr="0083736F">
        <w:rPr>
          <w:rFonts w:ascii="Times New Roman" w:hAnsi="Times New Roman"/>
          <w:szCs w:val="24"/>
          <w:lang w:val="bg-BG"/>
        </w:rPr>
        <w:t xml:space="preserve"> приходите от такси за АНО в зоната на летищата, генерирани от трафика на международните летища, където ДП РВД предоставя АНО;</w:t>
      </w:r>
      <w:r w:rsidR="006B3710" w:rsidRPr="00631FA8">
        <w:rPr>
          <w:rFonts w:ascii="Times New Roman" w:hAnsi="Times New Roman"/>
          <w:noProof/>
          <w:szCs w:val="24"/>
          <w:lang w:val="bg-BG" w:eastAsia="bg-BG"/>
        </w:rPr>
        <w:t xml:space="preserve"> </w:t>
      </w:r>
    </w:p>
    <w:p w:rsidR="00170506" w:rsidRPr="00631FA8" w:rsidRDefault="00170506">
      <w:pPr>
        <w:ind w:left="1080"/>
        <w:jc w:val="both"/>
        <w:rPr>
          <w:rFonts w:ascii="Times New Roman" w:hAnsi="Times New Roman"/>
          <w:szCs w:val="24"/>
          <w:lang w:val="bg-BG"/>
        </w:rPr>
      </w:pPr>
    </w:p>
    <w:p w:rsidR="00805E56" w:rsidRPr="00631FA8" w:rsidRDefault="003344A7">
      <w:pPr>
        <w:jc w:val="center"/>
        <w:rPr>
          <w:rFonts w:ascii="Times New Roman" w:hAnsi="Times New Roman"/>
          <w:szCs w:val="24"/>
          <w:lang w:val="bg-BG"/>
        </w:rPr>
      </w:pPr>
      <w:r>
        <w:rPr>
          <w:rFonts w:ascii="Times New Roman" w:hAnsi="Times New Roman"/>
          <w:noProof/>
          <w:szCs w:val="24"/>
          <w:lang w:val="bg-BG" w:eastAsia="bg-BG"/>
        </w:rPr>
        <w:drawing>
          <wp:inline distT="0" distB="0" distL="0" distR="0" wp14:anchorId="33689135">
            <wp:extent cx="5810250" cy="35332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3740" cy="3541448"/>
                    </a:xfrm>
                    <a:prstGeom prst="rect">
                      <a:avLst/>
                    </a:prstGeom>
                    <a:noFill/>
                  </pic:spPr>
                </pic:pic>
              </a:graphicData>
            </a:graphic>
          </wp:inline>
        </w:drawing>
      </w:r>
    </w:p>
    <w:p w:rsidR="003B3541" w:rsidRPr="00631FA8" w:rsidRDefault="003B3541">
      <w:pPr>
        <w:ind w:firstLine="720"/>
        <w:jc w:val="both"/>
        <w:rPr>
          <w:rFonts w:ascii="Times New Roman" w:hAnsi="Times New Roman"/>
          <w:szCs w:val="24"/>
          <w:lang w:val="bg-BG"/>
        </w:rPr>
      </w:pPr>
    </w:p>
    <w:p w:rsidR="001166FF" w:rsidRPr="00631FA8" w:rsidRDefault="0075489A" w:rsidP="00E9412F">
      <w:pPr>
        <w:ind w:firstLine="720"/>
        <w:jc w:val="both"/>
        <w:rPr>
          <w:rFonts w:ascii="Times New Roman" w:hAnsi="Times New Roman"/>
          <w:szCs w:val="24"/>
          <w:lang w:val="bg-BG"/>
        </w:rPr>
      </w:pPr>
      <w:r w:rsidRPr="00631FA8">
        <w:rPr>
          <w:rFonts w:ascii="Times New Roman" w:hAnsi="Times New Roman"/>
          <w:szCs w:val="24"/>
          <w:lang w:val="bg-BG"/>
        </w:rPr>
        <w:t xml:space="preserve">Най-голям относителен дял в приходите от такси за АНО в зоните и районите на летищата за </w:t>
      </w:r>
      <w:r w:rsidR="003344A7">
        <w:rPr>
          <w:rFonts w:ascii="Times New Roman" w:hAnsi="Times New Roman"/>
          <w:szCs w:val="24"/>
          <w:lang w:val="bg-BG"/>
        </w:rPr>
        <w:t>периода януари - септември</w:t>
      </w:r>
      <w:r w:rsidR="00AD74F8" w:rsidRPr="00631FA8">
        <w:rPr>
          <w:rFonts w:ascii="Times New Roman" w:hAnsi="Times New Roman"/>
          <w:szCs w:val="24"/>
          <w:lang w:val="bg-BG"/>
        </w:rPr>
        <w:t xml:space="preserve"> </w:t>
      </w:r>
      <w:r w:rsidR="000915C0" w:rsidRPr="00631FA8">
        <w:rPr>
          <w:rFonts w:ascii="Times New Roman" w:hAnsi="Times New Roman"/>
          <w:szCs w:val="24"/>
          <w:lang w:val="bg-BG"/>
        </w:rPr>
        <w:t xml:space="preserve">на </w:t>
      </w:r>
      <w:r w:rsidRPr="00631FA8">
        <w:rPr>
          <w:rFonts w:ascii="Times New Roman" w:hAnsi="Times New Roman"/>
          <w:szCs w:val="24"/>
          <w:lang w:val="bg-BG"/>
        </w:rPr>
        <w:t>разглежданите години има летище „София” (</w:t>
      </w:r>
      <w:r w:rsidR="003344A7">
        <w:rPr>
          <w:rFonts w:ascii="Times New Roman" w:hAnsi="Times New Roman"/>
          <w:szCs w:val="24"/>
          <w:lang w:val="bg-BG"/>
        </w:rPr>
        <w:t>около 5</w:t>
      </w:r>
      <w:r w:rsidR="00CC2CB3" w:rsidRPr="00631FA8">
        <w:rPr>
          <w:rFonts w:ascii="Times New Roman" w:hAnsi="Times New Roman"/>
          <w:szCs w:val="24"/>
          <w:lang w:val="bg-BG"/>
        </w:rPr>
        <w:t>0</w:t>
      </w:r>
      <w:r w:rsidRPr="00631FA8">
        <w:rPr>
          <w:rFonts w:ascii="Times New Roman" w:hAnsi="Times New Roman"/>
          <w:szCs w:val="24"/>
          <w:lang w:val="bg-BG"/>
        </w:rPr>
        <w:t>%), следвано от летище „Бургас” и летище „Варна”. Летище „Бургас” и летище „Варна” са с ясно изразена сезонна натовареност, което съществено покачва относителния им дял в приходите от такси „подход” през летния период на съответните години.</w:t>
      </w:r>
      <w:r w:rsidR="00117D28" w:rsidRPr="00631FA8">
        <w:rPr>
          <w:rFonts w:ascii="Times New Roman" w:hAnsi="Times New Roman"/>
          <w:szCs w:val="24"/>
          <w:lang w:val="bg-BG"/>
        </w:rPr>
        <w:t xml:space="preserve"> </w:t>
      </w:r>
    </w:p>
    <w:p w:rsidR="00AF2D55" w:rsidRPr="00631FA8" w:rsidRDefault="00AF2D55">
      <w:pPr>
        <w:ind w:firstLine="720"/>
        <w:jc w:val="both"/>
        <w:rPr>
          <w:rFonts w:ascii="Times New Roman" w:hAnsi="Times New Roman"/>
          <w:szCs w:val="24"/>
          <w:lang w:val="bg-BG"/>
        </w:rPr>
      </w:pPr>
    </w:p>
    <w:p w:rsidR="0075489A"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Обслужени полети в зоните и районите на летищата</w:t>
      </w:r>
    </w:p>
    <w:p w:rsidR="00505B85" w:rsidRPr="00631FA8" w:rsidRDefault="003344A7">
      <w:pPr>
        <w:jc w:val="center"/>
        <w:outlineLvl w:val="0"/>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4C0A5943">
            <wp:extent cx="5163820" cy="27070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3820" cy="2707005"/>
                    </a:xfrm>
                    <a:prstGeom prst="rect">
                      <a:avLst/>
                    </a:prstGeom>
                    <a:noFill/>
                  </pic:spPr>
                </pic:pic>
              </a:graphicData>
            </a:graphic>
          </wp:inline>
        </w:drawing>
      </w:r>
    </w:p>
    <w:p w:rsidR="00505B85" w:rsidRPr="00631FA8" w:rsidRDefault="00505B85">
      <w:pPr>
        <w:ind w:firstLine="720"/>
        <w:jc w:val="both"/>
        <w:outlineLvl w:val="0"/>
        <w:rPr>
          <w:rFonts w:ascii="Times New Roman" w:hAnsi="Times New Roman"/>
          <w:szCs w:val="24"/>
          <w:lang w:val="bg-BG"/>
        </w:rPr>
      </w:pPr>
    </w:p>
    <w:p w:rsidR="0075489A" w:rsidRPr="00631FA8" w:rsidRDefault="00175DA5">
      <w:pPr>
        <w:ind w:firstLine="720"/>
        <w:jc w:val="both"/>
        <w:outlineLvl w:val="0"/>
        <w:rPr>
          <w:rFonts w:ascii="Times New Roman" w:hAnsi="Times New Roman"/>
          <w:szCs w:val="24"/>
          <w:lang w:val="bg-BG"/>
        </w:rPr>
      </w:pPr>
      <w:r w:rsidRPr="00631FA8">
        <w:rPr>
          <w:rFonts w:ascii="Times New Roman" w:hAnsi="Times New Roman"/>
          <w:szCs w:val="24"/>
          <w:lang w:val="bg-BG"/>
        </w:rPr>
        <w:t xml:space="preserve">През </w:t>
      </w:r>
      <w:r w:rsidR="003344A7">
        <w:rPr>
          <w:rFonts w:ascii="Times New Roman" w:hAnsi="Times New Roman"/>
          <w:szCs w:val="24"/>
          <w:lang w:val="bg-BG"/>
        </w:rPr>
        <w:t>деветмесечието</w:t>
      </w:r>
      <w:r w:rsidR="00BF566F" w:rsidRPr="00631FA8">
        <w:rPr>
          <w:rFonts w:ascii="Times New Roman" w:hAnsi="Times New Roman"/>
          <w:szCs w:val="24"/>
          <w:lang w:val="bg-BG"/>
        </w:rPr>
        <w:t xml:space="preserve"> на 2016 г. </w:t>
      </w:r>
      <w:r w:rsidR="00EC006A" w:rsidRPr="00631FA8">
        <w:rPr>
          <w:rFonts w:ascii="Times New Roman" w:hAnsi="Times New Roman"/>
          <w:szCs w:val="24"/>
          <w:lang w:val="bg-BG"/>
        </w:rPr>
        <w:t xml:space="preserve">се наблюдава </w:t>
      </w:r>
      <w:r w:rsidR="00BF566F" w:rsidRPr="00631FA8">
        <w:rPr>
          <w:rFonts w:ascii="Times New Roman" w:hAnsi="Times New Roman"/>
          <w:szCs w:val="24"/>
          <w:lang w:val="bg-BG"/>
        </w:rPr>
        <w:t xml:space="preserve">ясно изразено </w:t>
      </w:r>
      <w:r w:rsidR="00CC2CB3" w:rsidRPr="00631FA8">
        <w:rPr>
          <w:rFonts w:ascii="Times New Roman" w:hAnsi="Times New Roman"/>
          <w:szCs w:val="24"/>
          <w:lang w:val="bg-BG"/>
        </w:rPr>
        <w:t>увеличение</w:t>
      </w:r>
      <w:r w:rsidRPr="00631FA8">
        <w:rPr>
          <w:rFonts w:ascii="Times New Roman" w:hAnsi="Times New Roman"/>
          <w:szCs w:val="24"/>
          <w:lang w:val="bg-BG"/>
        </w:rPr>
        <w:t xml:space="preserve"> </w:t>
      </w:r>
      <w:r w:rsidR="00CC2CB3" w:rsidRPr="00631FA8">
        <w:rPr>
          <w:rFonts w:ascii="Times New Roman" w:hAnsi="Times New Roman"/>
          <w:szCs w:val="24"/>
          <w:lang w:val="bg-BG"/>
        </w:rPr>
        <w:t xml:space="preserve">с </w:t>
      </w:r>
      <w:r w:rsidR="003344A7">
        <w:rPr>
          <w:rFonts w:ascii="Times New Roman" w:hAnsi="Times New Roman"/>
          <w:szCs w:val="24"/>
          <w:lang w:val="bg-BG"/>
        </w:rPr>
        <w:t>13.88</w:t>
      </w:r>
      <w:r w:rsidR="0075489A" w:rsidRPr="00631FA8">
        <w:rPr>
          <w:rFonts w:ascii="Times New Roman" w:hAnsi="Times New Roman"/>
          <w:szCs w:val="24"/>
          <w:lang w:val="bg-BG"/>
        </w:rPr>
        <w:t>% на обслужените полети в зоните и районите на летищата</w:t>
      </w:r>
      <w:r w:rsidRPr="00631FA8">
        <w:rPr>
          <w:rFonts w:ascii="Times New Roman" w:hAnsi="Times New Roman"/>
          <w:szCs w:val="24"/>
          <w:lang w:val="bg-BG"/>
        </w:rPr>
        <w:t xml:space="preserve"> спрямо предходната година</w:t>
      </w:r>
      <w:r w:rsidR="0075489A" w:rsidRPr="00631FA8">
        <w:rPr>
          <w:rFonts w:ascii="Times New Roman" w:hAnsi="Times New Roman"/>
          <w:szCs w:val="24"/>
          <w:lang w:val="bg-BG"/>
        </w:rPr>
        <w:t xml:space="preserve">. Полетите от/до летище София са целогодишни в основната си част, докато за останалите международни летища е налице силно изразена сезонна зависимост във връзка с предоставяните туристически услуги. </w:t>
      </w:r>
    </w:p>
    <w:p w:rsidR="0075489A" w:rsidRPr="00B51678" w:rsidRDefault="0075489A">
      <w:pPr>
        <w:pStyle w:val="BlockText"/>
        <w:ind w:right="-24"/>
        <w:rPr>
          <w:rFonts w:ascii="Times New Roman" w:hAnsi="Times New Roman"/>
          <w:szCs w:val="24"/>
          <w:lang w:val="bg-BG"/>
        </w:rPr>
      </w:pPr>
      <w:r w:rsidRPr="00631FA8">
        <w:rPr>
          <w:rFonts w:ascii="Times New Roman" w:hAnsi="Times New Roman"/>
          <w:szCs w:val="24"/>
          <w:lang w:val="bg-BG"/>
        </w:rPr>
        <w:t xml:space="preserve">Основната авиокомпания, която изпълнява </w:t>
      </w:r>
      <w:r w:rsidR="001166FF" w:rsidRPr="00631FA8">
        <w:rPr>
          <w:rFonts w:ascii="Times New Roman" w:hAnsi="Times New Roman"/>
          <w:szCs w:val="24"/>
          <w:lang w:val="bg-BG"/>
        </w:rPr>
        <w:t xml:space="preserve">тази група полети е „България </w:t>
      </w:r>
      <w:proofErr w:type="spellStart"/>
      <w:r w:rsidR="001166FF" w:rsidRPr="00631FA8">
        <w:rPr>
          <w:rFonts w:ascii="Times New Roman" w:hAnsi="Times New Roman"/>
          <w:szCs w:val="24"/>
          <w:lang w:val="bg-BG"/>
        </w:rPr>
        <w:t>е</w:t>
      </w:r>
      <w:r w:rsidRPr="00631FA8">
        <w:rPr>
          <w:rFonts w:ascii="Times New Roman" w:hAnsi="Times New Roman"/>
          <w:szCs w:val="24"/>
          <w:lang w:val="bg-BG"/>
        </w:rPr>
        <w:t>р</w:t>
      </w:r>
      <w:proofErr w:type="spellEnd"/>
      <w:r w:rsidRPr="00631FA8">
        <w:rPr>
          <w:rFonts w:ascii="Times New Roman" w:hAnsi="Times New Roman"/>
          <w:szCs w:val="24"/>
          <w:lang w:val="bg-BG"/>
        </w:rPr>
        <w:t>”. Евентуални проблеми с нея биха се отразили крайно неблагоприятно върху обема на операциите и приходите от такси за АНО в зоната на летищата.</w:t>
      </w:r>
      <w:r w:rsidR="001166FF" w:rsidRPr="00631FA8">
        <w:rPr>
          <w:rFonts w:ascii="Times New Roman" w:hAnsi="Times New Roman"/>
          <w:szCs w:val="24"/>
          <w:lang w:val="bg-BG"/>
        </w:rPr>
        <w:t xml:space="preserve"> </w:t>
      </w:r>
    </w:p>
    <w:p w:rsidR="00FD6D7B" w:rsidRPr="00631FA8" w:rsidRDefault="0075489A">
      <w:pPr>
        <w:jc w:val="both"/>
        <w:rPr>
          <w:rFonts w:ascii="Times New Roman" w:hAnsi="Times New Roman"/>
          <w:szCs w:val="24"/>
          <w:lang w:val="bg-BG"/>
        </w:rPr>
      </w:pPr>
      <w:r w:rsidRPr="00631FA8">
        <w:rPr>
          <w:rFonts w:ascii="Times New Roman" w:hAnsi="Times New Roman"/>
          <w:szCs w:val="24"/>
          <w:lang w:val="bg-BG"/>
        </w:rPr>
        <w:tab/>
        <w:t xml:space="preserve">Характерно за дейността на ДП РВД е, че предоставяното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обслужване при прелитане генерира положителен финансов резултат. За приходите от такси за АНО в зоната на лет</w:t>
      </w:r>
      <w:r w:rsidR="004B702F" w:rsidRPr="00631FA8">
        <w:rPr>
          <w:rFonts w:ascii="Times New Roman" w:hAnsi="Times New Roman"/>
          <w:szCs w:val="24"/>
          <w:lang w:val="bg-BG"/>
        </w:rPr>
        <w:t xml:space="preserve">ищата през </w:t>
      </w:r>
      <w:r w:rsidR="003344A7">
        <w:rPr>
          <w:rFonts w:ascii="Times New Roman" w:hAnsi="Times New Roman"/>
          <w:szCs w:val="24"/>
          <w:lang w:val="bg-BG"/>
        </w:rPr>
        <w:t>деветмесечието</w:t>
      </w:r>
      <w:r w:rsidR="00BF566F" w:rsidRPr="00631FA8">
        <w:rPr>
          <w:rFonts w:ascii="Times New Roman" w:hAnsi="Times New Roman"/>
          <w:szCs w:val="24"/>
          <w:lang w:val="bg-BG"/>
        </w:rPr>
        <w:t xml:space="preserve"> на 2016 г. </w:t>
      </w:r>
      <w:r w:rsidR="006622FB" w:rsidRPr="00631FA8">
        <w:rPr>
          <w:rFonts w:ascii="Times New Roman" w:hAnsi="Times New Roman"/>
          <w:szCs w:val="24"/>
          <w:lang w:val="bg-BG"/>
        </w:rPr>
        <w:t xml:space="preserve">се </w:t>
      </w:r>
      <w:r w:rsidR="004B702F" w:rsidRPr="00631FA8">
        <w:rPr>
          <w:rFonts w:ascii="Times New Roman" w:hAnsi="Times New Roman"/>
          <w:szCs w:val="24"/>
          <w:lang w:val="bg-BG"/>
        </w:rPr>
        <w:t>запазва</w:t>
      </w:r>
      <w:r w:rsidRPr="00631FA8">
        <w:rPr>
          <w:rFonts w:ascii="Times New Roman" w:hAnsi="Times New Roman"/>
          <w:szCs w:val="24"/>
          <w:lang w:val="bg-BG"/>
        </w:rPr>
        <w:t xml:space="preserve"> тенденцията да не възстановят в пълна степен разходите за този вид обслужване. За частично покриване на разходите за този вид дейност се използват и приходите от лихви от инвестиране на собствени средства.</w:t>
      </w:r>
    </w:p>
    <w:p w:rsidR="006E329D" w:rsidRDefault="006E329D">
      <w:pPr>
        <w:ind w:firstLine="708"/>
        <w:jc w:val="both"/>
        <w:outlineLvl w:val="0"/>
        <w:rPr>
          <w:rFonts w:ascii="Times New Roman" w:hAnsi="Times New Roman"/>
          <w:szCs w:val="24"/>
          <w:u w:val="single"/>
          <w:lang w:val="bg-BG"/>
        </w:rPr>
      </w:pPr>
    </w:p>
    <w:p w:rsidR="008C2A49" w:rsidRPr="00631FA8" w:rsidRDefault="008C2A49">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Анализ на основните видове разходи за дейността</w:t>
      </w:r>
    </w:p>
    <w:p w:rsidR="00E00F7B" w:rsidRPr="00631FA8" w:rsidRDefault="00CF4DB7">
      <w:pPr>
        <w:ind w:right="-24" w:firstLine="709"/>
        <w:jc w:val="both"/>
        <w:rPr>
          <w:rFonts w:ascii="Times New Roman" w:hAnsi="Times New Roman"/>
          <w:b/>
          <w:szCs w:val="24"/>
          <w:lang w:val="bg-BG"/>
        </w:rPr>
      </w:pPr>
      <w:r w:rsidRPr="00631FA8">
        <w:rPr>
          <w:rFonts w:ascii="Times New Roman" w:hAnsi="Times New Roman"/>
          <w:szCs w:val="24"/>
          <w:lang w:val="bg-BG"/>
        </w:rPr>
        <w:t>Р</w:t>
      </w:r>
      <w:r w:rsidR="007837F8" w:rsidRPr="00631FA8">
        <w:rPr>
          <w:rFonts w:ascii="Times New Roman" w:hAnsi="Times New Roman"/>
          <w:szCs w:val="24"/>
          <w:lang w:val="bg-BG"/>
        </w:rPr>
        <w:t xml:space="preserve">азходите за дейността за </w:t>
      </w:r>
      <w:r w:rsidR="003344A7">
        <w:rPr>
          <w:rFonts w:ascii="Times New Roman" w:hAnsi="Times New Roman"/>
          <w:szCs w:val="24"/>
          <w:lang w:val="bg-BG"/>
        </w:rPr>
        <w:t>деветмесечието</w:t>
      </w:r>
      <w:r w:rsidR="00BF566F" w:rsidRPr="00631FA8">
        <w:rPr>
          <w:rFonts w:ascii="Times New Roman" w:hAnsi="Times New Roman"/>
          <w:szCs w:val="24"/>
          <w:lang w:val="bg-BG"/>
        </w:rPr>
        <w:t xml:space="preserve"> на 2016 г. </w:t>
      </w:r>
      <w:r w:rsidR="0075489A" w:rsidRPr="00631FA8">
        <w:rPr>
          <w:rFonts w:ascii="Times New Roman" w:hAnsi="Times New Roman"/>
          <w:szCs w:val="24"/>
          <w:lang w:val="bg-BG"/>
        </w:rPr>
        <w:t xml:space="preserve">на ДП РВД по отчета за доходите възлизат на </w:t>
      </w:r>
      <w:r w:rsidR="00EB6113">
        <w:rPr>
          <w:rFonts w:ascii="Times New Roman" w:hAnsi="Times New Roman"/>
          <w:szCs w:val="24"/>
          <w:lang w:val="en-US"/>
        </w:rPr>
        <w:t>98,833</w:t>
      </w:r>
      <w:r w:rsidR="00E00F7B" w:rsidRPr="00631FA8">
        <w:rPr>
          <w:rFonts w:ascii="Times New Roman" w:hAnsi="Times New Roman"/>
          <w:szCs w:val="24"/>
          <w:lang w:val="bg-BG"/>
        </w:rPr>
        <w:t xml:space="preserve"> хил. лв. </w:t>
      </w:r>
      <w:r w:rsidR="00981329">
        <w:rPr>
          <w:rFonts w:ascii="Times New Roman" w:hAnsi="Times New Roman"/>
          <w:szCs w:val="24"/>
          <w:lang w:val="bg-BG"/>
        </w:rPr>
        <w:t>Ч</w:t>
      </w:r>
      <w:r w:rsidR="00D33F38" w:rsidRPr="00981329">
        <w:rPr>
          <w:rFonts w:ascii="Times New Roman" w:hAnsi="Times New Roman"/>
          <w:szCs w:val="24"/>
          <w:lang w:val="bg-BG"/>
        </w:rPr>
        <w:t>аст от п</w:t>
      </w:r>
      <w:r w:rsidR="00981329">
        <w:rPr>
          <w:rFonts w:ascii="Times New Roman" w:hAnsi="Times New Roman"/>
          <w:szCs w:val="24"/>
          <w:lang w:val="bg-BG"/>
        </w:rPr>
        <w:t>ерото „</w:t>
      </w:r>
      <w:r w:rsidR="00D33F38" w:rsidRPr="00981329">
        <w:rPr>
          <w:rFonts w:ascii="Times New Roman" w:hAnsi="Times New Roman"/>
          <w:szCs w:val="24"/>
          <w:lang w:val="bg-BG"/>
        </w:rPr>
        <w:t>Други разходи</w:t>
      </w:r>
      <w:r w:rsidR="00981329">
        <w:rPr>
          <w:rFonts w:ascii="Times New Roman" w:hAnsi="Times New Roman"/>
          <w:szCs w:val="24"/>
          <w:lang w:val="bg-BG"/>
        </w:rPr>
        <w:t>“</w:t>
      </w:r>
      <w:r w:rsidR="00D33F38" w:rsidRPr="00981329">
        <w:rPr>
          <w:rFonts w:ascii="Times New Roman" w:hAnsi="Times New Roman"/>
          <w:szCs w:val="24"/>
          <w:lang w:val="bg-BG"/>
        </w:rPr>
        <w:t xml:space="preserve"> е </w:t>
      </w:r>
      <w:proofErr w:type="spellStart"/>
      <w:r w:rsidR="00D33F38" w:rsidRPr="00981329">
        <w:rPr>
          <w:rFonts w:ascii="Times New Roman" w:hAnsi="Times New Roman"/>
          <w:szCs w:val="24"/>
          <w:lang w:val="ru-RU"/>
        </w:rPr>
        <w:t>реинтеграция</w:t>
      </w:r>
      <w:proofErr w:type="spellEnd"/>
      <w:r w:rsidR="00D33F38" w:rsidRPr="00981329">
        <w:rPr>
          <w:rFonts w:ascii="Times New Roman" w:hAnsi="Times New Roman"/>
          <w:szCs w:val="24"/>
          <w:lang w:val="ru-RU"/>
        </w:rPr>
        <w:t xml:space="preserve"> на провизия за </w:t>
      </w:r>
      <w:proofErr w:type="spellStart"/>
      <w:r w:rsidR="00D33F38" w:rsidRPr="00981329">
        <w:rPr>
          <w:rFonts w:ascii="Times New Roman" w:hAnsi="Times New Roman"/>
          <w:szCs w:val="24"/>
          <w:lang w:val="ru-RU"/>
        </w:rPr>
        <w:t>конструктивни</w:t>
      </w:r>
      <w:proofErr w:type="spellEnd"/>
      <w:r w:rsidR="00D33F38" w:rsidRPr="00981329">
        <w:rPr>
          <w:rFonts w:ascii="Times New Roman" w:hAnsi="Times New Roman"/>
          <w:szCs w:val="24"/>
          <w:lang w:val="ru-RU"/>
        </w:rPr>
        <w:t xml:space="preserve"> </w:t>
      </w:r>
      <w:proofErr w:type="spellStart"/>
      <w:r w:rsidR="00D33F38" w:rsidRPr="00981329">
        <w:rPr>
          <w:rFonts w:ascii="Times New Roman" w:hAnsi="Times New Roman"/>
          <w:szCs w:val="24"/>
          <w:lang w:val="ru-RU"/>
        </w:rPr>
        <w:t>задължения</w:t>
      </w:r>
      <w:proofErr w:type="spellEnd"/>
      <w:r w:rsidR="00D33F38" w:rsidRPr="00981329">
        <w:rPr>
          <w:rFonts w:ascii="Times New Roman" w:hAnsi="Times New Roman"/>
          <w:szCs w:val="24"/>
          <w:lang w:val="ru-RU"/>
        </w:rPr>
        <w:t xml:space="preserve"> </w:t>
      </w:r>
      <w:proofErr w:type="spellStart"/>
      <w:r w:rsidR="00D33F38" w:rsidRPr="00981329">
        <w:rPr>
          <w:rFonts w:ascii="Times New Roman" w:hAnsi="Times New Roman"/>
          <w:szCs w:val="24"/>
          <w:lang w:val="ru-RU"/>
        </w:rPr>
        <w:t>към</w:t>
      </w:r>
      <w:proofErr w:type="spellEnd"/>
      <w:r w:rsidR="00D33F38" w:rsidRPr="00981329">
        <w:rPr>
          <w:rFonts w:ascii="Times New Roman" w:hAnsi="Times New Roman"/>
          <w:szCs w:val="24"/>
          <w:lang w:val="ru-RU"/>
        </w:rPr>
        <w:t xml:space="preserve"> </w:t>
      </w:r>
      <w:proofErr w:type="spellStart"/>
      <w:r w:rsidR="00D33F38" w:rsidRPr="00981329">
        <w:rPr>
          <w:rFonts w:ascii="Times New Roman" w:hAnsi="Times New Roman"/>
          <w:szCs w:val="24"/>
          <w:lang w:val="ru-RU"/>
        </w:rPr>
        <w:t>авиопревозвачите</w:t>
      </w:r>
      <w:proofErr w:type="spellEnd"/>
      <w:r w:rsidR="00D33F38" w:rsidRPr="00981329">
        <w:rPr>
          <w:rFonts w:ascii="Times New Roman" w:hAnsi="Times New Roman"/>
          <w:szCs w:val="24"/>
          <w:lang w:val="ru-RU"/>
        </w:rPr>
        <w:t xml:space="preserve"> </w:t>
      </w:r>
      <w:proofErr w:type="spellStart"/>
      <w:r w:rsidR="00D33F38" w:rsidRPr="00981329">
        <w:rPr>
          <w:rFonts w:ascii="Times New Roman" w:hAnsi="Times New Roman"/>
          <w:szCs w:val="24"/>
          <w:lang w:val="ru-RU"/>
        </w:rPr>
        <w:t>съгласно</w:t>
      </w:r>
      <w:proofErr w:type="spellEnd"/>
      <w:r w:rsidR="00D33F38" w:rsidRPr="00981329">
        <w:rPr>
          <w:rFonts w:ascii="Times New Roman" w:hAnsi="Times New Roman"/>
          <w:szCs w:val="24"/>
          <w:lang w:val="ru-RU"/>
        </w:rPr>
        <w:t xml:space="preserve"> </w:t>
      </w:r>
      <w:proofErr w:type="spellStart"/>
      <w:r w:rsidR="00D33F38" w:rsidRPr="00981329">
        <w:rPr>
          <w:rFonts w:ascii="Times New Roman" w:hAnsi="Times New Roman"/>
          <w:szCs w:val="24"/>
          <w:lang w:val="ru-RU"/>
        </w:rPr>
        <w:t>приложимата</w:t>
      </w:r>
      <w:proofErr w:type="spellEnd"/>
      <w:r w:rsidR="00D33F38" w:rsidRPr="00981329">
        <w:rPr>
          <w:rFonts w:ascii="Times New Roman" w:hAnsi="Times New Roman"/>
          <w:szCs w:val="24"/>
          <w:lang w:val="ru-RU"/>
        </w:rPr>
        <w:t xml:space="preserve"> схема за </w:t>
      </w:r>
      <w:proofErr w:type="spellStart"/>
      <w:r w:rsidR="00D33F38" w:rsidRPr="00981329">
        <w:rPr>
          <w:rFonts w:ascii="Times New Roman" w:hAnsi="Times New Roman"/>
          <w:szCs w:val="24"/>
          <w:lang w:val="ru-RU"/>
        </w:rPr>
        <w:t>споделяне</w:t>
      </w:r>
      <w:proofErr w:type="spellEnd"/>
      <w:r w:rsidR="00D33F38" w:rsidRPr="00981329">
        <w:rPr>
          <w:rFonts w:ascii="Times New Roman" w:hAnsi="Times New Roman"/>
          <w:szCs w:val="24"/>
          <w:lang w:val="ru-RU"/>
        </w:rPr>
        <w:t xml:space="preserve"> на риска в размер на </w:t>
      </w:r>
      <w:r w:rsidR="00EB6113">
        <w:rPr>
          <w:rFonts w:ascii="Times New Roman" w:hAnsi="Times New Roman"/>
          <w:szCs w:val="24"/>
          <w:lang w:val="en-US"/>
        </w:rPr>
        <w:t>28,058</w:t>
      </w:r>
      <w:r w:rsidR="00D33F38" w:rsidRPr="00981329">
        <w:rPr>
          <w:rFonts w:ascii="Times New Roman" w:hAnsi="Times New Roman"/>
          <w:szCs w:val="24"/>
          <w:lang w:val="ru-RU"/>
        </w:rPr>
        <w:t xml:space="preserve"> хил.</w:t>
      </w:r>
      <w:r w:rsidR="00981329">
        <w:rPr>
          <w:rFonts w:ascii="Times New Roman" w:hAnsi="Times New Roman"/>
          <w:szCs w:val="24"/>
          <w:lang w:val="ru-RU"/>
        </w:rPr>
        <w:t xml:space="preserve"> </w:t>
      </w:r>
      <w:proofErr w:type="spellStart"/>
      <w:r w:rsidR="00D33F38" w:rsidRPr="00981329">
        <w:rPr>
          <w:rFonts w:ascii="Times New Roman" w:hAnsi="Times New Roman"/>
          <w:szCs w:val="24"/>
          <w:lang w:val="ru-RU"/>
        </w:rPr>
        <w:t>лв</w:t>
      </w:r>
      <w:proofErr w:type="spellEnd"/>
      <w:r w:rsidR="00D33F38" w:rsidRPr="00981329">
        <w:rPr>
          <w:rFonts w:ascii="Times New Roman" w:hAnsi="Times New Roman"/>
          <w:szCs w:val="24"/>
          <w:lang w:val="ru-RU"/>
        </w:rPr>
        <w:t>.</w:t>
      </w:r>
      <w:r w:rsidR="00E00F7B" w:rsidRPr="00631FA8">
        <w:rPr>
          <w:rFonts w:ascii="Times New Roman" w:hAnsi="Times New Roman"/>
          <w:szCs w:val="24"/>
          <w:lang w:val="bg-BG"/>
        </w:rPr>
        <w:t xml:space="preserve"> </w:t>
      </w:r>
      <w:r w:rsidR="00D33F38" w:rsidRPr="00631FA8">
        <w:rPr>
          <w:rFonts w:ascii="Times New Roman" w:hAnsi="Times New Roman"/>
          <w:szCs w:val="24"/>
          <w:lang w:val="bg-BG"/>
        </w:rPr>
        <w:t>Д</w:t>
      </w:r>
      <w:r w:rsidR="00E00F7B" w:rsidRPr="00631FA8">
        <w:rPr>
          <w:rFonts w:ascii="Times New Roman" w:hAnsi="Times New Roman"/>
          <w:szCs w:val="24"/>
          <w:lang w:val="bg-BG"/>
        </w:rPr>
        <w:t xml:space="preserve">околкото ситуацията в РПИ Симферопол и РПИ Днепропетровск се запазва, може да се очаква увеличение на обслужвания трафик над прогнозата, </w:t>
      </w:r>
      <w:proofErr w:type="gramStart"/>
      <w:r w:rsidR="00E00F7B" w:rsidRPr="00631FA8">
        <w:rPr>
          <w:rFonts w:ascii="Times New Roman" w:hAnsi="Times New Roman"/>
          <w:szCs w:val="24"/>
          <w:lang w:val="bg-BG"/>
        </w:rPr>
        <w:t>заложена</w:t>
      </w:r>
      <w:proofErr w:type="gramEnd"/>
      <w:r w:rsidR="00E00F7B" w:rsidRPr="00631FA8">
        <w:rPr>
          <w:rFonts w:ascii="Times New Roman" w:hAnsi="Times New Roman"/>
          <w:szCs w:val="24"/>
          <w:lang w:val="bg-BG"/>
        </w:rPr>
        <w:t xml:space="preserve"> в Плана за ефективност на ФБВП Дунав за Втория референтен период. В тази връзка е инициирана промяна на плана за ефективност за РП2, в частта му за </w:t>
      </w:r>
      <w:proofErr w:type="spellStart"/>
      <w:r w:rsidR="00E00F7B" w:rsidRPr="00631FA8">
        <w:rPr>
          <w:rFonts w:ascii="Times New Roman" w:hAnsi="Times New Roman"/>
          <w:szCs w:val="24"/>
          <w:lang w:val="bg-BG"/>
        </w:rPr>
        <w:t>РБългария</w:t>
      </w:r>
      <w:proofErr w:type="spellEnd"/>
      <w:r w:rsidR="00E00F7B" w:rsidRPr="00631FA8">
        <w:rPr>
          <w:rFonts w:ascii="Times New Roman" w:hAnsi="Times New Roman"/>
          <w:szCs w:val="24"/>
          <w:lang w:val="bg-BG"/>
        </w:rPr>
        <w:t xml:space="preserve">, поради което за отчетеното </w:t>
      </w:r>
      <w:proofErr w:type="spellStart"/>
      <w:r w:rsidR="00E00F7B" w:rsidRPr="00631FA8">
        <w:rPr>
          <w:rFonts w:ascii="Times New Roman" w:hAnsi="Times New Roman"/>
          <w:szCs w:val="24"/>
          <w:lang w:val="bg-BG"/>
        </w:rPr>
        <w:t>превишение</w:t>
      </w:r>
      <w:proofErr w:type="spellEnd"/>
      <w:r w:rsidR="00E00F7B" w:rsidRPr="00631FA8">
        <w:rPr>
          <w:rFonts w:ascii="Times New Roman" w:hAnsi="Times New Roman"/>
          <w:szCs w:val="24"/>
          <w:lang w:val="bg-BG"/>
        </w:rPr>
        <w:t xml:space="preserve"> на излишъците над прогнозата не е приложена схемата за споделяне на риска в Регламент 391/2013 г. </w:t>
      </w:r>
    </w:p>
    <w:p w:rsidR="009D3578" w:rsidRDefault="009D3578">
      <w:pPr>
        <w:ind w:firstLine="708"/>
        <w:jc w:val="both"/>
        <w:rPr>
          <w:rFonts w:ascii="Times New Roman" w:hAnsi="Times New Roman"/>
          <w:szCs w:val="24"/>
          <w:lang w:val="bg-BG"/>
        </w:rPr>
      </w:pP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Отделните видове разходи имат следните относителни дялове в общата стойност</w:t>
      </w:r>
      <w:r w:rsidR="008B096B" w:rsidRPr="00631FA8">
        <w:rPr>
          <w:rFonts w:ascii="Times New Roman" w:hAnsi="Times New Roman"/>
          <w:szCs w:val="24"/>
          <w:lang w:val="bg-BG"/>
        </w:rPr>
        <w:t xml:space="preserve"> (като се изключи влиянието на </w:t>
      </w:r>
      <w:proofErr w:type="spellStart"/>
      <w:r w:rsidR="008B096B" w:rsidRPr="00631FA8">
        <w:rPr>
          <w:rFonts w:ascii="Times New Roman" w:hAnsi="Times New Roman"/>
          <w:szCs w:val="24"/>
          <w:lang w:val="bg-BG"/>
        </w:rPr>
        <w:t>реинтеграцията</w:t>
      </w:r>
      <w:proofErr w:type="spellEnd"/>
      <w:r w:rsidR="008B096B" w:rsidRPr="00631FA8">
        <w:rPr>
          <w:rFonts w:ascii="Times New Roman" w:hAnsi="Times New Roman"/>
          <w:szCs w:val="24"/>
          <w:lang w:val="bg-BG"/>
        </w:rPr>
        <w:t xml:space="preserve"> на </w:t>
      </w:r>
      <w:proofErr w:type="spellStart"/>
      <w:r w:rsidR="008B096B" w:rsidRPr="00631FA8">
        <w:rPr>
          <w:rFonts w:ascii="Times New Roman" w:hAnsi="Times New Roman"/>
          <w:szCs w:val="24"/>
          <w:lang w:val="bg-BG"/>
        </w:rPr>
        <w:t>провизия</w:t>
      </w:r>
      <w:proofErr w:type="spellEnd"/>
      <w:r w:rsidR="008B096B" w:rsidRPr="00631FA8">
        <w:rPr>
          <w:rFonts w:ascii="Times New Roman" w:hAnsi="Times New Roman"/>
          <w:szCs w:val="24"/>
          <w:lang w:val="bg-BG"/>
        </w:rPr>
        <w:t xml:space="preserve"> за конструктивни задължения)</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персонал – </w:t>
      </w:r>
      <w:r w:rsidR="00EB6113">
        <w:rPr>
          <w:rFonts w:ascii="Times New Roman" w:hAnsi="Times New Roman"/>
          <w:szCs w:val="24"/>
          <w:lang w:val="en-US"/>
        </w:rPr>
        <w:t>74.78</w:t>
      </w:r>
      <w:r w:rsidRPr="00631FA8">
        <w:rPr>
          <w:rFonts w:ascii="Times New Roman" w:hAnsi="Times New Roman"/>
          <w:szCs w:val="24"/>
          <w:lang w:val="bg-BG"/>
        </w:rPr>
        <w:t>%;</w:t>
      </w:r>
    </w:p>
    <w:p w:rsidR="001166FF" w:rsidRPr="00631FA8" w:rsidRDefault="001166FF">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външни услуги – </w:t>
      </w:r>
      <w:r w:rsidR="00EB6113">
        <w:rPr>
          <w:rFonts w:ascii="Times New Roman" w:hAnsi="Times New Roman"/>
          <w:szCs w:val="24"/>
          <w:lang w:val="en-US"/>
        </w:rPr>
        <w:t>11.05</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lastRenderedPageBreak/>
        <w:t xml:space="preserve">Разходи за амортизация – </w:t>
      </w:r>
      <w:r w:rsidR="001C582B">
        <w:rPr>
          <w:rFonts w:ascii="Times New Roman" w:hAnsi="Times New Roman"/>
          <w:szCs w:val="24"/>
          <w:lang w:val="bg-BG"/>
        </w:rPr>
        <w:t>9</w:t>
      </w:r>
      <w:r w:rsidR="00EE1A8E">
        <w:rPr>
          <w:rFonts w:ascii="Times New Roman" w:hAnsi="Times New Roman"/>
          <w:szCs w:val="24"/>
          <w:lang w:val="bg-BG"/>
        </w:rPr>
        <w:t>.</w:t>
      </w:r>
      <w:r w:rsidR="00EB6113">
        <w:rPr>
          <w:rFonts w:ascii="Times New Roman" w:hAnsi="Times New Roman"/>
          <w:szCs w:val="24"/>
          <w:lang w:val="en-US"/>
        </w:rPr>
        <w:t>67</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материали – </w:t>
      </w:r>
      <w:r w:rsidR="001C582B">
        <w:rPr>
          <w:rFonts w:ascii="Times New Roman" w:hAnsi="Times New Roman"/>
          <w:szCs w:val="24"/>
          <w:lang w:val="bg-BG"/>
        </w:rPr>
        <w:t>1</w:t>
      </w:r>
      <w:r w:rsidR="00252724" w:rsidRPr="00631FA8">
        <w:rPr>
          <w:rFonts w:ascii="Times New Roman" w:hAnsi="Times New Roman"/>
          <w:szCs w:val="24"/>
          <w:lang w:val="bg-BG"/>
        </w:rPr>
        <w:t>.</w:t>
      </w:r>
      <w:r w:rsidR="001C582B">
        <w:rPr>
          <w:rFonts w:ascii="Times New Roman" w:hAnsi="Times New Roman"/>
          <w:szCs w:val="24"/>
          <w:lang w:val="bg-BG"/>
        </w:rPr>
        <w:t>9</w:t>
      </w:r>
      <w:r w:rsidR="009D3578">
        <w:rPr>
          <w:rFonts w:ascii="Times New Roman" w:hAnsi="Times New Roman"/>
          <w:szCs w:val="24"/>
          <w:lang w:val="bg-BG"/>
        </w:rPr>
        <w:t>1</w:t>
      </w:r>
      <w:r w:rsidRPr="00631FA8">
        <w:rPr>
          <w:rFonts w:ascii="Times New Roman" w:hAnsi="Times New Roman"/>
          <w:szCs w:val="24"/>
          <w:lang w:val="bg-BG"/>
        </w:rPr>
        <w:t>%;</w:t>
      </w:r>
    </w:p>
    <w:p w:rsidR="0031424D" w:rsidRPr="00631FA8" w:rsidRDefault="00E748C2">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Други разходи </w:t>
      </w:r>
      <w:r w:rsidR="0075489A" w:rsidRPr="00631FA8">
        <w:rPr>
          <w:rFonts w:ascii="Times New Roman" w:hAnsi="Times New Roman"/>
          <w:szCs w:val="24"/>
          <w:lang w:val="bg-BG"/>
        </w:rPr>
        <w:t>(съдържащи разходи за ко</w:t>
      </w:r>
      <w:r w:rsidRPr="00631FA8">
        <w:rPr>
          <w:rFonts w:ascii="Times New Roman" w:hAnsi="Times New Roman"/>
          <w:szCs w:val="24"/>
          <w:lang w:val="bg-BG"/>
        </w:rPr>
        <w:t xml:space="preserve">мандировки, </w:t>
      </w:r>
      <w:r w:rsidR="00CF4DB7" w:rsidRPr="00631FA8">
        <w:rPr>
          <w:rFonts w:ascii="Times New Roman" w:hAnsi="Times New Roman"/>
          <w:szCs w:val="24"/>
          <w:lang w:val="bg-BG"/>
        </w:rPr>
        <w:t xml:space="preserve">данъци и др.) – </w:t>
      </w:r>
      <w:r w:rsidR="009455A6">
        <w:rPr>
          <w:rFonts w:ascii="Times New Roman" w:hAnsi="Times New Roman"/>
          <w:szCs w:val="24"/>
          <w:lang w:val="bg-BG"/>
        </w:rPr>
        <w:t>2</w:t>
      </w:r>
      <w:r w:rsidR="00EE1A8E">
        <w:rPr>
          <w:rFonts w:ascii="Times New Roman" w:hAnsi="Times New Roman"/>
          <w:szCs w:val="24"/>
          <w:lang w:val="bg-BG"/>
        </w:rPr>
        <w:t>.</w:t>
      </w:r>
      <w:r w:rsidR="00EB6113">
        <w:rPr>
          <w:rFonts w:ascii="Times New Roman" w:hAnsi="Times New Roman"/>
          <w:szCs w:val="24"/>
          <w:lang w:val="en-US"/>
        </w:rPr>
        <w:t>59</w:t>
      </w:r>
      <w:r w:rsidR="0075489A" w:rsidRPr="00631FA8">
        <w:rPr>
          <w:rFonts w:ascii="Times New Roman" w:hAnsi="Times New Roman"/>
          <w:szCs w:val="24"/>
          <w:lang w:val="bg-BG"/>
        </w:rPr>
        <w:t>%.</w:t>
      </w:r>
    </w:p>
    <w:p w:rsidR="00914841" w:rsidRPr="00631FA8" w:rsidRDefault="00914841">
      <w:pPr>
        <w:pStyle w:val="BlockText"/>
        <w:ind w:left="0" w:right="-24" w:firstLine="0"/>
        <w:rPr>
          <w:rFonts w:ascii="Times New Roman" w:hAnsi="Times New Roman"/>
          <w:szCs w:val="24"/>
          <w:lang w:val="bg-BG"/>
        </w:rPr>
      </w:pPr>
    </w:p>
    <w:p w:rsidR="00355B78" w:rsidRPr="00631FA8" w:rsidRDefault="00710D69">
      <w:pPr>
        <w:pStyle w:val="BlockText"/>
        <w:ind w:left="0" w:right="-24" w:firstLine="708"/>
        <w:rPr>
          <w:rFonts w:ascii="Times New Roman" w:hAnsi="Times New Roman"/>
          <w:szCs w:val="24"/>
          <w:lang w:val="bg-BG"/>
        </w:rPr>
      </w:pPr>
      <w:r w:rsidRPr="00631FA8">
        <w:rPr>
          <w:rFonts w:ascii="Times New Roman" w:hAnsi="Times New Roman"/>
          <w:szCs w:val="24"/>
          <w:lang w:val="bg-BG"/>
        </w:rPr>
        <w:t>Общите р</w:t>
      </w:r>
      <w:r w:rsidR="00355B78" w:rsidRPr="00631FA8">
        <w:rPr>
          <w:rFonts w:ascii="Times New Roman" w:hAnsi="Times New Roman"/>
          <w:szCs w:val="24"/>
          <w:lang w:val="bg-BG"/>
        </w:rPr>
        <w:t xml:space="preserve">азходи за дейността на ДП РВД </w:t>
      </w:r>
      <w:r w:rsidR="009E0D43" w:rsidRPr="00631FA8">
        <w:rPr>
          <w:rFonts w:ascii="Times New Roman" w:hAnsi="Times New Roman"/>
          <w:szCs w:val="24"/>
          <w:lang w:val="bg-BG"/>
        </w:rPr>
        <w:t>са по-</w:t>
      </w:r>
      <w:r w:rsidR="00504093" w:rsidRPr="00631FA8">
        <w:rPr>
          <w:rFonts w:ascii="Times New Roman" w:hAnsi="Times New Roman"/>
          <w:szCs w:val="24"/>
          <w:lang w:val="bg-BG"/>
        </w:rPr>
        <w:t>ниски</w:t>
      </w:r>
      <w:r w:rsidR="009E0D43" w:rsidRPr="00631FA8">
        <w:rPr>
          <w:rFonts w:ascii="Times New Roman" w:hAnsi="Times New Roman"/>
          <w:szCs w:val="24"/>
          <w:lang w:val="bg-BG"/>
        </w:rPr>
        <w:t xml:space="preserve"> в сравнение с тези за същия период на миналата година в размер на </w:t>
      </w:r>
      <w:r w:rsidR="00AF5BCA">
        <w:rPr>
          <w:rFonts w:ascii="Times New Roman" w:hAnsi="Times New Roman"/>
          <w:szCs w:val="24"/>
        </w:rPr>
        <w:t>43,103</w:t>
      </w:r>
      <w:r w:rsidR="00355EFB" w:rsidRPr="00631FA8">
        <w:rPr>
          <w:rFonts w:ascii="Times New Roman" w:hAnsi="Times New Roman"/>
          <w:szCs w:val="24"/>
          <w:lang w:val="bg-BG"/>
        </w:rPr>
        <w:t xml:space="preserve"> </w:t>
      </w:r>
      <w:r w:rsidR="009E0D43" w:rsidRPr="00631FA8">
        <w:rPr>
          <w:rFonts w:ascii="Times New Roman" w:hAnsi="Times New Roman"/>
          <w:szCs w:val="24"/>
          <w:lang w:val="bg-BG"/>
        </w:rPr>
        <w:t xml:space="preserve">хил. лв. </w:t>
      </w:r>
      <w:r w:rsidR="007A2623" w:rsidRPr="00631FA8">
        <w:rPr>
          <w:rFonts w:ascii="Times New Roman" w:hAnsi="Times New Roman"/>
          <w:szCs w:val="24"/>
          <w:lang w:val="bg-BG"/>
        </w:rPr>
        <w:t>За разглеждания период разходите по икономически елементи са по-</w:t>
      </w:r>
      <w:r w:rsidR="00504093" w:rsidRPr="00631FA8">
        <w:rPr>
          <w:rFonts w:ascii="Times New Roman" w:hAnsi="Times New Roman"/>
          <w:szCs w:val="24"/>
          <w:lang w:val="bg-BG"/>
        </w:rPr>
        <w:t>ниски</w:t>
      </w:r>
      <w:r w:rsidR="007A2623" w:rsidRPr="00631FA8">
        <w:rPr>
          <w:rFonts w:ascii="Times New Roman" w:hAnsi="Times New Roman"/>
          <w:szCs w:val="24"/>
          <w:lang w:val="bg-BG"/>
        </w:rPr>
        <w:t xml:space="preserve"> от заложената разход</w:t>
      </w:r>
      <w:r w:rsidR="003C468E" w:rsidRPr="00631FA8">
        <w:rPr>
          <w:rFonts w:ascii="Times New Roman" w:hAnsi="Times New Roman"/>
          <w:szCs w:val="24"/>
          <w:lang w:val="bg-BG"/>
        </w:rPr>
        <w:t xml:space="preserve">на рамка на финансовия план с </w:t>
      </w:r>
      <w:r w:rsidR="00AF5BCA">
        <w:rPr>
          <w:rFonts w:ascii="Times New Roman" w:hAnsi="Times New Roman"/>
          <w:szCs w:val="24"/>
        </w:rPr>
        <w:t>11,283</w:t>
      </w:r>
      <w:r w:rsidR="00B90AC1" w:rsidRPr="00631FA8">
        <w:rPr>
          <w:rFonts w:ascii="Times New Roman" w:hAnsi="Times New Roman"/>
          <w:szCs w:val="24"/>
          <w:lang w:val="bg-BG"/>
        </w:rPr>
        <w:t xml:space="preserve"> хил. лв.</w:t>
      </w:r>
      <w:r w:rsidR="007A2623" w:rsidRPr="00631FA8">
        <w:rPr>
          <w:rFonts w:ascii="Times New Roman" w:hAnsi="Times New Roman"/>
          <w:szCs w:val="24"/>
          <w:lang w:val="bg-BG"/>
        </w:rPr>
        <w:t xml:space="preserve"> или с </w:t>
      </w:r>
      <w:r w:rsidR="00AF5BCA">
        <w:rPr>
          <w:rFonts w:ascii="Times New Roman" w:hAnsi="Times New Roman"/>
          <w:szCs w:val="24"/>
        </w:rPr>
        <w:t>10.25</w:t>
      </w:r>
      <w:r w:rsidR="007A2623" w:rsidRPr="00631FA8">
        <w:rPr>
          <w:rFonts w:ascii="Times New Roman" w:hAnsi="Times New Roman"/>
          <w:szCs w:val="24"/>
          <w:lang w:val="bg-BG"/>
        </w:rPr>
        <w:t xml:space="preserve">% </w:t>
      </w:r>
      <w:r w:rsidR="00504093" w:rsidRPr="00631FA8">
        <w:rPr>
          <w:rFonts w:ascii="Times New Roman" w:hAnsi="Times New Roman"/>
          <w:szCs w:val="24"/>
          <w:lang w:val="bg-BG"/>
        </w:rPr>
        <w:t>по-малко</w:t>
      </w:r>
      <w:r w:rsidR="007A2623" w:rsidRPr="00631FA8">
        <w:rPr>
          <w:rFonts w:ascii="Times New Roman" w:hAnsi="Times New Roman"/>
          <w:szCs w:val="24"/>
          <w:lang w:val="bg-BG"/>
        </w:rPr>
        <w:t>.</w:t>
      </w:r>
    </w:p>
    <w:p w:rsidR="00EE1A8E" w:rsidRDefault="00EE1A8E">
      <w:pPr>
        <w:ind w:firstLine="708"/>
        <w:jc w:val="both"/>
        <w:rPr>
          <w:rFonts w:ascii="Times New Roman" w:hAnsi="Times New Roman"/>
          <w:szCs w:val="24"/>
          <w:lang w:val="bg-BG"/>
        </w:rPr>
      </w:pPr>
    </w:p>
    <w:p w:rsidR="008F2114"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Характерно за дейността на ДП РВД е ясно изразеното сезонно колебание</w:t>
      </w:r>
      <w:r w:rsidR="00710D69" w:rsidRPr="00631FA8">
        <w:rPr>
          <w:rFonts w:ascii="Times New Roman" w:hAnsi="Times New Roman"/>
          <w:szCs w:val="24"/>
          <w:lang w:val="bg-BG"/>
        </w:rPr>
        <w:t xml:space="preserve"> на обслужвания трафик</w:t>
      </w:r>
      <w:r w:rsidRPr="00631FA8">
        <w:rPr>
          <w:rFonts w:ascii="Times New Roman" w:hAnsi="Times New Roman"/>
          <w:szCs w:val="24"/>
          <w:lang w:val="bg-BG"/>
        </w:rPr>
        <w:t>, като</w:t>
      </w:r>
      <w:r w:rsidR="00710D69" w:rsidRPr="00631FA8">
        <w:rPr>
          <w:rFonts w:ascii="Times New Roman" w:hAnsi="Times New Roman"/>
          <w:szCs w:val="24"/>
          <w:lang w:val="bg-BG"/>
        </w:rPr>
        <w:t xml:space="preserve"> броят на въздухоплавателните средства</w:t>
      </w:r>
      <w:r w:rsidRPr="00631FA8">
        <w:rPr>
          <w:rFonts w:ascii="Times New Roman" w:hAnsi="Times New Roman"/>
          <w:szCs w:val="24"/>
          <w:lang w:val="bg-BG"/>
        </w:rPr>
        <w:t xml:space="preserve"> през летните месеци се увеличава </w:t>
      </w:r>
      <w:r w:rsidR="00710D69" w:rsidRPr="00631FA8">
        <w:rPr>
          <w:rFonts w:ascii="Times New Roman" w:hAnsi="Times New Roman"/>
          <w:szCs w:val="24"/>
          <w:lang w:val="bg-BG"/>
        </w:rPr>
        <w:t xml:space="preserve">почти </w:t>
      </w:r>
      <w:r w:rsidRPr="00631FA8">
        <w:rPr>
          <w:rFonts w:ascii="Times New Roman" w:hAnsi="Times New Roman"/>
          <w:szCs w:val="24"/>
          <w:lang w:val="bg-BG"/>
        </w:rPr>
        <w:t>двойно. По отношение на разпределянето на трафика през годината, около 40% от ВС се обслужват през първото полугодие, а 60% през второто. Във връзка с колебанието на трафика</w:t>
      </w:r>
      <w:r w:rsidR="00710D69" w:rsidRPr="00631FA8">
        <w:rPr>
          <w:rFonts w:ascii="Times New Roman" w:hAnsi="Times New Roman"/>
          <w:szCs w:val="24"/>
          <w:lang w:val="bg-BG"/>
        </w:rPr>
        <w:t>,</w:t>
      </w:r>
      <w:r w:rsidRPr="00631FA8">
        <w:rPr>
          <w:rFonts w:ascii="Times New Roman" w:hAnsi="Times New Roman"/>
          <w:szCs w:val="24"/>
          <w:lang w:val="bg-BG"/>
        </w:rPr>
        <w:t xml:space="preserve"> разпределението на приходите през годината е неравномерно</w:t>
      </w:r>
      <w:r w:rsidR="00710D69" w:rsidRPr="00631FA8">
        <w:rPr>
          <w:rFonts w:ascii="Times New Roman" w:hAnsi="Times New Roman"/>
          <w:szCs w:val="24"/>
          <w:lang w:val="bg-BG"/>
        </w:rPr>
        <w:t>. П</w:t>
      </w:r>
      <w:r w:rsidRPr="00631FA8">
        <w:rPr>
          <w:rFonts w:ascii="Times New Roman" w:hAnsi="Times New Roman"/>
          <w:szCs w:val="24"/>
          <w:lang w:val="bg-BG"/>
        </w:rPr>
        <w:t>рез първото полугодие отчитаме по-ниски приходи, докато разходите са сравнително равномерно разпределени през цялата финансова година. Това води до неравномерно разпределяне на финансовия резултат през годината, като обичайно в края на първото полугодие дружеството успява да покрие натрупаните през първите месеци загуби и да реализира счетоводна печалба.</w:t>
      </w:r>
    </w:p>
    <w:p w:rsidR="00E40F33" w:rsidRDefault="00E40F33">
      <w:pPr>
        <w:ind w:firstLine="708"/>
        <w:jc w:val="both"/>
        <w:rPr>
          <w:rFonts w:ascii="Times New Roman" w:hAnsi="Times New Roman"/>
          <w:szCs w:val="24"/>
          <w:u w:val="single"/>
          <w:lang w:val="bg-BG"/>
        </w:rPr>
      </w:pPr>
    </w:p>
    <w:p w:rsidR="00B51678" w:rsidRPr="00631FA8" w:rsidRDefault="00B51678">
      <w:pPr>
        <w:ind w:firstLine="708"/>
        <w:jc w:val="both"/>
        <w:rPr>
          <w:rFonts w:ascii="Times New Roman" w:hAnsi="Times New Roman"/>
          <w:szCs w:val="24"/>
          <w:u w:val="single"/>
          <w:lang w:val="bg-BG"/>
        </w:rPr>
      </w:pPr>
    </w:p>
    <w:p w:rsidR="0075489A" w:rsidRPr="00631FA8" w:rsidRDefault="000A2896">
      <w:pPr>
        <w:ind w:firstLine="708"/>
        <w:jc w:val="both"/>
        <w:rPr>
          <w:rFonts w:ascii="Times New Roman" w:hAnsi="Times New Roman"/>
          <w:szCs w:val="24"/>
          <w:u w:val="single"/>
          <w:lang w:val="bg-BG"/>
        </w:rPr>
      </w:pPr>
      <w:r w:rsidRPr="00631FA8">
        <w:rPr>
          <w:rFonts w:ascii="Times New Roman" w:hAnsi="Times New Roman"/>
          <w:szCs w:val="24"/>
          <w:u w:val="single"/>
          <w:lang w:val="bg-BG"/>
        </w:rPr>
        <w:t>Финансов резултат</w:t>
      </w:r>
    </w:p>
    <w:p w:rsidR="00B314CD" w:rsidRDefault="00B25567">
      <w:pPr>
        <w:ind w:firstLine="708"/>
        <w:jc w:val="both"/>
        <w:rPr>
          <w:rFonts w:ascii="Times New Roman" w:hAnsi="Times New Roman"/>
          <w:szCs w:val="24"/>
          <w:lang w:val="bg-BG"/>
        </w:rPr>
      </w:pPr>
      <w:r w:rsidRPr="00631FA8">
        <w:rPr>
          <w:rFonts w:ascii="Times New Roman" w:hAnsi="Times New Roman"/>
          <w:szCs w:val="24"/>
          <w:lang w:val="bg-BG"/>
        </w:rPr>
        <w:t xml:space="preserve">За </w:t>
      </w:r>
      <w:r w:rsidR="00631166">
        <w:rPr>
          <w:rFonts w:ascii="Times New Roman" w:hAnsi="Times New Roman"/>
          <w:szCs w:val="24"/>
          <w:lang w:val="bg-BG"/>
        </w:rPr>
        <w:t>деветмесечието</w:t>
      </w:r>
      <w:r w:rsidR="00BD32A5" w:rsidRPr="00631FA8">
        <w:rPr>
          <w:rFonts w:ascii="Times New Roman" w:hAnsi="Times New Roman"/>
          <w:szCs w:val="24"/>
          <w:lang w:val="bg-BG"/>
        </w:rPr>
        <w:t xml:space="preserve"> на 2016 г. </w:t>
      </w:r>
      <w:r w:rsidR="0075489A" w:rsidRPr="00631FA8">
        <w:rPr>
          <w:rFonts w:ascii="Times New Roman" w:hAnsi="Times New Roman"/>
          <w:szCs w:val="24"/>
          <w:lang w:val="bg-BG"/>
        </w:rPr>
        <w:t xml:space="preserve">финансовият резултат на ДП РВД е счетоводна </w:t>
      </w:r>
      <w:r w:rsidR="008B2D29" w:rsidRPr="00631FA8">
        <w:rPr>
          <w:rFonts w:ascii="Times New Roman" w:hAnsi="Times New Roman"/>
          <w:szCs w:val="24"/>
          <w:lang w:val="bg-BG"/>
        </w:rPr>
        <w:t>печалба</w:t>
      </w:r>
      <w:r w:rsidR="0075489A" w:rsidRPr="00631FA8">
        <w:rPr>
          <w:rFonts w:ascii="Times New Roman" w:hAnsi="Times New Roman"/>
          <w:szCs w:val="24"/>
          <w:lang w:val="bg-BG"/>
        </w:rPr>
        <w:t xml:space="preserve"> </w:t>
      </w:r>
      <w:r w:rsidR="00DF7412" w:rsidRPr="00631FA8">
        <w:rPr>
          <w:rFonts w:ascii="Times New Roman" w:hAnsi="Times New Roman"/>
          <w:szCs w:val="24"/>
          <w:lang w:val="bg-BG"/>
        </w:rPr>
        <w:t xml:space="preserve">след облагане </w:t>
      </w:r>
      <w:r w:rsidR="0075489A" w:rsidRPr="00631FA8">
        <w:rPr>
          <w:rFonts w:ascii="Times New Roman" w:hAnsi="Times New Roman"/>
          <w:szCs w:val="24"/>
          <w:lang w:val="bg-BG"/>
        </w:rPr>
        <w:t xml:space="preserve">в размер на </w:t>
      </w:r>
      <w:r w:rsidR="00631166">
        <w:rPr>
          <w:rFonts w:ascii="Times New Roman" w:hAnsi="Times New Roman"/>
          <w:szCs w:val="24"/>
          <w:lang w:val="bg-BG"/>
        </w:rPr>
        <w:t>29,784</w:t>
      </w:r>
      <w:r w:rsidR="00B50CDE"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EE0763" w:rsidRPr="00631FA8">
        <w:rPr>
          <w:rFonts w:ascii="Times New Roman" w:hAnsi="Times New Roman"/>
          <w:szCs w:val="24"/>
          <w:lang w:val="bg-BG"/>
        </w:rPr>
        <w:t xml:space="preserve">Отчетният </w:t>
      </w:r>
      <w:r w:rsidR="0075489A" w:rsidRPr="00631FA8">
        <w:rPr>
          <w:rFonts w:ascii="Times New Roman" w:hAnsi="Times New Roman"/>
          <w:szCs w:val="24"/>
          <w:lang w:val="bg-BG"/>
        </w:rPr>
        <w:t>финансов резултат е по-</w:t>
      </w:r>
      <w:r w:rsidR="00AF2D55" w:rsidRPr="00631FA8">
        <w:rPr>
          <w:rFonts w:ascii="Times New Roman" w:hAnsi="Times New Roman"/>
          <w:szCs w:val="24"/>
          <w:lang w:val="bg-BG"/>
        </w:rPr>
        <w:t>висок</w:t>
      </w:r>
      <w:r w:rsidR="00D13C31" w:rsidRPr="00631FA8">
        <w:rPr>
          <w:rFonts w:ascii="Times New Roman" w:hAnsi="Times New Roman"/>
          <w:szCs w:val="24"/>
          <w:lang w:val="bg-BG"/>
        </w:rPr>
        <w:t xml:space="preserve"> </w:t>
      </w:r>
      <w:r w:rsidR="0075489A" w:rsidRPr="00631FA8">
        <w:rPr>
          <w:rFonts w:ascii="Times New Roman" w:hAnsi="Times New Roman"/>
          <w:szCs w:val="24"/>
          <w:lang w:val="bg-BG"/>
        </w:rPr>
        <w:t>от предвиден</w:t>
      </w:r>
      <w:r w:rsidR="00E33819" w:rsidRPr="00631FA8">
        <w:rPr>
          <w:rFonts w:ascii="Times New Roman" w:hAnsi="Times New Roman"/>
          <w:szCs w:val="24"/>
          <w:lang w:val="bg-BG"/>
        </w:rPr>
        <w:t>ия, кой</w:t>
      </w:r>
      <w:r w:rsidR="0075489A" w:rsidRPr="00631FA8">
        <w:rPr>
          <w:rFonts w:ascii="Times New Roman" w:hAnsi="Times New Roman"/>
          <w:szCs w:val="24"/>
          <w:lang w:val="bg-BG"/>
        </w:rPr>
        <w:t>то съгласно о</w:t>
      </w:r>
      <w:r w:rsidR="001166FF" w:rsidRPr="00631FA8">
        <w:rPr>
          <w:rFonts w:ascii="Times New Roman" w:hAnsi="Times New Roman"/>
          <w:szCs w:val="24"/>
          <w:lang w:val="bg-BG"/>
        </w:rPr>
        <w:t xml:space="preserve">чакванията за отчетния период е </w:t>
      </w:r>
      <w:r w:rsidR="00EE1A8E">
        <w:rPr>
          <w:rFonts w:ascii="Times New Roman" w:hAnsi="Times New Roman"/>
          <w:szCs w:val="24"/>
          <w:lang w:val="bg-BG"/>
        </w:rPr>
        <w:t>печалба</w:t>
      </w:r>
      <w:r w:rsidR="00E33819" w:rsidRPr="00631FA8">
        <w:rPr>
          <w:rFonts w:ascii="Times New Roman" w:hAnsi="Times New Roman"/>
          <w:szCs w:val="24"/>
          <w:lang w:val="bg-BG"/>
        </w:rPr>
        <w:t xml:space="preserve"> в размер на </w:t>
      </w:r>
      <w:r w:rsidR="00631166">
        <w:rPr>
          <w:rFonts w:ascii="Times New Roman" w:hAnsi="Times New Roman"/>
          <w:szCs w:val="24"/>
          <w:lang w:val="bg-BG"/>
        </w:rPr>
        <w:t>18,071</w:t>
      </w:r>
      <w:r w:rsidR="006A2568"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9D3578">
        <w:rPr>
          <w:rFonts w:ascii="Times New Roman" w:hAnsi="Times New Roman"/>
          <w:szCs w:val="24"/>
          <w:lang w:val="bg-BG"/>
        </w:rPr>
        <w:t>По-високият</w:t>
      </w:r>
      <w:r w:rsidR="0075489A" w:rsidRPr="00631FA8">
        <w:rPr>
          <w:rFonts w:ascii="Times New Roman" w:hAnsi="Times New Roman"/>
          <w:szCs w:val="24"/>
          <w:lang w:val="bg-BG"/>
        </w:rPr>
        <w:t xml:space="preserve"> финансов резултат спрямо плановите разчети на предприятието се дължи </w:t>
      </w:r>
      <w:r w:rsidR="002A08F3" w:rsidRPr="00631FA8">
        <w:rPr>
          <w:rFonts w:ascii="Times New Roman" w:hAnsi="Times New Roman"/>
          <w:szCs w:val="24"/>
          <w:lang w:val="bg-BG"/>
        </w:rPr>
        <w:t xml:space="preserve">основно </w:t>
      </w:r>
      <w:r w:rsidR="0075489A" w:rsidRPr="00631FA8">
        <w:rPr>
          <w:rFonts w:ascii="Times New Roman" w:hAnsi="Times New Roman"/>
          <w:szCs w:val="24"/>
          <w:lang w:val="bg-BG"/>
        </w:rPr>
        <w:t xml:space="preserve">на </w:t>
      </w:r>
      <w:r w:rsidR="0077698F" w:rsidRPr="00631FA8">
        <w:rPr>
          <w:rFonts w:ascii="Times New Roman" w:hAnsi="Times New Roman"/>
          <w:szCs w:val="24"/>
          <w:lang w:val="bg-BG"/>
        </w:rPr>
        <w:t xml:space="preserve">изпреварващ спрямо плана размер на </w:t>
      </w:r>
      <w:r w:rsidR="0075489A" w:rsidRPr="00631FA8">
        <w:rPr>
          <w:rFonts w:ascii="Times New Roman" w:hAnsi="Times New Roman"/>
          <w:szCs w:val="24"/>
          <w:lang w:val="bg-BG"/>
        </w:rPr>
        <w:t>приходите</w:t>
      </w:r>
      <w:r w:rsidR="0077698F" w:rsidRPr="00631FA8">
        <w:rPr>
          <w:rFonts w:ascii="Times New Roman" w:hAnsi="Times New Roman"/>
          <w:szCs w:val="24"/>
          <w:lang w:val="bg-BG"/>
        </w:rPr>
        <w:t>,</w:t>
      </w:r>
      <w:r w:rsidR="0075489A" w:rsidRPr="00631FA8">
        <w:rPr>
          <w:rFonts w:ascii="Times New Roman" w:hAnsi="Times New Roman"/>
          <w:szCs w:val="24"/>
          <w:lang w:val="bg-BG"/>
        </w:rPr>
        <w:t xml:space="preserve"> </w:t>
      </w:r>
      <w:r w:rsidR="0077698F" w:rsidRPr="00631FA8">
        <w:rPr>
          <w:rFonts w:ascii="Times New Roman" w:hAnsi="Times New Roman"/>
          <w:szCs w:val="24"/>
          <w:lang w:val="bg-BG"/>
        </w:rPr>
        <w:t>съчетано с по-нисък от планирания размер на разходите</w:t>
      </w:r>
      <w:r w:rsidR="004E497D" w:rsidRPr="00631FA8">
        <w:rPr>
          <w:rFonts w:ascii="Times New Roman" w:hAnsi="Times New Roman"/>
          <w:szCs w:val="24"/>
          <w:lang w:val="bg-BG"/>
        </w:rPr>
        <w:t>.</w:t>
      </w:r>
      <w:r w:rsidR="00AC2EAF" w:rsidRPr="00631FA8">
        <w:rPr>
          <w:rFonts w:ascii="Times New Roman" w:hAnsi="Times New Roman"/>
          <w:szCs w:val="24"/>
          <w:lang w:val="bg-BG"/>
        </w:rPr>
        <w:t xml:space="preserve"> </w:t>
      </w:r>
      <w:r w:rsidR="00E33819" w:rsidRPr="00631FA8">
        <w:rPr>
          <w:rFonts w:ascii="Times New Roman" w:hAnsi="Times New Roman"/>
          <w:szCs w:val="24"/>
          <w:lang w:val="bg-BG"/>
        </w:rPr>
        <w:t>Увеличението на финансовия</w:t>
      </w:r>
      <w:r w:rsidR="00AC2EAF" w:rsidRPr="00631FA8">
        <w:rPr>
          <w:rFonts w:ascii="Times New Roman" w:hAnsi="Times New Roman"/>
          <w:szCs w:val="24"/>
          <w:lang w:val="bg-BG"/>
        </w:rPr>
        <w:t xml:space="preserve"> резултат в сравнение с предния период се дължи основ</w:t>
      </w:r>
      <w:r w:rsidR="00E10F2A" w:rsidRPr="00631FA8">
        <w:rPr>
          <w:rFonts w:ascii="Times New Roman" w:hAnsi="Times New Roman"/>
          <w:szCs w:val="24"/>
          <w:lang w:val="bg-BG"/>
        </w:rPr>
        <w:t>н</w:t>
      </w:r>
      <w:r w:rsidR="00AC2EAF" w:rsidRPr="00631FA8">
        <w:rPr>
          <w:rFonts w:ascii="Times New Roman" w:hAnsi="Times New Roman"/>
          <w:szCs w:val="24"/>
          <w:lang w:val="bg-BG"/>
        </w:rPr>
        <w:t>о на ефектите свързани с прилагане на метода на установените разходи съгласно Регламент 391/2013</w:t>
      </w:r>
      <w:r w:rsidR="00A0276D" w:rsidRPr="00631FA8">
        <w:rPr>
          <w:rFonts w:ascii="Times New Roman" w:hAnsi="Times New Roman"/>
          <w:szCs w:val="24"/>
          <w:lang w:val="bg-BG"/>
        </w:rPr>
        <w:t>.</w:t>
      </w:r>
      <w:r w:rsidR="00BB59BF">
        <w:rPr>
          <w:rFonts w:ascii="Times New Roman" w:hAnsi="Times New Roman"/>
          <w:szCs w:val="24"/>
          <w:lang w:val="bg-BG"/>
        </w:rPr>
        <w:t xml:space="preserve"> ДП РВД е в процес на предоговаряне на Плана за ефективност за втория референтен период, като в зависимост от резултатите от този процес, ефектите ще бъдат отчитани своевременно.</w:t>
      </w:r>
    </w:p>
    <w:p w:rsidR="009455A6" w:rsidRPr="00631FA8" w:rsidRDefault="009455A6">
      <w:pPr>
        <w:ind w:firstLine="708"/>
        <w:jc w:val="both"/>
        <w:rPr>
          <w:rFonts w:ascii="Times New Roman" w:hAnsi="Times New Roman"/>
          <w:szCs w:val="24"/>
          <w:lang w:val="bg-BG"/>
        </w:rPr>
      </w:pPr>
    </w:p>
    <w:p w:rsidR="00914841" w:rsidRPr="00631FA8" w:rsidRDefault="00E47D3D">
      <w:pPr>
        <w:jc w:val="both"/>
        <w:rPr>
          <w:rFonts w:ascii="Times New Roman" w:hAnsi="Times New Roman"/>
          <w:szCs w:val="24"/>
          <w:lang w:val="bg-BG"/>
        </w:rPr>
      </w:pPr>
      <w:r w:rsidRPr="00E47D3D">
        <w:rPr>
          <w:noProof/>
          <w:lang w:val="bg-BG" w:eastAsia="bg-BG"/>
        </w:rPr>
        <w:drawing>
          <wp:inline distT="0" distB="0" distL="0" distR="0">
            <wp:extent cx="5971540" cy="16792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1679228"/>
                    </a:xfrm>
                    <a:prstGeom prst="rect">
                      <a:avLst/>
                    </a:prstGeom>
                    <a:noFill/>
                    <a:ln>
                      <a:noFill/>
                    </a:ln>
                  </pic:spPr>
                </pic:pic>
              </a:graphicData>
            </a:graphic>
          </wp:inline>
        </w:drawing>
      </w:r>
    </w:p>
    <w:p w:rsidR="009455A6" w:rsidRDefault="009455A6">
      <w:pPr>
        <w:ind w:firstLine="708"/>
        <w:jc w:val="both"/>
        <w:rPr>
          <w:rFonts w:ascii="Times New Roman" w:hAnsi="Times New Roman"/>
          <w:szCs w:val="24"/>
          <w:lang w:val="bg-BG"/>
        </w:rPr>
      </w:pPr>
    </w:p>
    <w:p w:rsidR="009455A6" w:rsidRDefault="009455A6">
      <w:pPr>
        <w:ind w:firstLine="708"/>
        <w:jc w:val="both"/>
        <w:rPr>
          <w:rFonts w:ascii="Times New Roman" w:hAnsi="Times New Roman"/>
          <w:szCs w:val="24"/>
          <w:lang w:val="bg-BG"/>
        </w:rPr>
      </w:pPr>
    </w:p>
    <w:p w:rsidR="0075489A" w:rsidRDefault="006B06F3">
      <w:pPr>
        <w:ind w:firstLine="708"/>
        <w:jc w:val="both"/>
        <w:rPr>
          <w:rFonts w:ascii="Times New Roman" w:hAnsi="Times New Roman"/>
          <w:szCs w:val="24"/>
          <w:lang w:val="bg-BG"/>
        </w:rPr>
      </w:pPr>
      <w:r w:rsidRPr="00631FA8">
        <w:rPr>
          <w:rFonts w:ascii="Times New Roman" w:hAnsi="Times New Roman"/>
          <w:szCs w:val="24"/>
          <w:lang w:val="bg-BG"/>
        </w:rPr>
        <w:t>При</w:t>
      </w:r>
      <w:r w:rsidR="0075489A" w:rsidRPr="00631FA8">
        <w:rPr>
          <w:rFonts w:ascii="Times New Roman" w:hAnsi="Times New Roman"/>
          <w:szCs w:val="24"/>
          <w:lang w:val="bg-BG"/>
        </w:rPr>
        <w:t xml:space="preserve"> показателите в таблицата по-горе </w:t>
      </w:r>
      <w:r w:rsidRPr="00631FA8">
        <w:rPr>
          <w:rFonts w:ascii="Times New Roman" w:hAnsi="Times New Roman"/>
          <w:szCs w:val="24"/>
          <w:lang w:val="bg-BG"/>
        </w:rPr>
        <w:t>се наблюдава</w:t>
      </w:r>
      <w:r w:rsidR="0017506F" w:rsidRPr="00631FA8">
        <w:rPr>
          <w:rFonts w:ascii="Times New Roman" w:hAnsi="Times New Roman"/>
          <w:szCs w:val="24"/>
          <w:lang w:val="bg-BG"/>
        </w:rPr>
        <w:t xml:space="preserve"> </w:t>
      </w:r>
      <w:r w:rsidR="0075489A" w:rsidRPr="00631FA8">
        <w:rPr>
          <w:rFonts w:ascii="Times New Roman" w:hAnsi="Times New Roman"/>
          <w:szCs w:val="24"/>
          <w:lang w:val="bg-BG"/>
        </w:rPr>
        <w:t xml:space="preserve">увеличение на броя на обслужените единици на един зает. Това е свързано </w:t>
      </w:r>
      <w:r w:rsidR="00247C3A" w:rsidRPr="00631FA8">
        <w:rPr>
          <w:rFonts w:ascii="Times New Roman" w:hAnsi="Times New Roman"/>
          <w:szCs w:val="24"/>
          <w:lang w:val="bg-BG"/>
        </w:rPr>
        <w:t xml:space="preserve">основно </w:t>
      </w:r>
      <w:r w:rsidR="0075489A" w:rsidRPr="00631FA8">
        <w:rPr>
          <w:rFonts w:ascii="Times New Roman" w:hAnsi="Times New Roman"/>
          <w:szCs w:val="24"/>
          <w:lang w:val="bg-BG"/>
        </w:rPr>
        <w:t xml:space="preserve">с нарастването на броя </w:t>
      </w:r>
      <w:r w:rsidR="0075489A" w:rsidRPr="00631FA8">
        <w:rPr>
          <w:rFonts w:ascii="Times New Roman" w:hAnsi="Times New Roman"/>
          <w:szCs w:val="24"/>
          <w:lang w:val="bg-BG"/>
        </w:rPr>
        <w:lastRenderedPageBreak/>
        <w:t>обслужени единици. Коефициентите от обща ликвидност</w:t>
      </w:r>
      <w:r w:rsidR="0075489A" w:rsidRPr="00631FA8">
        <w:rPr>
          <w:rFonts w:ascii="Times New Roman" w:hAnsi="Times New Roman"/>
          <w:szCs w:val="24"/>
          <w:vertAlign w:val="superscript"/>
          <w:lang w:val="bg-BG"/>
        </w:rPr>
        <w:footnoteReference w:id="3"/>
      </w:r>
      <w:r w:rsidR="0075489A" w:rsidRPr="00631FA8">
        <w:rPr>
          <w:rFonts w:ascii="Times New Roman" w:hAnsi="Times New Roman"/>
          <w:szCs w:val="24"/>
          <w:lang w:val="bg-BG"/>
        </w:rPr>
        <w:t xml:space="preserve"> и на финансова автономност</w:t>
      </w:r>
      <w:r w:rsidR="0075489A" w:rsidRPr="00631FA8">
        <w:rPr>
          <w:rFonts w:ascii="Times New Roman" w:hAnsi="Times New Roman"/>
          <w:szCs w:val="24"/>
          <w:vertAlign w:val="superscript"/>
          <w:lang w:val="bg-BG"/>
        </w:rPr>
        <w:footnoteReference w:id="4"/>
      </w:r>
      <w:r w:rsidR="0075489A" w:rsidRPr="00631FA8">
        <w:rPr>
          <w:rFonts w:ascii="Times New Roman" w:hAnsi="Times New Roman"/>
          <w:szCs w:val="24"/>
          <w:lang w:val="bg-BG"/>
        </w:rPr>
        <w:t xml:space="preserve"> за двете години са значително по-добри от общоприетите референтни стойности. Предприятието е в добро финансово състояние, което му позволява да изпълнява възложените му от държавата функции и задачи.</w:t>
      </w:r>
    </w:p>
    <w:p w:rsidR="005B2E38" w:rsidRDefault="005B2E38">
      <w:pPr>
        <w:ind w:firstLine="708"/>
        <w:jc w:val="both"/>
        <w:rPr>
          <w:rFonts w:ascii="Times New Roman" w:hAnsi="Times New Roman"/>
          <w:szCs w:val="24"/>
          <w:lang w:val="bg-BG"/>
        </w:rPr>
      </w:pPr>
    </w:p>
    <w:p w:rsidR="00066F0B" w:rsidRPr="00066F0B" w:rsidRDefault="00066F0B">
      <w:pPr>
        <w:ind w:firstLine="708"/>
        <w:jc w:val="both"/>
        <w:rPr>
          <w:rFonts w:ascii="Times New Roman" w:hAnsi="Times New Roman"/>
          <w:b/>
          <w:szCs w:val="24"/>
          <w:lang w:val="bg-BG"/>
        </w:rPr>
      </w:pPr>
      <w:r w:rsidRPr="00066F0B">
        <w:rPr>
          <w:rFonts w:ascii="Times New Roman" w:hAnsi="Times New Roman"/>
          <w:b/>
          <w:szCs w:val="24"/>
          <w:lang w:val="en-US"/>
        </w:rPr>
        <w:t xml:space="preserve">III. </w:t>
      </w:r>
      <w:r w:rsidRPr="00066F0B">
        <w:rPr>
          <w:rFonts w:ascii="Times New Roman" w:hAnsi="Times New Roman"/>
          <w:b/>
          <w:szCs w:val="24"/>
          <w:lang w:val="bg-BG"/>
        </w:rPr>
        <w:t>ОСНОВНИ РИСКОВЕ</w:t>
      </w:r>
      <w:r w:rsidR="006C68B9">
        <w:rPr>
          <w:rFonts w:ascii="Times New Roman" w:hAnsi="Times New Roman"/>
          <w:b/>
          <w:szCs w:val="24"/>
          <w:lang w:val="bg-BG"/>
        </w:rPr>
        <w:t xml:space="preserve"> И НЕСИГУРНОСТИ</w:t>
      </w:r>
      <w:r w:rsidRPr="00066F0B">
        <w:rPr>
          <w:rFonts w:ascii="Times New Roman" w:hAnsi="Times New Roman"/>
          <w:b/>
          <w:szCs w:val="24"/>
          <w:lang w:val="bg-BG"/>
        </w:rPr>
        <w:t xml:space="preserve"> ДО КРАЯ НА ФИНАНСОВАТА ГОДИНА</w:t>
      </w:r>
    </w:p>
    <w:p w:rsidR="00066F0B" w:rsidRPr="00066F0B" w:rsidRDefault="00066F0B">
      <w:pPr>
        <w:ind w:firstLine="708"/>
        <w:jc w:val="both"/>
        <w:rPr>
          <w:rFonts w:ascii="Times New Roman" w:hAnsi="Times New Roman"/>
          <w:b/>
          <w:szCs w:val="24"/>
          <w:lang w:val="bg-BG"/>
        </w:rPr>
      </w:pPr>
    </w:p>
    <w:p w:rsidR="00066F0B" w:rsidRDefault="00E143CA">
      <w:pPr>
        <w:ind w:firstLine="708"/>
        <w:jc w:val="both"/>
        <w:rPr>
          <w:rFonts w:ascii="Times New Roman" w:hAnsi="Times New Roman"/>
          <w:szCs w:val="24"/>
          <w:lang w:val="bg-BG"/>
        </w:rPr>
      </w:pPr>
      <w:r w:rsidRPr="001A6BD6">
        <w:rPr>
          <w:rFonts w:ascii="Times New Roman" w:hAnsi="Times New Roman"/>
          <w:szCs w:val="24"/>
          <w:lang w:val="bg-BG"/>
        </w:rPr>
        <w:t>До края на годината се очаква въвеждане в сила на зимното разписание на авиокомпаниите, в резултат на което е възможно броя на полетите по някои дестинации да претърпи определени корекции</w:t>
      </w:r>
      <w:r w:rsidR="00273F6D" w:rsidRPr="001A6BD6">
        <w:rPr>
          <w:rFonts w:ascii="Times New Roman" w:hAnsi="Times New Roman"/>
          <w:szCs w:val="24"/>
          <w:lang w:val="bg-BG"/>
        </w:rPr>
        <w:t>. С</w:t>
      </w:r>
      <w:r w:rsidRPr="001A6BD6">
        <w:rPr>
          <w:rFonts w:ascii="Times New Roman" w:hAnsi="Times New Roman"/>
          <w:szCs w:val="24"/>
          <w:lang w:val="bg-BG"/>
        </w:rPr>
        <w:t>ъщевременно с това</w:t>
      </w:r>
      <w:r w:rsidR="00273F6D" w:rsidRPr="001A6BD6">
        <w:rPr>
          <w:rFonts w:ascii="Times New Roman" w:hAnsi="Times New Roman"/>
          <w:szCs w:val="24"/>
          <w:lang w:val="bg-BG"/>
        </w:rPr>
        <w:t xml:space="preserve">, е много </w:t>
      </w:r>
      <w:r w:rsidRPr="001A6BD6">
        <w:rPr>
          <w:rFonts w:ascii="Times New Roman" w:hAnsi="Times New Roman"/>
          <w:szCs w:val="24"/>
          <w:lang w:val="bg-BG"/>
        </w:rPr>
        <w:t xml:space="preserve">вероятно </w:t>
      </w:r>
      <w:r w:rsidR="00273F6D" w:rsidRPr="001A6BD6">
        <w:rPr>
          <w:rFonts w:ascii="Times New Roman" w:hAnsi="Times New Roman"/>
          <w:szCs w:val="24"/>
          <w:lang w:val="bg-BG"/>
        </w:rPr>
        <w:t>тези ефекти да бъдат неутрализирани от</w:t>
      </w:r>
      <w:r w:rsidRPr="001A6BD6">
        <w:rPr>
          <w:rFonts w:ascii="Times New Roman" w:hAnsi="Times New Roman"/>
          <w:szCs w:val="24"/>
          <w:lang w:val="bg-BG"/>
        </w:rPr>
        <w:t xml:space="preserve"> общото нарастване на броя на обслужените единици</w:t>
      </w:r>
      <w:r w:rsidR="00273F6D" w:rsidRPr="001A6BD6">
        <w:rPr>
          <w:rFonts w:ascii="Times New Roman" w:hAnsi="Times New Roman"/>
          <w:szCs w:val="24"/>
          <w:lang w:val="bg-BG"/>
        </w:rPr>
        <w:t xml:space="preserve">, генерирани от прелитащия трафик в обслужваното въздушно пространство. Като цяло през зимния сезон е възможно и известно забавяне и в събираемостта на вземанията на таксите за </w:t>
      </w:r>
      <w:proofErr w:type="spellStart"/>
      <w:r w:rsidR="00273F6D" w:rsidRPr="001A6BD6">
        <w:rPr>
          <w:rFonts w:ascii="Times New Roman" w:hAnsi="Times New Roman"/>
          <w:szCs w:val="24"/>
          <w:lang w:val="bg-BG"/>
        </w:rPr>
        <w:t>аеронавигационно</w:t>
      </w:r>
      <w:proofErr w:type="spellEnd"/>
      <w:r w:rsidR="00273F6D" w:rsidRPr="001A6BD6">
        <w:rPr>
          <w:rFonts w:ascii="Times New Roman" w:hAnsi="Times New Roman"/>
          <w:szCs w:val="24"/>
          <w:lang w:val="bg-BG"/>
        </w:rPr>
        <w:t xml:space="preserve"> обслужване, като за целта ДП РВД може да предприема ефективни мерки съгласно Закона за гражданското въздухоплаване.</w:t>
      </w:r>
    </w:p>
    <w:p w:rsidR="00E143CA" w:rsidRPr="00E143CA" w:rsidRDefault="00E143CA">
      <w:pPr>
        <w:ind w:firstLine="708"/>
        <w:jc w:val="both"/>
        <w:rPr>
          <w:rFonts w:ascii="Times New Roman" w:hAnsi="Times New Roman"/>
          <w:szCs w:val="24"/>
          <w:lang w:val="bg-BG"/>
        </w:rPr>
      </w:pPr>
    </w:p>
    <w:p w:rsidR="00B046E4" w:rsidRDefault="00B046E4">
      <w:pPr>
        <w:ind w:firstLine="708"/>
        <w:jc w:val="both"/>
        <w:rPr>
          <w:rFonts w:ascii="Times New Roman" w:hAnsi="Times New Roman"/>
          <w:szCs w:val="24"/>
          <w:lang w:val="en-US"/>
        </w:rPr>
      </w:pPr>
    </w:p>
    <w:p w:rsidR="00B046E4" w:rsidRPr="00B046E4" w:rsidRDefault="00B046E4">
      <w:pPr>
        <w:ind w:firstLine="708"/>
        <w:jc w:val="both"/>
        <w:rPr>
          <w:rFonts w:ascii="Times New Roman" w:hAnsi="Times New Roman"/>
          <w:szCs w:val="24"/>
          <w:lang w:val="en-US"/>
        </w:rPr>
      </w:pPr>
    </w:p>
    <w:p w:rsidR="00066F0B" w:rsidRDefault="00066F0B">
      <w:pPr>
        <w:ind w:firstLine="708"/>
        <w:jc w:val="both"/>
        <w:rPr>
          <w:rFonts w:ascii="Times New Roman" w:hAnsi="Times New Roman"/>
          <w:b/>
          <w:szCs w:val="24"/>
          <w:lang w:val="bg-BG"/>
        </w:rPr>
      </w:pPr>
      <w:r w:rsidRPr="00066F0B">
        <w:rPr>
          <w:rFonts w:ascii="Times New Roman" w:hAnsi="Times New Roman"/>
          <w:b/>
          <w:szCs w:val="24"/>
          <w:lang w:val="en-US"/>
        </w:rPr>
        <w:t xml:space="preserve">IV. </w:t>
      </w:r>
      <w:r w:rsidRPr="00066F0B">
        <w:rPr>
          <w:rFonts w:ascii="Times New Roman" w:hAnsi="Times New Roman"/>
          <w:b/>
          <w:szCs w:val="24"/>
          <w:lang w:val="bg-BG"/>
        </w:rPr>
        <w:t>СДЕЛКИ СЪС СВЪРЗАНИ ЛИЦА</w:t>
      </w:r>
      <w:r w:rsidR="00E7150E">
        <w:rPr>
          <w:rFonts w:ascii="Times New Roman" w:hAnsi="Times New Roman"/>
          <w:b/>
          <w:szCs w:val="24"/>
          <w:lang w:val="bg-BG"/>
        </w:rPr>
        <w:t xml:space="preserve"> ПОД ОБЩ КОНТРОЛ</w:t>
      </w:r>
    </w:p>
    <w:p w:rsidR="003C4C11" w:rsidRPr="003C4C11" w:rsidRDefault="003C4C11" w:rsidP="003C4C11">
      <w:pPr>
        <w:keepNext/>
        <w:spacing w:before="120" w:after="120" w:line="260" w:lineRule="atLeast"/>
        <w:outlineLvl w:val="0"/>
        <w:rPr>
          <w:rFonts w:ascii="Garamond" w:hAnsi="Garamond"/>
          <w:b/>
          <w:bCs/>
          <w:kern w:val="32"/>
          <w:szCs w:val="24"/>
          <w:lang w:val="bg-BG"/>
        </w:rPr>
      </w:pPr>
    </w:p>
    <w:tbl>
      <w:tblPr>
        <w:tblW w:w="9000" w:type="dxa"/>
        <w:tblInd w:w="108" w:type="dxa"/>
        <w:shd w:val="clear" w:color="auto" w:fill="FFFFFF"/>
        <w:tblLook w:val="0000" w:firstRow="0" w:lastRow="0" w:firstColumn="0" w:lastColumn="0" w:noHBand="0" w:noVBand="0"/>
      </w:tblPr>
      <w:tblGrid>
        <w:gridCol w:w="6075"/>
        <w:gridCol w:w="1438"/>
        <w:gridCol w:w="1487"/>
      </w:tblGrid>
      <w:tr w:rsidR="003C4C11" w:rsidRPr="003C4C11" w:rsidTr="003C4C11">
        <w:trPr>
          <w:trHeight w:val="181"/>
        </w:trPr>
        <w:tc>
          <w:tcPr>
            <w:tcW w:w="6075" w:type="dxa"/>
            <w:shd w:val="clear" w:color="auto" w:fill="FFFFFF"/>
          </w:tcPr>
          <w:p w:rsidR="003C4C11" w:rsidRPr="003C4C11" w:rsidRDefault="003C4C11" w:rsidP="003C4C11">
            <w:pPr>
              <w:autoSpaceDE w:val="0"/>
              <w:autoSpaceDN w:val="0"/>
              <w:adjustRightInd w:val="0"/>
              <w:rPr>
                <w:rFonts w:ascii="Times New Roman" w:hAnsi="Times New Roman"/>
                <w:b/>
                <w:bCs/>
                <w:szCs w:val="24"/>
                <w:lang w:val="bg-BG"/>
              </w:rPr>
            </w:pPr>
          </w:p>
        </w:tc>
        <w:tc>
          <w:tcPr>
            <w:tcW w:w="1438" w:type="dxa"/>
            <w:shd w:val="clear" w:color="auto" w:fill="FFFFFF"/>
          </w:tcPr>
          <w:p w:rsidR="003C4C11" w:rsidRPr="003C4C11" w:rsidRDefault="003C4C11" w:rsidP="003C4C11">
            <w:pPr>
              <w:autoSpaceDE w:val="0"/>
              <w:autoSpaceDN w:val="0"/>
              <w:adjustRightInd w:val="0"/>
              <w:jc w:val="right"/>
              <w:rPr>
                <w:rFonts w:ascii="Times New Roman" w:hAnsi="Times New Roman"/>
                <w:b/>
                <w:bCs/>
                <w:sz w:val="20"/>
                <w:lang w:val="bg-BG"/>
              </w:rPr>
            </w:pPr>
            <w:r w:rsidRPr="003C4C11">
              <w:rPr>
                <w:rFonts w:ascii="Times New Roman" w:hAnsi="Times New Roman"/>
                <w:b/>
                <w:bCs/>
                <w:sz w:val="20"/>
                <w:lang w:val="bg-BG"/>
              </w:rPr>
              <w:t>30 септември</w:t>
            </w:r>
          </w:p>
          <w:p w:rsidR="003C4C11" w:rsidRPr="003C4C11" w:rsidRDefault="003C4C11" w:rsidP="003C4C11">
            <w:pPr>
              <w:autoSpaceDE w:val="0"/>
              <w:autoSpaceDN w:val="0"/>
              <w:adjustRightInd w:val="0"/>
              <w:jc w:val="right"/>
              <w:rPr>
                <w:rFonts w:ascii="Times New Roman" w:hAnsi="Times New Roman"/>
                <w:b/>
                <w:bCs/>
                <w:sz w:val="20"/>
                <w:lang w:val="bg-BG"/>
              </w:rPr>
            </w:pPr>
            <w:r w:rsidRPr="003C4C11">
              <w:rPr>
                <w:rFonts w:ascii="Times New Roman" w:hAnsi="Times New Roman"/>
                <w:b/>
                <w:bCs/>
                <w:sz w:val="20"/>
                <w:lang w:val="bg-BG"/>
              </w:rPr>
              <w:t>2016</w:t>
            </w:r>
          </w:p>
        </w:tc>
        <w:tc>
          <w:tcPr>
            <w:tcW w:w="1487" w:type="dxa"/>
            <w:shd w:val="clear" w:color="auto" w:fill="FFFFFF"/>
          </w:tcPr>
          <w:p w:rsidR="003C4C11" w:rsidRPr="003C4C11" w:rsidRDefault="003C4C11" w:rsidP="003C4C11">
            <w:pPr>
              <w:autoSpaceDE w:val="0"/>
              <w:autoSpaceDN w:val="0"/>
              <w:adjustRightInd w:val="0"/>
              <w:rPr>
                <w:rFonts w:ascii="Times New Roman" w:hAnsi="Times New Roman"/>
                <w:b/>
                <w:bCs/>
                <w:sz w:val="20"/>
                <w:lang w:val="bg-BG"/>
              </w:rPr>
            </w:pPr>
            <w:r w:rsidRPr="003C4C11">
              <w:rPr>
                <w:rFonts w:ascii="Times New Roman" w:hAnsi="Times New Roman"/>
                <w:b/>
                <w:bCs/>
                <w:sz w:val="20"/>
                <w:lang w:val="bg-BG"/>
              </w:rPr>
              <w:t>30 септември</w:t>
            </w:r>
          </w:p>
          <w:p w:rsidR="003C4C11" w:rsidRPr="003C4C11" w:rsidRDefault="003C4C11" w:rsidP="003C4C11">
            <w:pPr>
              <w:autoSpaceDE w:val="0"/>
              <w:autoSpaceDN w:val="0"/>
              <w:adjustRightInd w:val="0"/>
              <w:jc w:val="right"/>
              <w:rPr>
                <w:rFonts w:ascii="Times New Roman" w:hAnsi="Times New Roman"/>
                <w:b/>
                <w:bCs/>
                <w:sz w:val="20"/>
                <w:lang w:val="bg-BG"/>
              </w:rPr>
            </w:pPr>
            <w:r w:rsidRPr="003C4C11">
              <w:rPr>
                <w:rFonts w:ascii="Times New Roman" w:hAnsi="Times New Roman"/>
                <w:b/>
                <w:bCs/>
                <w:sz w:val="20"/>
                <w:lang w:val="bg-BG"/>
              </w:rPr>
              <w:t>2015</w:t>
            </w:r>
          </w:p>
        </w:tc>
      </w:tr>
      <w:tr w:rsidR="003C4C11" w:rsidRPr="003C4C11" w:rsidTr="003C4C11">
        <w:trPr>
          <w:trHeight w:val="181"/>
        </w:trPr>
        <w:tc>
          <w:tcPr>
            <w:tcW w:w="6075" w:type="dxa"/>
            <w:shd w:val="clear" w:color="auto" w:fill="FFFFFF"/>
          </w:tcPr>
          <w:p w:rsidR="003C4C11" w:rsidRPr="003C4C11" w:rsidRDefault="003C4C11" w:rsidP="003C4C11">
            <w:pPr>
              <w:autoSpaceDE w:val="0"/>
              <w:autoSpaceDN w:val="0"/>
              <w:adjustRightInd w:val="0"/>
              <w:rPr>
                <w:rFonts w:ascii="Times New Roman" w:hAnsi="Times New Roman"/>
                <w:szCs w:val="24"/>
                <w:lang w:val="bg-BG"/>
              </w:rPr>
            </w:pPr>
          </w:p>
        </w:tc>
        <w:tc>
          <w:tcPr>
            <w:tcW w:w="1438" w:type="dxa"/>
            <w:shd w:val="clear" w:color="auto" w:fill="FFFFFF"/>
          </w:tcPr>
          <w:p w:rsidR="003C4C11" w:rsidRPr="003C4C11" w:rsidRDefault="003C4C11" w:rsidP="003C4C11">
            <w:pPr>
              <w:autoSpaceDE w:val="0"/>
              <w:autoSpaceDN w:val="0"/>
              <w:adjustRightInd w:val="0"/>
              <w:jc w:val="right"/>
              <w:rPr>
                <w:rFonts w:ascii="Times New Roman" w:hAnsi="Times New Roman"/>
                <w:bCs/>
                <w:sz w:val="20"/>
                <w:lang w:val="bg-BG"/>
              </w:rPr>
            </w:pPr>
            <w:r w:rsidRPr="003C4C11">
              <w:rPr>
                <w:rFonts w:ascii="Times New Roman" w:hAnsi="Times New Roman"/>
                <w:b/>
                <w:sz w:val="20"/>
                <w:lang w:val="bg-BG"/>
              </w:rPr>
              <w:t>‘000 лв.</w:t>
            </w:r>
          </w:p>
        </w:tc>
        <w:tc>
          <w:tcPr>
            <w:tcW w:w="1487" w:type="dxa"/>
            <w:shd w:val="clear" w:color="auto" w:fill="FFFFFF"/>
          </w:tcPr>
          <w:p w:rsidR="003C4C11" w:rsidRPr="003C4C11" w:rsidRDefault="003C4C11" w:rsidP="003C4C11">
            <w:pPr>
              <w:autoSpaceDE w:val="0"/>
              <w:autoSpaceDN w:val="0"/>
              <w:adjustRightInd w:val="0"/>
              <w:jc w:val="right"/>
              <w:rPr>
                <w:rFonts w:ascii="Times New Roman" w:hAnsi="Times New Roman"/>
                <w:bCs/>
                <w:sz w:val="20"/>
                <w:lang w:val="bg-BG"/>
              </w:rPr>
            </w:pPr>
            <w:r w:rsidRPr="003C4C11">
              <w:rPr>
                <w:rFonts w:ascii="Times New Roman" w:hAnsi="Times New Roman"/>
                <w:b/>
                <w:sz w:val="20"/>
                <w:lang w:val="bg-BG"/>
              </w:rPr>
              <w:t>‘000 лв.</w:t>
            </w:r>
          </w:p>
        </w:tc>
      </w:tr>
      <w:tr w:rsidR="003C4C11" w:rsidRPr="003C4C11" w:rsidTr="003C4C11">
        <w:trPr>
          <w:trHeight w:val="181"/>
        </w:trPr>
        <w:tc>
          <w:tcPr>
            <w:tcW w:w="6075" w:type="dxa"/>
            <w:shd w:val="clear" w:color="auto" w:fill="FFFFFF"/>
          </w:tcPr>
          <w:p w:rsidR="003C4C11" w:rsidRPr="003C4C11" w:rsidRDefault="003C4C11" w:rsidP="003C4C11">
            <w:pPr>
              <w:autoSpaceDE w:val="0"/>
              <w:autoSpaceDN w:val="0"/>
              <w:adjustRightInd w:val="0"/>
              <w:rPr>
                <w:rFonts w:ascii="Times New Roman" w:hAnsi="Times New Roman"/>
                <w:b/>
                <w:szCs w:val="24"/>
                <w:lang w:val="bg-BG"/>
              </w:rPr>
            </w:pPr>
            <w:r w:rsidRPr="003C4C11">
              <w:rPr>
                <w:rFonts w:ascii="Times New Roman" w:hAnsi="Times New Roman"/>
                <w:b/>
                <w:szCs w:val="24"/>
                <w:lang w:val="bg-BG"/>
              </w:rPr>
              <w:t>Получени услуги</w:t>
            </w:r>
          </w:p>
        </w:tc>
        <w:tc>
          <w:tcPr>
            <w:tcW w:w="1438" w:type="dxa"/>
            <w:shd w:val="clear" w:color="auto" w:fill="FFFFFF"/>
          </w:tcPr>
          <w:p w:rsidR="003C4C11" w:rsidRPr="003C4C11" w:rsidRDefault="003C4C11" w:rsidP="003C4C11">
            <w:pPr>
              <w:autoSpaceDE w:val="0"/>
              <w:autoSpaceDN w:val="0"/>
              <w:adjustRightInd w:val="0"/>
              <w:jc w:val="right"/>
              <w:rPr>
                <w:rFonts w:ascii="Times New Roman" w:hAnsi="Times New Roman"/>
                <w:b/>
                <w:szCs w:val="24"/>
                <w:lang w:val="bg-BG"/>
              </w:rPr>
            </w:pPr>
          </w:p>
        </w:tc>
        <w:tc>
          <w:tcPr>
            <w:tcW w:w="1487" w:type="dxa"/>
            <w:shd w:val="clear" w:color="auto" w:fill="FFFFFF"/>
          </w:tcPr>
          <w:p w:rsidR="003C4C11" w:rsidRPr="003C4C11" w:rsidRDefault="003C4C11" w:rsidP="003C4C11">
            <w:pPr>
              <w:autoSpaceDE w:val="0"/>
              <w:autoSpaceDN w:val="0"/>
              <w:adjustRightInd w:val="0"/>
              <w:jc w:val="right"/>
              <w:rPr>
                <w:rFonts w:ascii="Times New Roman" w:hAnsi="Times New Roman"/>
                <w:b/>
                <w:szCs w:val="24"/>
                <w:lang w:val="bg-BG"/>
              </w:rPr>
            </w:pP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proofErr w:type="spellStart"/>
            <w:r w:rsidRPr="003C4C11">
              <w:rPr>
                <w:rFonts w:ascii="Times New Roman" w:hAnsi="Times New Roman"/>
                <w:szCs w:val="24"/>
                <w:lang w:val="bg-BG"/>
              </w:rPr>
              <w:t>Авиоотряд</w:t>
            </w:r>
            <w:proofErr w:type="spellEnd"/>
            <w:r w:rsidRPr="003C4C11">
              <w:rPr>
                <w:rFonts w:ascii="Times New Roman" w:hAnsi="Times New Roman"/>
                <w:szCs w:val="24"/>
                <w:lang w:val="bg-BG"/>
              </w:rPr>
              <w:t xml:space="preserve"> 28</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427</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377</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София </w:t>
            </w:r>
            <w:r w:rsidRPr="003C4C11">
              <w:rPr>
                <w:rFonts w:ascii="Times New Roman" w:hAnsi="Times New Roman"/>
                <w:szCs w:val="24"/>
                <w:lang w:val="en-US"/>
              </w:rPr>
              <w:t>E</w:t>
            </w:r>
            <w:r w:rsidRPr="003C4C11">
              <w:rPr>
                <w:rFonts w:ascii="Times New Roman" w:hAnsi="Times New Roman"/>
                <w:szCs w:val="24"/>
                <w:lang w:val="bg-BG"/>
              </w:rPr>
              <w:t xml:space="preserve">АД </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48</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50</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Пловдив </w:t>
            </w:r>
            <w:r w:rsidRPr="003C4C11">
              <w:rPr>
                <w:rFonts w:ascii="Times New Roman" w:hAnsi="Times New Roman"/>
                <w:szCs w:val="24"/>
                <w:lang w:val="en-US"/>
              </w:rPr>
              <w:t>E</w:t>
            </w:r>
            <w:r w:rsidRPr="003C4C11">
              <w:rPr>
                <w:rFonts w:ascii="Times New Roman" w:hAnsi="Times New Roman"/>
                <w:szCs w:val="24"/>
                <w:lang w:val="bg-BG"/>
              </w:rPr>
              <w:t xml:space="preserve">АД </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39</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47</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Български пощи ЕАД </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19</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17</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ГД ГВА</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9</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4</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p>
        </w:tc>
        <w:tc>
          <w:tcPr>
            <w:tcW w:w="1438" w:type="dxa"/>
            <w:shd w:val="clear" w:color="auto" w:fill="FFFFFF"/>
          </w:tcPr>
          <w:p w:rsidR="003E370E" w:rsidRPr="003E370E" w:rsidRDefault="003E370E" w:rsidP="00DE4915">
            <w:pPr>
              <w:jc w:val="right"/>
              <w:rPr>
                <w:rFonts w:ascii="Times New Roman" w:hAnsi="Times New Roman"/>
                <w:b/>
                <w:szCs w:val="24"/>
                <w:lang w:eastAsia="bg-BG"/>
              </w:rPr>
            </w:pPr>
          </w:p>
        </w:tc>
        <w:tc>
          <w:tcPr>
            <w:tcW w:w="1487" w:type="dxa"/>
            <w:shd w:val="clear" w:color="auto" w:fill="FFFFFF"/>
          </w:tcPr>
          <w:p w:rsidR="003E370E" w:rsidRPr="003E370E" w:rsidRDefault="003E370E" w:rsidP="00DE4915">
            <w:pPr>
              <w:jc w:val="right"/>
              <w:rPr>
                <w:rFonts w:ascii="Times New Roman" w:hAnsi="Times New Roman"/>
                <w:b/>
                <w:szCs w:val="24"/>
                <w:lang w:eastAsia="bg-BG"/>
              </w:rPr>
            </w:pP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b/>
                <w:szCs w:val="24"/>
                <w:lang w:val="bg-BG"/>
              </w:rPr>
            </w:pPr>
            <w:r w:rsidRPr="003C4C11">
              <w:rPr>
                <w:rFonts w:ascii="Times New Roman" w:hAnsi="Times New Roman"/>
                <w:b/>
                <w:szCs w:val="24"/>
                <w:lang w:val="bg-BG"/>
              </w:rPr>
              <w:t>Предоставени услуги</w:t>
            </w:r>
          </w:p>
        </w:tc>
        <w:tc>
          <w:tcPr>
            <w:tcW w:w="1438" w:type="dxa"/>
            <w:shd w:val="clear" w:color="auto" w:fill="FFFFFF"/>
          </w:tcPr>
          <w:p w:rsidR="003E370E" w:rsidRPr="003E370E" w:rsidRDefault="003E370E" w:rsidP="00DE4915">
            <w:pPr>
              <w:jc w:val="right"/>
              <w:rPr>
                <w:rFonts w:ascii="Times New Roman" w:hAnsi="Times New Roman"/>
                <w:b/>
                <w:szCs w:val="24"/>
                <w:lang w:eastAsia="bg-BG"/>
              </w:rPr>
            </w:pPr>
          </w:p>
        </w:tc>
        <w:tc>
          <w:tcPr>
            <w:tcW w:w="1487" w:type="dxa"/>
            <w:shd w:val="clear" w:color="auto" w:fill="FFFFFF"/>
          </w:tcPr>
          <w:p w:rsidR="003E370E" w:rsidRPr="003E370E" w:rsidRDefault="003E370E" w:rsidP="00DE4915">
            <w:pPr>
              <w:jc w:val="right"/>
              <w:rPr>
                <w:rFonts w:ascii="Times New Roman" w:hAnsi="Times New Roman"/>
                <w:b/>
                <w:szCs w:val="24"/>
                <w:lang w:eastAsia="bg-BG"/>
              </w:rPr>
            </w:pP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София EАД </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157</w:t>
            </w:r>
          </w:p>
        </w:tc>
        <w:tc>
          <w:tcPr>
            <w:tcW w:w="1487" w:type="dxa"/>
            <w:shd w:val="clear" w:color="auto" w:fill="FFFFFF"/>
          </w:tcPr>
          <w:p w:rsidR="003E370E" w:rsidRPr="00D3261B" w:rsidRDefault="00D3261B" w:rsidP="00DE4915">
            <w:pPr>
              <w:jc w:val="right"/>
              <w:rPr>
                <w:rFonts w:ascii="Times New Roman" w:hAnsi="Times New Roman"/>
                <w:szCs w:val="24"/>
                <w:lang w:val="bg-BG" w:eastAsia="bg-BG"/>
              </w:rPr>
            </w:pPr>
            <w:r>
              <w:rPr>
                <w:rFonts w:ascii="Times New Roman" w:hAnsi="Times New Roman"/>
                <w:szCs w:val="24"/>
                <w:lang w:val="bg-BG" w:eastAsia="bg-BG"/>
              </w:rPr>
              <w:t>246</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Пловдив </w:t>
            </w:r>
            <w:r w:rsidRPr="003C4C11">
              <w:rPr>
                <w:rFonts w:ascii="Times New Roman" w:hAnsi="Times New Roman"/>
                <w:szCs w:val="24"/>
                <w:lang w:val="en-US"/>
              </w:rPr>
              <w:t>E</w:t>
            </w:r>
            <w:r w:rsidRPr="003C4C11">
              <w:rPr>
                <w:rFonts w:ascii="Times New Roman" w:hAnsi="Times New Roman"/>
                <w:szCs w:val="24"/>
                <w:lang w:val="bg-BG"/>
              </w:rPr>
              <w:t>АД</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16</w:t>
            </w:r>
          </w:p>
        </w:tc>
        <w:tc>
          <w:tcPr>
            <w:tcW w:w="1487" w:type="dxa"/>
            <w:shd w:val="clear" w:color="auto" w:fill="FFFFFF"/>
          </w:tcPr>
          <w:p w:rsidR="003E370E" w:rsidRPr="00D3261B" w:rsidRDefault="00D3261B" w:rsidP="00DE4915">
            <w:pPr>
              <w:jc w:val="right"/>
              <w:rPr>
                <w:rFonts w:ascii="Times New Roman" w:hAnsi="Times New Roman"/>
                <w:szCs w:val="24"/>
                <w:lang w:val="bg-BG" w:eastAsia="bg-BG"/>
              </w:rPr>
            </w:pPr>
            <w:r>
              <w:rPr>
                <w:rFonts w:ascii="Times New Roman" w:hAnsi="Times New Roman"/>
                <w:szCs w:val="24"/>
                <w:lang w:val="bg-BG" w:eastAsia="bg-BG"/>
              </w:rPr>
              <w:t>6</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Летище Г.Оряховица EАД</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20</w:t>
            </w:r>
          </w:p>
        </w:tc>
        <w:tc>
          <w:tcPr>
            <w:tcW w:w="1487" w:type="dxa"/>
            <w:shd w:val="clear" w:color="auto" w:fill="FFFFFF"/>
          </w:tcPr>
          <w:p w:rsidR="003E370E" w:rsidRPr="00D3261B" w:rsidRDefault="00D3261B" w:rsidP="00DE4915">
            <w:pPr>
              <w:jc w:val="right"/>
              <w:rPr>
                <w:rFonts w:ascii="Times New Roman" w:hAnsi="Times New Roman"/>
                <w:szCs w:val="24"/>
                <w:lang w:val="bg-BG" w:eastAsia="bg-BG"/>
              </w:rPr>
            </w:pPr>
            <w:r>
              <w:rPr>
                <w:rFonts w:ascii="Times New Roman" w:hAnsi="Times New Roman"/>
                <w:szCs w:val="24"/>
                <w:lang w:val="bg-BG" w:eastAsia="bg-BG"/>
              </w:rPr>
              <w:t>13</w:t>
            </w:r>
          </w:p>
        </w:tc>
      </w:tr>
      <w:tr w:rsidR="003E370E" w:rsidRPr="003C4C11" w:rsidTr="003C4C11">
        <w:trPr>
          <w:trHeight w:val="181"/>
        </w:trPr>
        <w:tc>
          <w:tcPr>
            <w:tcW w:w="6075" w:type="dxa"/>
            <w:shd w:val="clear" w:color="auto" w:fill="FFFFFF"/>
          </w:tcPr>
          <w:p w:rsidR="003E370E" w:rsidRPr="003C4C11" w:rsidRDefault="003E370E" w:rsidP="003C4C11">
            <w:pPr>
              <w:autoSpaceDE w:val="0"/>
              <w:autoSpaceDN w:val="0"/>
              <w:adjustRightInd w:val="0"/>
              <w:rPr>
                <w:rFonts w:ascii="Times New Roman" w:hAnsi="Times New Roman"/>
                <w:szCs w:val="24"/>
                <w:lang w:val="bg-BG"/>
              </w:rPr>
            </w:pPr>
            <w:r w:rsidRPr="003C4C11">
              <w:rPr>
                <w:rFonts w:ascii="Times New Roman" w:hAnsi="Times New Roman"/>
                <w:szCs w:val="24"/>
                <w:lang w:val="bg-BG"/>
              </w:rPr>
              <w:t>Летище Стара Загора EАД</w:t>
            </w:r>
          </w:p>
        </w:tc>
        <w:tc>
          <w:tcPr>
            <w:tcW w:w="1438"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w:t>
            </w:r>
          </w:p>
        </w:tc>
        <w:tc>
          <w:tcPr>
            <w:tcW w:w="1487" w:type="dxa"/>
            <w:shd w:val="clear" w:color="auto" w:fill="FFFFFF"/>
          </w:tcPr>
          <w:p w:rsidR="003E370E" w:rsidRPr="003E370E" w:rsidRDefault="003E370E" w:rsidP="00DE4915">
            <w:pPr>
              <w:jc w:val="right"/>
              <w:rPr>
                <w:rFonts w:ascii="Times New Roman" w:hAnsi="Times New Roman"/>
                <w:szCs w:val="24"/>
                <w:lang w:eastAsia="bg-BG"/>
              </w:rPr>
            </w:pPr>
            <w:r w:rsidRPr="003E370E">
              <w:rPr>
                <w:rFonts w:ascii="Times New Roman" w:hAnsi="Times New Roman"/>
                <w:szCs w:val="24"/>
                <w:lang w:eastAsia="bg-BG"/>
              </w:rPr>
              <w:t>1</w:t>
            </w:r>
          </w:p>
        </w:tc>
      </w:tr>
    </w:tbl>
    <w:p w:rsidR="006C68B9" w:rsidRDefault="006C68B9" w:rsidP="003C4C11">
      <w:pPr>
        <w:jc w:val="both"/>
        <w:rPr>
          <w:rFonts w:ascii="Times New Roman" w:hAnsi="Times New Roman"/>
          <w:b/>
          <w:szCs w:val="24"/>
          <w:lang w:val="en-US"/>
        </w:rPr>
      </w:pPr>
    </w:p>
    <w:p w:rsidR="001A6BD6" w:rsidRDefault="001A6BD6" w:rsidP="003C4C11">
      <w:pPr>
        <w:jc w:val="both"/>
        <w:rPr>
          <w:rFonts w:ascii="Times New Roman" w:hAnsi="Times New Roman"/>
          <w:b/>
          <w:szCs w:val="24"/>
          <w:lang w:val="en-US"/>
        </w:rPr>
      </w:pPr>
    </w:p>
    <w:p w:rsidR="001A6BD6" w:rsidRDefault="001A6BD6" w:rsidP="003C4C11">
      <w:pPr>
        <w:jc w:val="both"/>
        <w:rPr>
          <w:rFonts w:ascii="Times New Roman" w:hAnsi="Times New Roman"/>
          <w:b/>
          <w:szCs w:val="24"/>
          <w:lang w:val="en-US"/>
        </w:rPr>
      </w:pPr>
    </w:p>
    <w:p w:rsidR="001A6BD6" w:rsidRPr="001A6BD6" w:rsidRDefault="001A6BD6" w:rsidP="003C4C11">
      <w:pPr>
        <w:jc w:val="both"/>
        <w:rPr>
          <w:rFonts w:ascii="Times New Roman" w:hAnsi="Times New Roman"/>
          <w:b/>
          <w:szCs w:val="24"/>
          <w:lang w:val="en-US"/>
        </w:rPr>
      </w:pPr>
    </w:p>
    <w:p w:rsidR="006C68B9" w:rsidRPr="006C68B9" w:rsidRDefault="006C68B9" w:rsidP="006C68B9">
      <w:pPr>
        <w:keepNext/>
        <w:spacing w:before="120" w:after="120" w:line="260" w:lineRule="atLeast"/>
        <w:ind w:left="360"/>
        <w:outlineLvl w:val="1"/>
        <w:rPr>
          <w:rFonts w:ascii="Times New Roman" w:hAnsi="Times New Roman"/>
          <w:kern w:val="32"/>
          <w:szCs w:val="24"/>
          <w:lang w:val="bg-BG"/>
        </w:rPr>
      </w:pPr>
      <w:bookmarkStart w:id="0" w:name="_Ref248867100"/>
      <w:r w:rsidRPr="006C68B9">
        <w:rPr>
          <w:rFonts w:ascii="Times New Roman" w:hAnsi="Times New Roman"/>
          <w:kern w:val="32"/>
          <w:szCs w:val="24"/>
          <w:lang w:val="bg-BG"/>
        </w:rPr>
        <w:lastRenderedPageBreak/>
        <w:t xml:space="preserve">Разчети със свързани лица в края на </w:t>
      </w:r>
      <w:bookmarkEnd w:id="0"/>
      <w:r w:rsidRPr="006C68B9">
        <w:rPr>
          <w:rFonts w:ascii="Times New Roman" w:hAnsi="Times New Roman"/>
          <w:kern w:val="32"/>
          <w:szCs w:val="24"/>
          <w:lang w:val="bg-BG"/>
        </w:rPr>
        <w:t>периода</w:t>
      </w:r>
    </w:p>
    <w:tbl>
      <w:tblPr>
        <w:tblW w:w="9039" w:type="dxa"/>
        <w:shd w:val="clear" w:color="auto" w:fill="FFFFFF"/>
        <w:tblLook w:val="0000" w:firstRow="0" w:lastRow="0" w:firstColumn="0" w:lastColumn="0" w:noHBand="0" w:noVBand="0"/>
      </w:tblPr>
      <w:tblGrid>
        <w:gridCol w:w="6062"/>
        <w:gridCol w:w="1559"/>
        <w:gridCol w:w="1418"/>
      </w:tblGrid>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bCs/>
                <w:szCs w:val="24"/>
                <w:lang w:val="bg-BG"/>
              </w:rPr>
            </w:pPr>
          </w:p>
        </w:tc>
        <w:tc>
          <w:tcPr>
            <w:tcW w:w="1559" w:type="dxa"/>
            <w:shd w:val="clear" w:color="auto" w:fill="FFFFFF"/>
          </w:tcPr>
          <w:p w:rsidR="006C68B9" w:rsidRPr="006C68B9" w:rsidRDefault="006C68B9" w:rsidP="006C68B9">
            <w:pPr>
              <w:autoSpaceDE w:val="0"/>
              <w:autoSpaceDN w:val="0"/>
              <w:adjustRightInd w:val="0"/>
              <w:jc w:val="right"/>
              <w:rPr>
                <w:rFonts w:ascii="Times New Roman" w:hAnsi="Times New Roman"/>
                <w:b/>
                <w:bCs/>
                <w:sz w:val="20"/>
                <w:lang w:val="bg-BG"/>
              </w:rPr>
            </w:pPr>
            <w:r w:rsidRPr="006C68B9">
              <w:rPr>
                <w:rFonts w:ascii="Times New Roman" w:hAnsi="Times New Roman"/>
                <w:b/>
                <w:bCs/>
                <w:sz w:val="20"/>
                <w:lang w:val="bg-BG"/>
              </w:rPr>
              <w:t xml:space="preserve">30 </w:t>
            </w:r>
            <w:r>
              <w:rPr>
                <w:rFonts w:ascii="Times New Roman" w:hAnsi="Times New Roman"/>
                <w:b/>
                <w:bCs/>
                <w:sz w:val="20"/>
                <w:lang w:val="bg-BG"/>
              </w:rPr>
              <w:t>септември</w:t>
            </w:r>
            <w:r w:rsidRPr="006C68B9">
              <w:rPr>
                <w:rFonts w:ascii="Times New Roman" w:hAnsi="Times New Roman"/>
                <w:b/>
                <w:bCs/>
                <w:sz w:val="20"/>
                <w:lang w:val="bg-BG"/>
              </w:rPr>
              <w:t xml:space="preserve"> </w:t>
            </w:r>
          </w:p>
          <w:p w:rsidR="006C68B9" w:rsidRPr="006C68B9" w:rsidRDefault="006C68B9" w:rsidP="006C68B9">
            <w:pPr>
              <w:autoSpaceDE w:val="0"/>
              <w:autoSpaceDN w:val="0"/>
              <w:adjustRightInd w:val="0"/>
              <w:jc w:val="right"/>
              <w:rPr>
                <w:rFonts w:ascii="Times New Roman" w:hAnsi="Times New Roman"/>
                <w:b/>
                <w:bCs/>
                <w:szCs w:val="24"/>
                <w:lang w:val="bg-BG"/>
              </w:rPr>
            </w:pPr>
            <w:r w:rsidRPr="006C68B9">
              <w:rPr>
                <w:rFonts w:ascii="Times New Roman" w:hAnsi="Times New Roman"/>
                <w:b/>
                <w:bCs/>
                <w:sz w:val="20"/>
                <w:lang w:val="bg-BG"/>
              </w:rPr>
              <w:t>2016</w:t>
            </w:r>
          </w:p>
        </w:tc>
        <w:tc>
          <w:tcPr>
            <w:tcW w:w="1418" w:type="dxa"/>
            <w:shd w:val="clear" w:color="auto" w:fill="FFFFFF"/>
          </w:tcPr>
          <w:p w:rsidR="006C68B9" w:rsidRPr="006C68B9" w:rsidRDefault="006C68B9" w:rsidP="006C68B9">
            <w:pPr>
              <w:autoSpaceDE w:val="0"/>
              <w:autoSpaceDN w:val="0"/>
              <w:adjustRightInd w:val="0"/>
              <w:jc w:val="right"/>
              <w:rPr>
                <w:rFonts w:ascii="Times New Roman" w:hAnsi="Times New Roman"/>
                <w:b/>
                <w:bCs/>
                <w:sz w:val="20"/>
                <w:lang w:val="bg-BG"/>
              </w:rPr>
            </w:pPr>
            <w:r w:rsidRPr="006C68B9">
              <w:rPr>
                <w:rFonts w:ascii="Times New Roman" w:hAnsi="Times New Roman"/>
                <w:b/>
                <w:bCs/>
                <w:sz w:val="20"/>
                <w:lang w:val="bg-BG"/>
              </w:rPr>
              <w:t>31 декември</w:t>
            </w:r>
          </w:p>
          <w:p w:rsidR="006C68B9" w:rsidRPr="006C68B9" w:rsidRDefault="006C68B9" w:rsidP="006C68B9">
            <w:pPr>
              <w:autoSpaceDE w:val="0"/>
              <w:autoSpaceDN w:val="0"/>
              <w:adjustRightInd w:val="0"/>
              <w:jc w:val="right"/>
              <w:rPr>
                <w:rFonts w:ascii="Times New Roman" w:hAnsi="Times New Roman"/>
                <w:b/>
                <w:bCs/>
                <w:szCs w:val="24"/>
                <w:lang w:val="bg-BG"/>
              </w:rPr>
            </w:pPr>
            <w:r w:rsidRPr="006C68B9">
              <w:rPr>
                <w:rFonts w:ascii="Times New Roman" w:hAnsi="Times New Roman"/>
                <w:b/>
                <w:bCs/>
                <w:sz w:val="20"/>
                <w:lang w:val="bg-BG"/>
              </w:rPr>
              <w:t>2015</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bCs/>
                <w:szCs w:val="24"/>
                <w:lang w:val="bg-BG"/>
              </w:rPr>
            </w:pPr>
          </w:p>
        </w:tc>
        <w:tc>
          <w:tcPr>
            <w:tcW w:w="1559" w:type="dxa"/>
            <w:shd w:val="clear" w:color="auto" w:fill="FFFFFF"/>
          </w:tcPr>
          <w:p w:rsidR="006C68B9" w:rsidRPr="006C68B9" w:rsidRDefault="006C68B9" w:rsidP="006C68B9">
            <w:pPr>
              <w:jc w:val="right"/>
              <w:rPr>
                <w:rFonts w:ascii="Times New Roman" w:hAnsi="Times New Roman"/>
                <w:sz w:val="20"/>
                <w:lang w:val="bg-BG"/>
              </w:rPr>
            </w:pPr>
            <w:r w:rsidRPr="006C68B9">
              <w:rPr>
                <w:rFonts w:ascii="Times New Roman" w:hAnsi="Times New Roman"/>
                <w:b/>
                <w:bCs/>
                <w:sz w:val="20"/>
                <w:lang w:val="bg-BG"/>
              </w:rPr>
              <w:t>‘000 лв.</w:t>
            </w:r>
          </w:p>
        </w:tc>
        <w:tc>
          <w:tcPr>
            <w:tcW w:w="1418" w:type="dxa"/>
            <w:shd w:val="clear" w:color="auto" w:fill="FFFFFF"/>
          </w:tcPr>
          <w:p w:rsidR="006C68B9" w:rsidRPr="006C68B9" w:rsidRDefault="006C68B9" w:rsidP="006C68B9">
            <w:pPr>
              <w:jc w:val="right"/>
              <w:rPr>
                <w:rFonts w:ascii="Times New Roman" w:hAnsi="Times New Roman"/>
                <w:sz w:val="20"/>
                <w:lang w:val="bg-BG"/>
              </w:rPr>
            </w:pPr>
            <w:r w:rsidRPr="006C68B9">
              <w:rPr>
                <w:rFonts w:ascii="Times New Roman" w:hAnsi="Times New Roman"/>
                <w:b/>
                <w:bCs/>
                <w:sz w:val="20"/>
                <w:lang w:val="bg-BG"/>
              </w:rPr>
              <w:t>‘000 лв.</w:t>
            </w:r>
          </w:p>
        </w:tc>
      </w:tr>
      <w:tr w:rsidR="006C68B9" w:rsidRPr="006C68B9" w:rsidTr="00DE4915">
        <w:trPr>
          <w:trHeight w:val="127"/>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szCs w:val="24"/>
                <w:lang w:val="bg-BG"/>
              </w:rPr>
            </w:pPr>
            <w:r w:rsidRPr="006C68B9">
              <w:rPr>
                <w:rFonts w:ascii="Times New Roman" w:hAnsi="Times New Roman"/>
                <w:b/>
                <w:szCs w:val="24"/>
                <w:lang w:val="bg-BG"/>
              </w:rPr>
              <w:t>Текущи вземания от:</w:t>
            </w:r>
          </w:p>
        </w:tc>
        <w:tc>
          <w:tcPr>
            <w:tcW w:w="1559" w:type="dxa"/>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c>
          <w:tcPr>
            <w:tcW w:w="1418" w:type="dxa"/>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r>
      <w:tr w:rsidR="00D3261B" w:rsidRPr="006C68B9" w:rsidTr="00DE4915">
        <w:trPr>
          <w:trHeight w:val="181"/>
        </w:trPr>
        <w:tc>
          <w:tcPr>
            <w:tcW w:w="6062" w:type="dxa"/>
            <w:shd w:val="clear" w:color="auto" w:fill="FFFFFF"/>
          </w:tcPr>
          <w:p w:rsidR="00D3261B" w:rsidRPr="006C68B9" w:rsidRDefault="00D3261B"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 xml:space="preserve">Летище София </w:t>
            </w:r>
            <w:r w:rsidRPr="006C68B9">
              <w:rPr>
                <w:rFonts w:ascii="Times New Roman" w:hAnsi="Times New Roman"/>
                <w:szCs w:val="24"/>
                <w:lang w:val="en-US"/>
              </w:rPr>
              <w:t>E</w:t>
            </w:r>
            <w:r w:rsidRPr="006C68B9">
              <w:rPr>
                <w:rFonts w:ascii="Times New Roman" w:hAnsi="Times New Roman"/>
                <w:szCs w:val="24"/>
                <w:lang w:val="bg-BG"/>
              </w:rPr>
              <w:t>АД</w:t>
            </w:r>
          </w:p>
        </w:tc>
        <w:tc>
          <w:tcPr>
            <w:tcW w:w="1559" w:type="dxa"/>
            <w:shd w:val="clear" w:color="auto" w:fill="FFFFFF"/>
            <w:vAlign w:val="bottom"/>
          </w:tcPr>
          <w:p w:rsidR="00D3261B" w:rsidRPr="00D3261B" w:rsidRDefault="00D3261B" w:rsidP="00DE4915">
            <w:pPr>
              <w:jc w:val="right"/>
              <w:rPr>
                <w:rFonts w:ascii="Times New Roman" w:hAnsi="Times New Roman"/>
                <w:szCs w:val="24"/>
                <w:lang w:eastAsia="bg-BG"/>
              </w:rPr>
            </w:pPr>
            <w:r w:rsidRPr="00D3261B">
              <w:rPr>
                <w:rFonts w:ascii="Times New Roman" w:hAnsi="Times New Roman"/>
                <w:szCs w:val="24"/>
                <w:lang w:eastAsia="bg-BG"/>
              </w:rPr>
              <w:t>438</w:t>
            </w:r>
          </w:p>
        </w:tc>
        <w:tc>
          <w:tcPr>
            <w:tcW w:w="1418" w:type="dxa"/>
            <w:shd w:val="clear" w:color="auto" w:fill="FFFFFF"/>
            <w:vAlign w:val="bottom"/>
          </w:tcPr>
          <w:p w:rsidR="00D3261B" w:rsidRPr="006C68B9" w:rsidRDefault="00D3261B" w:rsidP="006C68B9">
            <w:pPr>
              <w:jc w:val="right"/>
              <w:rPr>
                <w:rFonts w:ascii="Times New Roman" w:hAnsi="Times New Roman"/>
                <w:szCs w:val="24"/>
                <w:lang w:val="en-US" w:eastAsia="bg-BG"/>
              </w:rPr>
            </w:pPr>
            <w:r w:rsidRPr="006C68B9">
              <w:rPr>
                <w:rFonts w:ascii="Times New Roman" w:hAnsi="Times New Roman"/>
                <w:szCs w:val="24"/>
                <w:lang w:val="bg-BG" w:eastAsia="bg-BG"/>
              </w:rPr>
              <w:t>4</w:t>
            </w:r>
            <w:r w:rsidRPr="006C68B9">
              <w:rPr>
                <w:rFonts w:ascii="Times New Roman" w:hAnsi="Times New Roman"/>
                <w:szCs w:val="24"/>
                <w:lang w:val="en-US" w:eastAsia="bg-BG"/>
              </w:rPr>
              <w:t>62</w:t>
            </w:r>
          </w:p>
        </w:tc>
      </w:tr>
      <w:tr w:rsidR="00D3261B" w:rsidRPr="006C68B9" w:rsidTr="00DE4915">
        <w:trPr>
          <w:trHeight w:val="181"/>
        </w:trPr>
        <w:tc>
          <w:tcPr>
            <w:tcW w:w="6062" w:type="dxa"/>
            <w:shd w:val="clear" w:color="auto" w:fill="FFFFFF"/>
          </w:tcPr>
          <w:p w:rsidR="00D3261B" w:rsidRPr="006C68B9" w:rsidRDefault="00D3261B"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Летище Пловдив EАД</w:t>
            </w:r>
          </w:p>
        </w:tc>
        <w:tc>
          <w:tcPr>
            <w:tcW w:w="1559" w:type="dxa"/>
            <w:shd w:val="clear" w:color="auto" w:fill="FFFFFF"/>
            <w:vAlign w:val="bottom"/>
          </w:tcPr>
          <w:p w:rsidR="00D3261B" w:rsidRPr="00D3261B" w:rsidRDefault="00D3261B" w:rsidP="00DE4915">
            <w:pPr>
              <w:jc w:val="right"/>
              <w:rPr>
                <w:rFonts w:ascii="Times New Roman" w:hAnsi="Times New Roman"/>
                <w:szCs w:val="24"/>
                <w:lang w:eastAsia="bg-BG"/>
              </w:rPr>
            </w:pPr>
            <w:r w:rsidRPr="00D3261B">
              <w:rPr>
                <w:rFonts w:ascii="Times New Roman" w:hAnsi="Times New Roman"/>
                <w:szCs w:val="24"/>
                <w:lang w:eastAsia="bg-BG"/>
              </w:rPr>
              <w:t>10</w:t>
            </w:r>
          </w:p>
        </w:tc>
        <w:tc>
          <w:tcPr>
            <w:tcW w:w="1418" w:type="dxa"/>
            <w:shd w:val="clear" w:color="auto" w:fill="FFFFFF"/>
            <w:vAlign w:val="bottom"/>
          </w:tcPr>
          <w:p w:rsidR="00D3261B" w:rsidRPr="006C68B9" w:rsidRDefault="00D3261B" w:rsidP="006C68B9">
            <w:pPr>
              <w:jc w:val="right"/>
              <w:rPr>
                <w:rFonts w:ascii="Times New Roman" w:hAnsi="Times New Roman"/>
                <w:szCs w:val="24"/>
                <w:lang w:val="bg-BG" w:eastAsia="bg-BG"/>
              </w:rPr>
            </w:pPr>
            <w:r w:rsidRPr="006C68B9">
              <w:rPr>
                <w:rFonts w:ascii="Times New Roman" w:hAnsi="Times New Roman"/>
                <w:szCs w:val="24"/>
                <w:lang w:val="bg-BG" w:eastAsia="bg-BG"/>
              </w:rPr>
              <w:t>2</w:t>
            </w:r>
          </w:p>
        </w:tc>
      </w:tr>
      <w:tr w:rsidR="00D3261B" w:rsidRPr="006C68B9" w:rsidTr="00DE4915">
        <w:trPr>
          <w:trHeight w:val="181"/>
        </w:trPr>
        <w:tc>
          <w:tcPr>
            <w:tcW w:w="6062" w:type="dxa"/>
            <w:shd w:val="clear" w:color="auto" w:fill="FFFFFF"/>
          </w:tcPr>
          <w:p w:rsidR="00D3261B" w:rsidRPr="006C68B9" w:rsidRDefault="00D3261B"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 xml:space="preserve">Летище Горна Оряховица </w:t>
            </w:r>
            <w:r w:rsidRPr="006C68B9">
              <w:rPr>
                <w:rFonts w:ascii="Times New Roman" w:hAnsi="Times New Roman"/>
                <w:szCs w:val="24"/>
                <w:lang w:val="en-US"/>
              </w:rPr>
              <w:t>E</w:t>
            </w:r>
            <w:r w:rsidRPr="006C68B9">
              <w:rPr>
                <w:rFonts w:ascii="Times New Roman" w:hAnsi="Times New Roman"/>
                <w:szCs w:val="24"/>
                <w:lang w:val="bg-BG"/>
              </w:rPr>
              <w:t>АД</w:t>
            </w:r>
          </w:p>
        </w:tc>
        <w:tc>
          <w:tcPr>
            <w:tcW w:w="1559" w:type="dxa"/>
            <w:shd w:val="clear" w:color="auto" w:fill="FFFFFF"/>
            <w:vAlign w:val="bottom"/>
          </w:tcPr>
          <w:p w:rsidR="00D3261B" w:rsidRPr="00D3261B" w:rsidRDefault="00D3261B" w:rsidP="00DE4915">
            <w:pPr>
              <w:jc w:val="right"/>
              <w:rPr>
                <w:rFonts w:ascii="Times New Roman" w:hAnsi="Times New Roman"/>
                <w:szCs w:val="24"/>
                <w:lang w:eastAsia="bg-BG"/>
              </w:rPr>
            </w:pPr>
            <w:r w:rsidRPr="00D3261B">
              <w:rPr>
                <w:rFonts w:ascii="Times New Roman" w:hAnsi="Times New Roman"/>
                <w:szCs w:val="24"/>
                <w:lang w:eastAsia="bg-BG"/>
              </w:rPr>
              <w:t>-</w:t>
            </w:r>
          </w:p>
        </w:tc>
        <w:tc>
          <w:tcPr>
            <w:tcW w:w="1418" w:type="dxa"/>
            <w:shd w:val="clear" w:color="auto" w:fill="FFFFFF"/>
            <w:vAlign w:val="bottom"/>
          </w:tcPr>
          <w:p w:rsidR="00D3261B" w:rsidRPr="006C68B9" w:rsidRDefault="00D3261B" w:rsidP="006C68B9">
            <w:pPr>
              <w:jc w:val="right"/>
              <w:rPr>
                <w:rFonts w:ascii="Times New Roman" w:hAnsi="Times New Roman"/>
                <w:szCs w:val="24"/>
                <w:lang w:val="bg-BG" w:eastAsia="bg-BG"/>
              </w:rPr>
            </w:pPr>
            <w:r w:rsidRPr="006C68B9">
              <w:rPr>
                <w:rFonts w:ascii="Times New Roman" w:hAnsi="Times New Roman"/>
                <w:szCs w:val="24"/>
                <w:lang w:val="bg-BG" w:eastAsia="bg-BG"/>
              </w:rPr>
              <w:t>9</w:t>
            </w:r>
          </w:p>
        </w:tc>
      </w:tr>
      <w:tr w:rsidR="00D3261B" w:rsidRPr="006C68B9" w:rsidTr="00DE4915">
        <w:trPr>
          <w:trHeight w:val="181"/>
        </w:trPr>
        <w:tc>
          <w:tcPr>
            <w:tcW w:w="6062" w:type="dxa"/>
            <w:shd w:val="clear" w:color="auto" w:fill="FFFFFF"/>
          </w:tcPr>
          <w:p w:rsidR="00D3261B" w:rsidRPr="006C68B9" w:rsidRDefault="00D3261B" w:rsidP="006C68B9">
            <w:pPr>
              <w:autoSpaceDE w:val="0"/>
              <w:autoSpaceDN w:val="0"/>
              <w:adjustRightInd w:val="0"/>
              <w:rPr>
                <w:rFonts w:ascii="Times New Roman" w:hAnsi="Times New Roman"/>
                <w:b/>
                <w:szCs w:val="24"/>
                <w:lang w:val="bg-BG"/>
              </w:rPr>
            </w:pPr>
            <w:r w:rsidRPr="006C68B9">
              <w:rPr>
                <w:rFonts w:ascii="Times New Roman" w:hAnsi="Times New Roman"/>
                <w:b/>
                <w:szCs w:val="24"/>
                <w:lang w:val="bg-BG"/>
              </w:rPr>
              <w:t>Общо вземания от свързани лица</w:t>
            </w:r>
          </w:p>
        </w:tc>
        <w:tc>
          <w:tcPr>
            <w:tcW w:w="1559" w:type="dxa"/>
            <w:tcBorders>
              <w:top w:val="single" w:sz="4" w:space="0" w:color="auto"/>
              <w:bottom w:val="double" w:sz="4" w:space="0" w:color="auto"/>
            </w:tcBorders>
            <w:shd w:val="clear" w:color="auto" w:fill="FFFFFF"/>
            <w:vAlign w:val="bottom"/>
          </w:tcPr>
          <w:p w:rsidR="00D3261B" w:rsidRPr="00D3261B" w:rsidRDefault="00D3261B" w:rsidP="00DE4915">
            <w:pPr>
              <w:jc w:val="right"/>
              <w:rPr>
                <w:rFonts w:ascii="Times New Roman" w:hAnsi="Times New Roman"/>
                <w:b/>
                <w:szCs w:val="24"/>
                <w:lang w:eastAsia="bg-BG"/>
              </w:rPr>
            </w:pPr>
            <w:r w:rsidRPr="00D3261B">
              <w:rPr>
                <w:rFonts w:ascii="Times New Roman" w:hAnsi="Times New Roman"/>
                <w:b/>
                <w:szCs w:val="24"/>
                <w:lang w:eastAsia="bg-BG"/>
              </w:rPr>
              <w:t>447</w:t>
            </w:r>
          </w:p>
        </w:tc>
        <w:tc>
          <w:tcPr>
            <w:tcW w:w="1418" w:type="dxa"/>
            <w:tcBorders>
              <w:top w:val="single" w:sz="4" w:space="0" w:color="auto"/>
              <w:bottom w:val="double" w:sz="4" w:space="0" w:color="auto"/>
            </w:tcBorders>
            <w:shd w:val="clear" w:color="auto" w:fill="FFFFFF"/>
            <w:vAlign w:val="bottom"/>
          </w:tcPr>
          <w:p w:rsidR="00D3261B" w:rsidRPr="006C68B9" w:rsidRDefault="00D3261B" w:rsidP="006C68B9">
            <w:pPr>
              <w:jc w:val="right"/>
              <w:rPr>
                <w:rFonts w:ascii="Times New Roman" w:hAnsi="Times New Roman"/>
                <w:b/>
                <w:szCs w:val="24"/>
                <w:lang w:val="bg-BG" w:eastAsia="bg-BG"/>
              </w:rPr>
            </w:pPr>
            <w:r w:rsidRPr="006C68B9">
              <w:rPr>
                <w:rFonts w:ascii="Times New Roman" w:hAnsi="Times New Roman"/>
                <w:b/>
                <w:szCs w:val="24"/>
                <w:lang w:val="bg-BG" w:eastAsia="bg-BG"/>
              </w:rPr>
              <w:t>473</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szCs w:val="24"/>
                <w:lang w:val="bg-BG"/>
              </w:rPr>
            </w:pPr>
          </w:p>
        </w:tc>
        <w:tc>
          <w:tcPr>
            <w:tcW w:w="1559" w:type="dxa"/>
            <w:tcBorders>
              <w:top w:val="double" w:sz="4" w:space="0" w:color="auto"/>
            </w:tcBorders>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c>
          <w:tcPr>
            <w:tcW w:w="1418" w:type="dxa"/>
            <w:tcBorders>
              <w:top w:val="double" w:sz="4" w:space="0" w:color="auto"/>
            </w:tcBorders>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szCs w:val="24"/>
                <w:lang w:val="bg-BG"/>
              </w:rPr>
            </w:pPr>
            <w:r w:rsidRPr="006C68B9">
              <w:rPr>
                <w:rFonts w:ascii="Times New Roman" w:hAnsi="Times New Roman"/>
                <w:b/>
                <w:szCs w:val="24"/>
                <w:lang w:val="bg-BG"/>
              </w:rPr>
              <w:t>Текущи задължения към:</w:t>
            </w:r>
          </w:p>
        </w:tc>
        <w:tc>
          <w:tcPr>
            <w:tcW w:w="1559" w:type="dxa"/>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c>
          <w:tcPr>
            <w:tcW w:w="1418" w:type="dxa"/>
            <w:shd w:val="clear" w:color="auto" w:fill="FFFFFF"/>
          </w:tcPr>
          <w:p w:rsidR="006C68B9" w:rsidRPr="006C68B9" w:rsidRDefault="006C68B9" w:rsidP="006C68B9">
            <w:pPr>
              <w:autoSpaceDE w:val="0"/>
              <w:autoSpaceDN w:val="0"/>
              <w:adjustRightInd w:val="0"/>
              <w:jc w:val="right"/>
              <w:rPr>
                <w:rFonts w:ascii="Times New Roman" w:hAnsi="Times New Roman"/>
                <w:szCs w:val="24"/>
                <w:lang w:val="bg-BG"/>
              </w:rPr>
            </w:pP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 xml:space="preserve">Летище София </w:t>
            </w:r>
            <w:r w:rsidRPr="006C68B9">
              <w:rPr>
                <w:rFonts w:ascii="Times New Roman" w:hAnsi="Times New Roman"/>
                <w:szCs w:val="24"/>
                <w:lang w:val="en-US"/>
              </w:rPr>
              <w:t>E</w:t>
            </w:r>
            <w:r w:rsidRPr="006C68B9">
              <w:rPr>
                <w:rFonts w:ascii="Times New Roman" w:hAnsi="Times New Roman"/>
                <w:szCs w:val="24"/>
                <w:lang w:val="bg-BG"/>
              </w:rPr>
              <w:t>АД</w:t>
            </w:r>
          </w:p>
        </w:tc>
        <w:tc>
          <w:tcPr>
            <w:tcW w:w="1559"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3,304</w:t>
            </w:r>
          </w:p>
        </w:tc>
        <w:tc>
          <w:tcPr>
            <w:tcW w:w="1418"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3,309</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szCs w:val="24"/>
                <w:lang w:val="bg-BG"/>
              </w:rPr>
            </w:pPr>
            <w:proofErr w:type="spellStart"/>
            <w:r w:rsidRPr="006C68B9">
              <w:rPr>
                <w:rFonts w:ascii="Times New Roman" w:hAnsi="Times New Roman"/>
                <w:szCs w:val="24"/>
                <w:lang w:val="bg-BG"/>
              </w:rPr>
              <w:t>Авиоотряд</w:t>
            </w:r>
            <w:proofErr w:type="spellEnd"/>
            <w:r w:rsidRPr="006C68B9">
              <w:rPr>
                <w:rFonts w:ascii="Times New Roman" w:hAnsi="Times New Roman"/>
                <w:szCs w:val="24"/>
                <w:lang w:val="bg-BG"/>
              </w:rPr>
              <w:t xml:space="preserve"> 28</w:t>
            </w:r>
          </w:p>
        </w:tc>
        <w:tc>
          <w:tcPr>
            <w:tcW w:w="1559"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w:t>
            </w:r>
          </w:p>
        </w:tc>
        <w:tc>
          <w:tcPr>
            <w:tcW w:w="1418"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75</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 xml:space="preserve">Летище Пловдив </w:t>
            </w:r>
            <w:r w:rsidRPr="006C68B9">
              <w:rPr>
                <w:rFonts w:ascii="Times New Roman" w:hAnsi="Times New Roman"/>
                <w:szCs w:val="24"/>
                <w:lang w:val="en-US"/>
              </w:rPr>
              <w:t>E</w:t>
            </w:r>
            <w:r w:rsidRPr="006C68B9">
              <w:rPr>
                <w:rFonts w:ascii="Times New Roman" w:hAnsi="Times New Roman"/>
                <w:szCs w:val="24"/>
                <w:lang w:val="bg-BG"/>
              </w:rPr>
              <w:t>АД</w:t>
            </w:r>
          </w:p>
        </w:tc>
        <w:tc>
          <w:tcPr>
            <w:tcW w:w="1559" w:type="dxa"/>
            <w:shd w:val="clear" w:color="auto" w:fill="FFFFFF"/>
            <w:vAlign w:val="bottom"/>
          </w:tcPr>
          <w:p w:rsidR="006C68B9" w:rsidRPr="006C68B9" w:rsidRDefault="003E370E" w:rsidP="006C68B9">
            <w:pPr>
              <w:jc w:val="right"/>
              <w:rPr>
                <w:rFonts w:ascii="Times New Roman" w:hAnsi="Times New Roman"/>
                <w:szCs w:val="24"/>
                <w:lang w:val="bg-BG" w:eastAsia="bg-BG"/>
              </w:rPr>
            </w:pPr>
            <w:r>
              <w:rPr>
                <w:rFonts w:ascii="Times New Roman" w:hAnsi="Times New Roman"/>
                <w:szCs w:val="24"/>
                <w:lang w:val="bg-BG" w:eastAsia="bg-BG"/>
              </w:rPr>
              <w:t>4</w:t>
            </w:r>
          </w:p>
        </w:tc>
        <w:tc>
          <w:tcPr>
            <w:tcW w:w="1418"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7</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szCs w:val="24"/>
                <w:lang w:val="bg-BG"/>
              </w:rPr>
            </w:pPr>
            <w:r w:rsidRPr="006C68B9">
              <w:rPr>
                <w:rFonts w:ascii="Times New Roman" w:hAnsi="Times New Roman"/>
                <w:szCs w:val="24"/>
                <w:lang w:val="bg-BG"/>
              </w:rPr>
              <w:t>Български пощи ЕАД</w:t>
            </w:r>
          </w:p>
        </w:tc>
        <w:tc>
          <w:tcPr>
            <w:tcW w:w="1559" w:type="dxa"/>
            <w:shd w:val="clear" w:color="auto" w:fill="FFFFFF"/>
            <w:vAlign w:val="bottom"/>
          </w:tcPr>
          <w:p w:rsidR="006C68B9" w:rsidRPr="006C68B9" w:rsidRDefault="003E370E" w:rsidP="006C68B9">
            <w:pPr>
              <w:jc w:val="right"/>
              <w:rPr>
                <w:rFonts w:ascii="Times New Roman" w:hAnsi="Times New Roman"/>
                <w:szCs w:val="24"/>
                <w:lang w:val="bg-BG" w:eastAsia="bg-BG"/>
              </w:rPr>
            </w:pPr>
            <w:r>
              <w:rPr>
                <w:rFonts w:ascii="Times New Roman" w:hAnsi="Times New Roman"/>
                <w:szCs w:val="24"/>
                <w:lang w:val="bg-BG" w:eastAsia="bg-BG"/>
              </w:rPr>
              <w:t>4</w:t>
            </w:r>
          </w:p>
        </w:tc>
        <w:tc>
          <w:tcPr>
            <w:tcW w:w="1418" w:type="dxa"/>
            <w:shd w:val="clear" w:color="auto" w:fill="FFFFFF"/>
            <w:vAlign w:val="bottom"/>
          </w:tcPr>
          <w:p w:rsidR="006C68B9" w:rsidRPr="006C68B9" w:rsidRDefault="006C68B9" w:rsidP="006C68B9">
            <w:pPr>
              <w:jc w:val="right"/>
              <w:rPr>
                <w:rFonts w:ascii="Times New Roman" w:hAnsi="Times New Roman"/>
                <w:szCs w:val="24"/>
                <w:lang w:val="bg-BG" w:eastAsia="bg-BG"/>
              </w:rPr>
            </w:pPr>
            <w:r w:rsidRPr="006C68B9">
              <w:rPr>
                <w:rFonts w:ascii="Times New Roman" w:hAnsi="Times New Roman"/>
                <w:szCs w:val="24"/>
                <w:lang w:val="bg-BG" w:eastAsia="bg-BG"/>
              </w:rPr>
              <w:t>6</w:t>
            </w:r>
          </w:p>
        </w:tc>
      </w:tr>
      <w:tr w:rsidR="006C68B9" w:rsidRPr="006C68B9" w:rsidTr="00DE4915">
        <w:trPr>
          <w:trHeight w:val="181"/>
        </w:trPr>
        <w:tc>
          <w:tcPr>
            <w:tcW w:w="6062" w:type="dxa"/>
            <w:shd w:val="clear" w:color="auto" w:fill="FFFFFF"/>
          </w:tcPr>
          <w:p w:rsidR="006C68B9" w:rsidRPr="006C68B9" w:rsidRDefault="006C68B9" w:rsidP="006C68B9">
            <w:pPr>
              <w:autoSpaceDE w:val="0"/>
              <w:autoSpaceDN w:val="0"/>
              <w:adjustRightInd w:val="0"/>
              <w:rPr>
                <w:rFonts w:ascii="Times New Roman" w:hAnsi="Times New Roman"/>
                <w:b/>
                <w:szCs w:val="24"/>
                <w:lang w:val="bg-BG"/>
              </w:rPr>
            </w:pPr>
            <w:r w:rsidRPr="006C68B9">
              <w:rPr>
                <w:rFonts w:ascii="Times New Roman" w:hAnsi="Times New Roman"/>
                <w:b/>
                <w:szCs w:val="24"/>
                <w:lang w:val="bg-BG"/>
              </w:rPr>
              <w:t>Общо задължения към свързани лица</w:t>
            </w:r>
          </w:p>
        </w:tc>
        <w:tc>
          <w:tcPr>
            <w:tcW w:w="1559" w:type="dxa"/>
            <w:tcBorders>
              <w:top w:val="single" w:sz="4" w:space="0" w:color="auto"/>
              <w:bottom w:val="double" w:sz="4" w:space="0" w:color="auto"/>
            </w:tcBorders>
            <w:shd w:val="clear" w:color="auto" w:fill="FFFFFF"/>
            <w:vAlign w:val="bottom"/>
          </w:tcPr>
          <w:p w:rsidR="006C68B9" w:rsidRPr="006C68B9" w:rsidRDefault="006C68B9" w:rsidP="006C68B9">
            <w:pPr>
              <w:jc w:val="right"/>
              <w:rPr>
                <w:rFonts w:ascii="Times New Roman" w:hAnsi="Times New Roman"/>
                <w:b/>
                <w:szCs w:val="24"/>
                <w:lang w:val="bg-BG" w:eastAsia="bg-BG"/>
              </w:rPr>
            </w:pPr>
            <w:r w:rsidRPr="006C68B9">
              <w:rPr>
                <w:rFonts w:ascii="Times New Roman" w:hAnsi="Times New Roman"/>
                <w:b/>
                <w:szCs w:val="24"/>
                <w:lang w:val="bg-BG" w:eastAsia="bg-BG"/>
              </w:rPr>
              <w:t>3,312</w:t>
            </w:r>
          </w:p>
        </w:tc>
        <w:tc>
          <w:tcPr>
            <w:tcW w:w="1418" w:type="dxa"/>
            <w:tcBorders>
              <w:top w:val="single" w:sz="4" w:space="0" w:color="auto"/>
              <w:bottom w:val="double" w:sz="4" w:space="0" w:color="auto"/>
            </w:tcBorders>
            <w:shd w:val="clear" w:color="auto" w:fill="FFFFFF"/>
            <w:vAlign w:val="bottom"/>
          </w:tcPr>
          <w:p w:rsidR="006C68B9" w:rsidRPr="006C68B9" w:rsidRDefault="006C68B9" w:rsidP="006C68B9">
            <w:pPr>
              <w:jc w:val="right"/>
              <w:rPr>
                <w:rFonts w:ascii="Times New Roman" w:hAnsi="Times New Roman"/>
                <w:b/>
                <w:szCs w:val="24"/>
                <w:lang w:val="bg-BG" w:eastAsia="bg-BG"/>
              </w:rPr>
            </w:pPr>
            <w:r w:rsidRPr="006C68B9">
              <w:rPr>
                <w:rFonts w:ascii="Times New Roman" w:hAnsi="Times New Roman"/>
                <w:b/>
                <w:szCs w:val="24"/>
                <w:lang w:val="bg-BG" w:eastAsia="bg-BG"/>
              </w:rPr>
              <w:t>3,397</w:t>
            </w:r>
          </w:p>
        </w:tc>
      </w:tr>
    </w:tbl>
    <w:p w:rsidR="006C68B9" w:rsidRPr="006C68B9" w:rsidRDefault="006C68B9" w:rsidP="006C68B9">
      <w:pPr>
        <w:spacing w:line="280" w:lineRule="atLeast"/>
        <w:jc w:val="both"/>
        <w:rPr>
          <w:rFonts w:ascii="Times New Roman" w:hAnsi="Times New Roman"/>
          <w:szCs w:val="24"/>
          <w:lang w:val="bg-BG"/>
        </w:rPr>
      </w:pPr>
    </w:p>
    <w:p w:rsidR="006C68B9" w:rsidRPr="006C68B9" w:rsidRDefault="00FA22DF" w:rsidP="006C68B9">
      <w:pPr>
        <w:spacing w:line="280" w:lineRule="atLeast"/>
        <w:jc w:val="both"/>
        <w:rPr>
          <w:rFonts w:ascii="Times New Roman" w:hAnsi="Times New Roman"/>
          <w:szCs w:val="24"/>
          <w:lang w:val="bg-BG"/>
        </w:rPr>
      </w:pPr>
      <w:r>
        <w:rPr>
          <w:rFonts w:ascii="Times New Roman" w:hAnsi="Times New Roman"/>
          <w:szCs w:val="24"/>
          <w:lang w:val="bg-BG"/>
        </w:rPr>
        <w:t>Р</w:t>
      </w:r>
      <w:r w:rsidR="006C68B9" w:rsidRPr="006C68B9">
        <w:rPr>
          <w:rFonts w:ascii="Times New Roman" w:hAnsi="Times New Roman"/>
          <w:szCs w:val="24"/>
          <w:lang w:val="bg-BG"/>
        </w:rPr>
        <w:t>азчети</w:t>
      </w:r>
      <w:r>
        <w:rPr>
          <w:rFonts w:ascii="Times New Roman" w:hAnsi="Times New Roman"/>
          <w:szCs w:val="24"/>
          <w:lang w:val="bg-BG"/>
        </w:rPr>
        <w:t>те</w:t>
      </w:r>
      <w:r w:rsidR="006C68B9" w:rsidRPr="006C68B9">
        <w:rPr>
          <w:rFonts w:ascii="Times New Roman" w:hAnsi="Times New Roman"/>
          <w:szCs w:val="24"/>
          <w:lang w:val="bg-BG"/>
        </w:rPr>
        <w:t xml:space="preserve"> от/към Летище София ЕАД са свързани с проект „Реконструкция развитие и разширение на Летище София – ЛОТ Б2 - нова ПИК система и свързаните с нея дейности”. </w:t>
      </w:r>
    </w:p>
    <w:p w:rsidR="00FA670A" w:rsidRDefault="00FA670A">
      <w:pPr>
        <w:jc w:val="both"/>
        <w:rPr>
          <w:rFonts w:ascii="Times New Roman" w:hAnsi="Times New Roman"/>
          <w:szCs w:val="24"/>
          <w:lang w:val="ru-RU"/>
        </w:rPr>
      </w:pPr>
    </w:p>
    <w:p w:rsidR="006E329D" w:rsidRDefault="00B86DFC" w:rsidP="00B046E4">
      <w:pPr>
        <w:jc w:val="both"/>
        <w:rPr>
          <w:rFonts w:ascii="Times New Roman" w:hAnsi="Times New Roman"/>
          <w:b/>
          <w:szCs w:val="24"/>
          <w:lang w:val="bg-BG"/>
        </w:rPr>
      </w:pPr>
      <w:r>
        <w:rPr>
          <w:rFonts w:ascii="Times New Roman" w:hAnsi="Times New Roman"/>
          <w:szCs w:val="24"/>
          <w:lang w:val="ru-RU"/>
        </w:rPr>
        <w:tab/>
      </w:r>
      <w:r w:rsidRPr="00B86DFC">
        <w:rPr>
          <w:rFonts w:ascii="Times New Roman" w:hAnsi="Times New Roman"/>
          <w:b/>
          <w:szCs w:val="24"/>
          <w:lang w:val="en-US"/>
        </w:rPr>
        <w:t xml:space="preserve">V. </w:t>
      </w:r>
      <w:r w:rsidRPr="00B86DFC">
        <w:rPr>
          <w:rFonts w:ascii="Times New Roman" w:hAnsi="Times New Roman"/>
          <w:b/>
          <w:szCs w:val="24"/>
          <w:lang w:val="bg-BG"/>
        </w:rPr>
        <w:t>ВЗЕМАНИЯ И ЗАДЪЛЖЕНИЯ</w:t>
      </w:r>
      <w:r w:rsidR="00B046E4">
        <w:rPr>
          <w:rFonts w:ascii="Times New Roman" w:hAnsi="Times New Roman"/>
          <w:b/>
          <w:szCs w:val="24"/>
          <w:lang w:val="bg-BG"/>
        </w:rPr>
        <w:t xml:space="preserve"> </w:t>
      </w:r>
    </w:p>
    <w:p w:rsidR="00B046E4" w:rsidRDefault="00B046E4" w:rsidP="00B046E4">
      <w:pPr>
        <w:jc w:val="both"/>
        <w:rPr>
          <w:rFonts w:ascii="Times New Roman" w:hAnsi="Times New Roman"/>
          <w:b/>
          <w:szCs w:val="24"/>
          <w:lang w:val="bg-BG"/>
        </w:rPr>
      </w:pPr>
    </w:p>
    <w:p w:rsidR="00B046E4" w:rsidRPr="009A604A" w:rsidRDefault="00B046E4" w:rsidP="009A604A">
      <w:pPr>
        <w:jc w:val="both"/>
        <w:rPr>
          <w:rFonts w:ascii="Times New Roman" w:hAnsi="Times New Roman"/>
          <w:szCs w:val="24"/>
          <w:lang w:val="bg-BG"/>
        </w:rPr>
      </w:pPr>
      <w:r w:rsidRPr="00B046E4">
        <w:rPr>
          <w:rFonts w:ascii="Times New Roman" w:hAnsi="Times New Roman"/>
          <w:szCs w:val="24"/>
          <w:lang w:val="bg-BG"/>
        </w:rPr>
        <w:t xml:space="preserve">През текущият период няма </w:t>
      </w:r>
      <w:proofErr w:type="spellStart"/>
      <w:r w:rsidRPr="00B046E4">
        <w:rPr>
          <w:rFonts w:ascii="Times New Roman" w:hAnsi="Times New Roman"/>
          <w:szCs w:val="24"/>
          <w:lang w:val="bg-BG"/>
        </w:rPr>
        <w:t>нововъзникнали</w:t>
      </w:r>
      <w:proofErr w:type="spellEnd"/>
      <w:r w:rsidRPr="00B046E4">
        <w:rPr>
          <w:rFonts w:ascii="Times New Roman" w:hAnsi="Times New Roman"/>
          <w:szCs w:val="24"/>
          <w:lang w:val="bg-BG"/>
        </w:rPr>
        <w:t xml:space="preserve"> съществени вземания и/или задължения.</w:t>
      </w:r>
      <w:r>
        <w:rPr>
          <w:rFonts w:ascii="Times New Roman" w:hAnsi="Times New Roman"/>
          <w:szCs w:val="24"/>
          <w:lang w:val="bg-BG"/>
        </w:rPr>
        <w:t xml:space="preserve"> Текущите вземания</w:t>
      </w:r>
      <w:r w:rsidR="009A604A">
        <w:rPr>
          <w:rFonts w:ascii="Times New Roman" w:hAnsi="Times New Roman"/>
          <w:szCs w:val="24"/>
          <w:lang w:val="bg-BG"/>
        </w:rPr>
        <w:t xml:space="preserve"> от клиенти и доставчици и съответно задължения са на нива </w:t>
      </w:r>
      <w:proofErr w:type="spellStart"/>
      <w:r w:rsidR="009A604A">
        <w:rPr>
          <w:rFonts w:ascii="Times New Roman" w:hAnsi="Times New Roman"/>
          <w:szCs w:val="24"/>
          <w:lang w:val="bg-BG"/>
        </w:rPr>
        <w:t>съотносими</w:t>
      </w:r>
      <w:proofErr w:type="spellEnd"/>
      <w:r>
        <w:rPr>
          <w:rFonts w:ascii="Times New Roman" w:hAnsi="Times New Roman"/>
          <w:szCs w:val="24"/>
          <w:lang w:val="bg-BG"/>
        </w:rPr>
        <w:t xml:space="preserve"> към дейността на дружест</w:t>
      </w:r>
      <w:r w:rsidR="009A604A">
        <w:rPr>
          <w:rFonts w:ascii="Times New Roman" w:hAnsi="Times New Roman"/>
          <w:szCs w:val="24"/>
          <w:lang w:val="bg-BG"/>
        </w:rPr>
        <w:t xml:space="preserve">вото. </w:t>
      </w:r>
    </w:p>
    <w:p w:rsidR="00B046E4" w:rsidRDefault="00B046E4">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B046E4" w:rsidRDefault="00B046E4">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B046E4" w:rsidRDefault="00B046E4">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446ED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Георги Пеев</w:t>
      </w: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rPr>
      </w:pPr>
      <w:r w:rsidRPr="00631FA8">
        <w:rPr>
          <w:rFonts w:ascii="Times New Roman" w:hAnsi="Times New Roman"/>
          <w:i/>
          <w:iCs/>
        </w:rPr>
        <w:t>Генерален директор на ДП РВД</w:t>
      </w:r>
    </w:p>
    <w:p w:rsidR="009B2C6B" w:rsidRPr="00631FA8" w:rsidRDefault="009B2C6B">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lang w:val="ru-RU"/>
        </w:rPr>
      </w:pPr>
    </w:p>
    <w:p w:rsidR="00A734E0" w:rsidRDefault="00A734E0" w:rsidP="00EE1A8E">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rPr>
      </w:pPr>
      <w:bookmarkStart w:id="1" w:name="_GoBack"/>
      <w:bookmarkEnd w:id="1"/>
    </w:p>
    <w:sectPr w:rsidR="00A734E0" w:rsidSect="00B51678">
      <w:footerReference w:type="default" r:id="rId17"/>
      <w:headerReference w:type="first" r:id="rId18"/>
      <w:footerReference w:type="first" r:id="rId19"/>
      <w:pgSz w:w="12240" w:h="15840"/>
      <w:pgMar w:top="1418" w:right="1418" w:bottom="1418" w:left="1418" w:header="288" w:footer="28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BE7" w:rsidRDefault="009C4BE7" w:rsidP="0075489A">
      <w:r>
        <w:separator/>
      </w:r>
    </w:p>
  </w:endnote>
  <w:endnote w:type="continuationSeparator" w:id="0">
    <w:p w:rsidR="009C4BE7" w:rsidRDefault="009C4BE7" w:rsidP="0075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CY">
    <w:altName w:val="Courier New"/>
    <w:charset w:val="59"/>
    <w:family w:val="auto"/>
    <w:pitch w:val="variable"/>
    <w:sig w:usb0="0000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Латински">
    <w:altName w:val="Courier New"/>
    <w:charset w:val="59"/>
    <w:family w:val="auto"/>
    <w:pitch w:val="variable"/>
    <w:sig w:usb0="0102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53" w:rsidRPr="00055F53" w:rsidRDefault="00062674">
    <w:pPr>
      <w:pStyle w:val="Footer"/>
      <w:jc w:val="right"/>
      <w:rPr>
        <w:rFonts w:ascii="Times New Roman" w:hAnsi="Times New Roman"/>
        <w:sz w:val="20"/>
      </w:rPr>
    </w:pPr>
    <w:r w:rsidRPr="00055F53">
      <w:rPr>
        <w:rFonts w:ascii="Times New Roman" w:hAnsi="Times New Roman"/>
        <w:sz w:val="20"/>
      </w:rPr>
      <w:fldChar w:fldCharType="begin"/>
    </w:r>
    <w:r w:rsidRPr="00055F53">
      <w:rPr>
        <w:rFonts w:ascii="Times New Roman" w:hAnsi="Times New Roman"/>
        <w:sz w:val="20"/>
      </w:rPr>
      <w:instrText xml:space="preserve"> PAGE   \* MERGEFORMAT </w:instrText>
    </w:r>
    <w:r w:rsidRPr="00055F53">
      <w:rPr>
        <w:rFonts w:ascii="Times New Roman" w:hAnsi="Times New Roman"/>
        <w:sz w:val="20"/>
      </w:rPr>
      <w:fldChar w:fldCharType="separate"/>
    </w:r>
    <w:r w:rsidR="00310D2F">
      <w:rPr>
        <w:rFonts w:ascii="Times New Roman" w:hAnsi="Times New Roman"/>
        <w:noProof/>
        <w:sz w:val="20"/>
      </w:rPr>
      <w:t>13</w:t>
    </w:r>
    <w:r w:rsidRPr="00055F53">
      <w:rPr>
        <w:rFonts w:ascii="Times New Roman" w:hAnsi="Times New Roman"/>
        <w:noProof/>
        <w:sz w:val="20"/>
      </w:rPr>
      <w:fldChar w:fldCharType="end"/>
    </w:r>
  </w:p>
  <w:p w:rsidR="00055F53" w:rsidRDefault="009C4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A8" w:rsidRDefault="00263FA8" w:rsidP="00263FA8">
    <w:pPr>
      <w:pStyle w:val="Footer"/>
      <w:tabs>
        <w:tab w:val="left" w:pos="1080"/>
      </w:tabs>
    </w:pPr>
    <w:r>
      <w:rPr>
        <w:noProof/>
        <w:lang w:val="bg-BG" w:eastAsia="bg-BG"/>
      </w:rPr>
      <w:drawing>
        <wp:inline distT="0" distB="0" distL="0" distR="0" wp14:anchorId="0EE2ABC9" wp14:editId="28E4F8B1">
          <wp:extent cx="1584325" cy="616585"/>
          <wp:effectExtent l="0" t="0" r="0" b="0"/>
          <wp:docPr id="15" name="Картина 2" descr="http://ad-sps/Topics/safety/quality/Documents/Сертификати%20и%20сертификационни%20знаци/BV_3Certification_Nu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http://ad-sps/Topics/safety/quality/Documents/Сертификати%20и%20сертификационни%20знаци/BV_3Certification_Numer.jpg"/>
                  <pic:cNvPicPr>
                    <a:picLocks noChangeAspect="1" noChangeArrowheads="1"/>
                  </pic:cNvPicPr>
                </pic:nvPicPr>
                <pic:blipFill>
                  <a:blip r:embed="rId1">
                    <a:extLst>
                      <a:ext uri="{28A0092B-C50C-407E-A947-70E740481C1C}">
                        <a14:useLocalDpi xmlns:a14="http://schemas.microsoft.com/office/drawing/2010/main" val="0"/>
                      </a:ext>
                    </a:extLst>
                  </a:blip>
                  <a:srcRect t="11111" b="9091"/>
                  <a:stretch>
                    <a:fillRect/>
                  </a:stretch>
                </pic:blipFill>
                <pic:spPr bwMode="auto">
                  <a:xfrm>
                    <a:off x="0" y="0"/>
                    <a:ext cx="1584325" cy="616585"/>
                  </a:xfrm>
                  <a:prstGeom prst="rect">
                    <a:avLst/>
                  </a:prstGeom>
                  <a:noFill/>
                  <a:ln>
                    <a:noFill/>
                  </a:ln>
                </pic:spPr>
              </pic:pic>
            </a:graphicData>
          </a:graphic>
        </wp:inline>
      </w:drawing>
    </w:r>
    <w:r>
      <w:rPr>
        <w:noProof/>
        <w:lang w:val="bg-BG" w:eastAsia="bg-BG"/>
      </w:rPr>
      <w:drawing>
        <wp:inline distT="0" distB="0" distL="0" distR="0" wp14:anchorId="73255A64" wp14:editId="7B09A217">
          <wp:extent cx="4198620" cy="6122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4345" cy="614580"/>
                  </a:xfrm>
                  <a:prstGeom prst="rect">
                    <a:avLst/>
                  </a:prstGeom>
                  <a:noFill/>
                  <a:ln>
                    <a:noFill/>
                  </a:ln>
                </pic:spPr>
              </pic:pic>
            </a:graphicData>
          </a:graphic>
        </wp:inline>
      </w:drawing>
    </w:r>
  </w:p>
  <w:p w:rsidR="00093E79" w:rsidRDefault="00062674" w:rsidP="0001690A">
    <w:pPr>
      <w:pStyle w:val="Footer"/>
      <w:tabs>
        <w:tab w:val="left" w:pos="10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BE7" w:rsidRDefault="009C4BE7" w:rsidP="0075489A">
      <w:r>
        <w:separator/>
      </w:r>
    </w:p>
  </w:footnote>
  <w:footnote w:type="continuationSeparator" w:id="0">
    <w:p w:rsidR="009C4BE7" w:rsidRDefault="009C4BE7" w:rsidP="0075489A">
      <w:r>
        <w:continuationSeparator/>
      </w:r>
    </w:p>
  </w:footnote>
  <w:footnote w:id="1">
    <w:p w:rsidR="0075489A" w:rsidRDefault="0075489A" w:rsidP="0075489A">
      <w:pPr>
        <w:pStyle w:val="FootnoteText"/>
        <w:jc w:val="both"/>
      </w:pPr>
      <w:r>
        <w:rPr>
          <w:rStyle w:val="FootnoteReference"/>
        </w:rPr>
        <w:footnoteRef/>
      </w:r>
      <w:r>
        <w:t xml:space="preserve"> Съществува известна разлика в броя на обслужените полети и обслужените ВС. При прелитащите, международните излитащи и кацащи ВС, един полет е равен на едно ВС; при вътрешните полети един полет е свързан с две обслужени ВС, ако ВС излита и каца на летище, където ДП РВД предоставя обслужване. Изменението на отделните групи полети в текста е разгледан</w:t>
      </w:r>
      <w:r>
        <w:rPr>
          <w:lang w:val="en-US"/>
        </w:rPr>
        <w:t>o</w:t>
      </w:r>
      <w:r>
        <w:t xml:space="preserve"> по отношение на обслужените полети.</w:t>
      </w:r>
    </w:p>
  </w:footnote>
  <w:footnote w:id="2">
    <w:p w:rsidR="00C12CE2" w:rsidRPr="009D0192" w:rsidRDefault="00C12CE2" w:rsidP="00B01B52">
      <w:pPr>
        <w:pStyle w:val="FootnoteText"/>
        <w:jc w:val="both"/>
      </w:pPr>
      <w:r>
        <w:rPr>
          <w:rStyle w:val="FootnoteReference"/>
        </w:rPr>
        <w:footnoteRef/>
      </w:r>
      <w:r>
        <w:t xml:space="preserve"> </w:t>
      </w:r>
      <w:r w:rsidR="00C87854">
        <w:t xml:space="preserve">В последния </w:t>
      </w:r>
      <w:r>
        <w:t xml:space="preserve">бюлетин на </w:t>
      </w:r>
      <w:r>
        <w:rPr>
          <w:lang w:val="en-US"/>
        </w:rPr>
        <w:t>EASA</w:t>
      </w:r>
      <w:r w:rsidR="00C87854">
        <w:rPr>
          <w:lang w:val="en-US"/>
        </w:rPr>
        <w:t xml:space="preserve"> </w:t>
      </w:r>
      <w:r w:rsidR="00C87854">
        <w:t xml:space="preserve">по тази тема, </w:t>
      </w:r>
      <w:r w:rsidR="00C87854">
        <w:rPr>
          <w:lang w:val="en-US"/>
        </w:rPr>
        <w:t>SIB No.: 2015-16R2</w:t>
      </w:r>
      <w:r w:rsidR="00C87854">
        <w:t xml:space="preserve"> от 17.02.2016</w:t>
      </w:r>
      <w:r>
        <w:t>,</w:t>
      </w:r>
      <w:r w:rsidR="00C87854">
        <w:rPr>
          <w:lang w:val="en-US"/>
        </w:rPr>
        <w:t xml:space="preserve"> </w:t>
      </w:r>
      <w:r w:rsidR="00C87854">
        <w:t>са описани рисковете по отношение на безопасността при полети във ВП</w:t>
      </w:r>
      <w:r>
        <w:t xml:space="preserve"> </w:t>
      </w:r>
      <w:r w:rsidR="00C87854">
        <w:t xml:space="preserve">на РПИ Симферопол, като </w:t>
      </w:r>
      <w:r>
        <w:t xml:space="preserve">авиокомпаниите </w:t>
      </w:r>
      <w:r w:rsidR="00C87854">
        <w:t xml:space="preserve">следва да използват </w:t>
      </w:r>
      <w:r w:rsidR="00C87854">
        <w:rPr>
          <w:lang w:val="en-US"/>
        </w:rPr>
        <w:t xml:space="preserve">AIP </w:t>
      </w:r>
      <w:r w:rsidR="00C87854">
        <w:t xml:space="preserve">на Украйна. На този етап посоченото ВП се използва от крайно ограничена група авиокомпании – няколко украински А/К, отделни епизодични полети и от А/К </w:t>
      </w:r>
      <w:r w:rsidR="00C87854">
        <w:rPr>
          <w:lang w:val="en-US"/>
        </w:rPr>
        <w:t xml:space="preserve">Mahan Air </w:t>
      </w:r>
      <w:proofErr w:type="spellStart"/>
      <w:r w:rsidR="00C87854">
        <w:rPr>
          <w:lang w:val="en-US"/>
        </w:rPr>
        <w:t>от</w:t>
      </w:r>
      <w:proofErr w:type="spellEnd"/>
      <w:r w:rsidR="00C87854">
        <w:rPr>
          <w:lang w:val="en-US"/>
        </w:rPr>
        <w:t xml:space="preserve"> </w:t>
      </w:r>
      <w:proofErr w:type="spellStart"/>
      <w:r w:rsidR="00C87854">
        <w:rPr>
          <w:lang w:val="en-US"/>
        </w:rPr>
        <w:t>Иран</w:t>
      </w:r>
      <w:proofErr w:type="spellEnd"/>
      <w:r w:rsidR="00BB59BF">
        <w:t>.</w:t>
      </w:r>
      <w:r w:rsidR="00C87854">
        <w:t xml:space="preserve"> </w:t>
      </w:r>
    </w:p>
  </w:footnote>
  <w:footnote w:id="3">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w:t>
      </w:r>
      <w:r w:rsidRPr="00D54BE4">
        <w:rPr>
          <w:sz w:val="19"/>
          <w:szCs w:val="19"/>
        </w:rPr>
        <w:t xml:space="preserve">Коефициентът на обща ликвидност показва способността на предприятието да покрива задълженията си в краткосрочен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2.</w:t>
      </w:r>
    </w:p>
  </w:footnote>
  <w:footnote w:id="4">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w:t>
      </w:r>
      <w:r w:rsidRPr="00D54BE4">
        <w:rPr>
          <w:sz w:val="19"/>
          <w:szCs w:val="19"/>
        </w:rPr>
        <w:t xml:space="preserve">Коефициентът на финансова автономност показва способността на предприятието да покрива задълженията си в дългосрочен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0.67.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96" w:rsidRDefault="009C4BE7" w:rsidP="00A04E96">
    <w:pPr>
      <w:pStyle w:val="Header"/>
      <w:jc w:val="right"/>
    </w:pPr>
  </w:p>
  <w:p w:rsidR="004835CB" w:rsidRDefault="009C4BE7" w:rsidP="00A04E96">
    <w:pPr>
      <w:pStyle w:val="Header"/>
      <w:jc w:val="right"/>
    </w:pPr>
  </w:p>
  <w:p w:rsidR="00093E79" w:rsidRDefault="00754F1F" w:rsidP="00A04E96">
    <w:pPr>
      <w:pStyle w:val="Header"/>
      <w:jc w:val="right"/>
    </w:pPr>
    <w:r>
      <w:rPr>
        <w:noProof/>
        <w:lang w:val="bg-BG" w:eastAsia="bg-BG"/>
      </w:rPr>
      <w:drawing>
        <wp:inline distT="0" distB="0" distL="0" distR="0" wp14:anchorId="308F13A9" wp14:editId="7BF20625">
          <wp:extent cx="2976408" cy="826960"/>
          <wp:effectExtent l="0" t="0" r="0" b="0"/>
          <wp:docPr id="3" name="Picture 3" descr="C:\Users\nikolai.kostov\Pictures\Pictures_bulatsa\Bulatsa_logo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lai.kostov\Pictures\Pictures_bulatsa\Bulatsa_logo_B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896" cy="8343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1080"/>
        </w:tabs>
        <w:ind w:left="1080" w:hanging="360"/>
      </w:pPr>
      <w:rPr>
        <w:rFonts w:hint="default"/>
      </w:rPr>
    </w:lvl>
  </w:abstractNum>
  <w:abstractNum w:abstractNumId="1">
    <w:nsid w:val="03132F83"/>
    <w:multiLevelType w:val="hybridMultilevel"/>
    <w:tmpl w:val="F336254C"/>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
    <w:nsid w:val="04782A2F"/>
    <w:multiLevelType w:val="hybridMultilevel"/>
    <w:tmpl w:val="0F349B26"/>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
    <w:nsid w:val="061742C2"/>
    <w:multiLevelType w:val="multilevel"/>
    <w:tmpl w:val="0F6021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138D301D"/>
    <w:multiLevelType w:val="hybridMultilevel"/>
    <w:tmpl w:val="4740EEF6"/>
    <w:lvl w:ilvl="0" w:tplc="FF12E7C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72761EB"/>
    <w:multiLevelType w:val="multilevel"/>
    <w:tmpl w:val="5D747EC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nsid w:val="17670D84"/>
    <w:multiLevelType w:val="hybridMultilevel"/>
    <w:tmpl w:val="6C76498A"/>
    <w:lvl w:ilvl="0" w:tplc="00000000">
      <w:numFmt w:val="bullet"/>
      <w:lvlText w:val="-"/>
      <w:lvlJc w:val="left"/>
      <w:pPr>
        <w:ind w:left="1440" w:hanging="360"/>
      </w:pPr>
      <w:rPr>
        <w:rFonts w:ascii="Times" w:hAnsi="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B43AA5"/>
    <w:multiLevelType w:val="multilevel"/>
    <w:tmpl w:val="BABC721C"/>
    <w:lvl w:ilvl="0">
      <w:start w:val="1"/>
      <w:numFmt w:val="decimal"/>
      <w:lvlText w:val="%1."/>
      <w:lvlJc w:val="left"/>
      <w:pPr>
        <w:ind w:left="360" w:hanging="360"/>
      </w:pPr>
    </w:lvl>
    <w:lvl w:ilvl="1">
      <w:start w:val="1"/>
      <w:numFmt w:val="decimal"/>
      <w:lvlText w:val="%1.%2."/>
      <w:lvlJc w:val="left"/>
      <w:pPr>
        <w:ind w:left="8371" w:hanging="432"/>
      </w:pPr>
      <w:rPr>
        <w:color w:val="7030A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2C7B17"/>
    <w:multiLevelType w:val="hybridMultilevel"/>
    <w:tmpl w:val="DBE6CA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3DAF2842"/>
    <w:multiLevelType w:val="hybridMultilevel"/>
    <w:tmpl w:val="C6E01072"/>
    <w:lvl w:ilvl="0" w:tplc="ACDAB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DB118D"/>
    <w:multiLevelType w:val="hybridMultilevel"/>
    <w:tmpl w:val="23AA9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DC3FA4"/>
    <w:multiLevelType w:val="multilevel"/>
    <w:tmpl w:val="6722FE0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64F560A4"/>
    <w:multiLevelType w:val="hybridMultilevel"/>
    <w:tmpl w:val="97F2B4EA"/>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3">
    <w:nsid w:val="65176082"/>
    <w:multiLevelType w:val="hybridMultilevel"/>
    <w:tmpl w:val="53A428A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11"/>
  </w:num>
  <w:num w:numId="4">
    <w:abstractNumId w:val="5"/>
  </w:num>
  <w:num w:numId="5">
    <w:abstractNumId w:val="8"/>
  </w:num>
  <w:num w:numId="6">
    <w:abstractNumId w:val="2"/>
  </w:num>
  <w:num w:numId="7">
    <w:abstractNumId w:val="12"/>
  </w:num>
  <w:num w:numId="8">
    <w:abstractNumId w:val="10"/>
  </w:num>
  <w:num w:numId="9">
    <w:abstractNumId w:val="9"/>
  </w:num>
  <w:num w:numId="10">
    <w:abstractNumId w:val="4"/>
  </w:num>
  <w:num w:numId="11">
    <w:abstractNumId w:val="13"/>
  </w:num>
  <w:num w:numId="12">
    <w:abstractNumId w:val="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3D"/>
    <w:rsid w:val="00000302"/>
    <w:rsid w:val="00004E20"/>
    <w:rsid w:val="00007306"/>
    <w:rsid w:val="00010607"/>
    <w:rsid w:val="00017D87"/>
    <w:rsid w:val="00020D32"/>
    <w:rsid w:val="0002659B"/>
    <w:rsid w:val="0002726D"/>
    <w:rsid w:val="000337EC"/>
    <w:rsid w:val="000348F5"/>
    <w:rsid w:val="000443D5"/>
    <w:rsid w:val="0005083E"/>
    <w:rsid w:val="00050A1E"/>
    <w:rsid w:val="00051BA7"/>
    <w:rsid w:val="00052DC9"/>
    <w:rsid w:val="00054168"/>
    <w:rsid w:val="00054DAC"/>
    <w:rsid w:val="00057EB9"/>
    <w:rsid w:val="00061D1B"/>
    <w:rsid w:val="0006207C"/>
    <w:rsid w:val="00062674"/>
    <w:rsid w:val="0006382F"/>
    <w:rsid w:val="00065158"/>
    <w:rsid w:val="00066F0B"/>
    <w:rsid w:val="00067BD5"/>
    <w:rsid w:val="00071732"/>
    <w:rsid w:val="00084210"/>
    <w:rsid w:val="00084339"/>
    <w:rsid w:val="00085148"/>
    <w:rsid w:val="000915C0"/>
    <w:rsid w:val="00097B99"/>
    <w:rsid w:val="000A2896"/>
    <w:rsid w:val="000A3226"/>
    <w:rsid w:val="000B124B"/>
    <w:rsid w:val="000D0477"/>
    <w:rsid w:val="000D1AF1"/>
    <w:rsid w:val="000E496C"/>
    <w:rsid w:val="000E6F19"/>
    <w:rsid w:val="000F66D6"/>
    <w:rsid w:val="00101F52"/>
    <w:rsid w:val="001166FF"/>
    <w:rsid w:val="00117D28"/>
    <w:rsid w:val="00120D2A"/>
    <w:rsid w:val="00121C70"/>
    <w:rsid w:val="001232E0"/>
    <w:rsid w:val="00124C1C"/>
    <w:rsid w:val="0013654E"/>
    <w:rsid w:val="0013679A"/>
    <w:rsid w:val="00136964"/>
    <w:rsid w:val="00144BB7"/>
    <w:rsid w:val="00144BE6"/>
    <w:rsid w:val="001520D2"/>
    <w:rsid w:val="001628E1"/>
    <w:rsid w:val="00165BD4"/>
    <w:rsid w:val="00170506"/>
    <w:rsid w:val="00174517"/>
    <w:rsid w:val="0017506F"/>
    <w:rsid w:val="00175DA5"/>
    <w:rsid w:val="001760F0"/>
    <w:rsid w:val="001763DA"/>
    <w:rsid w:val="00185ABF"/>
    <w:rsid w:val="0018744A"/>
    <w:rsid w:val="00187679"/>
    <w:rsid w:val="00190B31"/>
    <w:rsid w:val="00192A53"/>
    <w:rsid w:val="00197D46"/>
    <w:rsid w:val="001A4310"/>
    <w:rsid w:val="001A6BD6"/>
    <w:rsid w:val="001B26E1"/>
    <w:rsid w:val="001B5575"/>
    <w:rsid w:val="001B6578"/>
    <w:rsid w:val="001C3693"/>
    <w:rsid w:val="001C4F1F"/>
    <w:rsid w:val="001C582B"/>
    <w:rsid w:val="001C5BC4"/>
    <w:rsid w:val="001D0DDB"/>
    <w:rsid w:val="001D4A49"/>
    <w:rsid w:val="001D58C6"/>
    <w:rsid w:val="001E7F0C"/>
    <w:rsid w:val="001F19C1"/>
    <w:rsid w:val="001F249B"/>
    <w:rsid w:val="001F2BAB"/>
    <w:rsid w:val="002011A2"/>
    <w:rsid w:val="00201C42"/>
    <w:rsid w:val="00203B9B"/>
    <w:rsid w:val="00205331"/>
    <w:rsid w:val="00210193"/>
    <w:rsid w:val="00211D8E"/>
    <w:rsid w:val="00217B14"/>
    <w:rsid w:val="00220791"/>
    <w:rsid w:val="00221B1F"/>
    <w:rsid w:val="00223079"/>
    <w:rsid w:val="00230844"/>
    <w:rsid w:val="0023234E"/>
    <w:rsid w:val="00235787"/>
    <w:rsid w:val="00236426"/>
    <w:rsid w:val="0024031B"/>
    <w:rsid w:val="00245145"/>
    <w:rsid w:val="00247C3A"/>
    <w:rsid w:val="00252724"/>
    <w:rsid w:val="00255DC5"/>
    <w:rsid w:val="00260D48"/>
    <w:rsid w:val="00263FA8"/>
    <w:rsid w:val="00264D40"/>
    <w:rsid w:val="00271221"/>
    <w:rsid w:val="00273F6D"/>
    <w:rsid w:val="00283EE9"/>
    <w:rsid w:val="00283FF0"/>
    <w:rsid w:val="002A08F3"/>
    <w:rsid w:val="002B0377"/>
    <w:rsid w:val="002B0BE0"/>
    <w:rsid w:val="002B26AB"/>
    <w:rsid w:val="002B3C68"/>
    <w:rsid w:val="002B6CB9"/>
    <w:rsid w:val="002C11DA"/>
    <w:rsid w:val="002C1C39"/>
    <w:rsid w:val="002C2625"/>
    <w:rsid w:val="002C64EB"/>
    <w:rsid w:val="002C771F"/>
    <w:rsid w:val="002D0A8B"/>
    <w:rsid w:val="002D2A41"/>
    <w:rsid w:val="002D3A7E"/>
    <w:rsid w:val="002D3B3C"/>
    <w:rsid w:val="002E363B"/>
    <w:rsid w:val="002E5160"/>
    <w:rsid w:val="002F5B73"/>
    <w:rsid w:val="002F6AD9"/>
    <w:rsid w:val="002F7AC6"/>
    <w:rsid w:val="0030373B"/>
    <w:rsid w:val="0030492E"/>
    <w:rsid w:val="003102D2"/>
    <w:rsid w:val="00310D2F"/>
    <w:rsid w:val="0031424D"/>
    <w:rsid w:val="00317373"/>
    <w:rsid w:val="003302D7"/>
    <w:rsid w:val="003318B1"/>
    <w:rsid w:val="00332851"/>
    <w:rsid w:val="003344A7"/>
    <w:rsid w:val="00336F0F"/>
    <w:rsid w:val="00343000"/>
    <w:rsid w:val="00345CF7"/>
    <w:rsid w:val="00347624"/>
    <w:rsid w:val="00351EE9"/>
    <w:rsid w:val="00354A5D"/>
    <w:rsid w:val="00355B78"/>
    <w:rsid w:val="00355EFB"/>
    <w:rsid w:val="00356EB9"/>
    <w:rsid w:val="0036542A"/>
    <w:rsid w:val="00366904"/>
    <w:rsid w:val="00371400"/>
    <w:rsid w:val="00377EFD"/>
    <w:rsid w:val="00380205"/>
    <w:rsid w:val="003819BD"/>
    <w:rsid w:val="003861F8"/>
    <w:rsid w:val="003907D6"/>
    <w:rsid w:val="0039232B"/>
    <w:rsid w:val="00394D35"/>
    <w:rsid w:val="00396ECE"/>
    <w:rsid w:val="00397D74"/>
    <w:rsid w:val="003A0B53"/>
    <w:rsid w:val="003B2748"/>
    <w:rsid w:val="003B3541"/>
    <w:rsid w:val="003B40E6"/>
    <w:rsid w:val="003B774C"/>
    <w:rsid w:val="003C3322"/>
    <w:rsid w:val="003C468E"/>
    <w:rsid w:val="003C4C11"/>
    <w:rsid w:val="003C69C3"/>
    <w:rsid w:val="003E27B7"/>
    <w:rsid w:val="003E370E"/>
    <w:rsid w:val="003F1178"/>
    <w:rsid w:val="003F5067"/>
    <w:rsid w:val="003F7C8A"/>
    <w:rsid w:val="004054AC"/>
    <w:rsid w:val="00407D61"/>
    <w:rsid w:val="004102CE"/>
    <w:rsid w:val="0041294A"/>
    <w:rsid w:val="00436F87"/>
    <w:rsid w:val="00441554"/>
    <w:rsid w:val="00446ED3"/>
    <w:rsid w:val="00454BA4"/>
    <w:rsid w:val="00456F0F"/>
    <w:rsid w:val="004612D4"/>
    <w:rsid w:val="004621B6"/>
    <w:rsid w:val="00463312"/>
    <w:rsid w:val="00485D48"/>
    <w:rsid w:val="00490EEB"/>
    <w:rsid w:val="0049402F"/>
    <w:rsid w:val="004967C7"/>
    <w:rsid w:val="004A19D4"/>
    <w:rsid w:val="004A6711"/>
    <w:rsid w:val="004A7AB9"/>
    <w:rsid w:val="004A7BB9"/>
    <w:rsid w:val="004B039D"/>
    <w:rsid w:val="004B0A35"/>
    <w:rsid w:val="004B2B05"/>
    <w:rsid w:val="004B702F"/>
    <w:rsid w:val="004C1E97"/>
    <w:rsid w:val="004C1F7F"/>
    <w:rsid w:val="004D0010"/>
    <w:rsid w:val="004D6712"/>
    <w:rsid w:val="004D7A5F"/>
    <w:rsid w:val="004E18FB"/>
    <w:rsid w:val="004E26D0"/>
    <w:rsid w:val="004E2C23"/>
    <w:rsid w:val="004E497D"/>
    <w:rsid w:val="004E5238"/>
    <w:rsid w:val="004F2A86"/>
    <w:rsid w:val="00504093"/>
    <w:rsid w:val="00505592"/>
    <w:rsid w:val="00505B85"/>
    <w:rsid w:val="00515FAD"/>
    <w:rsid w:val="00520ACC"/>
    <w:rsid w:val="005220EA"/>
    <w:rsid w:val="00527A57"/>
    <w:rsid w:val="005332D9"/>
    <w:rsid w:val="00534A65"/>
    <w:rsid w:val="00536B29"/>
    <w:rsid w:val="00537635"/>
    <w:rsid w:val="005376F2"/>
    <w:rsid w:val="00544EFD"/>
    <w:rsid w:val="005502D3"/>
    <w:rsid w:val="00550D6E"/>
    <w:rsid w:val="00556560"/>
    <w:rsid w:val="0055728F"/>
    <w:rsid w:val="005574E5"/>
    <w:rsid w:val="00560AB6"/>
    <w:rsid w:val="00561A73"/>
    <w:rsid w:val="00572785"/>
    <w:rsid w:val="00577279"/>
    <w:rsid w:val="00580656"/>
    <w:rsid w:val="00593525"/>
    <w:rsid w:val="005936AD"/>
    <w:rsid w:val="00596121"/>
    <w:rsid w:val="005976FD"/>
    <w:rsid w:val="005B2E38"/>
    <w:rsid w:val="005B36A6"/>
    <w:rsid w:val="005B3ABF"/>
    <w:rsid w:val="005B47E8"/>
    <w:rsid w:val="005B5A2E"/>
    <w:rsid w:val="005B62D1"/>
    <w:rsid w:val="005C0F2F"/>
    <w:rsid w:val="005C1C8C"/>
    <w:rsid w:val="005C2870"/>
    <w:rsid w:val="005C7D1C"/>
    <w:rsid w:val="005D43FC"/>
    <w:rsid w:val="005F4CE1"/>
    <w:rsid w:val="005F55DD"/>
    <w:rsid w:val="00602A0C"/>
    <w:rsid w:val="0060427B"/>
    <w:rsid w:val="006114AA"/>
    <w:rsid w:val="00615671"/>
    <w:rsid w:val="00622273"/>
    <w:rsid w:val="006249A0"/>
    <w:rsid w:val="00625A37"/>
    <w:rsid w:val="0063005E"/>
    <w:rsid w:val="0063027A"/>
    <w:rsid w:val="0063096F"/>
    <w:rsid w:val="00630DB9"/>
    <w:rsid w:val="00631166"/>
    <w:rsid w:val="00631FA8"/>
    <w:rsid w:val="00635CA7"/>
    <w:rsid w:val="006458A0"/>
    <w:rsid w:val="006523D5"/>
    <w:rsid w:val="006561CA"/>
    <w:rsid w:val="006622FB"/>
    <w:rsid w:val="00662C4C"/>
    <w:rsid w:val="00671858"/>
    <w:rsid w:val="0068190E"/>
    <w:rsid w:val="00693635"/>
    <w:rsid w:val="006943F4"/>
    <w:rsid w:val="006A2568"/>
    <w:rsid w:val="006A28DB"/>
    <w:rsid w:val="006A3F06"/>
    <w:rsid w:val="006B06F3"/>
    <w:rsid w:val="006B131C"/>
    <w:rsid w:val="006B2C15"/>
    <w:rsid w:val="006B334B"/>
    <w:rsid w:val="006B3710"/>
    <w:rsid w:val="006B6EB8"/>
    <w:rsid w:val="006C68B9"/>
    <w:rsid w:val="006D5633"/>
    <w:rsid w:val="006E329D"/>
    <w:rsid w:val="006E493F"/>
    <w:rsid w:val="006F11E9"/>
    <w:rsid w:val="006F14C2"/>
    <w:rsid w:val="006F1850"/>
    <w:rsid w:val="006F2644"/>
    <w:rsid w:val="006F4FF6"/>
    <w:rsid w:val="006F67D9"/>
    <w:rsid w:val="00700585"/>
    <w:rsid w:val="00707D4C"/>
    <w:rsid w:val="00710D69"/>
    <w:rsid w:val="00715041"/>
    <w:rsid w:val="00715AA5"/>
    <w:rsid w:val="00721B73"/>
    <w:rsid w:val="0072461B"/>
    <w:rsid w:val="007360DD"/>
    <w:rsid w:val="0074064B"/>
    <w:rsid w:val="007425B2"/>
    <w:rsid w:val="0074298C"/>
    <w:rsid w:val="00745EFB"/>
    <w:rsid w:val="00752488"/>
    <w:rsid w:val="00753252"/>
    <w:rsid w:val="007534DE"/>
    <w:rsid w:val="0075489A"/>
    <w:rsid w:val="00754F1F"/>
    <w:rsid w:val="007642D7"/>
    <w:rsid w:val="0076532D"/>
    <w:rsid w:val="0077248D"/>
    <w:rsid w:val="007734B2"/>
    <w:rsid w:val="0077488D"/>
    <w:rsid w:val="0077698F"/>
    <w:rsid w:val="007837F8"/>
    <w:rsid w:val="00794C55"/>
    <w:rsid w:val="00796A71"/>
    <w:rsid w:val="00797E63"/>
    <w:rsid w:val="007A1BB8"/>
    <w:rsid w:val="007A2623"/>
    <w:rsid w:val="007A6785"/>
    <w:rsid w:val="007B4D4F"/>
    <w:rsid w:val="007B5DC4"/>
    <w:rsid w:val="007C32A3"/>
    <w:rsid w:val="007D38B4"/>
    <w:rsid w:val="007D7619"/>
    <w:rsid w:val="007E1DA4"/>
    <w:rsid w:val="007F037A"/>
    <w:rsid w:val="007F18CA"/>
    <w:rsid w:val="007F4DD4"/>
    <w:rsid w:val="007F6C2A"/>
    <w:rsid w:val="00803D10"/>
    <w:rsid w:val="00805E56"/>
    <w:rsid w:val="00806300"/>
    <w:rsid w:val="00810CA3"/>
    <w:rsid w:val="00815751"/>
    <w:rsid w:val="00821158"/>
    <w:rsid w:val="00821699"/>
    <w:rsid w:val="008231FD"/>
    <w:rsid w:val="0083736F"/>
    <w:rsid w:val="00852096"/>
    <w:rsid w:val="0085268A"/>
    <w:rsid w:val="008562B5"/>
    <w:rsid w:val="00865656"/>
    <w:rsid w:val="00865699"/>
    <w:rsid w:val="00865A6B"/>
    <w:rsid w:val="00870C78"/>
    <w:rsid w:val="00875BCE"/>
    <w:rsid w:val="00876587"/>
    <w:rsid w:val="00880003"/>
    <w:rsid w:val="008871B1"/>
    <w:rsid w:val="00891872"/>
    <w:rsid w:val="008948FF"/>
    <w:rsid w:val="00895ED6"/>
    <w:rsid w:val="008973E3"/>
    <w:rsid w:val="008B096B"/>
    <w:rsid w:val="008B2D29"/>
    <w:rsid w:val="008B5762"/>
    <w:rsid w:val="008C18EA"/>
    <w:rsid w:val="008C2A49"/>
    <w:rsid w:val="008C3128"/>
    <w:rsid w:val="008C4A18"/>
    <w:rsid w:val="008D3B03"/>
    <w:rsid w:val="008D4544"/>
    <w:rsid w:val="008D5183"/>
    <w:rsid w:val="008D7BAC"/>
    <w:rsid w:val="008E2869"/>
    <w:rsid w:val="008E3382"/>
    <w:rsid w:val="008E796C"/>
    <w:rsid w:val="008F2114"/>
    <w:rsid w:val="008F3D3E"/>
    <w:rsid w:val="00901373"/>
    <w:rsid w:val="00901601"/>
    <w:rsid w:val="00913A94"/>
    <w:rsid w:val="00913AE2"/>
    <w:rsid w:val="00914841"/>
    <w:rsid w:val="0091697A"/>
    <w:rsid w:val="009214D8"/>
    <w:rsid w:val="00923DF3"/>
    <w:rsid w:val="00927F8F"/>
    <w:rsid w:val="00930DAD"/>
    <w:rsid w:val="00934610"/>
    <w:rsid w:val="00937463"/>
    <w:rsid w:val="009455A6"/>
    <w:rsid w:val="00951F34"/>
    <w:rsid w:val="009808E7"/>
    <w:rsid w:val="00981329"/>
    <w:rsid w:val="00985B23"/>
    <w:rsid w:val="0099017A"/>
    <w:rsid w:val="009926B3"/>
    <w:rsid w:val="0099563A"/>
    <w:rsid w:val="009A604A"/>
    <w:rsid w:val="009A66DA"/>
    <w:rsid w:val="009B2C6B"/>
    <w:rsid w:val="009B2EDE"/>
    <w:rsid w:val="009B741A"/>
    <w:rsid w:val="009C1192"/>
    <w:rsid w:val="009C1587"/>
    <w:rsid w:val="009C4BE7"/>
    <w:rsid w:val="009C71EE"/>
    <w:rsid w:val="009C7811"/>
    <w:rsid w:val="009D0192"/>
    <w:rsid w:val="009D13CE"/>
    <w:rsid w:val="009D3538"/>
    <w:rsid w:val="009D3578"/>
    <w:rsid w:val="009D5C8C"/>
    <w:rsid w:val="009E0AC5"/>
    <w:rsid w:val="009E0D43"/>
    <w:rsid w:val="009F7874"/>
    <w:rsid w:val="00A00BCC"/>
    <w:rsid w:val="00A0276D"/>
    <w:rsid w:val="00A200F2"/>
    <w:rsid w:val="00A20A28"/>
    <w:rsid w:val="00A25A9C"/>
    <w:rsid w:val="00A3229A"/>
    <w:rsid w:val="00A3349F"/>
    <w:rsid w:val="00A41B43"/>
    <w:rsid w:val="00A4205F"/>
    <w:rsid w:val="00A476F3"/>
    <w:rsid w:val="00A502C3"/>
    <w:rsid w:val="00A57208"/>
    <w:rsid w:val="00A67042"/>
    <w:rsid w:val="00A734E0"/>
    <w:rsid w:val="00A86416"/>
    <w:rsid w:val="00A92ADD"/>
    <w:rsid w:val="00A954AC"/>
    <w:rsid w:val="00A95902"/>
    <w:rsid w:val="00A97DFA"/>
    <w:rsid w:val="00AA2459"/>
    <w:rsid w:val="00AA3114"/>
    <w:rsid w:val="00AB39BE"/>
    <w:rsid w:val="00AB449E"/>
    <w:rsid w:val="00AB4ABA"/>
    <w:rsid w:val="00AC09F7"/>
    <w:rsid w:val="00AC26CA"/>
    <w:rsid w:val="00AC2EAF"/>
    <w:rsid w:val="00AC3B71"/>
    <w:rsid w:val="00AD075D"/>
    <w:rsid w:val="00AD2744"/>
    <w:rsid w:val="00AD6169"/>
    <w:rsid w:val="00AD74F8"/>
    <w:rsid w:val="00AF2D55"/>
    <w:rsid w:val="00AF5BCA"/>
    <w:rsid w:val="00AF766D"/>
    <w:rsid w:val="00B01B52"/>
    <w:rsid w:val="00B046E4"/>
    <w:rsid w:val="00B06A1B"/>
    <w:rsid w:val="00B110CD"/>
    <w:rsid w:val="00B2133D"/>
    <w:rsid w:val="00B23345"/>
    <w:rsid w:val="00B25567"/>
    <w:rsid w:val="00B314CD"/>
    <w:rsid w:val="00B374AC"/>
    <w:rsid w:val="00B438D6"/>
    <w:rsid w:val="00B43916"/>
    <w:rsid w:val="00B441EE"/>
    <w:rsid w:val="00B50C66"/>
    <w:rsid w:val="00B50CDE"/>
    <w:rsid w:val="00B51678"/>
    <w:rsid w:val="00B5395E"/>
    <w:rsid w:val="00B557FA"/>
    <w:rsid w:val="00B77CD1"/>
    <w:rsid w:val="00B83DCA"/>
    <w:rsid w:val="00B86DFC"/>
    <w:rsid w:val="00B90415"/>
    <w:rsid w:val="00B90AC1"/>
    <w:rsid w:val="00B9242B"/>
    <w:rsid w:val="00B942BC"/>
    <w:rsid w:val="00BA030B"/>
    <w:rsid w:val="00BA251E"/>
    <w:rsid w:val="00BA7718"/>
    <w:rsid w:val="00BB4E5A"/>
    <w:rsid w:val="00BB59BF"/>
    <w:rsid w:val="00BD0A2D"/>
    <w:rsid w:val="00BD32A5"/>
    <w:rsid w:val="00BE5E72"/>
    <w:rsid w:val="00BE6834"/>
    <w:rsid w:val="00BE6FAA"/>
    <w:rsid w:val="00BF06D4"/>
    <w:rsid w:val="00BF22CE"/>
    <w:rsid w:val="00BF566F"/>
    <w:rsid w:val="00BF683E"/>
    <w:rsid w:val="00BF7455"/>
    <w:rsid w:val="00C00506"/>
    <w:rsid w:val="00C12CE2"/>
    <w:rsid w:val="00C207FC"/>
    <w:rsid w:val="00C22018"/>
    <w:rsid w:val="00C23975"/>
    <w:rsid w:val="00C266A6"/>
    <w:rsid w:val="00C41CA2"/>
    <w:rsid w:val="00C518D1"/>
    <w:rsid w:val="00C52C01"/>
    <w:rsid w:val="00C547B3"/>
    <w:rsid w:val="00C609A6"/>
    <w:rsid w:val="00C6377A"/>
    <w:rsid w:val="00C72368"/>
    <w:rsid w:val="00C7254F"/>
    <w:rsid w:val="00C76A19"/>
    <w:rsid w:val="00C76B14"/>
    <w:rsid w:val="00C86A9C"/>
    <w:rsid w:val="00C87854"/>
    <w:rsid w:val="00C90117"/>
    <w:rsid w:val="00C902AA"/>
    <w:rsid w:val="00C971B1"/>
    <w:rsid w:val="00CB2ED9"/>
    <w:rsid w:val="00CC2315"/>
    <w:rsid w:val="00CC2CB3"/>
    <w:rsid w:val="00CD1B7D"/>
    <w:rsid w:val="00CD2E58"/>
    <w:rsid w:val="00CF20AC"/>
    <w:rsid w:val="00CF4DB7"/>
    <w:rsid w:val="00CF543D"/>
    <w:rsid w:val="00CF77BE"/>
    <w:rsid w:val="00D038DE"/>
    <w:rsid w:val="00D03ECF"/>
    <w:rsid w:val="00D13C31"/>
    <w:rsid w:val="00D20693"/>
    <w:rsid w:val="00D22276"/>
    <w:rsid w:val="00D23C52"/>
    <w:rsid w:val="00D24681"/>
    <w:rsid w:val="00D3261B"/>
    <w:rsid w:val="00D32FA6"/>
    <w:rsid w:val="00D33F38"/>
    <w:rsid w:val="00D47B05"/>
    <w:rsid w:val="00D51864"/>
    <w:rsid w:val="00D558CF"/>
    <w:rsid w:val="00D62B03"/>
    <w:rsid w:val="00D64F0F"/>
    <w:rsid w:val="00D70E5B"/>
    <w:rsid w:val="00D866E8"/>
    <w:rsid w:val="00D90F85"/>
    <w:rsid w:val="00D918EE"/>
    <w:rsid w:val="00D92F71"/>
    <w:rsid w:val="00DA04CE"/>
    <w:rsid w:val="00DA1AC7"/>
    <w:rsid w:val="00DA2C40"/>
    <w:rsid w:val="00DA3768"/>
    <w:rsid w:val="00DB64B4"/>
    <w:rsid w:val="00DC19CA"/>
    <w:rsid w:val="00DC2000"/>
    <w:rsid w:val="00DC4E43"/>
    <w:rsid w:val="00DC5F73"/>
    <w:rsid w:val="00DE21C8"/>
    <w:rsid w:val="00DE54BD"/>
    <w:rsid w:val="00DE59B9"/>
    <w:rsid w:val="00DF5F29"/>
    <w:rsid w:val="00DF7412"/>
    <w:rsid w:val="00E0008B"/>
    <w:rsid w:val="00E00F7B"/>
    <w:rsid w:val="00E028CD"/>
    <w:rsid w:val="00E10F2A"/>
    <w:rsid w:val="00E143CA"/>
    <w:rsid w:val="00E21F1B"/>
    <w:rsid w:val="00E33819"/>
    <w:rsid w:val="00E40F33"/>
    <w:rsid w:val="00E46E69"/>
    <w:rsid w:val="00E47D3D"/>
    <w:rsid w:val="00E64B6E"/>
    <w:rsid w:val="00E70927"/>
    <w:rsid w:val="00E7150E"/>
    <w:rsid w:val="00E748C2"/>
    <w:rsid w:val="00E76C1D"/>
    <w:rsid w:val="00E9412F"/>
    <w:rsid w:val="00E969AD"/>
    <w:rsid w:val="00EB1360"/>
    <w:rsid w:val="00EB6113"/>
    <w:rsid w:val="00EC006A"/>
    <w:rsid w:val="00EC5AAA"/>
    <w:rsid w:val="00ED0359"/>
    <w:rsid w:val="00ED1D99"/>
    <w:rsid w:val="00ED4D4E"/>
    <w:rsid w:val="00ED50D9"/>
    <w:rsid w:val="00ED670F"/>
    <w:rsid w:val="00EE0763"/>
    <w:rsid w:val="00EE19C4"/>
    <w:rsid w:val="00EE1A8E"/>
    <w:rsid w:val="00EE4151"/>
    <w:rsid w:val="00EE7043"/>
    <w:rsid w:val="00EF1972"/>
    <w:rsid w:val="00F01BEE"/>
    <w:rsid w:val="00F032E8"/>
    <w:rsid w:val="00F16719"/>
    <w:rsid w:val="00F56B2B"/>
    <w:rsid w:val="00F7206F"/>
    <w:rsid w:val="00F76878"/>
    <w:rsid w:val="00F84D56"/>
    <w:rsid w:val="00F86690"/>
    <w:rsid w:val="00F9113D"/>
    <w:rsid w:val="00F9336B"/>
    <w:rsid w:val="00F94F77"/>
    <w:rsid w:val="00FA22DF"/>
    <w:rsid w:val="00FA670A"/>
    <w:rsid w:val="00FB5FBB"/>
    <w:rsid w:val="00FB77B7"/>
    <w:rsid w:val="00FC0815"/>
    <w:rsid w:val="00FC4C97"/>
    <w:rsid w:val="00FC771B"/>
    <w:rsid w:val="00FD4370"/>
    <w:rsid w:val="00FD6D7B"/>
    <w:rsid w:val="00FD6FDC"/>
    <w:rsid w:val="00FE2C3C"/>
    <w:rsid w:val="00FE44A9"/>
    <w:rsid w:val="00FE644C"/>
    <w:rsid w:val="00FF03D1"/>
    <w:rsid w:val="00FF3511"/>
    <w:rsid w:val="00FF45D8"/>
    <w:rsid w:val="00FF4DD9"/>
    <w:rsid w:val="00FF75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9A"/>
    <w:pPr>
      <w:spacing w:after="0" w:line="240" w:lineRule="auto"/>
    </w:pPr>
    <w:rPr>
      <w:rFonts w:ascii="Times CY" w:eastAsia="Times New Roman" w:hAnsi="Times CY" w:cs="Times New Roman"/>
      <w:sz w:val="24"/>
      <w:szCs w:val="20"/>
      <w:lang w:val="en-GB"/>
    </w:rPr>
  </w:style>
  <w:style w:type="paragraph" w:styleId="Heading1">
    <w:name w:val="heading 1"/>
    <w:basedOn w:val="Normal"/>
    <w:next w:val="Normal"/>
    <w:link w:val="Heading1Char"/>
    <w:uiPriority w:val="9"/>
    <w:qFormat/>
    <w:rsid w:val="006C6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6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548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489A"/>
    <w:rPr>
      <w:rFonts w:ascii="Cambria" w:eastAsia="Times New Roman" w:hAnsi="Cambria" w:cs="Times New Roman"/>
      <w:b/>
      <w:bCs/>
      <w:sz w:val="26"/>
      <w:szCs w:val="26"/>
      <w:lang w:val="en-GB"/>
    </w:rPr>
  </w:style>
  <w:style w:type="paragraph" w:styleId="Header">
    <w:name w:val="header"/>
    <w:basedOn w:val="Normal"/>
    <w:link w:val="HeaderChar"/>
    <w:rsid w:val="0075489A"/>
    <w:pPr>
      <w:tabs>
        <w:tab w:val="center" w:pos="4703"/>
        <w:tab w:val="right" w:pos="9406"/>
      </w:tabs>
    </w:pPr>
  </w:style>
  <w:style w:type="character" w:customStyle="1" w:styleId="HeaderChar">
    <w:name w:val="Header Char"/>
    <w:basedOn w:val="DefaultParagraphFont"/>
    <w:link w:val="Header"/>
    <w:rsid w:val="0075489A"/>
    <w:rPr>
      <w:rFonts w:ascii="Times CY" w:eastAsia="Times New Roman" w:hAnsi="Times CY" w:cs="Times New Roman"/>
      <w:sz w:val="24"/>
      <w:szCs w:val="20"/>
      <w:lang w:val="en-GB"/>
    </w:rPr>
  </w:style>
  <w:style w:type="paragraph" w:styleId="Footer">
    <w:name w:val="footer"/>
    <w:basedOn w:val="Normal"/>
    <w:link w:val="FooterChar"/>
    <w:uiPriority w:val="99"/>
    <w:rsid w:val="0075489A"/>
    <w:pPr>
      <w:tabs>
        <w:tab w:val="center" w:pos="4703"/>
        <w:tab w:val="right" w:pos="9406"/>
      </w:tabs>
    </w:pPr>
  </w:style>
  <w:style w:type="character" w:customStyle="1" w:styleId="FooterChar">
    <w:name w:val="Footer Char"/>
    <w:basedOn w:val="DefaultParagraphFont"/>
    <w:link w:val="Footer"/>
    <w:uiPriority w:val="99"/>
    <w:rsid w:val="0075489A"/>
    <w:rPr>
      <w:rFonts w:ascii="Times CY" w:eastAsia="Times New Roman" w:hAnsi="Times CY" w:cs="Times New Roman"/>
      <w:sz w:val="24"/>
      <w:szCs w:val="20"/>
      <w:lang w:val="en-GB"/>
    </w:rPr>
  </w:style>
  <w:style w:type="paragraph" w:customStyle="1" w:styleId="Body">
    <w:name w:val="Body"/>
    <w:basedOn w:val="Normal"/>
    <w:rsid w:val="0075489A"/>
    <w:pPr>
      <w:widowControl w:val="0"/>
      <w:autoSpaceDE w:val="0"/>
      <w:autoSpaceDN w:val="0"/>
      <w:adjustRightInd w:val="0"/>
    </w:pPr>
    <w:rPr>
      <w:rFonts w:ascii="Times" w:hAnsi="Times"/>
      <w:szCs w:val="24"/>
      <w:lang w:val="bg-BG" w:eastAsia="bg-BG"/>
    </w:rPr>
  </w:style>
  <w:style w:type="paragraph" w:styleId="BodyText">
    <w:name w:val="Body Text"/>
    <w:aliases w:val="do pr"/>
    <w:basedOn w:val="Normal"/>
    <w:link w:val="BodyTextChar"/>
    <w:rsid w:val="0075489A"/>
    <w:pPr>
      <w:jc w:val="both"/>
    </w:pPr>
    <w:rPr>
      <w:rFonts w:ascii="Латински" w:eastAsia="Times" w:hAnsi="Латински"/>
      <w:color w:val="0000FF"/>
      <w:lang w:val="en-US"/>
    </w:rPr>
  </w:style>
  <w:style w:type="character" w:customStyle="1" w:styleId="BodyTextChar">
    <w:name w:val="Body Text Char"/>
    <w:aliases w:val="do pr Char"/>
    <w:basedOn w:val="DefaultParagraphFont"/>
    <w:link w:val="BodyText"/>
    <w:rsid w:val="0075489A"/>
    <w:rPr>
      <w:rFonts w:ascii="Латински" w:eastAsia="Times" w:hAnsi="Латински" w:cs="Times New Roman"/>
      <w:color w:val="0000FF"/>
      <w:sz w:val="24"/>
      <w:szCs w:val="20"/>
      <w:lang w:val="en-US"/>
    </w:rPr>
  </w:style>
  <w:style w:type="paragraph" w:styleId="BodyTextIndent3">
    <w:name w:val="Body Text Indent 3"/>
    <w:basedOn w:val="Normal"/>
    <w:link w:val="BodyTextIndent3Char"/>
    <w:rsid w:val="0075489A"/>
    <w:pPr>
      <w:ind w:left="360"/>
      <w:jc w:val="both"/>
    </w:pPr>
    <w:rPr>
      <w:rFonts w:ascii="Латински" w:eastAsia="Times" w:hAnsi="Латински"/>
      <w:color w:val="0000FF"/>
      <w:lang w:val="en-US"/>
    </w:rPr>
  </w:style>
  <w:style w:type="character" w:customStyle="1" w:styleId="BodyTextIndent3Char">
    <w:name w:val="Body Text Indent 3 Char"/>
    <w:basedOn w:val="DefaultParagraphFont"/>
    <w:link w:val="BodyTextIndent3"/>
    <w:rsid w:val="0075489A"/>
    <w:rPr>
      <w:rFonts w:ascii="Латински" w:eastAsia="Times" w:hAnsi="Латински" w:cs="Times New Roman"/>
      <w:color w:val="0000FF"/>
      <w:sz w:val="24"/>
      <w:szCs w:val="20"/>
      <w:lang w:val="en-US"/>
    </w:rPr>
  </w:style>
  <w:style w:type="paragraph" w:styleId="FootnoteText">
    <w:name w:val="footnote text"/>
    <w:basedOn w:val="Normal"/>
    <w:link w:val="FootnoteTextChar"/>
    <w:semiHidden/>
    <w:rsid w:val="0075489A"/>
    <w:rPr>
      <w:rFonts w:ascii="Times New Roman" w:hAnsi="Times New Roman"/>
      <w:sz w:val="20"/>
      <w:lang w:val="bg-BG" w:eastAsia="bg-BG"/>
    </w:rPr>
  </w:style>
  <w:style w:type="character" w:customStyle="1" w:styleId="FootnoteTextChar">
    <w:name w:val="Footnote Text Char"/>
    <w:basedOn w:val="DefaultParagraphFont"/>
    <w:link w:val="FootnoteText"/>
    <w:semiHidden/>
    <w:rsid w:val="0075489A"/>
    <w:rPr>
      <w:rFonts w:ascii="Times New Roman" w:eastAsia="Times New Roman" w:hAnsi="Times New Roman" w:cs="Times New Roman"/>
      <w:sz w:val="20"/>
      <w:szCs w:val="20"/>
      <w:lang w:eastAsia="bg-BG"/>
    </w:rPr>
  </w:style>
  <w:style w:type="character" w:styleId="FootnoteReference">
    <w:name w:val="footnote reference"/>
    <w:semiHidden/>
    <w:rsid w:val="0075489A"/>
    <w:rPr>
      <w:vertAlign w:val="superscript"/>
    </w:rPr>
  </w:style>
  <w:style w:type="paragraph" w:styleId="BlockText">
    <w:name w:val="Block Text"/>
    <w:basedOn w:val="Normal"/>
    <w:uiPriority w:val="99"/>
    <w:rsid w:val="0075489A"/>
    <w:pPr>
      <w:widowControl w:val="0"/>
      <w:ind w:left="20" w:right="200" w:firstLine="700"/>
      <w:jc w:val="both"/>
    </w:pPr>
    <w:rPr>
      <w:rFonts w:ascii="Латински" w:hAnsi="Латински"/>
      <w:lang w:val="en-US"/>
    </w:rPr>
  </w:style>
  <w:style w:type="paragraph" w:styleId="ListParagraph">
    <w:name w:val="List Paragraph"/>
    <w:basedOn w:val="Normal"/>
    <w:uiPriority w:val="34"/>
    <w:qFormat/>
    <w:rsid w:val="0075489A"/>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75489A"/>
    <w:rPr>
      <w:rFonts w:ascii="Tahoma" w:hAnsi="Tahoma" w:cs="Tahoma"/>
      <w:sz w:val="16"/>
      <w:szCs w:val="16"/>
    </w:rPr>
  </w:style>
  <w:style w:type="character" w:customStyle="1" w:styleId="BalloonTextChar">
    <w:name w:val="Balloon Text Char"/>
    <w:basedOn w:val="DefaultParagraphFont"/>
    <w:link w:val="BalloonText"/>
    <w:uiPriority w:val="99"/>
    <w:semiHidden/>
    <w:rsid w:val="0075489A"/>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90AC1"/>
    <w:rPr>
      <w:sz w:val="16"/>
      <w:szCs w:val="16"/>
    </w:rPr>
  </w:style>
  <w:style w:type="paragraph" w:styleId="CommentText">
    <w:name w:val="annotation text"/>
    <w:basedOn w:val="Normal"/>
    <w:link w:val="CommentTextChar"/>
    <w:uiPriority w:val="99"/>
    <w:semiHidden/>
    <w:unhideWhenUsed/>
    <w:rsid w:val="00B90AC1"/>
    <w:rPr>
      <w:sz w:val="20"/>
    </w:rPr>
  </w:style>
  <w:style w:type="character" w:customStyle="1" w:styleId="CommentTextChar">
    <w:name w:val="Comment Text Char"/>
    <w:basedOn w:val="DefaultParagraphFont"/>
    <w:link w:val="CommentText"/>
    <w:uiPriority w:val="99"/>
    <w:semiHidden/>
    <w:rsid w:val="00B90AC1"/>
    <w:rPr>
      <w:rFonts w:ascii="Times CY" w:eastAsia="Times New Roman" w:hAnsi="Times CY"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0AC1"/>
    <w:rPr>
      <w:b/>
      <w:bCs/>
    </w:rPr>
  </w:style>
  <w:style w:type="character" w:customStyle="1" w:styleId="CommentSubjectChar">
    <w:name w:val="Comment Subject Char"/>
    <w:basedOn w:val="CommentTextChar"/>
    <w:link w:val="CommentSubject"/>
    <w:uiPriority w:val="99"/>
    <w:semiHidden/>
    <w:rsid w:val="00B90AC1"/>
    <w:rPr>
      <w:rFonts w:ascii="Times CY" w:eastAsia="Times New Roman" w:hAnsi="Times CY" w:cs="Times New Roman"/>
      <w:b/>
      <w:bCs/>
      <w:sz w:val="20"/>
      <w:szCs w:val="20"/>
      <w:lang w:val="en-GB"/>
    </w:rPr>
  </w:style>
  <w:style w:type="character" w:styleId="PageNumber">
    <w:name w:val="page number"/>
    <w:basedOn w:val="DefaultParagraphFont"/>
    <w:rsid w:val="00E00F7B"/>
  </w:style>
  <w:style w:type="character" w:customStyle="1" w:styleId="Heading2Char">
    <w:name w:val="Heading 2 Char"/>
    <w:basedOn w:val="DefaultParagraphFont"/>
    <w:link w:val="Heading2"/>
    <w:uiPriority w:val="9"/>
    <w:semiHidden/>
    <w:rsid w:val="006C68B9"/>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6C68B9"/>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9A"/>
    <w:pPr>
      <w:spacing w:after="0" w:line="240" w:lineRule="auto"/>
    </w:pPr>
    <w:rPr>
      <w:rFonts w:ascii="Times CY" w:eastAsia="Times New Roman" w:hAnsi="Times CY" w:cs="Times New Roman"/>
      <w:sz w:val="24"/>
      <w:szCs w:val="20"/>
      <w:lang w:val="en-GB"/>
    </w:rPr>
  </w:style>
  <w:style w:type="paragraph" w:styleId="Heading1">
    <w:name w:val="heading 1"/>
    <w:basedOn w:val="Normal"/>
    <w:next w:val="Normal"/>
    <w:link w:val="Heading1Char"/>
    <w:uiPriority w:val="9"/>
    <w:qFormat/>
    <w:rsid w:val="006C6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6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548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489A"/>
    <w:rPr>
      <w:rFonts w:ascii="Cambria" w:eastAsia="Times New Roman" w:hAnsi="Cambria" w:cs="Times New Roman"/>
      <w:b/>
      <w:bCs/>
      <w:sz w:val="26"/>
      <w:szCs w:val="26"/>
      <w:lang w:val="en-GB"/>
    </w:rPr>
  </w:style>
  <w:style w:type="paragraph" w:styleId="Header">
    <w:name w:val="header"/>
    <w:basedOn w:val="Normal"/>
    <w:link w:val="HeaderChar"/>
    <w:rsid w:val="0075489A"/>
    <w:pPr>
      <w:tabs>
        <w:tab w:val="center" w:pos="4703"/>
        <w:tab w:val="right" w:pos="9406"/>
      </w:tabs>
    </w:pPr>
  </w:style>
  <w:style w:type="character" w:customStyle="1" w:styleId="HeaderChar">
    <w:name w:val="Header Char"/>
    <w:basedOn w:val="DefaultParagraphFont"/>
    <w:link w:val="Header"/>
    <w:rsid w:val="0075489A"/>
    <w:rPr>
      <w:rFonts w:ascii="Times CY" w:eastAsia="Times New Roman" w:hAnsi="Times CY" w:cs="Times New Roman"/>
      <w:sz w:val="24"/>
      <w:szCs w:val="20"/>
      <w:lang w:val="en-GB"/>
    </w:rPr>
  </w:style>
  <w:style w:type="paragraph" w:styleId="Footer">
    <w:name w:val="footer"/>
    <w:basedOn w:val="Normal"/>
    <w:link w:val="FooterChar"/>
    <w:uiPriority w:val="99"/>
    <w:rsid w:val="0075489A"/>
    <w:pPr>
      <w:tabs>
        <w:tab w:val="center" w:pos="4703"/>
        <w:tab w:val="right" w:pos="9406"/>
      </w:tabs>
    </w:pPr>
  </w:style>
  <w:style w:type="character" w:customStyle="1" w:styleId="FooterChar">
    <w:name w:val="Footer Char"/>
    <w:basedOn w:val="DefaultParagraphFont"/>
    <w:link w:val="Footer"/>
    <w:uiPriority w:val="99"/>
    <w:rsid w:val="0075489A"/>
    <w:rPr>
      <w:rFonts w:ascii="Times CY" w:eastAsia="Times New Roman" w:hAnsi="Times CY" w:cs="Times New Roman"/>
      <w:sz w:val="24"/>
      <w:szCs w:val="20"/>
      <w:lang w:val="en-GB"/>
    </w:rPr>
  </w:style>
  <w:style w:type="paragraph" w:customStyle="1" w:styleId="Body">
    <w:name w:val="Body"/>
    <w:basedOn w:val="Normal"/>
    <w:rsid w:val="0075489A"/>
    <w:pPr>
      <w:widowControl w:val="0"/>
      <w:autoSpaceDE w:val="0"/>
      <w:autoSpaceDN w:val="0"/>
      <w:adjustRightInd w:val="0"/>
    </w:pPr>
    <w:rPr>
      <w:rFonts w:ascii="Times" w:hAnsi="Times"/>
      <w:szCs w:val="24"/>
      <w:lang w:val="bg-BG" w:eastAsia="bg-BG"/>
    </w:rPr>
  </w:style>
  <w:style w:type="paragraph" w:styleId="BodyText">
    <w:name w:val="Body Text"/>
    <w:aliases w:val="do pr"/>
    <w:basedOn w:val="Normal"/>
    <w:link w:val="BodyTextChar"/>
    <w:rsid w:val="0075489A"/>
    <w:pPr>
      <w:jc w:val="both"/>
    </w:pPr>
    <w:rPr>
      <w:rFonts w:ascii="Латински" w:eastAsia="Times" w:hAnsi="Латински"/>
      <w:color w:val="0000FF"/>
      <w:lang w:val="en-US"/>
    </w:rPr>
  </w:style>
  <w:style w:type="character" w:customStyle="1" w:styleId="BodyTextChar">
    <w:name w:val="Body Text Char"/>
    <w:aliases w:val="do pr Char"/>
    <w:basedOn w:val="DefaultParagraphFont"/>
    <w:link w:val="BodyText"/>
    <w:rsid w:val="0075489A"/>
    <w:rPr>
      <w:rFonts w:ascii="Латински" w:eastAsia="Times" w:hAnsi="Латински" w:cs="Times New Roman"/>
      <w:color w:val="0000FF"/>
      <w:sz w:val="24"/>
      <w:szCs w:val="20"/>
      <w:lang w:val="en-US"/>
    </w:rPr>
  </w:style>
  <w:style w:type="paragraph" w:styleId="BodyTextIndent3">
    <w:name w:val="Body Text Indent 3"/>
    <w:basedOn w:val="Normal"/>
    <w:link w:val="BodyTextIndent3Char"/>
    <w:rsid w:val="0075489A"/>
    <w:pPr>
      <w:ind w:left="360"/>
      <w:jc w:val="both"/>
    </w:pPr>
    <w:rPr>
      <w:rFonts w:ascii="Латински" w:eastAsia="Times" w:hAnsi="Латински"/>
      <w:color w:val="0000FF"/>
      <w:lang w:val="en-US"/>
    </w:rPr>
  </w:style>
  <w:style w:type="character" w:customStyle="1" w:styleId="BodyTextIndent3Char">
    <w:name w:val="Body Text Indent 3 Char"/>
    <w:basedOn w:val="DefaultParagraphFont"/>
    <w:link w:val="BodyTextIndent3"/>
    <w:rsid w:val="0075489A"/>
    <w:rPr>
      <w:rFonts w:ascii="Латински" w:eastAsia="Times" w:hAnsi="Латински" w:cs="Times New Roman"/>
      <w:color w:val="0000FF"/>
      <w:sz w:val="24"/>
      <w:szCs w:val="20"/>
      <w:lang w:val="en-US"/>
    </w:rPr>
  </w:style>
  <w:style w:type="paragraph" w:styleId="FootnoteText">
    <w:name w:val="footnote text"/>
    <w:basedOn w:val="Normal"/>
    <w:link w:val="FootnoteTextChar"/>
    <w:semiHidden/>
    <w:rsid w:val="0075489A"/>
    <w:rPr>
      <w:rFonts w:ascii="Times New Roman" w:hAnsi="Times New Roman"/>
      <w:sz w:val="20"/>
      <w:lang w:val="bg-BG" w:eastAsia="bg-BG"/>
    </w:rPr>
  </w:style>
  <w:style w:type="character" w:customStyle="1" w:styleId="FootnoteTextChar">
    <w:name w:val="Footnote Text Char"/>
    <w:basedOn w:val="DefaultParagraphFont"/>
    <w:link w:val="FootnoteText"/>
    <w:semiHidden/>
    <w:rsid w:val="0075489A"/>
    <w:rPr>
      <w:rFonts w:ascii="Times New Roman" w:eastAsia="Times New Roman" w:hAnsi="Times New Roman" w:cs="Times New Roman"/>
      <w:sz w:val="20"/>
      <w:szCs w:val="20"/>
      <w:lang w:eastAsia="bg-BG"/>
    </w:rPr>
  </w:style>
  <w:style w:type="character" w:styleId="FootnoteReference">
    <w:name w:val="footnote reference"/>
    <w:semiHidden/>
    <w:rsid w:val="0075489A"/>
    <w:rPr>
      <w:vertAlign w:val="superscript"/>
    </w:rPr>
  </w:style>
  <w:style w:type="paragraph" w:styleId="BlockText">
    <w:name w:val="Block Text"/>
    <w:basedOn w:val="Normal"/>
    <w:uiPriority w:val="99"/>
    <w:rsid w:val="0075489A"/>
    <w:pPr>
      <w:widowControl w:val="0"/>
      <w:ind w:left="20" w:right="200" w:firstLine="700"/>
      <w:jc w:val="both"/>
    </w:pPr>
    <w:rPr>
      <w:rFonts w:ascii="Латински" w:hAnsi="Латински"/>
      <w:lang w:val="en-US"/>
    </w:rPr>
  </w:style>
  <w:style w:type="paragraph" w:styleId="ListParagraph">
    <w:name w:val="List Paragraph"/>
    <w:basedOn w:val="Normal"/>
    <w:uiPriority w:val="34"/>
    <w:qFormat/>
    <w:rsid w:val="0075489A"/>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75489A"/>
    <w:rPr>
      <w:rFonts w:ascii="Tahoma" w:hAnsi="Tahoma" w:cs="Tahoma"/>
      <w:sz w:val="16"/>
      <w:szCs w:val="16"/>
    </w:rPr>
  </w:style>
  <w:style w:type="character" w:customStyle="1" w:styleId="BalloonTextChar">
    <w:name w:val="Balloon Text Char"/>
    <w:basedOn w:val="DefaultParagraphFont"/>
    <w:link w:val="BalloonText"/>
    <w:uiPriority w:val="99"/>
    <w:semiHidden/>
    <w:rsid w:val="0075489A"/>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90AC1"/>
    <w:rPr>
      <w:sz w:val="16"/>
      <w:szCs w:val="16"/>
    </w:rPr>
  </w:style>
  <w:style w:type="paragraph" w:styleId="CommentText">
    <w:name w:val="annotation text"/>
    <w:basedOn w:val="Normal"/>
    <w:link w:val="CommentTextChar"/>
    <w:uiPriority w:val="99"/>
    <w:semiHidden/>
    <w:unhideWhenUsed/>
    <w:rsid w:val="00B90AC1"/>
    <w:rPr>
      <w:sz w:val="20"/>
    </w:rPr>
  </w:style>
  <w:style w:type="character" w:customStyle="1" w:styleId="CommentTextChar">
    <w:name w:val="Comment Text Char"/>
    <w:basedOn w:val="DefaultParagraphFont"/>
    <w:link w:val="CommentText"/>
    <w:uiPriority w:val="99"/>
    <w:semiHidden/>
    <w:rsid w:val="00B90AC1"/>
    <w:rPr>
      <w:rFonts w:ascii="Times CY" w:eastAsia="Times New Roman" w:hAnsi="Times CY"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0AC1"/>
    <w:rPr>
      <w:b/>
      <w:bCs/>
    </w:rPr>
  </w:style>
  <w:style w:type="character" w:customStyle="1" w:styleId="CommentSubjectChar">
    <w:name w:val="Comment Subject Char"/>
    <w:basedOn w:val="CommentTextChar"/>
    <w:link w:val="CommentSubject"/>
    <w:uiPriority w:val="99"/>
    <w:semiHidden/>
    <w:rsid w:val="00B90AC1"/>
    <w:rPr>
      <w:rFonts w:ascii="Times CY" w:eastAsia="Times New Roman" w:hAnsi="Times CY" w:cs="Times New Roman"/>
      <w:b/>
      <w:bCs/>
      <w:sz w:val="20"/>
      <w:szCs w:val="20"/>
      <w:lang w:val="en-GB"/>
    </w:rPr>
  </w:style>
  <w:style w:type="character" w:styleId="PageNumber">
    <w:name w:val="page number"/>
    <w:basedOn w:val="DefaultParagraphFont"/>
    <w:rsid w:val="00E00F7B"/>
  </w:style>
  <w:style w:type="character" w:customStyle="1" w:styleId="Heading2Char">
    <w:name w:val="Heading 2 Char"/>
    <w:basedOn w:val="DefaultParagraphFont"/>
    <w:link w:val="Heading2"/>
    <w:uiPriority w:val="9"/>
    <w:semiHidden/>
    <w:rsid w:val="006C68B9"/>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6C68B9"/>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1748">
      <w:bodyDiv w:val="1"/>
      <w:marLeft w:val="0"/>
      <w:marRight w:val="0"/>
      <w:marTop w:val="0"/>
      <w:marBottom w:val="0"/>
      <w:divBdr>
        <w:top w:val="none" w:sz="0" w:space="0" w:color="auto"/>
        <w:left w:val="none" w:sz="0" w:space="0" w:color="auto"/>
        <w:bottom w:val="none" w:sz="0" w:space="0" w:color="auto"/>
        <w:right w:val="none" w:sz="0" w:space="0" w:color="auto"/>
      </w:divBdr>
    </w:div>
    <w:div w:id="495994993">
      <w:bodyDiv w:val="1"/>
      <w:marLeft w:val="0"/>
      <w:marRight w:val="0"/>
      <w:marTop w:val="0"/>
      <w:marBottom w:val="0"/>
      <w:divBdr>
        <w:top w:val="none" w:sz="0" w:space="0" w:color="auto"/>
        <w:left w:val="none" w:sz="0" w:space="0" w:color="auto"/>
        <w:bottom w:val="none" w:sz="0" w:space="0" w:color="auto"/>
        <w:right w:val="none" w:sz="0" w:space="0" w:color="auto"/>
      </w:divBdr>
    </w:div>
    <w:div w:id="527762450">
      <w:bodyDiv w:val="1"/>
      <w:marLeft w:val="0"/>
      <w:marRight w:val="0"/>
      <w:marTop w:val="0"/>
      <w:marBottom w:val="0"/>
      <w:divBdr>
        <w:top w:val="none" w:sz="0" w:space="0" w:color="auto"/>
        <w:left w:val="none" w:sz="0" w:space="0" w:color="auto"/>
        <w:bottom w:val="none" w:sz="0" w:space="0" w:color="auto"/>
        <w:right w:val="none" w:sz="0" w:space="0" w:color="auto"/>
      </w:divBdr>
    </w:div>
    <w:div w:id="529878954">
      <w:bodyDiv w:val="1"/>
      <w:marLeft w:val="0"/>
      <w:marRight w:val="0"/>
      <w:marTop w:val="0"/>
      <w:marBottom w:val="0"/>
      <w:divBdr>
        <w:top w:val="none" w:sz="0" w:space="0" w:color="auto"/>
        <w:left w:val="none" w:sz="0" w:space="0" w:color="auto"/>
        <w:bottom w:val="none" w:sz="0" w:space="0" w:color="auto"/>
        <w:right w:val="none" w:sz="0" w:space="0" w:color="auto"/>
      </w:divBdr>
    </w:div>
    <w:div w:id="555747655">
      <w:bodyDiv w:val="1"/>
      <w:marLeft w:val="0"/>
      <w:marRight w:val="0"/>
      <w:marTop w:val="0"/>
      <w:marBottom w:val="0"/>
      <w:divBdr>
        <w:top w:val="none" w:sz="0" w:space="0" w:color="auto"/>
        <w:left w:val="none" w:sz="0" w:space="0" w:color="auto"/>
        <w:bottom w:val="none" w:sz="0" w:space="0" w:color="auto"/>
        <w:right w:val="none" w:sz="0" w:space="0" w:color="auto"/>
      </w:divBdr>
    </w:div>
    <w:div w:id="591550425">
      <w:bodyDiv w:val="1"/>
      <w:marLeft w:val="0"/>
      <w:marRight w:val="0"/>
      <w:marTop w:val="0"/>
      <w:marBottom w:val="0"/>
      <w:divBdr>
        <w:top w:val="none" w:sz="0" w:space="0" w:color="auto"/>
        <w:left w:val="none" w:sz="0" w:space="0" w:color="auto"/>
        <w:bottom w:val="none" w:sz="0" w:space="0" w:color="auto"/>
        <w:right w:val="none" w:sz="0" w:space="0" w:color="auto"/>
      </w:divBdr>
    </w:div>
    <w:div w:id="623341840">
      <w:bodyDiv w:val="1"/>
      <w:marLeft w:val="0"/>
      <w:marRight w:val="0"/>
      <w:marTop w:val="0"/>
      <w:marBottom w:val="0"/>
      <w:divBdr>
        <w:top w:val="none" w:sz="0" w:space="0" w:color="auto"/>
        <w:left w:val="none" w:sz="0" w:space="0" w:color="auto"/>
        <w:bottom w:val="none" w:sz="0" w:space="0" w:color="auto"/>
        <w:right w:val="none" w:sz="0" w:space="0" w:color="auto"/>
      </w:divBdr>
    </w:div>
    <w:div w:id="670791716">
      <w:bodyDiv w:val="1"/>
      <w:marLeft w:val="0"/>
      <w:marRight w:val="0"/>
      <w:marTop w:val="0"/>
      <w:marBottom w:val="0"/>
      <w:divBdr>
        <w:top w:val="none" w:sz="0" w:space="0" w:color="auto"/>
        <w:left w:val="none" w:sz="0" w:space="0" w:color="auto"/>
        <w:bottom w:val="none" w:sz="0" w:space="0" w:color="auto"/>
        <w:right w:val="none" w:sz="0" w:space="0" w:color="auto"/>
      </w:divBdr>
    </w:div>
    <w:div w:id="754210124">
      <w:bodyDiv w:val="1"/>
      <w:marLeft w:val="0"/>
      <w:marRight w:val="0"/>
      <w:marTop w:val="0"/>
      <w:marBottom w:val="0"/>
      <w:divBdr>
        <w:top w:val="none" w:sz="0" w:space="0" w:color="auto"/>
        <w:left w:val="none" w:sz="0" w:space="0" w:color="auto"/>
        <w:bottom w:val="none" w:sz="0" w:space="0" w:color="auto"/>
        <w:right w:val="none" w:sz="0" w:space="0" w:color="auto"/>
      </w:divBdr>
    </w:div>
    <w:div w:id="904610330">
      <w:bodyDiv w:val="1"/>
      <w:marLeft w:val="0"/>
      <w:marRight w:val="0"/>
      <w:marTop w:val="0"/>
      <w:marBottom w:val="0"/>
      <w:divBdr>
        <w:top w:val="none" w:sz="0" w:space="0" w:color="auto"/>
        <w:left w:val="none" w:sz="0" w:space="0" w:color="auto"/>
        <w:bottom w:val="none" w:sz="0" w:space="0" w:color="auto"/>
        <w:right w:val="none" w:sz="0" w:space="0" w:color="auto"/>
      </w:divBdr>
    </w:div>
    <w:div w:id="993068242">
      <w:bodyDiv w:val="1"/>
      <w:marLeft w:val="0"/>
      <w:marRight w:val="0"/>
      <w:marTop w:val="0"/>
      <w:marBottom w:val="0"/>
      <w:divBdr>
        <w:top w:val="none" w:sz="0" w:space="0" w:color="auto"/>
        <w:left w:val="none" w:sz="0" w:space="0" w:color="auto"/>
        <w:bottom w:val="none" w:sz="0" w:space="0" w:color="auto"/>
        <w:right w:val="none" w:sz="0" w:space="0" w:color="auto"/>
      </w:divBdr>
    </w:div>
    <w:div w:id="1025328882">
      <w:bodyDiv w:val="1"/>
      <w:marLeft w:val="0"/>
      <w:marRight w:val="0"/>
      <w:marTop w:val="0"/>
      <w:marBottom w:val="0"/>
      <w:divBdr>
        <w:top w:val="none" w:sz="0" w:space="0" w:color="auto"/>
        <w:left w:val="none" w:sz="0" w:space="0" w:color="auto"/>
        <w:bottom w:val="none" w:sz="0" w:space="0" w:color="auto"/>
        <w:right w:val="none" w:sz="0" w:space="0" w:color="auto"/>
      </w:divBdr>
    </w:div>
    <w:div w:id="1078939755">
      <w:bodyDiv w:val="1"/>
      <w:marLeft w:val="0"/>
      <w:marRight w:val="0"/>
      <w:marTop w:val="0"/>
      <w:marBottom w:val="0"/>
      <w:divBdr>
        <w:top w:val="none" w:sz="0" w:space="0" w:color="auto"/>
        <w:left w:val="none" w:sz="0" w:space="0" w:color="auto"/>
        <w:bottom w:val="none" w:sz="0" w:space="0" w:color="auto"/>
        <w:right w:val="none" w:sz="0" w:space="0" w:color="auto"/>
      </w:divBdr>
    </w:div>
    <w:div w:id="1080758966">
      <w:bodyDiv w:val="1"/>
      <w:marLeft w:val="0"/>
      <w:marRight w:val="0"/>
      <w:marTop w:val="0"/>
      <w:marBottom w:val="0"/>
      <w:divBdr>
        <w:top w:val="none" w:sz="0" w:space="0" w:color="auto"/>
        <w:left w:val="none" w:sz="0" w:space="0" w:color="auto"/>
        <w:bottom w:val="none" w:sz="0" w:space="0" w:color="auto"/>
        <w:right w:val="none" w:sz="0" w:space="0" w:color="auto"/>
      </w:divBdr>
    </w:div>
    <w:div w:id="1274359069">
      <w:bodyDiv w:val="1"/>
      <w:marLeft w:val="0"/>
      <w:marRight w:val="0"/>
      <w:marTop w:val="0"/>
      <w:marBottom w:val="0"/>
      <w:divBdr>
        <w:top w:val="none" w:sz="0" w:space="0" w:color="auto"/>
        <w:left w:val="none" w:sz="0" w:space="0" w:color="auto"/>
        <w:bottom w:val="none" w:sz="0" w:space="0" w:color="auto"/>
        <w:right w:val="none" w:sz="0" w:space="0" w:color="auto"/>
      </w:divBdr>
    </w:div>
    <w:div w:id="1294410871">
      <w:bodyDiv w:val="1"/>
      <w:marLeft w:val="0"/>
      <w:marRight w:val="0"/>
      <w:marTop w:val="0"/>
      <w:marBottom w:val="0"/>
      <w:divBdr>
        <w:top w:val="none" w:sz="0" w:space="0" w:color="auto"/>
        <w:left w:val="none" w:sz="0" w:space="0" w:color="auto"/>
        <w:bottom w:val="none" w:sz="0" w:space="0" w:color="auto"/>
        <w:right w:val="none" w:sz="0" w:space="0" w:color="auto"/>
      </w:divBdr>
    </w:div>
    <w:div w:id="1484346612">
      <w:bodyDiv w:val="1"/>
      <w:marLeft w:val="0"/>
      <w:marRight w:val="0"/>
      <w:marTop w:val="0"/>
      <w:marBottom w:val="0"/>
      <w:divBdr>
        <w:top w:val="none" w:sz="0" w:space="0" w:color="auto"/>
        <w:left w:val="none" w:sz="0" w:space="0" w:color="auto"/>
        <w:bottom w:val="none" w:sz="0" w:space="0" w:color="auto"/>
        <w:right w:val="none" w:sz="0" w:space="0" w:color="auto"/>
      </w:divBdr>
    </w:div>
    <w:div w:id="1574002737">
      <w:bodyDiv w:val="1"/>
      <w:marLeft w:val="0"/>
      <w:marRight w:val="0"/>
      <w:marTop w:val="0"/>
      <w:marBottom w:val="0"/>
      <w:divBdr>
        <w:top w:val="none" w:sz="0" w:space="0" w:color="auto"/>
        <w:left w:val="none" w:sz="0" w:space="0" w:color="auto"/>
        <w:bottom w:val="none" w:sz="0" w:space="0" w:color="auto"/>
        <w:right w:val="none" w:sz="0" w:space="0" w:color="auto"/>
      </w:divBdr>
    </w:div>
    <w:div w:id="1632713533">
      <w:bodyDiv w:val="1"/>
      <w:marLeft w:val="0"/>
      <w:marRight w:val="0"/>
      <w:marTop w:val="0"/>
      <w:marBottom w:val="0"/>
      <w:divBdr>
        <w:top w:val="none" w:sz="0" w:space="0" w:color="auto"/>
        <w:left w:val="none" w:sz="0" w:space="0" w:color="auto"/>
        <w:bottom w:val="none" w:sz="0" w:space="0" w:color="auto"/>
        <w:right w:val="none" w:sz="0" w:space="0" w:color="auto"/>
      </w:divBdr>
    </w:div>
    <w:div w:id="1667897552">
      <w:bodyDiv w:val="1"/>
      <w:marLeft w:val="0"/>
      <w:marRight w:val="0"/>
      <w:marTop w:val="0"/>
      <w:marBottom w:val="0"/>
      <w:divBdr>
        <w:top w:val="none" w:sz="0" w:space="0" w:color="auto"/>
        <w:left w:val="none" w:sz="0" w:space="0" w:color="auto"/>
        <w:bottom w:val="none" w:sz="0" w:space="0" w:color="auto"/>
        <w:right w:val="none" w:sz="0" w:space="0" w:color="auto"/>
      </w:divBdr>
    </w:div>
    <w:div w:id="1743793143">
      <w:bodyDiv w:val="1"/>
      <w:marLeft w:val="0"/>
      <w:marRight w:val="0"/>
      <w:marTop w:val="0"/>
      <w:marBottom w:val="0"/>
      <w:divBdr>
        <w:top w:val="none" w:sz="0" w:space="0" w:color="auto"/>
        <w:left w:val="none" w:sz="0" w:space="0" w:color="auto"/>
        <w:bottom w:val="none" w:sz="0" w:space="0" w:color="auto"/>
        <w:right w:val="none" w:sz="0" w:space="0" w:color="auto"/>
      </w:divBdr>
    </w:div>
    <w:div w:id="1780711372">
      <w:bodyDiv w:val="1"/>
      <w:marLeft w:val="0"/>
      <w:marRight w:val="0"/>
      <w:marTop w:val="0"/>
      <w:marBottom w:val="0"/>
      <w:divBdr>
        <w:top w:val="none" w:sz="0" w:space="0" w:color="auto"/>
        <w:left w:val="none" w:sz="0" w:space="0" w:color="auto"/>
        <w:bottom w:val="none" w:sz="0" w:space="0" w:color="auto"/>
        <w:right w:val="none" w:sz="0" w:space="0" w:color="auto"/>
      </w:divBdr>
    </w:div>
    <w:div w:id="1836218237">
      <w:bodyDiv w:val="1"/>
      <w:marLeft w:val="0"/>
      <w:marRight w:val="0"/>
      <w:marTop w:val="0"/>
      <w:marBottom w:val="0"/>
      <w:divBdr>
        <w:top w:val="none" w:sz="0" w:space="0" w:color="auto"/>
        <w:left w:val="none" w:sz="0" w:space="0" w:color="auto"/>
        <w:bottom w:val="none" w:sz="0" w:space="0" w:color="auto"/>
        <w:right w:val="none" w:sz="0" w:space="0" w:color="auto"/>
      </w:divBdr>
    </w:div>
    <w:div w:id="1841192555">
      <w:bodyDiv w:val="1"/>
      <w:marLeft w:val="0"/>
      <w:marRight w:val="0"/>
      <w:marTop w:val="0"/>
      <w:marBottom w:val="0"/>
      <w:divBdr>
        <w:top w:val="none" w:sz="0" w:space="0" w:color="auto"/>
        <w:left w:val="none" w:sz="0" w:space="0" w:color="auto"/>
        <w:bottom w:val="none" w:sz="0" w:space="0" w:color="auto"/>
        <w:right w:val="none" w:sz="0" w:space="0" w:color="auto"/>
      </w:divBdr>
    </w:div>
    <w:div w:id="19887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495A-1CA1-44CC-AEB0-15090CC7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RVD</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velina.jordanova@bulatsa.com</dc:creator>
  <cp:lastModifiedBy>Evgeniya Vankova</cp:lastModifiedBy>
  <cp:revision>3</cp:revision>
  <cp:lastPrinted>2016-10-31T07:28:00Z</cp:lastPrinted>
  <dcterms:created xsi:type="dcterms:W3CDTF">2016-10-31T07:03:00Z</dcterms:created>
  <dcterms:modified xsi:type="dcterms:W3CDTF">2016-10-31T08:38:00Z</dcterms:modified>
</cp:coreProperties>
</file>