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2167"/>
        <w:gridCol w:w="7120"/>
      </w:tblGrid>
      <w:tr w:rsidR="009F6C59" w:rsidTr="00111710">
        <w:trPr>
          <w:trHeight w:val="1618"/>
          <w:jc w:val="center"/>
        </w:trPr>
        <w:tc>
          <w:tcPr>
            <w:tcW w:w="2167" w:type="dxa"/>
            <w:tcBorders>
              <w:bottom w:val="single" w:sz="4" w:space="0" w:color="000000"/>
            </w:tcBorders>
          </w:tcPr>
          <w:p w:rsidR="009F6C59" w:rsidRDefault="009F6C59" w:rsidP="00111710">
            <w:pPr>
              <w:pStyle w:val="Header"/>
              <w:tabs>
                <w:tab w:val="clear" w:pos="4320"/>
                <w:tab w:val="center" w:pos="935"/>
              </w:tabs>
              <w:snapToGrid w:val="0"/>
            </w:pPr>
            <w:r>
              <w:rPr>
                <w:noProof/>
                <w:lang w:val="bg-BG" w:eastAsia="bg-BG"/>
              </w:rPr>
              <w:drawing>
                <wp:inline distT="0" distB="0" distL="0" distR="0" wp14:anchorId="4C130761" wp14:editId="110EF905">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111710">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0673F40F" wp14:editId="2966A29E">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00111710">
              <w:rPr>
                <w:szCs w:val="24"/>
                <w:u w:val="single"/>
                <w:lang w:val="bg-BG"/>
              </w:rPr>
              <w:t xml:space="preserve"> „Т</w:t>
            </w:r>
            <w:r w:rsidR="003A46F6">
              <w:rPr>
                <w:szCs w:val="24"/>
                <w:u w:val="single"/>
                <w:lang w:val="bg-BG"/>
              </w:rPr>
              <w:t xml:space="preserve">ОПЛОФИКАЦИЯ-РАЗГРАД” </w:t>
            </w:r>
            <w:r>
              <w:rPr>
                <w:szCs w:val="24"/>
                <w:u w:val="single"/>
                <w:lang w:val="bg-BG"/>
              </w:rPr>
              <w:t>АД ГР. РАЗГРАД</w:t>
            </w:r>
          </w:p>
          <w:p w:rsidR="009F6C59" w:rsidRDefault="009F6C59" w:rsidP="00111710">
            <w:pPr>
              <w:pStyle w:val="Header"/>
              <w:jc w:val="center"/>
              <w:rPr>
                <w:sz w:val="16"/>
                <w:szCs w:val="16"/>
                <w:lang w:val="bg-BG"/>
              </w:rPr>
            </w:pPr>
            <w:r>
              <w:rPr>
                <w:sz w:val="16"/>
                <w:szCs w:val="16"/>
                <w:lang w:val="bg-BG"/>
              </w:rPr>
              <w:t xml:space="preserve">         </w:t>
            </w:r>
            <w:r w:rsidR="00111710">
              <w:rPr>
                <w:sz w:val="16"/>
                <w:szCs w:val="16"/>
                <w:lang w:val="bg-BG"/>
              </w:rPr>
              <w:t xml:space="preserve">       7 200, гр. Разград, ул. </w:t>
            </w:r>
            <w:r w:rsidR="00111710">
              <w:rPr>
                <w:sz w:val="16"/>
                <w:szCs w:val="16"/>
              </w:rPr>
              <w:t xml:space="preserve"> </w:t>
            </w:r>
            <w:r w:rsidR="00111710">
              <w:rPr>
                <w:sz w:val="16"/>
                <w:szCs w:val="16"/>
                <w:lang w:val="bg-BG"/>
              </w:rPr>
              <w:t>„</w:t>
            </w:r>
            <w:r>
              <w:rPr>
                <w:sz w:val="16"/>
                <w:szCs w:val="16"/>
                <w:lang w:val="bg-BG"/>
              </w:rPr>
              <w:t>Черна"</w:t>
            </w:r>
            <w:r w:rsidR="00111710">
              <w:rPr>
                <w:sz w:val="16"/>
                <w:szCs w:val="16"/>
                <w:lang w:val="bg-BG"/>
              </w:rPr>
              <w:t xml:space="preserve"> №7,</w:t>
            </w:r>
            <w:r>
              <w:rPr>
                <w:sz w:val="16"/>
                <w:szCs w:val="16"/>
                <w:lang w:val="bg-BG"/>
              </w:rPr>
              <w:t xml:space="preserve"> тел: 084/ 626 -832, факс: 084/662-473</w:t>
            </w:r>
          </w:p>
          <w:p w:rsidR="009F6C59" w:rsidRDefault="009F6C59" w:rsidP="00111710">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11"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sidR="00111710" w:rsidRPr="00111710">
              <w:rPr>
                <w:sz w:val="16"/>
                <w:szCs w:val="16"/>
              </w:rPr>
              <w:t>www.toplo-razgrad.bg</w:t>
            </w:r>
          </w:p>
          <w:p w:rsidR="00111710" w:rsidRDefault="00111710" w:rsidP="00111710">
            <w:pPr>
              <w:pStyle w:val="Header"/>
              <w:jc w:val="center"/>
              <w:rPr>
                <w:sz w:val="16"/>
                <w:szCs w:val="16"/>
              </w:rPr>
            </w:pP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2A70E3">
        <w:rPr>
          <w:rFonts w:ascii="Verdana" w:eastAsia="Times New Roman" w:hAnsi="Verdana" w:cs="Times New Roman"/>
          <w:sz w:val="20"/>
          <w:szCs w:val="20"/>
          <w:lang w:eastAsia="bg-BG"/>
        </w:rPr>
        <w:t>чл. 12</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A70E3">
        <w:rPr>
          <w:rFonts w:ascii="Verdana" w:eastAsia="Times New Roman" w:hAnsi="Verdana" w:cs="Times New Roman"/>
          <w:sz w:val="20"/>
          <w:szCs w:val="20"/>
          <w:lang w:eastAsia="bg-BG"/>
        </w:rPr>
        <w:t>, т. 4</w:t>
      </w:r>
      <w:r w:rsidRPr="00805B78">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от Наредба № 2 от 09.11.2021</w:t>
      </w:r>
      <w:r w:rsidR="00CF5866">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г.</w:t>
      </w:r>
      <w:r w:rsidR="002A70E3" w:rsidRPr="00805B78">
        <w:rPr>
          <w:rFonts w:ascii="Verdana" w:eastAsia="Times New Roman" w:hAnsi="Verdana" w:cs="Times New Roman"/>
          <w:sz w:val="20"/>
          <w:szCs w:val="20"/>
          <w:lang w:eastAsia="bg-BG"/>
        </w:rPr>
        <w:t xml:space="preserve"> за </w:t>
      </w:r>
      <w:r w:rsidR="002A70E3">
        <w:rPr>
          <w:rFonts w:ascii="Verdana" w:eastAsia="Times New Roman" w:hAnsi="Verdana" w:cs="Times New Roman"/>
          <w:sz w:val="20"/>
          <w:szCs w:val="20"/>
          <w:lang w:eastAsia="bg-BG"/>
        </w:rPr>
        <w:t>първоначално и последващо разкриване на информация</w:t>
      </w:r>
      <w:r w:rsidR="002A70E3" w:rsidRPr="00805B78">
        <w:rPr>
          <w:rFonts w:ascii="Verdana" w:eastAsia="Times New Roman" w:hAnsi="Verdana" w:cs="Times New Roman"/>
          <w:sz w:val="20"/>
          <w:szCs w:val="20"/>
          <w:lang w:eastAsia="bg-BG"/>
        </w:rPr>
        <w:t xml:space="preserve"> при публично предлагане </w:t>
      </w:r>
      <w:r w:rsidR="002A70E3">
        <w:rPr>
          <w:rFonts w:ascii="Verdana" w:eastAsia="Times New Roman" w:hAnsi="Verdana" w:cs="Times New Roman"/>
          <w:sz w:val="20"/>
          <w:szCs w:val="20"/>
          <w:lang w:eastAsia="bg-BG"/>
        </w:rPr>
        <w:t xml:space="preserve"> на ценни книжа </w:t>
      </w:r>
      <w:r w:rsidR="002A70E3" w:rsidRPr="00805B78">
        <w:rPr>
          <w:rFonts w:ascii="Verdana" w:eastAsia="Times New Roman" w:hAnsi="Verdana" w:cs="Times New Roman"/>
          <w:sz w:val="20"/>
          <w:szCs w:val="20"/>
          <w:lang w:eastAsia="bg-BG"/>
        </w:rPr>
        <w:t xml:space="preserve">и допускане </w:t>
      </w:r>
      <w:r w:rsidR="002A70E3">
        <w:rPr>
          <w:rFonts w:ascii="Verdana" w:eastAsia="Times New Roman" w:hAnsi="Verdana" w:cs="Times New Roman"/>
          <w:sz w:val="20"/>
          <w:szCs w:val="20"/>
          <w:lang w:eastAsia="bg-BG"/>
        </w:rPr>
        <w:t xml:space="preserve">на ценни книжа </w:t>
      </w:r>
      <w:r w:rsidR="002A70E3" w:rsidRPr="00805B78">
        <w:rPr>
          <w:rFonts w:ascii="Verdana" w:eastAsia="Times New Roman" w:hAnsi="Verdana" w:cs="Times New Roman"/>
          <w:sz w:val="20"/>
          <w:szCs w:val="20"/>
          <w:lang w:eastAsia="bg-BG"/>
        </w:rPr>
        <w:t>до търговия на регулиран пазар</w:t>
      </w: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 xml:space="preserve">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Pr="00DB2B0B"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DB2B0B">
        <w:rPr>
          <w:rFonts w:ascii="Verdana" w:eastAsia="Times New Roman" w:hAnsi="Verdana" w:cs="Times New Roman"/>
          <w:b/>
          <w:sz w:val="20"/>
          <w:szCs w:val="20"/>
          <w:lang w:eastAsia="bg-BG"/>
        </w:rPr>
        <w:t>Информация за настъпили промени в група предприятия по смисъла на Закона за счетоводството на емитента</w:t>
      </w:r>
      <w:r w:rsidR="00274F2C" w:rsidRPr="00DB2B0B">
        <w:rPr>
          <w:rFonts w:ascii="Verdana" w:eastAsia="Times New Roman" w:hAnsi="Verdana" w:cs="Times New Roman"/>
          <w:b/>
          <w:sz w:val="20"/>
          <w:szCs w:val="20"/>
          <w:lang w:eastAsia="bg-BG"/>
        </w:rPr>
        <w:t>, ако участва в такава група</w:t>
      </w:r>
    </w:p>
    <w:p w:rsidR="00274F2C" w:rsidRPr="00DB2B0B" w:rsidRDefault="00274F2C" w:rsidP="00274F2C">
      <w:pPr>
        <w:spacing w:after="0" w:line="240" w:lineRule="auto"/>
        <w:jc w:val="both"/>
        <w:rPr>
          <w:rFonts w:ascii="Verdana" w:eastAsia="Times New Roman" w:hAnsi="Verdana" w:cs="Times New Roman"/>
          <w:b/>
          <w:sz w:val="20"/>
          <w:szCs w:val="20"/>
          <w:lang w:eastAsia="bg-BG"/>
        </w:rPr>
      </w:pPr>
    </w:p>
    <w:p w:rsidR="00C31203" w:rsidRPr="00043CEE" w:rsidRDefault="00043CEE" w:rsidP="00043CEE">
      <w:pPr>
        <w:rPr>
          <w:rFonts w:ascii="Verdana" w:hAnsi="Verdana"/>
          <w:sz w:val="20"/>
          <w:lang w:val="en-US" w:eastAsia="bg-BG"/>
        </w:rPr>
      </w:pPr>
      <w:r>
        <w:rPr>
          <w:rFonts w:ascii="Verdana" w:hAnsi="Verdana"/>
          <w:sz w:val="20"/>
          <w:lang w:eastAsia="bg-BG"/>
        </w:rPr>
        <w:t>За отчетния период н</w:t>
      </w:r>
      <w:r w:rsidRPr="000373B5">
        <w:rPr>
          <w:rFonts w:ascii="Verdana" w:hAnsi="Verdana"/>
          <w:sz w:val="20"/>
          <w:lang w:eastAsia="bg-BG"/>
        </w:rPr>
        <w:t>яма</w:t>
      </w:r>
      <w:r>
        <w:rPr>
          <w:rFonts w:ascii="Verdana" w:hAnsi="Verdana"/>
          <w:sz w:val="20"/>
          <w:lang w:eastAsia="bg-BG"/>
        </w:rPr>
        <w:t xml:space="preserve"> настъпили</w:t>
      </w:r>
      <w:r w:rsidRPr="000373B5">
        <w:rPr>
          <w:rFonts w:ascii="Verdana" w:hAnsi="Verdana"/>
          <w:sz w:val="20"/>
          <w:lang w:eastAsia="bg-BG"/>
        </w:rPr>
        <w:t xml:space="preserve"> промени в групата предприятия по смисъла на Закона за счетоводството по отношение на категорията на съответн</w:t>
      </w:r>
      <w:r>
        <w:rPr>
          <w:rFonts w:ascii="Verdana" w:hAnsi="Verdana"/>
          <w:sz w:val="20"/>
          <w:lang w:eastAsia="bg-BG"/>
        </w:rPr>
        <w:t>ата група</w:t>
      </w:r>
      <w:r w:rsidRPr="000373B5">
        <w:rPr>
          <w:rFonts w:ascii="Verdana" w:hAnsi="Verdana"/>
          <w:sz w:val="20"/>
          <w:lang w:eastAsia="bg-BG"/>
        </w:rPr>
        <w:t xml:space="preserve"> предприятия.</w:t>
      </w:r>
    </w:p>
    <w:p w:rsidR="00591DAF" w:rsidRPr="00DB2B0B" w:rsidRDefault="00591DAF" w:rsidP="00444049">
      <w:pPr>
        <w:spacing w:after="0" w:line="240" w:lineRule="auto"/>
        <w:jc w:val="both"/>
        <w:rPr>
          <w:rFonts w:ascii="Verdana" w:eastAsia="Times New Roman" w:hAnsi="Verdana" w:cs="Times New Roman"/>
          <w:sz w:val="20"/>
          <w:szCs w:val="20"/>
          <w:lang w:eastAsia="bg-BG"/>
        </w:rPr>
      </w:pPr>
    </w:p>
    <w:p w:rsidR="00EB30C2" w:rsidRPr="00DB2B0B"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DB2B0B">
        <w:rPr>
          <w:rFonts w:ascii="Verdana" w:eastAsia="Times New Roman" w:hAnsi="Verdana" w:cs="Times New Roman"/>
          <w:b/>
          <w:sz w:val="20"/>
          <w:szCs w:val="20"/>
          <w:lang w:eastAsia="bg-BG"/>
        </w:rPr>
        <w:t>Информация за резултатите от организационни промени в рамките на емитента, като преобразуване, пр</w:t>
      </w:r>
      <w:r w:rsidR="00712517" w:rsidRPr="00DB2B0B">
        <w:rPr>
          <w:rFonts w:ascii="Verdana" w:eastAsia="Times New Roman" w:hAnsi="Verdana" w:cs="Times New Roman"/>
          <w:b/>
          <w:sz w:val="20"/>
          <w:szCs w:val="20"/>
          <w:lang w:eastAsia="bg-BG"/>
        </w:rPr>
        <w:t>одажба на д</w:t>
      </w:r>
      <w:r w:rsidRPr="00DB2B0B">
        <w:rPr>
          <w:rFonts w:ascii="Verdana" w:eastAsia="Times New Roman" w:hAnsi="Verdana" w:cs="Times New Roman"/>
          <w:b/>
          <w:sz w:val="20"/>
          <w:szCs w:val="20"/>
          <w:lang w:eastAsia="bg-BG"/>
        </w:rPr>
        <w:t>ружества от група предприятия по смисъла на Закона за счетоводството, апортни вноски от Дружеството, даване под наем на имущество, дългосрочни инвести</w:t>
      </w:r>
      <w:r w:rsidR="0062283E" w:rsidRPr="00DB2B0B">
        <w:rPr>
          <w:rFonts w:ascii="Verdana" w:eastAsia="Times New Roman" w:hAnsi="Verdana" w:cs="Times New Roman"/>
          <w:b/>
          <w:sz w:val="20"/>
          <w:szCs w:val="20"/>
          <w:lang w:eastAsia="bg-BG"/>
        </w:rPr>
        <w:t>ции, преустановяване на дейност.</w:t>
      </w:r>
    </w:p>
    <w:p w:rsidR="000B52A0" w:rsidRPr="003D0C8A" w:rsidRDefault="000B52A0" w:rsidP="000B52A0">
      <w:pPr>
        <w:pStyle w:val="ListParagraph"/>
        <w:spacing w:after="0" w:line="240" w:lineRule="auto"/>
        <w:ind w:left="562"/>
        <w:jc w:val="both"/>
        <w:rPr>
          <w:rFonts w:ascii="Verdana" w:eastAsia="Times New Roman" w:hAnsi="Verdana" w:cs="Times New Roman"/>
          <w:b/>
          <w:sz w:val="20"/>
          <w:szCs w:val="20"/>
          <w:highlight w:val="yellow"/>
          <w:lang w:eastAsia="bg-BG"/>
        </w:rPr>
      </w:pPr>
    </w:p>
    <w:p w:rsidR="00043CEE" w:rsidRPr="00B7009B" w:rsidRDefault="00043CEE" w:rsidP="00043CEE">
      <w:pPr>
        <w:rPr>
          <w:rFonts w:ascii="Verdana" w:hAnsi="Verdana"/>
          <w:sz w:val="20"/>
        </w:rPr>
      </w:pPr>
      <w:r>
        <w:rPr>
          <w:rFonts w:ascii="Verdana" w:hAnsi="Verdana"/>
          <w:sz w:val="20"/>
        </w:rPr>
        <w:t>„Овергаз Холдинг“</w:t>
      </w:r>
      <w:r w:rsidRPr="00B7009B">
        <w:rPr>
          <w:rFonts w:ascii="Verdana" w:hAnsi="Verdana"/>
          <w:sz w:val="20"/>
        </w:rPr>
        <w:t xml:space="preserve"> АД притежава 99,9999</w:t>
      </w:r>
      <w:r>
        <w:rPr>
          <w:rFonts w:ascii="Verdana" w:hAnsi="Verdana"/>
          <w:sz w:val="20"/>
        </w:rPr>
        <w:t xml:space="preserve"> % от капитала на „Топлофикация-Разград“</w:t>
      </w:r>
      <w:r w:rsidRPr="00B7009B">
        <w:rPr>
          <w:rFonts w:ascii="Verdana" w:hAnsi="Verdana"/>
          <w:sz w:val="20"/>
        </w:rPr>
        <w:t xml:space="preserve"> АД. DDI Holdings</w:t>
      </w:r>
      <w:r>
        <w:rPr>
          <w:rFonts w:ascii="Verdana" w:hAnsi="Verdana"/>
          <w:sz w:val="20"/>
        </w:rPr>
        <w:t xml:space="preserve"> </w:t>
      </w:r>
      <w:r>
        <w:rPr>
          <w:rFonts w:ascii="Verdana" w:hAnsi="Verdana"/>
          <w:sz w:val="20"/>
          <w:lang w:val="en-US"/>
        </w:rPr>
        <w:t>Limited</w:t>
      </w:r>
      <w:r w:rsidRPr="00D80196">
        <w:rPr>
          <w:rFonts w:ascii="Verdana" w:hAnsi="Verdana"/>
          <w:sz w:val="20"/>
        </w:rPr>
        <w:t xml:space="preserve"> (</w:t>
      </w:r>
      <w:r>
        <w:rPr>
          <w:rFonts w:ascii="Verdana" w:hAnsi="Verdana"/>
          <w:sz w:val="20"/>
        </w:rPr>
        <w:t>„Ди Ди Ай Холдингс Лимитед“)</w:t>
      </w:r>
      <w:r w:rsidRPr="00B7009B">
        <w:rPr>
          <w:rFonts w:ascii="Verdana" w:hAnsi="Verdana"/>
          <w:sz w:val="20"/>
        </w:rPr>
        <w:t xml:space="preserve"> при</w:t>
      </w:r>
      <w:r>
        <w:rPr>
          <w:rFonts w:ascii="Verdana" w:hAnsi="Verdana"/>
          <w:sz w:val="20"/>
        </w:rPr>
        <w:t>тежава 98,425 % от капитала на „Овергаз Холдинг“</w:t>
      </w:r>
      <w:r w:rsidRPr="00B7009B">
        <w:rPr>
          <w:rFonts w:ascii="Verdana" w:hAnsi="Verdana"/>
          <w:sz w:val="20"/>
        </w:rPr>
        <w:t xml:space="preserve"> АД. </w:t>
      </w:r>
    </w:p>
    <w:p w:rsidR="00043CEE" w:rsidRPr="00043CEE" w:rsidRDefault="00043CEE" w:rsidP="00043CEE">
      <w:pPr>
        <w:rPr>
          <w:rFonts w:ascii="Verdana" w:hAnsi="Verdana"/>
          <w:sz w:val="20"/>
          <w:lang w:val="en-US"/>
        </w:rPr>
      </w:pPr>
      <w:r w:rsidRPr="00B7009B">
        <w:rPr>
          <w:rFonts w:ascii="Verdana" w:hAnsi="Verdana"/>
          <w:sz w:val="20"/>
        </w:rPr>
        <w:t>Директна компания-майка на двете дружества е DDI Holdings</w:t>
      </w:r>
      <w:r>
        <w:rPr>
          <w:rFonts w:ascii="Verdana" w:hAnsi="Verdana"/>
          <w:sz w:val="20"/>
        </w:rPr>
        <w:t xml:space="preserve"> </w:t>
      </w:r>
      <w:r w:rsidRPr="00D80196">
        <w:rPr>
          <w:rFonts w:ascii="Verdana" w:hAnsi="Verdana"/>
          <w:sz w:val="20"/>
        </w:rPr>
        <w:t>(</w:t>
      </w:r>
      <w:r>
        <w:rPr>
          <w:rFonts w:ascii="Verdana" w:hAnsi="Verdana"/>
          <w:sz w:val="20"/>
        </w:rPr>
        <w:t>„Ди Ди Ай Холдингс Лимитед“)</w:t>
      </w:r>
      <w:r w:rsidRPr="00B7009B">
        <w:rPr>
          <w:rFonts w:ascii="Verdana" w:hAnsi="Verdana"/>
          <w:sz w:val="20"/>
        </w:rPr>
        <w:t>, а крайна к</w:t>
      </w:r>
      <w:r>
        <w:rPr>
          <w:rFonts w:ascii="Verdana" w:hAnsi="Verdana"/>
          <w:sz w:val="20"/>
        </w:rPr>
        <w:t>омпания-майка на дружествата е „Ди Ди Мениджмънт“</w:t>
      </w:r>
      <w:r w:rsidRPr="00B7009B">
        <w:rPr>
          <w:rFonts w:ascii="Verdana" w:hAnsi="Verdana"/>
          <w:sz w:val="20"/>
        </w:rPr>
        <w:t xml:space="preserve"> АД.</w:t>
      </w:r>
    </w:p>
    <w:p w:rsidR="00B2456F" w:rsidRPr="00043CEE" w:rsidRDefault="00043CEE" w:rsidP="00043CEE">
      <w:pPr>
        <w:rPr>
          <w:rFonts w:ascii="Verdana" w:hAnsi="Verdana"/>
          <w:bCs/>
          <w:sz w:val="20"/>
          <w:lang w:val="en-US" w:eastAsia="bg-BG"/>
        </w:rPr>
      </w:pPr>
      <w:r w:rsidRPr="00425CAD">
        <w:rPr>
          <w:rFonts w:ascii="Verdana" w:hAnsi="Verdana"/>
          <w:bCs/>
          <w:sz w:val="20"/>
          <w:lang w:eastAsia="bg-BG"/>
        </w:rPr>
        <w:t>Към 22.07.202</w:t>
      </w:r>
      <w:r>
        <w:rPr>
          <w:rFonts w:ascii="Verdana" w:hAnsi="Verdana"/>
          <w:bCs/>
          <w:sz w:val="20"/>
          <w:lang w:eastAsia="bg-BG"/>
        </w:rPr>
        <w:t>5</w:t>
      </w:r>
      <w:r w:rsidRPr="00425CAD">
        <w:rPr>
          <w:rFonts w:ascii="Verdana" w:hAnsi="Verdana"/>
          <w:bCs/>
          <w:sz w:val="20"/>
          <w:lang w:eastAsia="bg-BG"/>
        </w:rPr>
        <w:t xml:space="preserve"> г. дъщерното дружество „ Оу Джи Секюрити“ </w:t>
      </w:r>
      <w:r>
        <w:rPr>
          <w:rFonts w:ascii="Verdana" w:hAnsi="Verdana"/>
          <w:bCs/>
          <w:sz w:val="20"/>
          <w:lang w:eastAsia="bg-BG"/>
        </w:rPr>
        <w:t xml:space="preserve">АД </w:t>
      </w:r>
      <w:r w:rsidRPr="00425CAD">
        <w:rPr>
          <w:rFonts w:ascii="Verdana" w:hAnsi="Verdana"/>
          <w:bCs/>
          <w:sz w:val="20"/>
          <w:lang w:eastAsia="bg-BG"/>
        </w:rPr>
        <w:t>е в процедура по ликвидация считано от 10.03.2025 г.</w:t>
      </w:r>
      <w:bookmarkStart w:id="0" w:name="_GoBack"/>
      <w:bookmarkEnd w:id="0"/>
    </w:p>
    <w:p w:rsidR="0062283E" w:rsidRPr="00036572" w:rsidRDefault="0064259C" w:rsidP="0062283E">
      <w:pPr>
        <w:spacing w:after="0" w:line="240" w:lineRule="auto"/>
        <w:jc w:val="both"/>
        <w:rPr>
          <w:rFonts w:ascii="Verdana" w:eastAsia="Times New Roman" w:hAnsi="Verdana" w:cs="Times New Roman"/>
          <w:sz w:val="20"/>
          <w:szCs w:val="20"/>
          <w:lang w:eastAsia="bg-BG"/>
        </w:rPr>
      </w:pPr>
      <w:r w:rsidRPr="00591DAF">
        <w:rPr>
          <w:rFonts w:ascii="Verdana" w:eastAsia="Times New Roman" w:hAnsi="Verdana" w:cs="Times New Roman"/>
          <w:sz w:val="20"/>
          <w:szCs w:val="20"/>
          <w:lang w:eastAsia="bg-BG"/>
        </w:rPr>
        <w:t xml:space="preserve">„Топлофикация – Разград“ АД </w:t>
      </w:r>
      <w:r w:rsidR="00DA1382" w:rsidRPr="00591DAF">
        <w:rPr>
          <w:rFonts w:ascii="Verdana" w:eastAsia="Times New Roman" w:hAnsi="Verdana" w:cs="Times New Roman"/>
          <w:sz w:val="20"/>
          <w:szCs w:val="20"/>
          <w:lang w:eastAsia="bg-BG"/>
        </w:rPr>
        <w:t>отдава под наем шест броя собствени недвижими имоти, а именно гаражи и един брой собствен недвижим имот – метален склад.</w:t>
      </w:r>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w:t>
      </w:r>
      <w:r w:rsidR="00153D1F" w:rsidRPr="00EE25F4">
        <w:rPr>
          <w:rFonts w:ascii="Verdana" w:hAnsi="Verdana" w:cs="Times New Roman"/>
          <w:sz w:val="20"/>
        </w:rPr>
        <w:t xml:space="preserve">размер на </w:t>
      </w:r>
      <w:r w:rsidR="00877FFC">
        <w:rPr>
          <w:rFonts w:ascii="Verdana" w:hAnsi="Verdana" w:cs="Times New Roman"/>
          <w:sz w:val="20"/>
        </w:rPr>
        <w:t>1 596</w:t>
      </w:r>
      <w:r w:rsidR="0088699F" w:rsidRPr="00EE25F4">
        <w:rPr>
          <w:rFonts w:ascii="Verdana" w:hAnsi="Verdana" w:cs="Times New Roman"/>
          <w:sz w:val="20"/>
        </w:rPr>
        <w:t xml:space="preserve"> хил.</w:t>
      </w:r>
      <w:r w:rsidR="00CF5866">
        <w:rPr>
          <w:rFonts w:ascii="Verdana" w:hAnsi="Verdana" w:cs="Times New Roman"/>
          <w:sz w:val="20"/>
        </w:rPr>
        <w:t xml:space="preserve"> </w:t>
      </w:r>
      <w:r w:rsidR="003D0C8A">
        <w:rPr>
          <w:rFonts w:ascii="Verdana" w:hAnsi="Verdana" w:cs="Times New Roman"/>
          <w:sz w:val="20"/>
        </w:rPr>
        <w:t xml:space="preserve">лв. </w:t>
      </w:r>
      <w:r w:rsidR="00877FFC">
        <w:rPr>
          <w:rFonts w:ascii="Verdana" w:hAnsi="Verdana" w:cs="Times New Roman"/>
          <w:sz w:val="20"/>
        </w:rPr>
        <w:t>загуба</w:t>
      </w:r>
      <w:r w:rsidR="005E6A1B" w:rsidRPr="00EE25F4">
        <w:rPr>
          <w:rFonts w:ascii="Verdana" w:hAnsi="Verdana" w:cs="Times New Roman"/>
          <w:sz w:val="20"/>
        </w:rPr>
        <w:t xml:space="preserve">, като </w:t>
      </w:r>
      <w:r w:rsidR="00153D1F" w:rsidRPr="00EE25F4">
        <w:rPr>
          <w:rFonts w:ascii="Verdana" w:hAnsi="Verdana" w:cs="Times New Roman"/>
          <w:sz w:val="20"/>
        </w:rPr>
        <w:t xml:space="preserve">междувременно </w:t>
      </w:r>
      <w:r w:rsidR="005E6A1B" w:rsidRPr="00EE25F4">
        <w:rPr>
          <w:rFonts w:ascii="Verdana" w:hAnsi="Verdana" w:cs="Times New Roman"/>
          <w:sz w:val="20"/>
        </w:rPr>
        <w:t>не</w:t>
      </w:r>
      <w:r w:rsidR="00CD778A" w:rsidRPr="00EE25F4">
        <w:rPr>
          <w:rFonts w:ascii="Verdana" w:hAnsi="Verdana" w:cs="Times New Roman"/>
          <w:sz w:val="20"/>
        </w:rPr>
        <w:t xml:space="preserve"> </w:t>
      </w:r>
      <w:r w:rsidR="005E6A1B" w:rsidRPr="00EE25F4">
        <w:rPr>
          <w:rFonts w:ascii="Verdana" w:hAnsi="Verdana" w:cs="Times New Roman"/>
          <w:sz w:val="20"/>
        </w:rPr>
        <w:t xml:space="preserve">е </w:t>
      </w:r>
      <w:r w:rsidR="00CD778A" w:rsidRPr="00EE25F4">
        <w:rPr>
          <w:rFonts w:ascii="Verdana" w:hAnsi="Verdana" w:cs="Times New Roman"/>
          <w:sz w:val="20"/>
        </w:rPr>
        <w:t>публикува</w:t>
      </w:r>
      <w:r w:rsidR="005E6A1B" w:rsidRPr="00EE25F4">
        <w:rPr>
          <w:rFonts w:ascii="Verdana" w:hAnsi="Verdana" w:cs="Times New Roman"/>
          <w:sz w:val="20"/>
        </w:rPr>
        <w:t>на</w:t>
      </w:r>
      <w:r w:rsidR="00CD778A" w:rsidRPr="00EE25F4">
        <w:rPr>
          <w:rFonts w:ascii="Verdana" w:hAnsi="Verdana" w:cs="Times New Roman"/>
          <w:sz w:val="20"/>
        </w:rPr>
        <w:t xml:space="preserve"> финансова прогноза за очакваните резултати</w:t>
      </w:r>
      <w:r w:rsidR="00CD778A" w:rsidRPr="00036572">
        <w:rPr>
          <w:rFonts w:ascii="Verdana" w:hAnsi="Verdana" w:cs="Times New Roman"/>
          <w:sz w:val="20"/>
        </w:rPr>
        <w:t xml:space="preserve"> </w:t>
      </w:r>
      <w:r w:rsidR="00CD778A">
        <w:rPr>
          <w:rFonts w:ascii="Verdana" w:hAnsi="Verdana" w:cs="Times New Roman"/>
          <w:sz w:val="20"/>
        </w:rPr>
        <w:t>през разгле</w:t>
      </w:r>
      <w:r w:rsidR="003A46F6">
        <w:rPr>
          <w:rFonts w:ascii="Verdana" w:hAnsi="Verdana" w:cs="Times New Roman"/>
          <w:sz w:val="20"/>
        </w:rPr>
        <w:t>ж</w:t>
      </w:r>
      <w:r w:rsidR="00422CE4">
        <w:rPr>
          <w:rFonts w:ascii="Verdana" w:hAnsi="Verdana" w:cs="Times New Roman"/>
          <w:sz w:val="20"/>
        </w:rPr>
        <w:t>дания период и като цяло за 202</w:t>
      </w:r>
      <w:r w:rsidR="00877FFC">
        <w:rPr>
          <w:rFonts w:ascii="Verdana" w:hAnsi="Verdana" w:cs="Times New Roman"/>
          <w:sz w:val="20"/>
        </w:rPr>
        <w:t>5</w:t>
      </w:r>
      <w:r w:rsidR="00CD778A">
        <w:rPr>
          <w:rFonts w:ascii="Verdana" w:hAnsi="Verdana" w:cs="Times New Roman"/>
          <w:sz w:val="20"/>
        </w:rPr>
        <w:t xml:space="preserve"> г. </w:t>
      </w:r>
    </w:p>
    <w:p w:rsidR="003A46F6" w:rsidRDefault="003A46F6" w:rsidP="0048685F">
      <w:pPr>
        <w:pStyle w:val="NoSpacing"/>
        <w:jc w:val="both"/>
        <w:rPr>
          <w:rFonts w:ascii="Verdana" w:hAnsi="Verdana" w:cs="Times New Roman"/>
          <w:sz w:val="20"/>
        </w:rPr>
      </w:pPr>
    </w:p>
    <w:p w:rsidR="00153D1F" w:rsidRDefault="003A46F6" w:rsidP="0048685F">
      <w:pPr>
        <w:pStyle w:val="NoSpacing"/>
        <w:jc w:val="both"/>
        <w:rPr>
          <w:rFonts w:ascii="Verdana" w:hAnsi="Verdana" w:cs="Times New Roman"/>
          <w:sz w:val="20"/>
        </w:rPr>
      </w:pPr>
      <w:r>
        <w:rPr>
          <w:rFonts w:ascii="Verdana" w:hAnsi="Verdana" w:cs="Times New Roman"/>
          <w:sz w:val="20"/>
        </w:rPr>
        <w:lastRenderedPageBreak/>
        <w:t>През разглежданият период Дружеството реализира продажбата на топлинна енергия по регулирани от КЕВР цени, като продажбата на електрическа енергия се осъществява изцяло на свободен пазар. Това създава предпоставки за търсене на по-висока продажна цена.</w:t>
      </w:r>
      <w:r w:rsidR="00422CE4">
        <w:rPr>
          <w:rFonts w:ascii="Verdana" w:hAnsi="Verdana" w:cs="Times New Roman"/>
          <w:sz w:val="20"/>
          <w:lang w:val="en-US"/>
        </w:rPr>
        <w:t xml:space="preserve"> </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данни за акциите, притежавани от управителните и контролните органи на емитента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7B47AC">
        <w:rPr>
          <w:rFonts w:ascii="Verdana" w:eastAsia="Times New Roman" w:hAnsi="Verdana" w:cs="Times New Roman"/>
          <w:b/>
          <w:sz w:val="20"/>
          <w:szCs w:val="20"/>
          <w:lang w:eastAsia="bg-BG"/>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w:t>
      </w:r>
      <w:r w:rsidR="0062283E" w:rsidRPr="007B47AC">
        <w:rPr>
          <w:rFonts w:ascii="Verdana" w:eastAsia="Times New Roman" w:hAnsi="Verdana" w:cs="Times New Roman"/>
          <w:b/>
          <w:sz w:val="20"/>
          <w:szCs w:val="20"/>
          <w:lang w:eastAsia="bg-BG"/>
        </w:rPr>
        <w:t>лно.</w:t>
      </w:r>
    </w:p>
    <w:p w:rsidR="003D0C8A" w:rsidRDefault="003D0C8A" w:rsidP="003D0C8A">
      <w:pPr>
        <w:spacing w:after="0" w:line="240" w:lineRule="auto"/>
        <w:jc w:val="both"/>
        <w:rPr>
          <w:rFonts w:ascii="Verdana" w:eastAsia="Times New Roman" w:hAnsi="Verdana" w:cs="Times New Roman"/>
          <w:b/>
          <w:sz w:val="20"/>
          <w:szCs w:val="20"/>
          <w:lang w:val="en-US" w:eastAsia="bg-BG"/>
        </w:rPr>
      </w:pPr>
    </w:p>
    <w:p w:rsidR="00E76E53" w:rsidRPr="00E76E53" w:rsidRDefault="00E76E53" w:rsidP="00E76E53">
      <w:pPr>
        <w:spacing w:after="0" w:line="240" w:lineRule="auto"/>
        <w:jc w:val="both"/>
        <w:rPr>
          <w:rFonts w:ascii="Verdana" w:eastAsia="Times New Roman" w:hAnsi="Verdana" w:cs="Times New Roman"/>
          <w:b/>
          <w:sz w:val="20"/>
          <w:szCs w:val="20"/>
          <w:lang w:val="en-US" w:eastAsia="bg-BG"/>
        </w:rPr>
      </w:pPr>
      <w:r>
        <w:rPr>
          <w:rFonts w:ascii="Verdana" w:eastAsia="Times New Roman" w:hAnsi="Verdana" w:cs="Times New Roman"/>
          <w:b/>
          <w:sz w:val="20"/>
          <w:szCs w:val="20"/>
          <w:lang w:val="en-US" w:eastAsia="bg-BG"/>
        </w:rPr>
        <w:t xml:space="preserve">                                                  </w:t>
      </w:r>
      <w:r w:rsidRPr="00E76E53">
        <w:rPr>
          <w:rFonts w:ascii="Verdana" w:eastAsia="Times New Roman" w:hAnsi="Verdana" w:cs="Times New Roman"/>
          <w:b/>
          <w:sz w:val="20"/>
          <w:szCs w:val="20"/>
          <w:lang w:val="en-US" w:eastAsia="bg-BG"/>
        </w:rPr>
        <w:t>И З П Ъ Л Н И Т Е Л Н И   Д Е Л А</w:t>
      </w:r>
    </w:p>
    <w:p w:rsidR="003D0C8A" w:rsidRDefault="003D0C8A" w:rsidP="003D0C8A">
      <w:pPr>
        <w:spacing w:after="0" w:line="240" w:lineRule="auto"/>
        <w:jc w:val="both"/>
        <w:rPr>
          <w:rFonts w:ascii="Verdana" w:eastAsia="Times New Roman" w:hAnsi="Verdana" w:cs="Times New Roman"/>
          <w:b/>
          <w:sz w:val="20"/>
          <w:szCs w:val="20"/>
          <w:lang w:val="en-US" w:eastAsia="bg-BG"/>
        </w:rPr>
      </w:pPr>
    </w:p>
    <w:tbl>
      <w:tblPr>
        <w:tblStyle w:val="TableGrid"/>
        <w:tblW w:w="11365" w:type="dxa"/>
        <w:tblInd w:w="-176" w:type="dxa"/>
        <w:tblLayout w:type="fixed"/>
        <w:tblLook w:val="04A0" w:firstRow="1" w:lastRow="0" w:firstColumn="1" w:lastColumn="0" w:noHBand="0" w:noVBand="1"/>
      </w:tblPr>
      <w:tblGrid>
        <w:gridCol w:w="426"/>
        <w:gridCol w:w="1025"/>
        <w:gridCol w:w="960"/>
        <w:gridCol w:w="1984"/>
        <w:gridCol w:w="1100"/>
        <w:gridCol w:w="906"/>
        <w:gridCol w:w="829"/>
        <w:gridCol w:w="816"/>
        <w:gridCol w:w="992"/>
        <w:gridCol w:w="2327"/>
      </w:tblGrid>
      <w:tr w:rsidR="008D08A7" w:rsidRPr="008D08A7" w:rsidTr="008D08A7">
        <w:trPr>
          <w:trHeight w:val="810"/>
        </w:trPr>
        <w:tc>
          <w:tcPr>
            <w:tcW w:w="426" w:type="dxa"/>
            <w:vMerge w:val="restart"/>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 xml:space="preserve">№ </w:t>
            </w:r>
          </w:p>
        </w:tc>
        <w:tc>
          <w:tcPr>
            <w:tcW w:w="1025" w:type="dxa"/>
            <w:vMerge w:val="restart"/>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ЧСИ</w:t>
            </w:r>
          </w:p>
        </w:tc>
        <w:tc>
          <w:tcPr>
            <w:tcW w:w="960"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 </w:t>
            </w:r>
          </w:p>
        </w:tc>
        <w:tc>
          <w:tcPr>
            <w:tcW w:w="1984"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 </w:t>
            </w:r>
          </w:p>
        </w:tc>
        <w:tc>
          <w:tcPr>
            <w:tcW w:w="1100" w:type="dxa"/>
            <w:noWrap/>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 </w:t>
            </w:r>
          </w:p>
        </w:tc>
        <w:tc>
          <w:tcPr>
            <w:tcW w:w="3543" w:type="dxa"/>
            <w:gridSpan w:val="4"/>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Съд. Претенция</w:t>
            </w:r>
          </w:p>
        </w:tc>
        <w:tc>
          <w:tcPr>
            <w:tcW w:w="2327" w:type="dxa"/>
            <w:vMerge w:val="restart"/>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Статус на делото/наложени обезп. мерки</w:t>
            </w:r>
          </w:p>
        </w:tc>
      </w:tr>
      <w:tr w:rsidR="008D08A7" w:rsidRPr="008D08A7" w:rsidTr="008D08A7">
        <w:trPr>
          <w:trHeight w:val="555"/>
        </w:trPr>
        <w:tc>
          <w:tcPr>
            <w:tcW w:w="426" w:type="dxa"/>
            <w:vMerge/>
            <w:hideMark/>
          </w:tcPr>
          <w:p w:rsidR="008D08A7" w:rsidRPr="008D08A7" w:rsidRDefault="008D08A7" w:rsidP="008D08A7">
            <w:pPr>
              <w:spacing w:line="360" w:lineRule="auto"/>
              <w:rPr>
                <w:rFonts w:ascii="Verdana" w:hAnsi="Verdana"/>
                <w:b/>
                <w:bCs/>
                <w:sz w:val="12"/>
                <w:szCs w:val="12"/>
              </w:rPr>
            </w:pPr>
          </w:p>
        </w:tc>
        <w:tc>
          <w:tcPr>
            <w:tcW w:w="1025" w:type="dxa"/>
            <w:vMerge/>
            <w:hideMark/>
          </w:tcPr>
          <w:p w:rsidR="008D08A7" w:rsidRPr="008D08A7" w:rsidRDefault="008D08A7" w:rsidP="008D08A7">
            <w:pPr>
              <w:spacing w:line="360" w:lineRule="auto"/>
              <w:rPr>
                <w:rFonts w:ascii="Verdana" w:hAnsi="Verdana"/>
                <w:b/>
                <w:bCs/>
                <w:sz w:val="12"/>
                <w:szCs w:val="12"/>
              </w:rPr>
            </w:pPr>
          </w:p>
        </w:tc>
        <w:tc>
          <w:tcPr>
            <w:tcW w:w="960"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Изп. дело</w:t>
            </w:r>
          </w:p>
        </w:tc>
        <w:tc>
          <w:tcPr>
            <w:tcW w:w="1984"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Изп. титули</w:t>
            </w:r>
          </w:p>
        </w:tc>
        <w:tc>
          <w:tcPr>
            <w:tcW w:w="1100"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Длъжници/Съделители</w:t>
            </w:r>
          </w:p>
        </w:tc>
        <w:tc>
          <w:tcPr>
            <w:tcW w:w="906"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Гл-ца</w:t>
            </w:r>
          </w:p>
        </w:tc>
        <w:tc>
          <w:tcPr>
            <w:tcW w:w="829"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Такси</w:t>
            </w:r>
          </w:p>
        </w:tc>
        <w:tc>
          <w:tcPr>
            <w:tcW w:w="816"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Общо дължими</w:t>
            </w:r>
          </w:p>
        </w:tc>
        <w:tc>
          <w:tcPr>
            <w:tcW w:w="992" w:type="dxa"/>
            <w:hideMark/>
          </w:tcPr>
          <w:p w:rsidR="008D08A7" w:rsidRPr="008D08A7" w:rsidRDefault="008D08A7" w:rsidP="008D08A7">
            <w:pPr>
              <w:spacing w:line="360" w:lineRule="auto"/>
              <w:rPr>
                <w:rFonts w:ascii="Verdana" w:hAnsi="Verdana"/>
                <w:b/>
                <w:bCs/>
                <w:sz w:val="12"/>
                <w:szCs w:val="12"/>
              </w:rPr>
            </w:pPr>
            <w:r w:rsidRPr="008D08A7">
              <w:rPr>
                <w:rFonts w:ascii="Verdana" w:hAnsi="Verdana"/>
                <w:b/>
                <w:bCs/>
                <w:sz w:val="12"/>
                <w:szCs w:val="12"/>
              </w:rPr>
              <w:t>Период</w:t>
            </w:r>
          </w:p>
        </w:tc>
        <w:tc>
          <w:tcPr>
            <w:tcW w:w="2327" w:type="dxa"/>
            <w:vMerge/>
            <w:hideMark/>
          </w:tcPr>
          <w:p w:rsidR="008D08A7" w:rsidRPr="008D08A7" w:rsidRDefault="008D08A7" w:rsidP="008D08A7">
            <w:pPr>
              <w:spacing w:line="360" w:lineRule="auto"/>
              <w:rPr>
                <w:rFonts w:ascii="Verdana" w:hAnsi="Verdana"/>
                <w:b/>
                <w:bCs/>
                <w:sz w:val="12"/>
                <w:szCs w:val="12"/>
              </w:rPr>
            </w:pPr>
          </w:p>
        </w:tc>
      </w:tr>
      <w:tr w:rsidR="008D08A7" w:rsidRPr="008D08A7" w:rsidTr="008D08A7">
        <w:trPr>
          <w:trHeight w:val="387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Ангел Петров, район на действие -  СГС</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20238490400239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СРС ЧГД № 58711/2019                                                 ИЛ СРС ЧГД № 6771/2023           ИЛ СРС ГД № 10039/2020,      ВГД № 11459/2020 СГС                                  ИЛ СРС ЧГД № 699672/2021                            ИЛ СРС ГД №54400/2017                ИЛ СРС ЧГД № 6771/2023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П. И. Й.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5307.90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698.13</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6006.03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31.10.2016 26.06.2019   30.11.2019  12.07.2021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Извършване на справки, изпращане на книжа, налагане на запор - 01.02.2023 г. Последно присъединяване на ИЛ на 10.10.2023 г., когато са посочени и изпълнителни способи. По данни от ЧСИ - по делото няма събрани суми. Длъжникът не работи, не е пенсионер, банковите ѝ сметки са с предходно наложени запори. Молба за способ: 03.07.2024 г.  МОЛБА ЗА СПОСОБ: 26.06.2025 г. </w:t>
            </w:r>
          </w:p>
        </w:tc>
      </w:tr>
      <w:tr w:rsidR="008D08A7" w:rsidRPr="008D08A7" w:rsidTr="00B119E5">
        <w:trPr>
          <w:trHeight w:val="567"/>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Ангел Петров, район на действие -  СГС</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202384904000238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ЧГД № 34546/2017                 ИЛ СРС ГД № 65327/2017         ИЛ СРС ЧГД № 76011/2018                                    ИЛ СРС ГД № 42724/2018                                                 ИЛ СРС ГД № </w:t>
            </w:r>
            <w:r w:rsidRPr="008D08A7">
              <w:rPr>
                <w:rFonts w:ascii="Verdana" w:hAnsi="Verdana"/>
                <w:b/>
                <w:sz w:val="12"/>
                <w:szCs w:val="12"/>
              </w:rPr>
              <w:lastRenderedPageBreak/>
              <w:t xml:space="preserve">25719/2018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 xml:space="preserve">И. Е. Н.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6970.78</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573.28</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7544.06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30.07.2008  30.07.2008  30.11.2012  31.03.2018</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образуване на ИД с възлагане на правомощия на ЧСИ за изп. действия - 12.04.2023 г. Присъединени ИЛ на 10.10.2023 г. По информация от ЧСИ, Дл. не декларира никакви доходи и </w:t>
            </w:r>
            <w:r w:rsidRPr="008D08A7">
              <w:rPr>
                <w:rFonts w:ascii="Verdana" w:hAnsi="Verdana"/>
                <w:b/>
                <w:sz w:val="12"/>
                <w:szCs w:val="12"/>
              </w:rPr>
              <w:lastRenderedPageBreak/>
              <w:t xml:space="preserve">всичките му банкови сметки са запорирани. Няма постъпления. Срещу същото лице са образувани множество други изпълнителни дела. Молба за способ: 03.07.2024 г. МОЛБА ЗА СПОСОБ: 26.06.2025 г. </w:t>
            </w:r>
          </w:p>
        </w:tc>
      </w:tr>
      <w:tr w:rsidR="008D08A7" w:rsidRPr="008D08A7" w:rsidTr="008D08A7">
        <w:trPr>
          <w:trHeight w:val="267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Васил Николов, район на действие - ОС-Русе</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331/2023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РС-Русе ЧГД № 7009/2019                                                          ИЛ РС-Русе ЧГД № 1326/2021                                 ИЛ РС-Русе ГД № 2231/2021                                                         Изпълнителен лист РС-Русе ГД № 5868/2021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 Д. В.</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936.78</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1496.00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2432.78</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30.11.2018  28.09.2020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 </w:t>
            </w:r>
          </w:p>
        </w:tc>
      </w:tr>
      <w:tr w:rsidR="008D08A7" w:rsidRPr="008D08A7" w:rsidTr="008D08A7">
        <w:trPr>
          <w:trHeight w:val="2239"/>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Васил Николов, район на действие - ОС-Русе</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332/2023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РС-Русе ЧГД № 2618/2021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М. А.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646.50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121.00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767.50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30.11.2019 - 02.09.2020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 </w:t>
            </w:r>
          </w:p>
        </w:tc>
      </w:tr>
      <w:tr w:rsidR="008D08A7" w:rsidRPr="008D08A7" w:rsidTr="008D08A7">
        <w:trPr>
          <w:trHeight w:val="3254"/>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Иво Кралев, район на действие - ОС-Пловдив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126/2021 г.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 829/2019 г. по ЧГД № 1557/2019 г. на РС-Карлово                                  ИЛ РС-Карлово ЧГД № 499/2019                               ИЛ РС-Карлово ЧГД № 522/2021                                ИЛ РС-Карлово ЧГД № 523/2021                                                 ИЛ РС-Карлово ГД № 1252/2021                              ИЛ РС-Карлово ЧГД  № 703/2022                                           ИЛ РС-Карлово ЧГД  № 704/2022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„КОСАРА КЪМПАНИ“ ЕООД                                      ЕИК 202508864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2368.05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500.00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2868.05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30.11.2018 - 23.07.2021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Покана за доброволно изпълнение 23.03.2021 г. Запор на банкова сметка през 2021 г. Уведомление за дължими такси за връчване на нови ПДИ и за присъединяване на ИЛ - 04.04.2023 г. Молба за способ от 03.07.2024 г. </w:t>
            </w:r>
          </w:p>
        </w:tc>
      </w:tr>
      <w:tr w:rsidR="008D08A7" w:rsidRPr="008D08A7" w:rsidTr="008D08A7">
        <w:trPr>
          <w:trHeight w:val="138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Людмил Станев, район на действие - ОС-Варна</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20238950401478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РС-Варна ЧГД № 6597/2016</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В. Н. В.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1600.11</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358.58</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1958.69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31.01.2008 01.09.2013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Изпратено на ЧСИ Л. Станев по компетентност. Уведомление за дължими такси за образуване на ИД и извършване на справка на Дл. и неговото имущество - 13.06.2023 г. Молба за способ: 03.07.2024 г. МОЛБА ЗА СПОСОБ: 25.06.2025 г.</w:t>
            </w:r>
          </w:p>
        </w:tc>
      </w:tr>
      <w:tr w:rsidR="008D08A7" w:rsidRPr="008D08A7" w:rsidTr="008D08A7">
        <w:trPr>
          <w:trHeight w:val="2833"/>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Маргарита Димитрова, район на действие - ОС- Ст. Загора</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20238650400159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 644/2017 г.</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Н. И. К., Н. И. Х.</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442.50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0.00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442.50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30.11.2015 г. 08.04.2016 г.</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Изпратено на ЧСИ М. Димитрова по компетентност -03.03.2023 г. Молба за способ - 15.02.2023 г. Назначен особен представител на длъжника Невзат Хамзов, тъй като книжата не са връчени, а има постъпили пари по делото. Разпределени пари на дружеството -02.11.2023 г. ПРЕОБРАЗУВАНО ПРЕЗ М. 06.2025 г. </w:t>
            </w:r>
          </w:p>
        </w:tc>
      </w:tr>
      <w:tr w:rsidR="008D08A7" w:rsidRPr="008D08A7" w:rsidTr="008D08A7">
        <w:trPr>
          <w:trHeight w:val="447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Дияна Колева</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20179120400317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№2209/2016                        ИЛ РРС ГД №239/2015              ИЛ РРС ГД №863/2017</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А. К. А.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3978.69</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1543.55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5522.24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29.02.2012 - 13.07.2016</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Възбрана - 2017 г.; запор на МПС - 18.05.2017; присъединяване на ИЛ от 11.02.2021 г.; запор на БС - 21.11.2022 г.; Молба за присъединяване на ИЛ за разноски - 16.02.2023 г.; 22.02.2023 г.                                                                   Наложени възбрани - 22.02.2023 г. Молба за посочване на способ - 14.02.2023 г. Делото е препратено по компетентност на ЧСИ В. Николов - очакват се книжа. Делото е прехвърлено при ЧСИ Д. Колев, район на действие - ОС-В. Търново за извършване на публична продан на земеделски земи (ниви).  </w:t>
            </w:r>
          </w:p>
        </w:tc>
      </w:tr>
      <w:tr w:rsidR="008D08A7" w:rsidRPr="008D08A7" w:rsidTr="008D08A7">
        <w:trPr>
          <w:trHeight w:val="2446"/>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20169120402025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№1052/2016</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Д. Г. Г.</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631.46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68.00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699.46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31.01.2008 - 07.04.2009;                             30.11.2011 - 16.07.2012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Възбрана-10.08.2017 Запор - 30.04.2019 г.  Молба за способ - 03.02.2021 г. Запор на БС и на трудови възнагр. - 08.04.2019 Опис на дв-ми и недв. вещи на Денислав на 08.03.2023 г.; Ива Георгиева няма адрес и нед. имоти на територията на Разград.  Молба за способ: 19.09.2024 г.           </w:t>
            </w:r>
          </w:p>
        </w:tc>
      </w:tr>
      <w:tr w:rsidR="008D08A7" w:rsidRPr="008D08A7" w:rsidTr="008D08A7">
        <w:trPr>
          <w:trHeight w:val="283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10</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20169120402026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№941/2016                            ИЛ РРС ГД №1842/2014                      ИЛ РРС ЧГД №2252/2016                                   ИЛ РРС ГД №2974/2017                            ИЛ РРС ЧГД №1929/2018                             ИЛ РРС ЧГД №2218/2019                       ИЛ РРС ЧГД №341/2021                         ИЛ РРС ЧГД №2329/2021                          ИЛ РРС ЧГД №399/2023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 С. В.</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11116.36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1166.74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12283.10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28.02.2011 - 09.11.2022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присъединяване на изп. лист от 23.05.2023 г.  с посочване на изп. способи. На 18.01.2023 г. е извършен опис на движими и недв. вещи, собственост на Дл. Няма сключен трудов договор. Наложен е запор на сметките в Изипей АД - 12.06.2023 г. Молба за присъединяване на ИЛ и способи: 26.02.2025 г.</w:t>
            </w:r>
          </w:p>
        </w:tc>
      </w:tr>
      <w:tr w:rsidR="008D08A7" w:rsidRPr="008D08A7" w:rsidTr="008D08A7">
        <w:trPr>
          <w:trHeight w:val="2534"/>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11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20169120402027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№1150/2016                            ИЛ РРС ЧГД №844/2017                              ИЛ РРС ГД №455/2014                              ИЛ РРС ЧГД №2644/2017                              ИЛ РРС ГД №2191/2011                        ИЛ РРС ЧГД №1959/2018                        ИЛ РРС ЧГД №2153/2019                         ИЛ РРС ГД №215/2020</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 Д. Н.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12059.02</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1417.10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13476.12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31.12.2009 - 26.06.2019</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Опис - 22.02.2023 г. Наложен запор на БС на Дл. Молба за посочване на изп. способи - 02.06.2023 г. Молба за способ: 29.11.2024 г.</w:t>
            </w:r>
          </w:p>
        </w:tc>
      </w:tr>
      <w:tr w:rsidR="008D08A7" w:rsidRPr="008D08A7" w:rsidTr="008D08A7">
        <w:trPr>
          <w:trHeight w:val="1408"/>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20169120402072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РРС ГД №200/2016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Б. М. С.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2369.56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452.59</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2822.15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30.11.2009 - 31.03.2013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способ - 28.11.2022 г. Запор са банкови сметки - 21.12.2022 г. Опис на движими  и недвижими вещи на Дл. - 01.03.2023 г.  Молба за способ: 09.07.2024 г.</w:t>
            </w:r>
          </w:p>
        </w:tc>
      </w:tr>
      <w:tr w:rsidR="008D08A7" w:rsidRPr="008D08A7" w:rsidTr="008D08A7">
        <w:trPr>
          <w:trHeight w:val="2817"/>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20169120402075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№900/2016                         ИЛ РРС  ГД №2117/2019</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Д. Г. Г.</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1130.13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62.50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1192.63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30.11.2009 -  05.07.2011             30.11.2012 -  11.04.2017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способ - 28.11.2022 г. Насрочен опис на 08.03.2023 г. на дв.и недв. вещи, собственост на Денислав; наложена възбрана на имот на Денислав и наложен запор на БС на Дл. в Банка ДСК - 03.01.2023 г, Ива Георгиева няма настоящ и постоянен адрес на територията на Разград. Молба за способ: 19.09.2024 г.</w:t>
            </w:r>
          </w:p>
        </w:tc>
      </w:tr>
      <w:tr w:rsidR="008D08A7" w:rsidRPr="008D08A7" w:rsidTr="008D08A7">
        <w:trPr>
          <w:trHeight w:val="76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14</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20169120402230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№1375/2016</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С. Д. С.</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2029.43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627.59</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2657.02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30.11.20210 - 30.04.2015</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банкова сметка - 19.01.2023 г. Насрочен опис на движими и невдижими вещи за 01.03.2023 г.  Молба за способ: 29.11.2024 г.</w:t>
            </w:r>
          </w:p>
        </w:tc>
      </w:tr>
      <w:tr w:rsidR="008D08A7" w:rsidRPr="008D08A7" w:rsidTr="008D08A7">
        <w:trPr>
          <w:trHeight w:val="1258"/>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20169120402232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№1154/2016</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 О. П.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266.55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254.57</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521.12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31.01.2008 - 31.03.2012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банкови сметки - 2016 г. Насрочен опис на движими вещи за 02.12.2021 г. Молба за способ - 25.11.2022 г.  Молба за способ: 09.07.2024 г.</w:t>
            </w:r>
          </w:p>
        </w:tc>
      </w:tr>
      <w:tr w:rsidR="008D08A7" w:rsidRPr="008D08A7" w:rsidTr="008D08A7">
        <w:trPr>
          <w:trHeight w:val="1559"/>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20169120402234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№1038/2016                            ИЛ РРС ЧГД №1736/2017                              ИЛ РРС ГД №112/2018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П. М. Р.</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2527.96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1184.21</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3712.17</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31.12.2010 - 04.07.2014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способ 08.02.2021 г. Запор на БС - 2018 г. Опис на движими вещи - 27.04.2021 г. Реален опис на дв. вещи в имот  - 15.02.2023 г.  Молба за способи от 17.04.2024 г. </w:t>
            </w:r>
          </w:p>
        </w:tc>
      </w:tr>
      <w:tr w:rsidR="008D08A7" w:rsidRPr="008D08A7" w:rsidTr="008D08A7">
        <w:trPr>
          <w:trHeight w:val="368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17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20169120402240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РРС ЧГД №942/2016                           ИЛ РРС ЧГД №566/2017                         ИЛ РРС ГД №2675/2017                       ИЛ РРС ГД №1598/2017                        ИЛ РРС ЧГД №2278/2018                       ИЛ РРС ГД №219/2019                          ИЛ РРС ГД №217/2020                             ИЛ РРС ГД №217/2020,         ГД №2283/2019                                         ИЛ РРС ЧГД №295/2021                      ИЛ РРС ГД №1008/2021                           ИЛ РРС ЧГД №956/2022          ИЛ РРС ЧГД №439/2023         ИЛ РРС ГД №1058/2023                                       ИЛ РРС ГД №2068/2023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Д. А. С.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1958.49</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2320.47</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4278.96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02.08.2011 - 23.07.2021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Опис на движима вещ - 24.03.2022 г. Опис на движими и недв. вещи - 08.02.2023 г. Молба за посочване на изп. способи - 11.09.2023 г. Недвижимите имоти на Дл. са възбранени.  Молба за способ: 19.09.2024 г.</w:t>
            </w:r>
          </w:p>
        </w:tc>
      </w:tr>
      <w:tr w:rsidR="008D08A7" w:rsidRPr="008D08A7" w:rsidTr="008D08A7">
        <w:trPr>
          <w:trHeight w:val="1398"/>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20169120402246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№1341/2016                             ИЛ РРС ГД №831/2013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В. Г. Д.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5697.74</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574.35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6272.09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30.11.2010 - 30.04.2015</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способ: 20.04.2022; запор на БС - 18.05.2022 г. Молба за способ - 23.05.2023 г. Наложена е възбрана върху 1/2 ид. ч. от недв. имот, собственост на Дл.</w:t>
            </w:r>
          </w:p>
        </w:tc>
      </w:tr>
      <w:tr w:rsidR="008D08A7" w:rsidRPr="008D08A7" w:rsidTr="008D08A7">
        <w:trPr>
          <w:trHeight w:val="153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19</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20179120400245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РС-Исперих ЧГД №114/2016                                    ИЛ РС-Исперих ЧГД №453/2016                                   ИЛ РС-Исперих ЧГД №487/2017</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 Д. Й.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6160.15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697.64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6857.79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31.12.2010 - 25.06.2012; 30.11.2012 - 08.08.2013; 31.01.2008 - 28.06.2010</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Запор на банкова сметка - 2021 г.;  Молба за способ от 25.11.2022 г. Опис на дв. вещи в имот - 08.02.2023 г. Молба за способ от 17.04.2024 г. </w:t>
            </w:r>
          </w:p>
        </w:tc>
      </w:tr>
      <w:tr w:rsidR="008D08A7" w:rsidRPr="008D08A7" w:rsidTr="008D08A7">
        <w:trPr>
          <w:trHeight w:val="141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20179120400292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№2162/2016</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АБРИТУС.КОМ АД                                   ЕИК 116519001</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1130.86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265.86</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1396.72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31.03.2011 - 16.07.2012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способ - 25.11.2022 г.  Реален опис на дв. вещи в имот - 08.02.2023 г. Молба за способ: 09.07.2024 г.</w:t>
            </w:r>
          </w:p>
        </w:tc>
      </w:tr>
      <w:tr w:rsidR="008D08A7" w:rsidRPr="008D08A7" w:rsidTr="008D08A7">
        <w:trPr>
          <w:trHeight w:val="1119"/>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20179120400294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№1200/2016                      ИЛ РРС ГД №488/2012</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С. С.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6198.93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604.12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6803.05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31.03.2010 - 08.08.2013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Наложен запор на БС в Токуда Банк - 22.12.2022 г. Молба за способ - 25.11.2022 г. Изпратена ПДИ. Молба за способ: 10.06.2024 г.</w:t>
            </w:r>
          </w:p>
        </w:tc>
      </w:tr>
      <w:tr w:rsidR="008D08A7" w:rsidRPr="008D08A7" w:rsidTr="008D08A7">
        <w:trPr>
          <w:trHeight w:val="1829"/>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20179120400295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№1571/2016                           ИЛ РРС ЧГД №540/2010                               ИЛ РРС ЧГД №642/2017                           ИЛ РРС ГД №2998/2017                              ИЛ РРС ГД №466/2012                         ИЛ РРС ЧГД №241/2015                         ИЛ РРС ГД №1976/2018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Я. Н. П.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7936.70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552.45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8489.15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31.01.2009 - 16.04.2018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Насрочване на опис - 15.02.2019 г. Молба за способ - 04.02.2021 г.                                            Опис на движими вещи в имот на 12.04.2021 г.; Наложен запор на банкова сметка - 16.02.2023  г.  Молба за способ: 28.11.2024 г.</w:t>
            </w:r>
          </w:p>
        </w:tc>
      </w:tr>
      <w:tr w:rsidR="008D08A7" w:rsidRPr="008D08A7" w:rsidTr="008D08A7">
        <w:trPr>
          <w:trHeight w:val="992"/>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20179120400300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№2416/2016                     ИЛ РРС ГД №305/2015                            Уд-ние от ЧСИ № 912             Г. Стоянов                               ИД №20169120400128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 М. Д.</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3882.73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384.32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4267.05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04.07.2014 - 08.04.2016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Запор и опис на движими вещи и на МПС- 18.04.2019 г.       Молба за способ от 04.02.2021 г. Опис на движими вещи на 26.04.2021 г. Възбрана и запор на БС - 2017 г. Искане за способи от 02.06.2023 г. Извършена публична продан на ид. ч. от </w:t>
            </w:r>
            <w:r w:rsidRPr="008D08A7">
              <w:rPr>
                <w:rFonts w:ascii="Verdana" w:hAnsi="Verdana"/>
                <w:b/>
                <w:sz w:val="12"/>
                <w:szCs w:val="12"/>
              </w:rPr>
              <w:lastRenderedPageBreak/>
              <w:t>недв. имоти, собственост на Дл. (13.12.2023 г.) Очаква се разпределение.  Молба за способ: 05.06.2023 г.</w:t>
            </w:r>
          </w:p>
        </w:tc>
      </w:tr>
      <w:tr w:rsidR="008D08A7" w:rsidRPr="008D08A7" w:rsidTr="008D08A7">
        <w:trPr>
          <w:trHeight w:val="3813"/>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24</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20179120400301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№2365/2016                          ИЛ РРС ЧГД №2454/2011                       ИЛ РРС ЧГД №1281/2017                         ИЛ РРС ГД №2915/2017                         ИЛ РРС ЧГД №1944/2018                       ИЛ РРС ЧГД №1951/2019                       ИЛ РРС ЧГД №344/2021                        ИЛ РРС ГД №1009/2021                     ИЛ РРС ЧГД №2248/2021                       ИЛ РРС ЧГД №402/2023 ИЛ РРС ЧГД №1993/2023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В. Ц. К.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12775.74</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234.66</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13010.40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31.01.2008 - 30.04.2022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Опис на движими вещи на 18.03.2021 г.; молба за присъединяване на ИЛ; насрочен опис на 31.10.2022 г. Опис на дв. и недв. вещи - 26.07.2023 г. Присъединяване на ИЛ и способ 26.02.2025 г.;</w:t>
            </w:r>
          </w:p>
        </w:tc>
      </w:tr>
      <w:tr w:rsidR="008D08A7" w:rsidRPr="008D08A7" w:rsidTr="008D08A7">
        <w:trPr>
          <w:trHeight w:val="3952"/>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20179120400302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№728/2016,         ГД №2333/2015                                ИЛ РРС ЧГД №851/2017                                 ИЛ РРС ГД №669/2010                             ИЛ РРС ЧГД №1537/2009                       ИЛ РРС  ГД №470/2012                            ИЛ РРС ГД №480/2018                       ИЛ РРС ЧГД №2648/2017                           ИЛ РРС ЧГД №1945/2018                      ИЛ РРС ЧГД №1944/2019                             ИЛ РРС ЧГД №518/2021                              ИЛ РРС ЧГД №1369/2023                          ИЛ РРС ЧГД №430/2023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Й. К. Й.</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21163.99</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5033.85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26197.84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31.01.2008 - 10.08.2020</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банкова сметка; 12.11.2020 г. Присъединен ИЛ 12.07.2021 г.                                                                               Опис на движими вещи на 23.09.2021 г.; 08.04.2019 г. - запор на МПС.                                                                               Молба за способ - 10.11.2022 г. Опис на недв. имоти - 01.02.2023 г. Молба за способ: 19.09.2024 г.</w:t>
            </w:r>
          </w:p>
        </w:tc>
      </w:tr>
      <w:tr w:rsidR="008D08A7" w:rsidRPr="008D08A7" w:rsidTr="008D08A7">
        <w:trPr>
          <w:trHeight w:val="2122"/>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20179120400309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№1963/2016                           Уд-ние от ЧСИ 762 Д. Драганов, ИД №20137620400355</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 Г. Т.</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250.40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298.17</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548.57</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31.01.2008 - 27.06.2011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трудово възнаграждение - 29.01.2020 г.; Запор на ТВ -  29.01.2020 г.; Насрочен опис на движими вещи за 02.12.2021 г.;  Опис на недв. имот - 15.02.2023 г. Молба за посочване на способ - 08.06.2023 г. Молба за способ: 29.11.2024 г.</w:t>
            </w:r>
          </w:p>
        </w:tc>
      </w:tr>
      <w:tr w:rsidR="008D08A7" w:rsidRPr="008D08A7" w:rsidTr="008D08A7">
        <w:trPr>
          <w:trHeight w:val="229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20179120400441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№190/2017         ИЛ РРС ГД №86/2019           ИЛ РРС ГД №19/2019           ИЛ РРС ГД    №603/2020         ИЛ РРС ГД №2150/2019         Уд-ние от ЧСИ Г. Стоянов ИД №20229120400367 ИЛ РОС ГД №509/2022          ИЛ  РРС ЧГД №2597/2021</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Е. А. Е.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2715.25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1989.69</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4704.94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30.11.2014 - 23.07.2021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Водоснабдяване Дунав - присъединен взискател - 20.12.2022 г.; Опис на недв. имот - 18.01.2023 г.;  Молба за присъединяване на ИЛ за отопл. сезон 2020-2021 г. - 16.02.2023 г. с посочване на изп. способи.                                                                                      Наложен запор на банкови сметки на 22.02.2023; наложена възбрана на 15.02.2023. Молба за способ: 17.12.2024  г.</w:t>
            </w:r>
          </w:p>
        </w:tc>
      </w:tr>
      <w:tr w:rsidR="008D08A7" w:rsidRPr="008D08A7" w:rsidTr="008D08A7">
        <w:trPr>
          <w:trHeight w:val="1069"/>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28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20179120400418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№3518/2016        ИЛ РРС ГД №2276/2018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Г. В. Г.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9299.13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37.00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9336.13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31.03.2008 - 31.01.2017</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ТВ - 23.12.2022 г. Молба за способ - 07.11.2022 г. Опис на недв. имот - 25.01.2023 г. Недв. Имоти са възбранени. Молба за способ: 09.07.2024 г.</w:t>
            </w:r>
          </w:p>
        </w:tc>
      </w:tr>
      <w:tr w:rsidR="008D08A7" w:rsidRPr="008D08A7" w:rsidTr="008D08A7">
        <w:trPr>
          <w:trHeight w:val="248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29</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20179120400790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№843/2017         ИЛ РРС ЧГД №1595/2017        ИЛ РРС ЧГД №24/2018           ИЛ РРС ЧГД №2497/2018        ИЛ РРС ЧГД №2015/2019          ИЛ РРС ГД №218/2020         ИЛ РРС ЧГД №773/2021           ИЛ РРС ЧГД №398/2023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Г. В. Д.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6216.94</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872.78</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7089.72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31.01.2009 - 16.04.2010                    31.12.2015 - 30.04.2022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Проучване на имущественото състояние и определяне на способ - 15.04.2019 г. Опис на 23.09.2021 г.; 04.03.2021 г. - възбрана. Молба за способ: 23.05.2023г. Молба за присъединяване на ИЛ с посочване на изп. способи - 25.07.2023 г. Опис на дв. и недв. вещи - 25.10.2023 г. Молба за способ: 23.05.20 г.</w:t>
            </w:r>
          </w:p>
        </w:tc>
      </w:tr>
      <w:tr w:rsidR="008D08A7" w:rsidRPr="008D08A7" w:rsidTr="008D08A7">
        <w:trPr>
          <w:trHeight w:val="102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20179120400899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№1023/2017        ИЛ РРС ГД №292/2015         ИЛ РРС ЧГД №725/2019</w:t>
            </w:r>
          </w:p>
        </w:tc>
        <w:tc>
          <w:tcPr>
            <w:tcW w:w="1100" w:type="dxa"/>
            <w:hideMark/>
          </w:tcPr>
          <w:p w:rsidR="008D08A7" w:rsidRPr="008D08A7" w:rsidRDefault="008D08A7" w:rsidP="008D08A7">
            <w:pPr>
              <w:spacing w:line="360" w:lineRule="auto"/>
              <w:rPr>
                <w:rFonts w:ascii="Verdana" w:hAnsi="Verdana"/>
                <w:b/>
                <w:sz w:val="12"/>
                <w:szCs w:val="12"/>
                <w:lang w:val="en-US"/>
              </w:rPr>
            </w:pPr>
            <w:r w:rsidRPr="008D08A7">
              <w:rPr>
                <w:rFonts w:ascii="Verdana" w:hAnsi="Verdana"/>
                <w:b/>
                <w:sz w:val="12"/>
                <w:szCs w:val="12"/>
              </w:rPr>
              <w:t xml:space="preserve">ЕТ КИБ - КОНСТАНТИН БЕЛОБРАДОВ                                ЕИК 826030670    </w:t>
            </w:r>
            <w:r>
              <w:rPr>
                <w:rFonts w:ascii="Verdana" w:hAnsi="Verdana"/>
                <w:b/>
                <w:sz w:val="12"/>
                <w:szCs w:val="12"/>
              </w:rPr>
              <w:t xml:space="preserve">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1457.02</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836.34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2293.36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30.11.2010 - 09.09.2019</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Опис на дв. вещи в имот - 20.06.2022 г.  Молба за способ - 03.11.2022 г. Запорирани са БС. Опис на недв. имот -18.01.2023 г.   Молба за способ: 28.11.2024 г.</w:t>
            </w:r>
          </w:p>
        </w:tc>
      </w:tr>
      <w:tr w:rsidR="008D08A7" w:rsidRPr="008D08A7" w:rsidTr="008D08A7">
        <w:trPr>
          <w:trHeight w:val="252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20179120401010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№1345/2017        ИЛ РРС ГД №2285/2019                            ИЛ РРС ЧГД №521/2023                 ИЛ РРС ГД №1924/2023               ИЛ РРС ГД №1050/2023                 ИЛ РРС ЧГД №1368/2023               ИЛ РРС ГД №192/2024                 ИЛ РРС ЧГД №2063/2023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Т. В. Й.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1208.16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2289.52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3497.68</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31.01.2014 - 09.09.2019</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 Молба за способ 04.02.2021; Опис на движими вещи в имот на 23.04.2021 г. Молба за спсоб - 10.01.2023 г. Опис на дв. и недв. вещи - 01.03.2023 г. Молба за способ: 08.08.2024 г.</w:t>
            </w:r>
          </w:p>
        </w:tc>
      </w:tr>
      <w:tr w:rsidR="008D08A7" w:rsidRPr="008D08A7" w:rsidTr="008D08A7">
        <w:trPr>
          <w:trHeight w:val="2308"/>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20179120401012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№1851/2017        ИЛ РРС ГД №2288/2019        ИЛ РРС ЧГД №297/2021          ИЛ РРС ЧГД №955/2022         ИЛ РРС ЧГД №438/2023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 А. А.</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1574.10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159.00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1733.10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31.01.2011 - 09.11.2022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Опис на движими вещи; 26.02.2020 г.; Опис на недвижим имот 24.08.2021 г.; 21.07.2021 г. - запор на банкова сметка; насрочване на опис на дв.вещи на 30.11.2022 г. Присъединяване на ИЛ  с посочване на изп. способи - 23.05.2023 г.  Молба за способ: 14.01.2024 г.</w:t>
            </w:r>
          </w:p>
        </w:tc>
      </w:tr>
      <w:tr w:rsidR="008D08A7" w:rsidRPr="008D08A7" w:rsidTr="008D08A7">
        <w:trPr>
          <w:trHeight w:val="2173"/>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20179120401082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№1018/2017        ИЛ РРС ЧГД №1646/2017        ИЛ РРС ГД №437/2013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Е. А. Е.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1869.01</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358.34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2227.35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31.01.2008 - 13.07.2016</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способ - 04.02.2021 г.; Опис на движими вещи на 27.04.2021 г.; БС са запорирани. Опис на недв. Имот - 25.01.2023 г. Молба за способ - 05.06.2023 г. Искане за извършване на реален опис - м. ноември 2024 г.  Молба за способ: 29.11.2024 г.</w:t>
            </w:r>
          </w:p>
        </w:tc>
      </w:tr>
      <w:tr w:rsidR="008D08A7" w:rsidRPr="008D08A7" w:rsidTr="008D08A7">
        <w:trPr>
          <w:trHeight w:val="126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34</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20189120400195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№2277/2011</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БИРЕНА БОРСА ЕООД                       ЕИК 116545918</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1664.00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280.42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1944.42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01.07.2011-08.11.2011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способ - 03.02.2021 г. Опис на движима вещ - 01.02.2023 г.  Молба за способ: 17.04.2024 г.</w:t>
            </w:r>
          </w:p>
        </w:tc>
      </w:tr>
      <w:tr w:rsidR="008D08A7" w:rsidRPr="008D08A7" w:rsidTr="008D08A7">
        <w:trPr>
          <w:trHeight w:val="102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35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20189120400521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№1814/2017</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 А. Н.</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7793.50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815.85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8609.35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31.12.2010  20.07.2015</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банкова сметка - 08.05.2018 г. Молба за способ - 03.11.2022 г. Молба за способ: 28.11.2024 г.</w:t>
            </w:r>
          </w:p>
        </w:tc>
      </w:tr>
      <w:tr w:rsidR="008D08A7" w:rsidRPr="008D08A7" w:rsidTr="008D08A7">
        <w:trPr>
          <w:trHeight w:val="130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20219120400153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№211/2014</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А. А. Т.</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2312.48</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329.92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2642.40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28.02.2011 – 08.08.2013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Запор на БС и МПС - 31.05.2021 г. Молба за способ - 12.05.2023 г.  </w:t>
            </w:r>
          </w:p>
        </w:tc>
      </w:tr>
      <w:tr w:rsidR="008D08A7" w:rsidRPr="008D08A7" w:rsidTr="008D08A7">
        <w:trPr>
          <w:trHeight w:val="1889"/>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20189120400400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  ИЛ РРС ЧГД №571/2018         ИЛ РРС ЧГД №721/2019         ИЛ РРС ЧГД №778/2018          ИЛ РРС ГД №96/2020           ИЛ РРС ЧГД №707/2021                                     ИЛ РРС ЧГД №257/2023                       ИЛ РРС ЧГД №839/2023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С. Р. Д.</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3251.36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917.76</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4169.12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13.07.2016-23.07.2021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Наложена възбрана върху недв. ммот. Молба за присъединяване на ИЛ от 05.10.2022 г. Присъединяване на взискател и насрочване на опис - 15.12.2022 г.  Молба за способ: 28.05.2024 г.</w:t>
            </w:r>
          </w:p>
        </w:tc>
      </w:tr>
      <w:tr w:rsidR="008D08A7" w:rsidRPr="008D08A7" w:rsidTr="008D08A7">
        <w:trPr>
          <w:trHeight w:val="2553"/>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20179120401327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РРС ГД №726/2017          ИЛ РРС ЧГД №19/2018           ИЛ РРС ГД №1056/2018        ИЛ РРС ГД №1222/2019         ИЛ РРС ГД №686/2019,                                        ИЛ РРС ГД №214/2020         ИЛ РРС ЧГД №2147/2019        ИЛ РРС ЧГД №494/2021         ИЛ РРС ГД №1007/2021        ИЛ РРС ЧГД №958/2022         ИЛ РРС ГД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Д. М. С.</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4511.01</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2730.18</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7241.19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31.12.2013-12.07.2021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Опис на движими вещи - 24.09.2020 г.; Опис на движими вещи в имот на 14.04.2021 г. Опис на недв. имот - 15.02.2023 г.  Молба за  присъединяване на ИЛ с посочване на способ - 08.06.2023 г.  Присъединяване на ИЛ и способ 11.10.2024 г.</w:t>
            </w:r>
          </w:p>
        </w:tc>
      </w:tr>
      <w:tr w:rsidR="008D08A7" w:rsidRPr="008D08A7" w:rsidTr="008D08A7">
        <w:trPr>
          <w:trHeight w:val="204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39</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20189120400755 (ВИСЯЩО)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№1701/2017 ИЛ РРС ЧГД №2874/2017 ИЛ РРС ЧГД №1700/2017 ИЛ РРС ЧГД №294/2021 ИЛ РРС ГД №1006/2021 ИЛ РРС ЧГД №957/2022 ИЛ РРС ЧГД №440/2023                         ИЛ РРС ЧГД №2043/2023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Д. Г. Г.</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1290.50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1266.18</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2556.68</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30.11.2017 - 09.11.2022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банкови сметки на 27.09.2022 г. и насрочен опис за 31.10.2022. Молба за присъединяване на ИЛ с посочване на изп. способи - 08.06.2023 г. Наложени са запори на БС, както и възбрана на 1/1 ид. ч. от недв. имот. Молба за способ: 28.03.2024 г.</w:t>
            </w:r>
          </w:p>
        </w:tc>
      </w:tr>
      <w:tr w:rsidR="008D08A7" w:rsidRPr="008D08A7" w:rsidTr="008D08A7">
        <w:trPr>
          <w:trHeight w:val="1248"/>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40</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20189120400305</w:t>
            </w:r>
            <w:r w:rsidRPr="008D08A7">
              <w:rPr>
                <w:rFonts w:ascii="Verdana" w:hAnsi="Verdana"/>
                <w:b/>
                <w:sz w:val="12"/>
                <w:szCs w:val="12"/>
              </w:rPr>
              <w:br/>
              <w:t>(СПРЯНО)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СРС ГД № 28347/2017 ИЛ СРС ГД № 28403/2017 ИЛ СРС ГД № 1642/2018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ВИА ГЛАС ЕИК 160069315</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297.09</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244.00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541.09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Делото е спряно поради открито производство по несъстоятелност срещу длъжниковото дружество. </w:t>
            </w:r>
          </w:p>
        </w:tc>
      </w:tr>
      <w:tr w:rsidR="008D08A7" w:rsidRPr="008D08A7" w:rsidTr="008D08A7">
        <w:trPr>
          <w:trHeight w:val="2551"/>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20189120401387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 ИЛ РРС ЧГД №756/2021                          ИЛ РРС ГД №216/2020                         ИЛ РРС ЧГД №2008/2019                          ИЛ РРС ЧГД №2246/2021                       ИЛ РРС ЧГД №405/2023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В. Е. А.</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3105.62</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770.72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3876.34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31.11.2017 – 08.07.2022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присъединяване от 21.09.2022 г. Наложен запор на банкови сметки и насрочен опис на движими вещи. Молба за присъединяване на ИЛ за периода 2021-22 г. с посочване на изп. способи, 23.05.2023 г. БАНКА ДСК - присъединен взискател. Опис на недв. Вещи - 02.08.2023 г. </w:t>
            </w:r>
          </w:p>
        </w:tc>
      </w:tr>
      <w:tr w:rsidR="008D08A7" w:rsidRPr="008D08A7" w:rsidTr="008D08A7">
        <w:trPr>
          <w:trHeight w:val="178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42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20199120400006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№2422/2018                          ИЛ РРС ЧГД №2152/2019                     ИЛ РРС ЧГД №536/2021                       ИЛ РРС ЧГД №2431/2021                       ИЛ РРС  ГД №310/2022                              ИЛ РРС ЧГД №518/2023                    ИЛ РРС ЧГД №2011/2023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П. Н. Д.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3564.68</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1220.40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4785.08</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31.01.2019 -  08.07.2022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Присъединяване на ИЛ за периода 2021-2022 г. на 23.05.2023 г. Извършена е справка на имущественото състояние на Дл., няма трудов договор, наложен е запор на банковите сметки - 01.06.2023 г. Молба за способ: 09.07.2024 г.</w:t>
            </w:r>
          </w:p>
        </w:tc>
      </w:tr>
      <w:tr w:rsidR="008D08A7" w:rsidRPr="008D08A7" w:rsidTr="008D08A7">
        <w:trPr>
          <w:trHeight w:val="2386"/>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20199120401068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№1926/2018                        ИЛ РРС ГД №1947/2019                           ИЛ РРС ЧГД №759/2021                          ИЛ РРС ЧГД №2437/2021                       ИЛ РРС ЧГД №394/2023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А. Г. Д.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1606.72</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1130.44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2737.16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30.11.2016 – 08.07.2022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Присъединяване на ИЛ за периода 2021-2022 г. на 23.05.2023 г. Дл. е починала. По изп. дело е конституиран наследник - Димитър Стоянов. Изпратена е ПДИ, наложена е възбрана на недв. имот. Държавата е присъединена като взискател -26.10.2023 г.   Молба за способ: 09.07.2024 г.</w:t>
            </w:r>
          </w:p>
        </w:tc>
      </w:tr>
      <w:tr w:rsidR="008D08A7" w:rsidRPr="008D08A7" w:rsidTr="008D08A7">
        <w:trPr>
          <w:trHeight w:val="1103"/>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20219120400187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Изпълнителен лист РРС №1825/2017   Изпълнителен лист РРС ЧГД №1141/2012</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К. Р. К.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2369.16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280.68</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2649.84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05.07.2011 – 08.08.2013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БС - 31.03.2021 г. и 01.04.2021 г. Молба за способ - 12.05.2023 г. Молба за способ: 05.06.2023 г.</w:t>
            </w:r>
          </w:p>
        </w:tc>
      </w:tr>
      <w:tr w:rsidR="008D08A7" w:rsidRPr="008D08A7" w:rsidTr="008D08A7">
        <w:trPr>
          <w:trHeight w:val="2266"/>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20219120400906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РРС ЧГД №874/2021                         ИЛ РРС ЧГД №2256/2021                              ИЛ РРС ЧГД №522/2023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Р. Х.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4174.95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85.39</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4260.34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29.02.2020 – 24.08.2020;          30.11.2020 - 30.04.2022</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Запор на банкова сметка на 12.11.2021 г.; Молба за присъединяване от 18.10.2022 г.; запор на банкова сметка от 20.10.2022 г. Опис на недвижим имот - 02.10.2023 г. Насрочен опис на недвижим имот - 17.01.2024 г. Молба за способ: 19.09.2024 г.</w:t>
            </w:r>
          </w:p>
        </w:tc>
      </w:tr>
      <w:tr w:rsidR="008D08A7" w:rsidRPr="008D08A7" w:rsidTr="008D08A7">
        <w:trPr>
          <w:trHeight w:val="177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20229120401053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№1636/2015                      ИЛ РРС ЧГД №1474/2017                             ИЛ РРС ГД №110/2018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О. З. К.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567.24</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1234.86</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1802.10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30.11.2013 07.07.2016</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- 19.08.2022 г. Наложен запор на банкови сметки - 07.09.2022 г. Молба за способ: 12.04.2024 г.</w:t>
            </w:r>
          </w:p>
        </w:tc>
      </w:tr>
      <w:tr w:rsidR="008D08A7" w:rsidRPr="008D08A7" w:rsidTr="008D08A7">
        <w:trPr>
          <w:trHeight w:val="180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20229120401253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№2330/2021                         ИЛ РРС ЧГД №393/2023                            ИЛ РРС ГД №1052/2023                       ИЛ РРС ЧГД №1969/2023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А. А. А.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2453.50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763.84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3217.34</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30.11.2020 -12.07.2021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- 11.10.2022 г. Наложен запор на  банкови сметки, МПС, възбрана на недв. имот - 25.10.2022 г.  Присъединяване на ИЛ и способи: 26.02.2025 г.</w:t>
            </w:r>
          </w:p>
        </w:tc>
      </w:tr>
      <w:tr w:rsidR="008D08A7" w:rsidRPr="008D08A7" w:rsidTr="008D08A7">
        <w:trPr>
          <w:trHeight w:val="135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49</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20229120401447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№600/2010                                  ИЛ РРС ГД №852/2016                                 ИЛ РРС ГД №426/2013                                ИЛ РРС ГД №1217/2010</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С. Ж.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535.46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453.04</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988.50</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31.03.2008 08.08.2013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- 02.12.2022 г. Запор на БС и възбрана на имот -м. януари 2023 г.  Молба за способ: 16.05.2024 г.</w:t>
            </w:r>
          </w:p>
        </w:tc>
      </w:tr>
      <w:tr w:rsidR="008D08A7" w:rsidRPr="008D08A7" w:rsidTr="008D08A7">
        <w:trPr>
          <w:trHeight w:val="139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50</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20239120400024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№2071/2019                        ИЛ РРС ГД №506/2023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ЕТ СЛЪНЦЕ - ГЮНЕШ ХАСАНОВ         ЕИК 116019131                               ЕГН 6801115025</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1607.14</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582.77</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2189.91</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30.11.2018 31.01.2019</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- 06.01.2023 г. Присъединен ИЛ за разноски - 14.08.2023 г. Уведомление за такси за образуване на ИД, за запор на БС - 22.02.2023 г. Уведомление за такси за изготвяне и връчване на ПДИ - 31.08.2023 г. Молба за способ: 09.07.2024 г.</w:t>
            </w:r>
          </w:p>
        </w:tc>
      </w:tr>
      <w:tr w:rsidR="008D08A7" w:rsidRPr="008D08A7" w:rsidTr="008D08A7">
        <w:trPr>
          <w:trHeight w:val="102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20239120400172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№907/2022                                ИЛ РРС ГД №1572/2022</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Т. М. И.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91.89</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424.90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516.79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31.12.2020 - 23.07.2021</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образуване - 16.02.2023 г. Уведомление за дължими такси за образуване на ИД, изготвяне и връчване на ПДИ, наложен запор на БС и трудово възнагр.  - 28.03.2023 г. </w:t>
            </w:r>
          </w:p>
        </w:tc>
      </w:tr>
      <w:tr w:rsidR="008D08A7" w:rsidRPr="008D08A7" w:rsidTr="008D08A7">
        <w:trPr>
          <w:trHeight w:val="102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20239120400492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№2128/2018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НЮ БЪЛГЕРИАН ЛЕНД ООД             ЕИК 200384161</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1305.54</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475.62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1781.16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31.01.2018 10.07.2018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- 29.05.2023 г. Държавата е присъединена като взискател, наложен запор на банковите сметки на Дл., на МПС, както и възбрана на недв. имоти - 14.06.2023 г. Молба за способ: 29.05.2023 г.</w:t>
            </w:r>
          </w:p>
        </w:tc>
      </w:tr>
      <w:tr w:rsidR="008D08A7" w:rsidRPr="008D08A7" w:rsidTr="008D08A7">
        <w:trPr>
          <w:trHeight w:val="76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20239120400493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№2791/2017                        ИЛ РРС ГД №2795/2017</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ДИС ООД                                         ЕИК 116560770</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2249.10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415.01</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2664.11</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31.12.2010 - 30.04.2012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- 29.05.2023 г. Извършени справки на имущественото състояние на Дл., наложен запор на БС и МПС - 15.06.2023 г.  Молба за способ: 29.05.2023 г.</w:t>
            </w:r>
          </w:p>
        </w:tc>
      </w:tr>
      <w:tr w:rsidR="008D08A7" w:rsidRPr="008D08A7" w:rsidTr="008D08A7">
        <w:trPr>
          <w:trHeight w:val="144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54</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20239120400554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№400/2023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Е. П. П.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17.76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0.00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17.76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30.04.2020 24.08.2020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- 08.06.2023 г. Държавата е присъединена като взискател. Наложен запор на БС и трудовото възнагр. на Дл., както и възбрана на недв. Имот - 19.06.2023 г.  Молба за способ: 08.06.2023 г.</w:t>
            </w:r>
          </w:p>
        </w:tc>
      </w:tr>
      <w:tr w:rsidR="008D08A7" w:rsidRPr="008D08A7" w:rsidTr="008D08A7">
        <w:trPr>
          <w:trHeight w:val="76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20239120400735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№467/2023                         ИЛ РРС ЧГД №1985/2023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Б. А. Х.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1381.69</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289.60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1671.29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31.12.2021 - 09.11.2022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- 25.07.2023 г. Запор на трудово възнагр., МПС, както и възбрана на недв. имот - 18.08.2023 г.  Присъединяване ИЛ и способ: 26.02.2025 г.</w:t>
            </w:r>
          </w:p>
        </w:tc>
      </w:tr>
      <w:tr w:rsidR="008D08A7" w:rsidRPr="008D08A7" w:rsidTr="008D08A7">
        <w:trPr>
          <w:trHeight w:val="124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20239120400737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№525/2023                   ИЛ РРС ЧГД №1921/2023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Б. С.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4639.90</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379.76</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5019.66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30.11.2021  08.07.2022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Молба за образуване - 26.07.2023 г. Държавата е присъединена като взискател, запор на БС, възбрана на недв. имот - 11.08.2023 г. Присъединяване на ИЛ и способ: 26.02.2025 г.</w:t>
            </w:r>
          </w:p>
        </w:tc>
      </w:tr>
      <w:tr w:rsidR="008D08A7" w:rsidRPr="008D08A7" w:rsidTr="008D08A7">
        <w:trPr>
          <w:trHeight w:val="127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20249120400086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№395/2023            ИЛ РРС ГД №1051/2023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А. Х. Х.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55.06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555.16</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610.22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24.08.2020             24.08.2020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8D08A7" w:rsidRPr="008D08A7" w:rsidTr="008D08A7">
        <w:trPr>
          <w:trHeight w:val="114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58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20249120400085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ГД №1197/2023          ИЛ РРС ЧГД №524/2023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И. А.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924.67</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599.32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1523.99</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31.10.2021           30.11.2022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8D08A7" w:rsidRPr="008D08A7" w:rsidTr="008D08A7">
        <w:trPr>
          <w:trHeight w:val="90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59</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20249120400296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РРС ЧГД № 1992/2023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А. Х. Е.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932.76</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168.60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1101.36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30.11.2022              21.06.2023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Молба за образуване: 28.03.2024 г. Наложен запор на банкови сметки. Присъединяване на ИЛ и способи: 19.02.2025 г. </w:t>
            </w:r>
          </w:p>
        </w:tc>
      </w:tr>
      <w:tr w:rsidR="008D08A7" w:rsidRPr="008D08A7" w:rsidTr="008D08A7">
        <w:trPr>
          <w:trHeight w:val="121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60</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 20249120400459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ИЛ РС-Кубрат </w:t>
            </w:r>
            <w:r w:rsidRPr="008D08A7">
              <w:rPr>
                <w:rFonts w:ascii="Verdana" w:hAnsi="Verdana"/>
                <w:b/>
                <w:sz w:val="12"/>
                <w:szCs w:val="12"/>
              </w:rPr>
              <w:br/>
              <w:t>ЧГД №2235/2024</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ЗЮКИ СТИЛ ЕООД  ЕИК 203964383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758.15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758.15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25.7.2022              30.11.2023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8D08A7" w:rsidRPr="008D08A7" w:rsidTr="008D08A7">
        <w:trPr>
          <w:trHeight w:val="124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61</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 20249120400298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№1967/2023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Г. Г. А.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1794.58</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64.75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1859.33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30.11.2022              13.09.2023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8D08A7" w:rsidRPr="008D08A7" w:rsidTr="008D08A7">
        <w:trPr>
          <w:trHeight w:val="135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62</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20249120400557 (ВИСЯЩО)   </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№846/2017                             ИЛ РРС ЧГД №725/2019</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ЛУДОГОРИЕ ООД                              ЕИК 826037633</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5835.71</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709.91</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6545.62</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30.11.2009 16.04.2018</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Преобразувано на 05.06.2024 г. след настъпила перемпция. Посочени са и изп. способи на същата дата.  </w:t>
            </w:r>
          </w:p>
        </w:tc>
      </w:tr>
      <w:tr w:rsidR="008D08A7" w:rsidRPr="008D08A7" w:rsidTr="008D08A7">
        <w:trPr>
          <w:trHeight w:val="199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63</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20249120400975</w:t>
            </w:r>
            <w:r w:rsidRPr="008D08A7">
              <w:rPr>
                <w:rFonts w:ascii="Verdana" w:hAnsi="Verdana"/>
                <w:b/>
                <w:sz w:val="12"/>
                <w:szCs w:val="12"/>
              </w:rPr>
              <w:br/>
              <w:t>(ВИСЯЩО)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№1935/2023</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Ш. С. С.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1304.41</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306.52</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1610.93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31.12.2022              11.08.2023</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Наложен на трудово възнаграждение и банкови сметки. </w:t>
            </w:r>
          </w:p>
        </w:tc>
      </w:tr>
      <w:tr w:rsidR="008D08A7" w:rsidRPr="008D08A7" w:rsidTr="008D08A7">
        <w:trPr>
          <w:trHeight w:val="266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64</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20249120401153</w:t>
            </w:r>
            <w:r w:rsidRPr="008D08A7">
              <w:rPr>
                <w:rFonts w:ascii="Verdana" w:hAnsi="Verdana"/>
                <w:b/>
                <w:sz w:val="12"/>
                <w:szCs w:val="12"/>
              </w:rPr>
              <w:br/>
              <w:t>(ВИСЯЩО)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  ЧГД №465/2012</w:t>
            </w:r>
            <w:r w:rsidRPr="008D08A7">
              <w:rPr>
                <w:rFonts w:ascii="Verdana" w:hAnsi="Verdana"/>
                <w:b/>
                <w:sz w:val="12"/>
                <w:szCs w:val="12"/>
              </w:rPr>
              <w:br/>
            </w:r>
            <w:r w:rsidRPr="008D08A7">
              <w:rPr>
                <w:rFonts w:ascii="Verdana" w:hAnsi="Verdana"/>
                <w:b/>
                <w:sz w:val="12"/>
                <w:szCs w:val="12"/>
              </w:rPr>
              <w:br/>
              <w:t>ИЛ  РРС ЧГД №937/2013</w:t>
            </w:r>
            <w:r w:rsidRPr="008D08A7">
              <w:rPr>
                <w:rFonts w:ascii="Verdana" w:hAnsi="Verdana"/>
                <w:b/>
                <w:sz w:val="12"/>
                <w:szCs w:val="12"/>
              </w:rPr>
              <w:br/>
            </w:r>
            <w:r w:rsidRPr="008D08A7">
              <w:rPr>
                <w:rFonts w:ascii="Verdana" w:hAnsi="Verdana"/>
                <w:b/>
                <w:sz w:val="12"/>
                <w:szCs w:val="12"/>
              </w:rPr>
              <w:br/>
              <w:t>ИЛ РРС  ЧГД №789/2017</w:t>
            </w:r>
            <w:r w:rsidRPr="008D08A7">
              <w:rPr>
                <w:rFonts w:ascii="Verdana" w:hAnsi="Verdana"/>
                <w:b/>
                <w:sz w:val="12"/>
                <w:szCs w:val="12"/>
              </w:rPr>
              <w:br/>
            </w:r>
            <w:r w:rsidRPr="008D08A7">
              <w:rPr>
                <w:rFonts w:ascii="Verdana" w:hAnsi="Verdana"/>
                <w:b/>
                <w:sz w:val="12"/>
                <w:szCs w:val="12"/>
              </w:rPr>
              <w:br/>
              <w:t>ИЛ РРС ЧГД №243/2015</w:t>
            </w:r>
            <w:r w:rsidRPr="008D08A7">
              <w:rPr>
                <w:rFonts w:ascii="Verdana" w:hAnsi="Verdana"/>
                <w:b/>
                <w:sz w:val="12"/>
                <w:szCs w:val="12"/>
              </w:rPr>
              <w:br/>
            </w:r>
            <w:r w:rsidRPr="008D08A7">
              <w:rPr>
                <w:rFonts w:ascii="Verdana" w:hAnsi="Verdana"/>
                <w:b/>
                <w:sz w:val="12"/>
                <w:szCs w:val="12"/>
              </w:rPr>
              <w:br/>
              <w:t>ИЛ РРС ГД №2919/2017</w:t>
            </w:r>
            <w:r w:rsidRPr="008D08A7">
              <w:rPr>
                <w:rFonts w:ascii="Verdana" w:hAnsi="Verdana"/>
                <w:b/>
                <w:sz w:val="12"/>
                <w:szCs w:val="12"/>
              </w:rPr>
              <w:br/>
            </w:r>
            <w:r w:rsidRPr="008D08A7">
              <w:rPr>
                <w:rFonts w:ascii="Verdana" w:hAnsi="Verdana"/>
                <w:b/>
                <w:sz w:val="12"/>
                <w:szCs w:val="12"/>
              </w:rPr>
              <w:br/>
              <w:t>ИЛ РРС  ГД №2436/2018</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Н. С.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2786.65</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848.71</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3635.36</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31.12.2010      16.04.2018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Преобразувано през 2024 г., когато са посочени и способи за изп. </w:t>
            </w:r>
          </w:p>
        </w:tc>
      </w:tr>
      <w:tr w:rsidR="008D08A7" w:rsidRPr="008D08A7" w:rsidTr="008D08A7">
        <w:trPr>
          <w:trHeight w:val="100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65</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20259120400226</w:t>
            </w:r>
            <w:r w:rsidRPr="008D08A7">
              <w:rPr>
                <w:rFonts w:ascii="Verdana" w:hAnsi="Verdana"/>
                <w:b/>
                <w:sz w:val="12"/>
                <w:szCs w:val="12"/>
              </w:rPr>
              <w:br/>
              <w:t>(ВИСЯЩО)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ЧГД №2030/2024</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С. М. М.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2079.3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295.45</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2374.75</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30.11.2023                  17.07.2024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Образувано на 26.02.2025 г. </w:t>
            </w:r>
          </w:p>
        </w:tc>
      </w:tr>
      <w:tr w:rsidR="008D08A7" w:rsidRPr="008D08A7" w:rsidTr="008D08A7">
        <w:trPr>
          <w:trHeight w:val="690"/>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66</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20259120400485</w:t>
            </w:r>
            <w:r w:rsidRPr="008D08A7">
              <w:rPr>
                <w:rFonts w:ascii="Verdana" w:hAnsi="Verdana"/>
                <w:b/>
                <w:sz w:val="12"/>
                <w:szCs w:val="12"/>
              </w:rPr>
              <w:br/>
              <w:t>(ВИСЯЩО)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ЧГД №2030/2024</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И. А. Г.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923.18</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1099.59</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2022.77</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30.11.2023 05.07.2023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Образувано на 11.06.2025 г. </w:t>
            </w:r>
          </w:p>
        </w:tc>
      </w:tr>
      <w:tr w:rsidR="008D08A7" w:rsidRPr="008D08A7" w:rsidTr="008D08A7">
        <w:trPr>
          <w:trHeight w:val="1065"/>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67</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20259120400486</w:t>
            </w:r>
            <w:r w:rsidRPr="008D08A7">
              <w:rPr>
                <w:rFonts w:ascii="Verdana" w:hAnsi="Verdana"/>
                <w:b/>
                <w:sz w:val="12"/>
                <w:szCs w:val="12"/>
              </w:rPr>
              <w:br/>
              <w:t>(ВИСЯЩО)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 xml:space="preserve">ЧГД №2237/2024                        ГД № 118/2025 </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В. Д. П. </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452.83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663.50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1116.33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30.11.2023                  17.07.2024 </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Образувано на 11.06.2025 г. </w:t>
            </w:r>
          </w:p>
        </w:tc>
      </w:tr>
      <w:tr w:rsidR="008D08A7" w:rsidRPr="008D08A7" w:rsidTr="008D08A7">
        <w:trPr>
          <w:trHeight w:val="992"/>
        </w:trPr>
        <w:tc>
          <w:tcPr>
            <w:tcW w:w="42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lastRenderedPageBreak/>
              <w:t>68</w:t>
            </w:r>
          </w:p>
        </w:tc>
        <w:tc>
          <w:tcPr>
            <w:tcW w:w="1025"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20259120400487</w:t>
            </w:r>
            <w:r w:rsidRPr="008D08A7">
              <w:rPr>
                <w:rFonts w:ascii="Verdana" w:hAnsi="Verdana"/>
                <w:b/>
                <w:sz w:val="12"/>
                <w:szCs w:val="12"/>
              </w:rPr>
              <w:br/>
              <w:t>(ВИСЯЩО)</w:t>
            </w:r>
          </w:p>
        </w:tc>
        <w:tc>
          <w:tcPr>
            <w:tcW w:w="1984"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ЧГД №243/2025</w:t>
            </w:r>
          </w:p>
        </w:tc>
        <w:tc>
          <w:tcPr>
            <w:tcW w:w="1100"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П. Н. П., И. Н. П.</w:t>
            </w:r>
          </w:p>
        </w:tc>
        <w:tc>
          <w:tcPr>
            <w:tcW w:w="90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766.83</w:t>
            </w:r>
          </w:p>
        </w:tc>
        <w:tc>
          <w:tcPr>
            <w:tcW w:w="829"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335.00</w:t>
            </w:r>
          </w:p>
        </w:tc>
        <w:tc>
          <w:tcPr>
            <w:tcW w:w="816" w:type="dxa"/>
            <w:noWrap/>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1101.83</w:t>
            </w:r>
          </w:p>
        </w:tc>
        <w:tc>
          <w:tcPr>
            <w:tcW w:w="992"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31.12.2022 31.03.2024</w:t>
            </w:r>
          </w:p>
        </w:tc>
        <w:tc>
          <w:tcPr>
            <w:tcW w:w="2327" w:type="dxa"/>
            <w:hideMark/>
          </w:tcPr>
          <w:p w:rsidR="008D08A7" w:rsidRPr="008D08A7" w:rsidRDefault="008D08A7" w:rsidP="008D08A7">
            <w:pPr>
              <w:spacing w:line="360" w:lineRule="auto"/>
              <w:rPr>
                <w:rFonts w:ascii="Verdana" w:hAnsi="Verdana"/>
                <w:b/>
                <w:sz w:val="12"/>
                <w:szCs w:val="12"/>
              </w:rPr>
            </w:pPr>
            <w:r w:rsidRPr="008D08A7">
              <w:rPr>
                <w:rFonts w:ascii="Verdana" w:hAnsi="Verdana"/>
                <w:b/>
                <w:sz w:val="12"/>
                <w:szCs w:val="12"/>
              </w:rPr>
              <w:t xml:space="preserve">Образувано на 11.06.2025 г. </w:t>
            </w:r>
          </w:p>
        </w:tc>
      </w:tr>
    </w:tbl>
    <w:p w:rsidR="00877FFC" w:rsidRDefault="00877FFC" w:rsidP="008D08A7">
      <w:pPr>
        <w:spacing w:after="0" w:line="360" w:lineRule="auto"/>
        <w:rPr>
          <w:rFonts w:ascii="Verdana" w:hAnsi="Verdana"/>
          <w:b/>
          <w:sz w:val="20"/>
          <w:szCs w:val="20"/>
        </w:rPr>
      </w:pPr>
    </w:p>
    <w:p w:rsidR="00877FFC" w:rsidRDefault="00877FFC" w:rsidP="00E13900">
      <w:pPr>
        <w:spacing w:after="0" w:line="360" w:lineRule="auto"/>
        <w:jc w:val="center"/>
        <w:rPr>
          <w:rFonts w:ascii="Verdana" w:hAnsi="Verdana"/>
          <w:b/>
          <w:sz w:val="20"/>
          <w:szCs w:val="20"/>
          <w:lang w:val="en-US"/>
        </w:rPr>
      </w:pPr>
    </w:p>
    <w:p w:rsidR="0095643A" w:rsidRDefault="0095643A" w:rsidP="00E13900">
      <w:pPr>
        <w:spacing w:after="0" w:line="360" w:lineRule="auto"/>
        <w:jc w:val="center"/>
        <w:rPr>
          <w:rFonts w:ascii="Verdana" w:hAnsi="Verdana"/>
          <w:b/>
          <w:sz w:val="20"/>
          <w:szCs w:val="20"/>
          <w:lang w:val="en-US"/>
        </w:rPr>
      </w:pPr>
    </w:p>
    <w:tbl>
      <w:tblPr>
        <w:tblStyle w:val="TableGrid"/>
        <w:tblW w:w="0" w:type="auto"/>
        <w:tblInd w:w="-176" w:type="dxa"/>
        <w:tblLook w:val="04A0" w:firstRow="1" w:lastRow="0" w:firstColumn="1" w:lastColumn="0" w:noHBand="0" w:noVBand="1"/>
      </w:tblPr>
      <w:tblGrid>
        <w:gridCol w:w="1355"/>
        <w:gridCol w:w="1578"/>
        <w:gridCol w:w="1514"/>
        <w:gridCol w:w="942"/>
        <w:gridCol w:w="1043"/>
        <w:gridCol w:w="685"/>
        <w:gridCol w:w="659"/>
        <w:gridCol w:w="829"/>
        <w:gridCol w:w="2844"/>
      </w:tblGrid>
      <w:tr w:rsidR="00B119E5" w:rsidRPr="00B119E5" w:rsidTr="00B119E5">
        <w:trPr>
          <w:trHeight w:val="1230"/>
        </w:trPr>
        <w:tc>
          <w:tcPr>
            <w:tcW w:w="851" w:type="dxa"/>
            <w:noWrap/>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 xml:space="preserve">                                                                                СЪДЕБНИ ДЕЛА </w:t>
            </w:r>
            <w:r w:rsidRPr="00B119E5">
              <w:rPr>
                <w:rFonts w:ascii="Verdana" w:hAnsi="Verdana"/>
                <w:b/>
                <w:i/>
                <w:iCs/>
                <w:sz w:val="12"/>
                <w:szCs w:val="12"/>
              </w:rPr>
              <w:t>/ЗАПОВЕДНИ И ИСКОВИ ПРОИЗВОДСТВА/</w:t>
            </w:r>
            <w:r w:rsidRPr="00B119E5">
              <w:rPr>
                <w:rFonts w:ascii="Verdana" w:hAnsi="Verdana"/>
                <w:b/>
                <w:bCs/>
                <w:sz w:val="12"/>
                <w:szCs w:val="12"/>
              </w:rPr>
              <w:t xml:space="preserve"> СЕЗОН 2024/2025 г. </w:t>
            </w:r>
          </w:p>
        </w:tc>
        <w:tc>
          <w:tcPr>
            <w:tcW w:w="10598" w:type="dxa"/>
            <w:gridSpan w:val="8"/>
            <w:noWrap/>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 xml:space="preserve">СЪДЕБНИ ПРОИЗВОДСТВА сезон 2023/2024 г. </w:t>
            </w:r>
          </w:p>
        </w:tc>
      </w:tr>
      <w:tr w:rsidR="00B119E5" w:rsidRPr="00B119E5" w:rsidTr="00B119E5">
        <w:trPr>
          <w:trHeight w:val="447"/>
        </w:trPr>
        <w:tc>
          <w:tcPr>
            <w:tcW w:w="851" w:type="dxa"/>
            <w:vMerge w:val="restart"/>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 xml:space="preserve">  № по ред</w:t>
            </w:r>
          </w:p>
        </w:tc>
        <w:tc>
          <w:tcPr>
            <w:tcW w:w="1839" w:type="dxa"/>
            <w:vMerge w:val="restart"/>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Номер на делото</w:t>
            </w:r>
          </w:p>
        </w:tc>
        <w:tc>
          <w:tcPr>
            <w:tcW w:w="1532" w:type="dxa"/>
            <w:vMerge w:val="restart"/>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Длъжник/Ответник</w:t>
            </w:r>
          </w:p>
        </w:tc>
        <w:tc>
          <w:tcPr>
            <w:tcW w:w="2008" w:type="dxa"/>
            <w:gridSpan w:val="2"/>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 xml:space="preserve">           Период</w:t>
            </w:r>
          </w:p>
        </w:tc>
        <w:tc>
          <w:tcPr>
            <w:tcW w:w="2217" w:type="dxa"/>
            <w:gridSpan w:val="3"/>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Съд. претенция</w:t>
            </w:r>
          </w:p>
        </w:tc>
        <w:tc>
          <w:tcPr>
            <w:tcW w:w="3002" w:type="dxa"/>
            <w:vMerge w:val="restart"/>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Статус на делото/етап на развитие</w:t>
            </w:r>
          </w:p>
        </w:tc>
      </w:tr>
      <w:tr w:rsidR="00B119E5" w:rsidRPr="00B119E5" w:rsidTr="00B119E5">
        <w:trPr>
          <w:trHeight w:val="432"/>
        </w:trPr>
        <w:tc>
          <w:tcPr>
            <w:tcW w:w="851" w:type="dxa"/>
            <w:vMerge/>
            <w:hideMark/>
          </w:tcPr>
          <w:p w:rsidR="00B119E5" w:rsidRPr="00B119E5" w:rsidRDefault="00B119E5" w:rsidP="00B119E5">
            <w:pPr>
              <w:spacing w:line="360" w:lineRule="auto"/>
              <w:rPr>
                <w:rFonts w:ascii="Verdana" w:hAnsi="Verdana"/>
                <w:b/>
                <w:bCs/>
                <w:sz w:val="12"/>
                <w:szCs w:val="12"/>
              </w:rPr>
            </w:pPr>
          </w:p>
        </w:tc>
        <w:tc>
          <w:tcPr>
            <w:tcW w:w="1839" w:type="dxa"/>
            <w:vMerge/>
            <w:hideMark/>
          </w:tcPr>
          <w:p w:rsidR="00B119E5" w:rsidRPr="00B119E5" w:rsidRDefault="00B119E5" w:rsidP="00B119E5">
            <w:pPr>
              <w:spacing w:line="360" w:lineRule="auto"/>
              <w:rPr>
                <w:rFonts w:ascii="Verdana" w:hAnsi="Verdana"/>
                <w:b/>
                <w:bCs/>
                <w:sz w:val="12"/>
                <w:szCs w:val="12"/>
              </w:rPr>
            </w:pPr>
          </w:p>
        </w:tc>
        <w:tc>
          <w:tcPr>
            <w:tcW w:w="1532" w:type="dxa"/>
            <w:vMerge/>
            <w:hideMark/>
          </w:tcPr>
          <w:p w:rsidR="00B119E5" w:rsidRPr="00B119E5" w:rsidRDefault="00B119E5" w:rsidP="00B119E5">
            <w:pPr>
              <w:spacing w:line="360" w:lineRule="auto"/>
              <w:rPr>
                <w:rFonts w:ascii="Verdana" w:hAnsi="Verdana"/>
                <w:b/>
                <w:bCs/>
                <w:sz w:val="12"/>
                <w:szCs w:val="12"/>
              </w:rPr>
            </w:pPr>
          </w:p>
        </w:tc>
        <w:tc>
          <w:tcPr>
            <w:tcW w:w="953" w:type="dxa"/>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От</w:t>
            </w:r>
          </w:p>
        </w:tc>
        <w:tc>
          <w:tcPr>
            <w:tcW w:w="1055" w:type="dxa"/>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До</w:t>
            </w:r>
          </w:p>
        </w:tc>
        <w:tc>
          <w:tcPr>
            <w:tcW w:w="713" w:type="dxa"/>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Гл-ца</w:t>
            </w:r>
          </w:p>
        </w:tc>
        <w:tc>
          <w:tcPr>
            <w:tcW w:w="666" w:type="dxa"/>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Такси</w:t>
            </w:r>
          </w:p>
        </w:tc>
        <w:tc>
          <w:tcPr>
            <w:tcW w:w="838" w:type="dxa"/>
            <w:hideMark/>
          </w:tcPr>
          <w:p w:rsidR="00B119E5" w:rsidRPr="00B119E5" w:rsidRDefault="00B119E5" w:rsidP="00B119E5">
            <w:pPr>
              <w:spacing w:line="360" w:lineRule="auto"/>
              <w:rPr>
                <w:rFonts w:ascii="Verdana" w:hAnsi="Verdana"/>
                <w:b/>
                <w:bCs/>
                <w:sz w:val="12"/>
                <w:szCs w:val="12"/>
              </w:rPr>
            </w:pPr>
            <w:r w:rsidRPr="00B119E5">
              <w:rPr>
                <w:rFonts w:ascii="Verdana" w:hAnsi="Verdana"/>
                <w:b/>
                <w:bCs/>
                <w:sz w:val="12"/>
                <w:szCs w:val="12"/>
              </w:rPr>
              <w:t>Общо дължими</w:t>
            </w:r>
          </w:p>
        </w:tc>
        <w:tc>
          <w:tcPr>
            <w:tcW w:w="3002" w:type="dxa"/>
            <w:vMerge/>
            <w:hideMark/>
          </w:tcPr>
          <w:p w:rsidR="00B119E5" w:rsidRPr="00B119E5" w:rsidRDefault="00B119E5" w:rsidP="00B119E5">
            <w:pPr>
              <w:spacing w:line="360" w:lineRule="auto"/>
              <w:rPr>
                <w:rFonts w:ascii="Verdana" w:hAnsi="Verdana"/>
                <w:b/>
                <w:bCs/>
                <w:sz w:val="12"/>
                <w:szCs w:val="12"/>
              </w:rPr>
            </w:pPr>
          </w:p>
        </w:tc>
      </w:tr>
      <w:tr w:rsidR="00B119E5" w:rsidRPr="00B119E5" w:rsidTr="00B119E5">
        <w:trPr>
          <w:trHeight w:val="945"/>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№176/2025 г. Районен съд - Кубрат</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А. С. К.</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31.12.2023 г. </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9.7.2024 г. </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1 032.67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1 032.67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Плаща доброволно. При неплащане изп. лист ще бъде заведен при съдия-изпълнител. </w:t>
            </w:r>
          </w:p>
        </w:tc>
      </w:tr>
      <w:tr w:rsidR="00B119E5" w:rsidRPr="00B119E5" w:rsidTr="00B119E5">
        <w:trPr>
          <w:trHeight w:val="135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№293/2025 г.                                   ГД № 961/2025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Д. Б. И.</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31.3.2020 г. </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17.7.2024 г. </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253.59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153.70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407.29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Производството е по реда на чл. 422 и сл. ГПК. Насрочено за разглеждане в открито съдебно заседание: 29.09.2025 г., 10:40 ч. Процесуален представител: адв. Р. Ковалаков.                                     </w:t>
            </w:r>
            <w:r w:rsidRPr="00B119E5">
              <w:rPr>
                <w:rFonts w:ascii="Verdana" w:hAnsi="Verdana"/>
                <w:b/>
                <w:i/>
                <w:iCs/>
                <w:sz w:val="12"/>
                <w:szCs w:val="12"/>
              </w:rPr>
              <w:t>Очакван резултат в полза на дружеството: 80 %.</w:t>
            </w:r>
          </w:p>
        </w:tc>
      </w:tr>
      <w:tr w:rsidR="00B119E5" w:rsidRPr="00B119E5" w:rsidTr="00B119E5">
        <w:trPr>
          <w:trHeight w:val="1429"/>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№2089/2024 г.               ГД №442/2025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Д. А. С.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163.00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402.60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565.60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Издадената Заповед за изп. е връчена по реда на чл. 47, ал.5 ГПК, поради което е предявена искова молба по реда на чл. 422 ГПК. Насрочено за разглеждане в о. с. з.: 31.07.2025 г., 13.20 ч. Особен представител: адв. Цв. Ботева.                                                               </w:t>
            </w:r>
            <w:r w:rsidRPr="00B119E5">
              <w:rPr>
                <w:rFonts w:ascii="Verdana" w:hAnsi="Verdana"/>
                <w:b/>
                <w:i/>
                <w:iCs/>
                <w:sz w:val="12"/>
                <w:szCs w:val="12"/>
              </w:rPr>
              <w:t xml:space="preserve">Очакван резултат в полза на дружеството: 100 %. </w:t>
            </w:r>
          </w:p>
        </w:tc>
      </w:tr>
      <w:tr w:rsidR="00B119E5" w:rsidRPr="00B119E5" w:rsidTr="00B119E5">
        <w:trPr>
          <w:trHeight w:val="147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4</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ЧГД №2090/2024 г.              ГД №301/2025 г.                Районен съд - Разград           </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Д. Г. Г.</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255.80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150.00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405.80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Приключило с решение по чл. 237 ГПК - при признание на иска. След влизане в сила на решението да се получат изп. листове - за присъединяване. </w:t>
            </w:r>
          </w:p>
        </w:tc>
      </w:tr>
      <w:tr w:rsidR="00B119E5" w:rsidRPr="00B119E5" w:rsidTr="00B119E5">
        <w:trPr>
          <w:trHeight w:val="81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 ЧГД №861/2024 г. Районен съд - Кубрат</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Д. А. А.</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30.11.2022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1 282.25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1 282.25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Плаща доброволно. При спиране на плащанията, изп. лист ще бъде заведен при съдия-изпълнител. </w:t>
            </w:r>
          </w:p>
        </w:tc>
      </w:tr>
      <w:tr w:rsidR="00B119E5" w:rsidRPr="00B119E5" w:rsidTr="00B119E5">
        <w:trPr>
          <w:trHeight w:val="96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6</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№260/2025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Д. С. Х.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9.7.2024 г. </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1 455.20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32.40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1 487.60 лв.</w:t>
            </w:r>
          </w:p>
        </w:tc>
        <w:tc>
          <w:tcPr>
            <w:tcW w:w="300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който ще се заведе при съдия-изпълнител. </w:t>
            </w:r>
          </w:p>
        </w:tc>
      </w:tr>
      <w:tr w:rsidR="00B119E5" w:rsidRPr="00B119E5" w:rsidTr="00B119E5">
        <w:trPr>
          <w:trHeight w:val="114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7</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№2027/2024 г.           ГД №119/2025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Д. М. С.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186.20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503.60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689.80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Приключило с решение в полза на дружеството. Подадена молба за издаване на изп. лист за разноските. </w:t>
            </w:r>
          </w:p>
        </w:tc>
      </w:tr>
      <w:tr w:rsidR="00B119E5" w:rsidRPr="00B119E5" w:rsidTr="00B119E5">
        <w:trPr>
          <w:trHeight w:val="1422"/>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lastRenderedPageBreak/>
              <w:t>8</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№2158/2024 г.          ГД №237/2025 г.               Районен със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Е. А. Е.</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361.82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820.00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1 181.82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Обявено за решаване - до 17.08.2025 г. </w:t>
            </w:r>
          </w:p>
        </w:tc>
      </w:tr>
      <w:tr w:rsidR="00B119E5" w:rsidRPr="00B119E5" w:rsidTr="00B119E5">
        <w:trPr>
          <w:trHeight w:val="1129"/>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9</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№344/2025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З. Х. Х.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31.3.2024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1 341.26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28.75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1 370.01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изп. лист, който ще бъде заведен при съдия-изпълнител. </w:t>
            </w:r>
          </w:p>
        </w:tc>
      </w:tr>
      <w:tr w:rsidR="00B119E5" w:rsidRPr="00B119E5" w:rsidTr="00B119E5">
        <w:trPr>
          <w:trHeight w:val="117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10</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ГД №465/2025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И. П. Х.</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30.11.2019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793.98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787.90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1 581.88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Насрочено за разглеждане в открито съдебно заседание.                           </w:t>
            </w:r>
            <w:r w:rsidRPr="00B119E5">
              <w:rPr>
                <w:rFonts w:ascii="Verdana" w:hAnsi="Verdana"/>
                <w:b/>
                <w:i/>
                <w:iCs/>
                <w:sz w:val="12"/>
                <w:szCs w:val="12"/>
              </w:rPr>
              <w:t xml:space="preserve">Очакван резултат в полза на дружеството: 80 %. </w:t>
            </w:r>
          </w:p>
        </w:tc>
      </w:tr>
      <w:tr w:rsidR="00B119E5" w:rsidRPr="00B119E5" w:rsidTr="00B119E5">
        <w:trPr>
          <w:trHeight w:val="1609"/>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11</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№2029/2024 г.               ГД №236/2025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Й. К. Й.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2 044.52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470.51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2 515.03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Производството е по реда на чл. 422 и сл. ГПК. Внесен депозит от наша страна за особен представител. Очакват се следващи процесуални действия. </w:t>
            </w:r>
            <w:r w:rsidRPr="00B119E5">
              <w:rPr>
                <w:rFonts w:ascii="Verdana" w:hAnsi="Verdana"/>
                <w:b/>
                <w:i/>
                <w:iCs/>
                <w:sz w:val="12"/>
                <w:szCs w:val="12"/>
              </w:rPr>
              <w:t xml:space="preserve">Очакван резултат в полза на дружеството: 100 %. </w:t>
            </w:r>
          </w:p>
        </w:tc>
      </w:tr>
      <w:tr w:rsidR="00B119E5" w:rsidRPr="00B119E5" w:rsidTr="00B119E5">
        <w:trPr>
          <w:trHeight w:val="99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 916/2025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К. М. С.</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30.06.2023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05.07.2024 г. </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781.02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781.02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B119E5" w:rsidRPr="00B119E5" w:rsidTr="00B119E5">
        <w:trPr>
          <w:trHeight w:val="1602"/>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13</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ГД №2184/2024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К. Д. Р.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29.02.2020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383.91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100.00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483.91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Исково производство по предявен от дружеството осъдителен иск. Титулярят е починал. Конституирани са наследниците му като страна по делото. Същото е насрочено за разглеждане в открито съдебно заседание: 23.09.2025 г., 09:00 ч.                                                                      </w:t>
            </w:r>
            <w:r w:rsidRPr="00B119E5">
              <w:rPr>
                <w:rFonts w:ascii="Verdana" w:hAnsi="Verdana"/>
                <w:b/>
                <w:i/>
                <w:iCs/>
                <w:sz w:val="12"/>
                <w:szCs w:val="12"/>
              </w:rPr>
              <w:t xml:space="preserve">Очакван резултат в полза на дружеството: 80 %. </w:t>
            </w:r>
          </w:p>
        </w:tc>
      </w:tr>
      <w:tr w:rsidR="00B119E5" w:rsidRPr="00B119E5" w:rsidTr="00B119E5">
        <w:trPr>
          <w:trHeight w:val="90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14</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№342/2025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Л. Ц. Д.</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31.3.2020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344.58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25.00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369.58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който ще се заведе при съдия-изпълнител след получаване от съда. </w:t>
            </w:r>
          </w:p>
        </w:tc>
      </w:tr>
      <w:tr w:rsidR="00B119E5" w:rsidRPr="00B119E5" w:rsidTr="00B119E5">
        <w:trPr>
          <w:trHeight w:val="81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15</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№242/2025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М. Ф. М.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29.02.2024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09.07.2024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1 540.06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1 540.06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B119E5" w:rsidRPr="00B119E5" w:rsidTr="00B119E5">
        <w:trPr>
          <w:trHeight w:val="87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16</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№1960/2024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О. П. Х.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30.04.2023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11.07.2024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2 274.82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2 274.82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B119E5" w:rsidRPr="00B119E5" w:rsidTr="00B119E5">
        <w:trPr>
          <w:trHeight w:val="87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№915/2025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О. К. М.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29.02.2024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31.03.2025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319.38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75.00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394.38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който ще бъде заведен при съдия - изпълнител след получаване. </w:t>
            </w:r>
          </w:p>
        </w:tc>
      </w:tr>
      <w:tr w:rsidR="00B119E5" w:rsidRPr="00B119E5" w:rsidTr="00B119E5">
        <w:trPr>
          <w:trHeight w:val="93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18</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№835/2024 г. Районен съд- Кубрат</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С. Р. Д.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211.90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25.00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236.90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който ще се заведе при съдия-изпълнител след получаване от съда. </w:t>
            </w:r>
          </w:p>
        </w:tc>
      </w:tr>
      <w:tr w:rsidR="00B119E5" w:rsidRPr="00B119E5" w:rsidTr="00B119E5">
        <w:trPr>
          <w:trHeight w:val="799"/>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19</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№244/2025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С. Ц. Н.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31.12.2023 г. </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377.10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377.10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B119E5" w:rsidRPr="00B119E5" w:rsidTr="00B119E5">
        <w:trPr>
          <w:trHeight w:val="1459"/>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lastRenderedPageBreak/>
              <w:t>20</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№2033/24 г.             ГД № 120/2025 г. Районен съд - Разград</w:t>
            </w:r>
          </w:p>
        </w:tc>
        <w:tc>
          <w:tcPr>
            <w:tcW w:w="153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Т. В. Й.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12.08.2024г.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175.59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853.90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1 029.49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Решение в полза на дружеството. Очаква се издаване на изп. лист за разноски.</w:t>
            </w:r>
          </w:p>
        </w:tc>
      </w:tr>
      <w:tr w:rsidR="00B119E5" w:rsidRPr="00B119E5" w:rsidTr="00B119E5">
        <w:trPr>
          <w:trHeight w:val="942"/>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21</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№1961/2024 г.            Районен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Х. С. Х.</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31.03.2023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2 585.49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2 585.49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B119E5" w:rsidRPr="00B119E5" w:rsidTr="00B119E5">
        <w:trPr>
          <w:trHeight w:val="827"/>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22</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ЧГД №355/2025 г. Районен съд - Варна, 43 състав</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Ц. Х. Д.</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30.04.2022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573.34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25.00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598.34 лв.</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Издаден е изп. лист, който следва да се получи и заведе при съдия-изпълнител. </w:t>
            </w:r>
          </w:p>
        </w:tc>
      </w:tr>
      <w:tr w:rsidR="00B119E5" w:rsidRPr="00B119E5" w:rsidTr="00B119E5">
        <w:trPr>
          <w:trHeight w:val="750"/>
        </w:trPr>
        <w:tc>
          <w:tcPr>
            <w:tcW w:w="11449" w:type="dxa"/>
            <w:gridSpan w:val="9"/>
            <w:vMerge w:val="restart"/>
            <w:noWrap/>
            <w:hideMark/>
          </w:tcPr>
          <w:p w:rsidR="00B119E5" w:rsidRPr="00B119E5" w:rsidRDefault="00B119E5" w:rsidP="00B119E5">
            <w:pPr>
              <w:spacing w:line="360" w:lineRule="auto"/>
              <w:jc w:val="center"/>
              <w:rPr>
                <w:rFonts w:ascii="Verdana" w:hAnsi="Verdana"/>
                <w:b/>
                <w:bCs/>
                <w:sz w:val="24"/>
                <w:szCs w:val="24"/>
                <w:lang w:val="en-US"/>
              </w:rPr>
            </w:pPr>
          </w:p>
          <w:p w:rsidR="00B119E5" w:rsidRPr="00B119E5" w:rsidRDefault="00B119E5" w:rsidP="00B119E5">
            <w:pPr>
              <w:spacing w:line="360" w:lineRule="auto"/>
              <w:jc w:val="center"/>
              <w:rPr>
                <w:rFonts w:ascii="Verdana" w:hAnsi="Verdana"/>
                <w:b/>
                <w:bCs/>
                <w:sz w:val="24"/>
                <w:szCs w:val="24"/>
                <w:lang w:val="en-US"/>
              </w:rPr>
            </w:pPr>
          </w:p>
          <w:p w:rsidR="00B119E5" w:rsidRPr="00B119E5" w:rsidRDefault="00B119E5" w:rsidP="00B119E5">
            <w:pPr>
              <w:spacing w:line="360" w:lineRule="auto"/>
              <w:jc w:val="center"/>
              <w:rPr>
                <w:rFonts w:ascii="Verdana" w:hAnsi="Verdana"/>
                <w:b/>
                <w:bCs/>
                <w:sz w:val="24"/>
                <w:szCs w:val="24"/>
              </w:rPr>
            </w:pPr>
            <w:r w:rsidRPr="00B119E5">
              <w:rPr>
                <w:rFonts w:ascii="Verdana" w:hAnsi="Verdana"/>
                <w:b/>
                <w:bCs/>
                <w:sz w:val="24"/>
                <w:szCs w:val="24"/>
              </w:rPr>
              <w:t>ВИСЯЩИ за отоплителен сезон 2022/2023 г.</w:t>
            </w:r>
          </w:p>
        </w:tc>
      </w:tr>
      <w:tr w:rsidR="00B119E5" w:rsidRPr="00B119E5" w:rsidTr="00B119E5">
        <w:trPr>
          <w:trHeight w:val="762"/>
        </w:trPr>
        <w:tc>
          <w:tcPr>
            <w:tcW w:w="11449" w:type="dxa"/>
            <w:gridSpan w:val="9"/>
            <w:vMerge/>
            <w:hideMark/>
          </w:tcPr>
          <w:p w:rsidR="00B119E5" w:rsidRPr="00B119E5" w:rsidRDefault="00B119E5" w:rsidP="00B119E5">
            <w:pPr>
              <w:spacing w:line="360" w:lineRule="auto"/>
              <w:rPr>
                <w:rFonts w:ascii="Verdana" w:hAnsi="Verdana"/>
                <w:b/>
                <w:bCs/>
                <w:sz w:val="12"/>
                <w:szCs w:val="12"/>
              </w:rPr>
            </w:pPr>
          </w:p>
        </w:tc>
      </w:tr>
      <w:tr w:rsidR="00B119E5" w:rsidRPr="00B119E5" w:rsidTr="00B119E5">
        <w:trPr>
          <w:trHeight w:val="1569"/>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23</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ЧГД № 795/2024 г.            ГД № 1642/2024 г. Районен съд - Разград                               </w:t>
            </w:r>
            <w:r w:rsidRPr="00B119E5">
              <w:rPr>
                <w:rFonts w:ascii="Verdana" w:hAnsi="Verdana"/>
                <w:b/>
                <w:bCs/>
                <w:i/>
                <w:iCs/>
                <w:sz w:val="12"/>
                <w:szCs w:val="12"/>
              </w:rPr>
              <w:t>ВГД № 291/2025 г. Окръжен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Е. А. Е. </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01.10.2021 г.</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30.04.2022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331.30 лв.</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500.00 лв.</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831.30 лв.</w:t>
            </w:r>
          </w:p>
        </w:tc>
        <w:tc>
          <w:tcPr>
            <w:tcW w:w="300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Обявно за решаване - до 14.08.2025 г. Очакван резултат в полза на дружеството: 100 %. </w:t>
            </w:r>
          </w:p>
        </w:tc>
      </w:tr>
      <w:tr w:rsidR="00B119E5" w:rsidRPr="00B119E5" w:rsidTr="00B119E5">
        <w:trPr>
          <w:trHeight w:val="1830"/>
        </w:trPr>
        <w:tc>
          <w:tcPr>
            <w:tcW w:w="851"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24</w:t>
            </w:r>
          </w:p>
        </w:tc>
        <w:tc>
          <w:tcPr>
            <w:tcW w:w="1839"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ЧГД № 1963/2023 г. ГД № 388/2024 г.                     Районен съд - Разград,                                       </w:t>
            </w:r>
            <w:r w:rsidRPr="00B119E5">
              <w:rPr>
                <w:rFonts w:ascii="Verdana" w:hAnsi="Verdana"/>
                <w:b/>
                <w:bCs/>
                <w:i/>
                <w:iCs/>
                <w:sz w:val="12"/>
                <w:szCs w:val="12"/>
              </w:rPr>
              <w:t>ВГД № 202/2025 г. ОКРЪЖЕН СЪД - РАЗГРАД</w:t>
            </w:r>
          </w:p>
        </w:tc>
        <w:tc>
          <w:tcPr>
            <w:tcW w:w="1532"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И. А. Г.</w:t>
            </w:r>
          </w:p>
        </w:tc>
        <w:tc>
          <w:tcPr>
            <w:tcW w:w="95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01.12.2022 г. </w:t>
            </w:r>
          </w:p>
        </w:tc>
        <w:tc>
          <w:tcPr>
            <w:tcW w:w="1055"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29.06.2023 г.</w:t>
            </w:r>
          </w:p>
        </w:tc>
        <w:tc>
          <w:tcPr>
            <w:tcW w:w="713"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833.89</w:t>
            </w:r>
          </w:p>
        </w:tc>
        <w:tc>
          <w:tcPr>
            <w:tcW w:w="666"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500</w:t>
            </w:r>
          </w:p>
        </w:tc>
        <w:tc>
          <w:tcPr>
            <w:tcW w:w="838" w:type="dxa"/>
            <w:noWrap/>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1333.89</w:t>
            </w:r>
          </w:p>
        </w:tc>
        <w:tc>
          <w:tcPr>
            <w:tcW w:w="3002" w:type="dxa"/>
            <w:hideMark/>
          </w:tcPr>
          <w:p w:rsidR="00B119E5" w:rsidRPr="00B119E5" w:rsidRDefault="00B119E5" w:rsidP="00B119E5">
            <w:pPr>
              <w:spacing w:line="360" w:lineRule="auto"/>
              <w:rPr>
                <w:rFonts w:ascii="Verdana" w:hAnsi="Verdana"/>
                <w:b/>
                <w:sz w:val="12"/>
                <w:szCs w:val="12"/>
              </w:rPr>
            </w:pPr>
            <w:r w:rsidRPr="00B119E5">
              <w:rPr>
                <w:rFonts w:ascii="Verdana" w:hAnsi="Verdana"/>
                <w:b/>
                <w:sz w:val="12"/>
                <w:szCs w:val="12"/>
              </w:rPr>
              <w:t xml:space="preserve">Потвърдено е решението на първата инстанция, което е в полза на дружеството. В ход е производство по допълване на решението в частта за разноските поради пропус на съда да се произнесе за разноските в диспозитива. </w:t>
            </w:r>
          </w:p>
        </w:tc>
      </w:tr>
    </w:tbl>
    <w:p w:rsidR="0095643A" w:rsidRPr="0095643A" w:rsidRDefault="0095643A" w:rsidP="00B119E5">
      <w:pPr>
        <w:spacing w:after="0" w:line="360" w:lineRule="auto"/>
        <w:rPr>
          <w:rFonts w:ascii="Verdana" w:hAnsi="Verdana"/>
          <w:b/>
          <w:sz w:val="20"/>
          <w:szCs w:val="20"/>
          <w:lang w:val="en-US"/>
        </w:rPr>
      </w:pPr>
    </w:p>
    <w:p w:rsidR="00877FFC" w:rsidRPr="008D08A7" w:rsidRDefault="00877FFC" w:rsidP="008D08A7">
      <w:pPr>
        <w:spacing w:after="0" w:line="360" w:lineRule="auto"/>
        <w:rPr>
          <w:rFonts w:ascii="Verdana" w:hAnsi="Verdana"/>
          <w:b/>
          <w:sz w:val="20"/>
          <w:szCs w:val="20"/>
          <w:lang w:val="en-US"/>
        </w:rPr>
      </w:pPr>
    </w:p>
    <w:p w:rsidR="003D0C8A" w:rsidRPr="00E13900" w:rsidRDefault="003D0C8A" w:rsidP="0062283E">
      <w:pPr>
        <w:spacing w:after="0" w:line="240" w:lineRule="auto"/>
        <w:jc w:val="both"/>
        <w:rPr>
          <w:rFonts w:ascii="Verdana" w:eastAsia="Times New Roman" w:hAnsi="Verdana" w:cs="Times New Roman"/>
          <w:b/>
          <w:sz w:val="20"/>
          <w:szCs w:val="20"/>
          <w:lang w:val="en-US" w:eastAsia="bg-BG"/>
        </w:rPr>
      </w:pPr>
    </w:p>
    <w:p w:rsidR="00E80EBC"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емитента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задължения общо към едно лице или негово дъщерно дружество, в т.ч.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w:t>
      </w:r>
      <w:r w:rsidR="0077570D">
        <w:rPr>
          <w:rFonts w:ascii="Verdana" w:eastAsia="Times New Roman" w:hAnsi="Verdana" w:cs="Times New Roman"/>
          <w:b/>
          <w:sz w:val="20"/>
          <w:szCs w:val="20"/>
          <w:lang w:eastAsia="bg-BG"/>
        </w:rPr>
        <w:t>оето задължение, условия и срок</w:t>
      </w:r>
      <w:r w:rsidR="0077570D">
        <w:rPr>
          <w:rFonts w:ascii="Verdana" w:eastAsia="Times New Roman" w:hAnsi="Verdana" w:cs="Times New Roman"/>
          <w:b/>
          <w:sz w:val="20"/>
          <w:szCs w:val="20"/>
          <w:lang w:val="en-US" w:eastAsia="bg-BG"/>
        </w:rPr>
        <w:t xml:space="preserve"> </w:t>
      </w:r>
      <w:r w:rsidR="00963ADC">
        <w:rPr>
          <w:rFonts w:ascii="Verdana" w:eastAsia="Times New Roman" w:hAnsi="Verdana" w:cs="Times New Roman"/>
          <w:b/>
          <w:sz w:val="20"/>
          <w:szCs w:val="20"/>
          <w:lang w:val="en-US" w:eastAsia="bg-BG"/>
        </w:rPr>
        <w:t>–</w:t>
      </w:r>
      <w:r w:rsidR="0077570D">
        <w:rPr>
          <w:rFonts w:ascii="Verdana" w:eastAsia="Times New Roman" w:hAnsi="Verdana" w:cs="Times New Roman"/>
          <w:b/>
          <w:sz w:val="20"/>
          <w:szCs w:val="20"/>
          <w:lang w:val="en-US" w:eastAsia="bg-BG"/>
        </w:rPr>
        <w:t xml:space="preserve"> </w:t>
      </w:r>
      <w:r w:rsidR="0077570D">
        <w:rPr>
          <w:rFonts w:ascii="Verdana" w:eastAsia="Times New Roman" w:hAnsi="Verdana" w:cs="Times New Roman"/>
          <w:sz w:val="20"/>
          <w:szCs w:val="20"/>
          <w:lang w:eastAsia="bg-BG"/>
        </w:rPr>
        <w:t>няма</w:t>
      </w:r>
      <w:r w:rsidR="00963ADC">
        <w:rPr>
          <w:rFonts w:ascii="Verdana" w:eastAsia="Times New Roman" w:hAnsi="Verdana" w:cs="Times New Roman"/>
          <w:sz w:val="20"/>
          <w:szCs w:val="20"/>
          <w:lang w:eastAsia="bg-BG"/>
        </w:rPr>
        <w:t>.</w:t>
      </w:r>
    </w:p>
    <w:p w:rsidR="00877FFC" w:rsidRDefault="00877FFC" w:rsidP="00877FFC">
      <w:pPr>
        <w:pStyle w:val="ListParagraph"/>
        <w:spacing w:after="0" w:line="240" w:lineRule="auto"/>
        <w:ind w:left="562"/>
        <w:jc w:val="both"/>
        <w:rPr>
          <w:rFonts w:ascii="Verdana" w:eastAsia="Times New Roman" w:hAnsi="Verdana" w:cs="Times New Roman"/>
          <w:b/>
          <w:sz w:val="20"/>
          <w:szCs w:val="20"/>
          <w:lang w:eastAsia="bg-BG"/>
        </w:rPr>
      </w:pPr>
    </w:p>
    <w:p w:rsidR="00877FFC" w:rsidRDefault="00877FFC" w:rsidP="00877FFC">
      <w:pPr>
        <w:pStyle w:val="ListParagraph"/>
        <w:spacing w:after="0" w:line="240" w:lineRule="auto"/>
        <w:ind w:left="562"/>
        <w:jc w:val="both"/>
        <w:rPr>
          <w:rFonts w:ascii="Verdana" w:eastAsia="Times New Roman" w:hAnsi="Verdana" w:cs="Times New Roman"/>
          <w:b/>
          <w:sz w:val="20"/>
          <w:szCs w:val="20"/>
          <w:lang w:eastAsia="bg-BG"/>
        </w:rPr>
      </w:pPr>
    </w:p>
    <w:p w:rsidR="00877FFC" w:rsidRPr="00074983" w:rsidRDefault="00877FFC" w:rsidP="00877FFC">
      <w:pPr>
        <w:pStyle w:val="ListParagraph"/>
        <w:spacing w:after="0" w:line="240" w:lineRule="auto"/>
        <w:ind w:left="562"/>
        <w:jc w:val="both"/>
        <w:rPr>
          <w:rFonts w:ascii="Verdana" w:eastAsia="Times New Roman" w:hAnsi="Verdana" w:cs="Times New Roman"/>
          <w:b/>
          <w:sz w:val="20"/>
          <w:szCs w:val="20"/>
          <w:lang w:eastAsia="bg-BG"/>
        </w:rPr>
      </w:pP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9F6C59" w:rsidRPr="00E13900" w:rsidRDefault="00BE436C" w:rsidP="008248DA">
      <w:pPr>
        <w:spacing w:after="0" w:line="240" w:lineRule="auto"/>
        <w:rPr>
          <w:rFonts w:ascii="Verdana" w:eastAsia="Times New Roman" w:hAnsi="Verdana" w:cs="Times New Roman"/>
          <w:b/>
          <w:sz w:val="20"/>
          <w:szCs w:val="20"/>
          <w:lang w:val="en-US" w:eastAsia="bg-BG"/>
        </w:rPr>
      </w:pPr>
      <w:r>
        <w:rPr>
          <w:rFonts w:ascii="Verdana" w:eastAsia="Times New Roman" w:hAnsi="Verdana" w:cs="Times New Roman"/>
          <w:b/>
          <w:sz w:val="20"/>
          <w:szCs w:val="20"/>
          <w:lang w:eastAsia="bg-BG"/>
        </w:rPr>
        <w:t>Михаил</w:t>
      </w:r>
      <w:r w:rsidR="009F6C59" w:rsidRPr="009F6C59">
        <w:rPr>
          <w:rFonts w:ascii="Verdana" w:eastAsia="Times New Roman" w:hAnsi="Verdana" w:cs="Times New Roman"/>
          <w:b/>
          <w:sz w:val="20"/>
          <w:szCs w:val="20"/>
          <w:lang w:eastAsia="bg-BG"/>
        </w:rPr>
        <w:t xml:space="preserve"> Ковачев</w:t>
      </w:r>
    </w:p>
    <w:p w:rsidR="009F6C59" w:rsidRDefault="00BE436C"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Изпълнителен д</w:t>
      </w:r>
      <w:r w:rsidR="009F6C59" w:rsidRPr="009F6C59">
        <w:rPr>
          <w:rFonts w:ascii="Verdana" w:eastAsia="Times New Roman" w:hAnsi="Verdana" w:cs="Times New Roman"/>
          <w:b/>
          <w:sz w:val="20"/>
          <w:szCs w:val="20"/>
          <w:lang w:eastAsia="bg-BG"/>
        </w:rPr>
        <w:t>иректор</w:t>
      </w:r>
    </w:p>
    <w:p w:rsidR="009F6C59"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C84D30" w:rsidRPr="009F6C59" w:rsidRDefault="00C84D30">
      <w:pPr>
        <w:rPr>
          <w:rFonts w:ascii="Verdana" w:hAnsi="Verdana"/>
          <w:sz w:val="20"/>
          <w:szCs w:val="20"/>
        </w:rPr>
      </w:pPr>
    </w:p>
    <w:sectPr w:rsidR="00C84D30" w:rsidRPr="009F6C59" w:rsidSect="0095643A">
      <w:pgSz w:w="11906" w:h="16838"/>
      <w:pgMar w:top="1417" w:right="282"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B7" w:rsidRDefault="006E30B7" w:rsidP="00B2456F">
      <w:pPr>
        <w:spacing w:after="0" w:line="240" w:lineRule="auto"/>
      </w:pPr>
      <w:r>
        <w:separator/>
      </w:r>
    </w:p>
  </w:endnote>
  <w:endnote w:type="continuationSeparator" w:id="0">
    <w:p w:rsidR="006E30B7" w:rsidRDefault="006E30B7" w:rsidP="00B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B7" w:rsidRDefault="006E30B7" w:rsidP="00B2456F">
      <w:pPr>
        <w:spacing w:after="0" w:line="240" w:lineRule="auto"/>
      </w:pPr>
      <w:r>
        <w:separator/>
      </w:r>
    </w:p>
  </w:footnote>
  <w:footnote w:type="continuationSeparator" w:id="0">
    <w:p w:rsidR="006E30B7" w:rsidRDefault="006E30B7" w:rsidP="00B24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1E04CC"/>
    <w:multiLevelType w:val="hybridMultilevel"/>
    <w:tmpl w:val="1A70AF1E"/>
    <w:lvl w:ilvl="0" w:tplc="26B8D4C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DC011D"/>
    <w:multiLevelType w:val="hybridMultilevel"/>
    <w:tmpl w:val="D49A92FE"/>
    <w:lvl w:ilvl="0" w:tplc="FA1A6FCE">
      <w:start w:val="1"/>
      <w:numFmt w:val="bullet"/>
      <w:lvlText w:val="-"/>
      <w:lvlJc w:val="left"/>
      <w:pPr>
        <w:ind w:left="1080" w:hanging="360"/>
      </w:pPr>
      <w:rPr>
        <w:rFonts w:ascii="Verdana" w:eastAsiaTheme="minorHAnsi" w:hAnsi="Verdan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5"/>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4"/>
  </w:num>
  <w:num w:numId="9">
    <w:abstractNumId w:val="7"/>
  </w:num>
  <w:num w:numId="10">
    <w:abstractNumId w:val="3"/>
  </w:num>
  <w:num w:numId="11">
    <w:abstractNumId w:val="11"/>
  </w:num>
  <w:num w:numId="12">
    <w:abstractNumId w:val="5"/>
  </w:num>
  <w:num w:numId="13">
    <w:abstractNumId w:val="13"/>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36572"/>
    <w:rsid w:val="00043CEE"/>
    <w:rsid w:val="00074983"/>
    <w:rsid w:val="00086DA0"/>
    <w:rsid w:val="0009657D"/>
    <w:rsid w:val="000B52A0"/>
    <w:rsid w:val="000B6F19"/>
    <w:rsid w:val="00103747"/>
    <w:rsid w:val="00111710"/>
    <w:rsid w:val="00153D1F"/>
    <w:rsid w:val="0016263E"/>
    <w:rsid w:val="00171384"/>
    <w:rsid w:val="001777EB"/>
    <w:rsid w:val="001A7C04"/>
    <w:rsid w:val="001E12AD"/>
    <w:rsid w:val="001F5299"/>
    <w:rsid w:val="001F71FA"/>
    <w:rsid w:val="00204D98"/>
    <w:rsid w:val="00213326"/>
    <w:rsid w:val="00243494"/>
    <w:rsid w:val="00274F2C"/>
    <w:rsid w:val="002A70E3"/>
    <w:rsid w:val="002B6229"/>
    <w:rsid w:val="002E43BB"/>
    <w:rsid w:val="003355C8"/>
    <w:rsid w:val="0038361C"/>
    <w:rsid w:val="00387009"/>
    <w:rsid w:val="003A46F6"/>
    <w:rsid w:val="003A57B3"/>
    <w:rsid w:val="003B3D72"/>
    <w:rsid w:val="003D0C8A"/>
    <w:rsid w:val="00415C91"/>
    <w:rsid w:val="00422CE4"/>
    <w:rsid w:val="004271A9"/>
    <w:rsid w:val="00436992"/>
    <w:rsid w:val="00444049"/>
    <w:rsid w:val="004574E6"/>
    <w:rsid w:val="0048685F"/>
    <w:rsid w:val="004943E7"/>
    <w:rsid w:val="004E2423"/>
    <w:rsid w:val="00541AEF"/>
    <w:rsid w:val="00591DAF"/>
    <w:rsid w:val="005E6A1B"/>
    <w:rsid w:val="00616B30"/>
    <w:rsid w:val="0062283E"/>
    <w:rsid w:val="0062445A"/>
    <w:rsid w:val="0064259C"/>
    <w:rsid w:val="006469B2"/>
    <w:rsid w:val="0064790E"/>
    <w:rsid w:val="006742B1"/>
    <w:rsid w:val="0069393E"/>
    <w:rsid w:val="00694D87"/>
    <w:rsid w:val="006E30B7"/>
    <w:rsid w:val="006E7095"/>
    <w:rsid w:val="00710057"/>
    <w:rsid w:val="00712517"/>
    <w:rsid w:val="00731723"/>
    <w:rsid w:val="00740A47"/>
    <w:rsid w:val="0077570D"/>
    <w:rsid w:val="00785BAC"/>
    <w:rsid w:val="007B47AC"/>
    <w:rsid w:val="007C4CF5"/>
    <w:rsid w:val="007E6DC1"/>
    <w:rsid w:val="008248DA"/>
    <w:rsid w:val="00825962"/>
    <w:rsid w:val="008454AA"/>
    <w:rsid w:val="00846DBA"/>
    <w:rsid w:val="00851ECE"/>
    <w:rsid w:val="00877FFC"/>
    <w:rsid w:val="0088699F"/>
    <w:rsid w:val="008A7912"/>
    <w:rsid w:val="008C2720"/>
    <w:rsid w:val="008D08A7"/>
    <w:rsid w:val="008F27C6"/>
    <w:rsid w:val="00906688"/>
    <w:rsid w:val="00936788"/>
    <w:rsid w:val="0095643A"/>
    <w:rsid w:val="00963ADC"/>
    <w:rsid w:val="009D7A06"/>
    <w:rsid w:val="009F64E5"/>
    <w:rsid w:val="009F6C59"/>
    <w:rsid w:val="00A0309C"/>
    <w:rsid w:val="00A60D5B"/>
    <w:rsid w:val="00AA4253"/>
    <w:rsid w:val="00AF179E"/>
    <w:rsid w:val="00AF7ED6"/>
    <w:rsid w:val="00B119E5"/>
    <w:rsid w:val="00B2456F"/>
    <w:rsid w:val="00B45EA5"/>
    <w:rsid w:val="00B53C94"/>
    <w:rsid w:val="00B7572B"/>
    <w:rsid w:val="00BA6180"/>
    <w:rsid w:val="00BD63FD"/>
    <w:rsid w:val="00BE436C"/>
    <w:rsid w:val="00BE62B8"/>
    <w:rsid w:val="00C036AC"/>
    <w:rsid w:val="00C07ECD"/>
    <w:rsid w:val="00C31203"/>
    <w:rsid w:val="00C70264"/>
    <w:rsid w:val="00C84D30"/>
    <w:rsid w:val="00CC2BF1"/>
    <w:rsid w:val="00CD778A"/>
    <w:rsid w:val="00CE7F07"/>
    <w:rsid w:val="00CF5866"/>
    <w:rsid w:val="00D00F0D"/>
    <w:rsid w:val="00D07528"/>
    <w:rsid w:val="00D32D9B"/>
    <w:rsid w:val="00DA1382"/>
    <w:rsid w:val="00DB2B0B"/>
    <w:rsid w:val="00DC4568"/>
    <w:rsid w:val="00DD5945"/>
    <w:rsid w:val="00E06268"/>
    <w:rsid w:val="00E13900"/>
    <w:rsid w:val="00E241E6"/>
    <w:rsid w:val="00E76E53"/>
    <w:rsid w:val="00E80EBC"/>
    <w:rsid w:val="00E85BE8"/>
    <w:rsid w:val="00E94209"/>
    <w:rsid w:val="00E95FB3"/>
    <w:rsid w:val="00EA3F21"/>
    <w:rsid w:val="00EB30C2"/>
    <w:rsid w:val="00EB42D2"/>
    <w:rsid w:val="00EB5D21"/>
    <w:rsid w:val="00EE25F4"/>
    <w:rsid w:val="00EF4E7E"/>
    <w:rsid w:val="00F067A2"/>
    <w:rsid w:val="00F36E5A"/>
    <w:rsid w:val="00F9204B"/>
    <w:rsid w:val="00FD345F"/>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 w:type="table" w:customStyle="1" w:styleId="TableGrid1">
    <w:name w:val="Table Grid1"/>
    <w:basedOn w:val="TableNormal"/>
    <w:next w:val="TableGrid"/>
    <w:rsid w:val="003D0C8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D08A7"/>
    <w:rPr>
      <w:color w:val="800080"/>
      <w:u w:val="single"/>
    </w:rPr>
  </w:style>
  <w:style w:type="paragraph" w:customStyle="1" w:styleId="font5">
    <w:name w:val="font5"/>
    <w:basedOn w:val="Normal"/>
    <w:rsid w:val="008D08A7"/>
    <w:pPr>
      <w:spacing w:before="100" w:beforeAutospacing="1" w:after="100" w:afterAutospacing="1" w:line="240" w:lineRule="auto"/>
    </w:pPr>
    <w:rPr>
      <w:rFonts w:ascii="Verdana" w:eastAsia="Times New Roman" w:hAnsi="Verdana" w:cs="Times New Roman"/>
      <w:lang w:eastAsia="bg-BG"/>
    </w:rPr>
  </w:style>
  <w:style w:type="paragraph" w:customStyle="1" w:styleId="xl66">
    <w:name w:val="xl66"/>
    <w:basedOn w:val="Normal"/>
    <w:rsid w:val="008D08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67">
    <w:name w:val="xl67"/>
    <w:basedOn w:val="Normal"/>
    <w:rsid w:val="008D08A7"/>
    <w:pPr>
      <w:pBdr>
        <w:top w:val="single" w:sz="4" w:space="0" w:color="auto"/>
        <w:left w:val="single" w:sz="4" w:space="0" w:color="auto"/>
        <w:bottom w:val="single" w:sz="4" w:space="0" w:color="auto"/>
        <w:right w:val="single" w:sz="4" w:space="0" w:color="auto"/>
      </w:pBdr>
      <w:shd w:val="clear" w:color="C0C0C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 w:type="paragraph" w:customStyle="1" w:styleId="xl68">
    <w:name w:val="xl68"/>
    <w:basedOn w:val="Normal"/>
    <w:rsid w:val="008D08A7"/>
    <w:pPr>
      <w:spacing w:before="100" w:beforeAutospacing="1" w:after="100" w:afterAutospacing="1" w:line="240" w:lineRule="auto"/>
    </w:pPr>
    <w:rPr>
      <w:rFonts w:ascii="Arial" w:eastAsia="Times New Roman" w:hAnsi="Arial" w:cs="Arial"/>
      <w:sz w:val="24"/>
      <w:szCs w:val="24"/>
      <w:lang w:eastAsia="bg-BG"/>
    </w:rPr>
  </w:style>
  <w:style w:type="paragraph" w:customStyle="1" w:styleId="xl69">
    <w:name w:val="xl69"/>
    <w:basedOn w:val="Normal"/>
    <w:rsid w:val="008D08A7"/>
    <w:pPr>
      <w:spacing w:before="100" w:beforeAutospacing="1" w:after="100" w:afterAutospacing="1" w:line="240" w:lineRule="auto"/>
    </w:pPr>
    <w:rPr>
      <w:rFonts w:ascii="Arial" w:eastAsia="Times New Roman" w:hAnsi="Arial" w:cs="Arial"/>
      <w:b/>
      <w:bCs/>
      <w:sz w:val="24"/>
      <w:szCs w:val="24"/>
      <w:lang w:eastAsia="bg-BG"/>
    </w:rPr>
  </w:style>
  <w:style w:type="paragraph" w:customStyle="1" w:styleId="xl70">
    <w:name w:val="xl70"/>
    <w:basedOn w:val="Normal"/>
    <w:rsid w:val="008D08A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2">
    <w:name w:val="xl72"/>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3">
    <w:name w:val="xl73"/>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4">
    <w:name w:val="xl74"/>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5">
    <w:name w:val="xl75"/>
    <w:basedOn w:val="Normal"/>
    <w:rsid w:val="008D08A7"/>
    <w:pPr>
      <w:spacing w:before="100" w:beforeAutospacing="1" w:after="100" w:afterAutospacing="1" w:line="240" w:lineRule="auto"/>
    </w:pPr>
    <w:rPr>
      <w:rFonts w:ascii="Arial" w:eastAsia="Times New Roman" w:hAnsi="Arial" w:cs="Arial"/>
      <w:color w:val="FF0000"/>
      <w:sz w:val="24"/>
      <w:szCs w:val="24"/>
      <w:lang w:eastAsia="bg-BG"/>
    </w:rPr>
  </w:style>
  <w:style w:type="paragraph" w:customStyle="1" w:styleId="xl76">
    <w:name w:val="xl76"/>
    <w:basedOn w:val="Normal"/>
    <w:rsid w:val="008D08A7"/>
    <w:pPr>
      <w:shd w:val="clear" w:color="000000" w:fill="FFFF00"/>
      <w:spacing w:before="100" w:beforeAutospacing="1" w:after="100" w:afterAutospacing="1" w:line="240" w:lineRule="auto"/>
    </w:pPr>
    <w:rPr>
      <w:rFonts w:ascii="Arial" w:eastAsia="Times New Roman" w:hAnsi="Arial" w:cs="Arial"/>
      <w:sz w:val="24"/>
      <w:szCs w:val="24"/>
      <w:lang w:eastAsia="bg-BG"/>
    </w:rPr>
  </w:style>
  <w:style w:type="paragraph" w:customStyle="1" w:styleId="xl77">
    <w:name w:val="xl77"/>
    <w:basedOn w:val="Normal"/>
    <w:rsid w:val="008D08A7"/>
    <w:pPr>
      <w:shd w:val="clear" w:color="000000" w:fill="FFFF00"/>
      <w:spacing w:before="100" w:beforeAutospacing="1" w:after="100" w:afterAutospacing="1" w:line="240" w:lineRule="auto"/>
    </w:pPr>
    <w:rPr>
      <w:rFonts w:ascii="Arial" w:eastAsia="Times New Roman" w:hAnsi="Arial" w:cs="Arial"/>
      <w:b/>
      <w:bCs/>
      <w:sz w:val="24"/>
      <w:szCs w:val="24"/>
      <w:lang w:eastAsia="bg-BG"/>
    </w:rPr>
  </w:style>
  <w:style w:type="paragraph" w:customStyle="1" w:styleId="xl78">
    <w:name w:val="xl78"/>
    <w:basedOn w:val="Normal"/>
    <w:rsid w:val="008D08A7"/>
    <w:pPr>
      <w:shd w:val="clear" w:color="000000" w:fill="FFFF00"/>
      <w:spacing w:before="100" w:beforeAutospacing="1" w:after="100" w:afterAutospacing="1" w:line="240" w:lineRule="auto"/>
    </w:pPr>
    <w:rPr>
      <w:rFonts w:ascii="Arial" w:eastAsia="Times New Roman" w:hAnsi="Arial" w:cs="Arial"/>
      <w:color w:val="FF0000"/>
      <w:sz w:val="24"/>
      <w:szCs w:val="24"/>
      <w:lang w:eastAsia="bg-BG"/>
    </w:rPr>
  </w:style>
  <w:style w:type="paragraph" w:customStyle="1" w:styleId="xl79">
    <w:name w:val="xl79"/>
    <w:basedOn w:val="Normal"/>
    <w:rsid w:val="008D08A7"/>
    <w:pPr>
      <w:shd w:val="clear" w:color="000000" w:fill="76933C"/>
      <w:spacing w:before="100" w:beforeAutospacing="1" w:after="100" w:afterAutospacing="1" w:line="240" w:lineRule="auto"/>
    </w:pPr>
    <w:rPr>
      <w:rFonts w:ascii="Arial" w:eastAsia="Times New Roman" w:hAnsi="Arial" w:cs="Arial"/>
      <w:sz w:val="24"/>
      <w:szCs w:val="24"/>
      <w:lang w:eastAsia="bg-BG"/>
    </w:rPr>
  </w:style>
  <w:style w:type="paragraph" w:customStyle="1" w:styleId="xl80">
    <w:name w:val="xl80"/>
    <w:basedOn w:val="Normal"/>
    <w:rsid w:val="008D08A7"/>
    <w:pPr>
      <w:shd w:val="clear" w:color="000000" w:fill="76933C"/>
      <w:spacing w:before="100" w:beforeAutospacing="1" w:after="100" w:afterAutospacing="1" w:line="240" w:lineRule="auto"/>
    </w:pPr>
    <w:rPr>
      <w:rFonts w:ascii="Arial" w:eastAsia="Times New Roman" w:hAnsi="Arial" w:cs="Arial"/>
      <w:b/>
      <w:bCs/>
      <w:sz w:val="24"/>
      <w:szCs w:val="24"/>
      <w:lang w:eastAsia="bg-BG"/>
    </w:rPr>
  </w:style>
  <w:style w:type="paragraph" w:customStyle="1" w:styleId="xl81">
    <w:name w:val="xl81"/>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4"/>
      <w:szCs w:val="24"/>
      <w:lang w:eastAsia="bg-BG"/>
    </w:rPr>
  </w:style>
  <w:style w:type="paragraph" w:customStyle="1" w:styleId="xl82">
    <w:name w:val="xl82"/>
    <w:basedOn w:val="Normal"/>
    <w:rsid w:val="008D08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83">
    <w:name w:val="xl83"/>
    <w:basedOn w:val="Normal"/>
    <w:rsid w:val="008D08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 w:type="paragraph" w:customStyle="1" w:styleId="xl84">
    <w:name w:val="xl84"/>
    <w:basedOn w:val="Normal"/>
    <w:rsid w:val="008D08A7"/>
    <w:pPr>
      <w:pBdr>
        <w:top w:val="single" w:sz="4" w:space="0" w:color="auto"/>
        <w:left w:val="single" w:sz="4" w:space="0" w:color="auto"/>
        <w:right w:val="single" w:sz="4" w:space="0" w:color="auto"/>
      </w:pBdr>
      <w:shd w:val="clear" w:color="C0C0C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 w:type="paragraph" w:customStyle="1" w:styleId="xl85">
    <w:name w:val="xl85"/>
    <w:basedOn w:val="Normal"/>
    <w:rsid w:val="008D08A7"/>
    <w:pPr>
      <w:pBdr>
        <w:left w:val="single" w:sz="4" w:space="0" w:color="auto"/>
        <w:bottom w:val="single" w:sz="4" w:space="0" w:color="auto"/>
        <w:right w:val="single" w:sz="4" w:space="0" w:color="auto"/>
      </w:pBdr>
      <w:shd w:val="clear" w:color="C0C0C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 w:type="table" w:customStyle="1" w:styleId="TableGrid1">
    <w:name w:val="Table Grid1"/>
    <w:basedOn w:val="TableNormal"/>
    <w:next w:val="TableGrid"/>
    <w:rsid w:val="003D0C8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D08A7"/>
    <w:rPr>
      <w:color w:val="800080"/>
      <w:u w:val="single"/>
    </w:rPr>
  </w:style>
  <w:style w:type="paragraph" w:customStyle="1" w:styleId="font5">
    <w:name w:val="font5"/>
    <w:basedOn w:val="Normal"/>
    <w:rsid w:val="008D08A7"/>
    <w:pPr>
      <w:spacing w:before="100" w:beforeAutospacing="1" w:after="100" w:afterAutospacing="1" w:line="240" w:lineRule="auto"/>
    </w:pPr>
    <w:rPr>
      <w:rFonts w:ascii="Verdana" w:eastAsia="Times New Roman" w:hAnsi="Verdana" w:cs="Times New Roman"/>
      <w:lang w:eastAsia="bg-BG"/>
    </w:rPr>
  </w:style>
  <w:style w:type="paragraph" w:customStyle="1" w:styleId="xl66">
    <w:name w:val="xl66"/>
    <w:basedOn w:val="Normal"/>
    <w:rsid w:val="008D08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67">
    <w:name w:val="xl67"/>
    <w:basedOn w:val="Normal"/>
    <w:rsid w:val="008D08A7"/>
    <w:pPr>
      <w:pBdr>
        <w:top w:val="single" w:sz="4" w:space="0" w:color="auto"/>
        <w:left w:val="single" w:sz="4" w:space="0" w:color="auto"/>
        <w:bottom w:val="single" w:sz="4" w:space="0" w:color="auto"/>
        <w:right w:val="single" w:sz="4" w:space="0" w:color="auto"/>
      </w:pBdr>
      <w:shd w:val="clear" w:color="C0C0C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 w:type="paragraph" w:customStyle="1" w:styleId="xl68">
    <w:name w:val="xl68"/>
    <w:basedOn w:val="Normal"/>
    <w:rsid w:val="008D08A7"/>
    <w:pPr>
      <w:spacing w:before="100" w:beforeAutospacing="1" w:after="100" w:afterAutospacing="1" w:line="240" w:lineRule="auto"/>
    </w:pPr>
    <w:rPr>
      <w:rFonts w:ascii="Arial" w:eastAsia="Times New Roman" w:hAnsi="Arial" w:cs="Arial"/>
      <w:sz w:val="24"/>
      <w:szCs w:val="24"/>
      <w:lang w:eastAsia="bg-BG"/>
    </w:rPr>
  </w:style>
  <w:style w:type="paragraph" w:customStyle="1" w:styleId="xl69">
    <w:name w:val="xl69"/>
    <w:basedOn w:val="Normal"/>
    <w:rsid w:val="008D08A7"/>
    <w:pPr>
      <w:spacing w:before="100" w:beforeAutospacing="1" w:after="100" w:afterAutospacing="1" w:line="240" w:lineRule="auto"/>
    </w:pPr>
    <w:rPr>
      <w:rFonts w:ascii="Arial" w:eastAsia="Times New Roman" w:hAnsi="Arial" w:cs="Arial"/>
      <w:b/>
      <w:bCs/>
      <w:sz w:val="24"/>
      <w:szCs w:val="24"/>
      <w:lang w:eastAsia="bg-BG"/>
    </w:rPr>
  </w:style>
  <w:style w:type="paragraph" w:customStyle="1" w:styleId="xl70">
    <w:name w:val="xl70"/>
    <w:basedOn w:val="Normal"/>
    <w:rsid w:val="008D08A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2">
    <w:name w:val="xl72"/>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3">
    <w:name w:val="xl73"/>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4">
    <w:name w:val="xl74"/>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4"/>
      <w:szCs w:val="24"/>
      <w:lang w:eastAsia="bg-BG"/>
    </w:rPr>
  </w:style>
  <w:style w:type="paragraph" w:customStyle="1" w:styleId="xl75">
    <w:name w:val="xl75"/>
    <w:basedOn w:val="Normal"/>
    <w:rsid w:val="008D08A7"/>
    <w:pPr>
      <w:spacing w:before="100" w:beforeAutospacing="1" w:after="100" w:afterAutospacing="1" w:line="240" w:lineRule="auto"/>
    </w:pPr>
    <w:rPr>
      <w:rFonts w:ascii="Arial" w:eastAsia="Times New Roman" w:hAnsi="Arial" w:cs="Arial"/>
      <w:color w:val="FF0000"/>
      <w:sz w:val="24"/>
      <w:szCs w:val="24"/>
      <w:lang w:eastAsia="bg-BG"/>
    </w:rPr>
  </w:style>
  <w:style w:type="paragraph" w:customStyle="1" w:styleId="xl76">
    <w:name w:val="xl76"/>
    <w:basedOn w:val="Normal"/>
    <w:rsid w:val="008D08A7"/>
    <w:pPr>
      <w:shd w:val="clear" w:color="000000" w:fill="FFFF00"/>
      <w:spacing w:before="100" w:beforeAutospacing="1" w:after="100" w:afterAutospacing="1" w:line="240" w:lineRule="auto"/>
    </w:pPr>
    <w:rPr>
      <w:rFonts w:ascii="Arial" w:eastAsia="Times New Roman" w:hAnsi="Arial" w:cs="Arial"/>
      <w:sz w:val="24"/>
      <w:szCs w:val="24"/>
      <w:lang w:eastAsia="bg-BG"/>
    </w:rPr>
  </w:style>
  <w:style w:type="paragraph" w:customStyle="1" w:styleId="xl77">
    <w:name w:val="xl77"/>
    <w:basedOn w:val="Normal"/>
    <w:rsid w:val="008D08A7"/>
    <w:pPr>
      <w:shd w:val="clear" w:color="000000" w:fill="FFFF00"/>
      <w:spacing w:before="100" w:beforeAutospacing="1" w:after="100" w:afterAutospacing="1" w:line="240" w:lineRule="auto"/>
    </w:pPr>
    <w:rPr>
      <w:rFonts w:ascii="Arial" w:eastAsia="Times New Roman" w:hAnsi="Arial" w:cs="Arial"/>
      <w:b/>
      <w:bCs/>
      <w:sz w:val="24"/>
      <w:szCs w:val="24"/>
      <w:lang w:eastAsia="bg-BG"/>
    </w:rPr>
  </w:style>
  <w:style w:type="paragraph" w:customStyle="1" w:styleId="xl78">
    <w:name w:val="xl78"/>
    <w:basedOn w:val="Normal"/>
    <w:rsid w:val="008D08A7"/>
    <w:pPr>
      <w:shd w:val="clear" w:color="000000" w:fill="FFFF00"/>
      <w:spacing w:before="100" w:beforeAutospacing="1" w:after="100" w:afterAutospacing="1" w:line="240" w:lineRule="auto"/>
    </w:pPr>
    <w:rPr>
      <w:rFonts w:ascii="Arial" w:eastAsia="Times New Roman" w:hAnsi="Arial" w:cs="Arial"/>
      <w:color w:val="FF0000"/>
      <w:sz w:val="24"/>
      <w:szCs w:val="24"/>
      <w:lang w:eastAsia="bg-BG"/>
    </w:rPr>
  </w:style>
  <w:style w:type="paragraph" w:customStyle="1" w:styleId="xl79">
    <w:name w:val="xl79"/>
    <w:basedOn w:val="Normal"/>
    <w:rsid w:val="008D08A7"/>
    <w:pPr>
      <w:shd w:val="clear" w:color="000000" w:fill="76933C"/>
      <w:spacing w:before="100" w:beforeAutospacing="1" w:after="100" w:afterAutospacing="1" w:line="240" w:lineRule="auto"/>
    </w:pPr>
    <w:rPr>
      <w:rFonts w:ascii="Arial" w:eastAsia="Times New Roman" w:hAnsi="Arial" w:cs="Arial"/>
      <w:sz w:val="24"/>
      <w:szCs w:val="24"/>
      <w:lang w:eastAsia="bg-BG"/>
    </w:rPr>
  </w:style>
  <w:style w:type="paragraph" w:customStyle="1" w:styleId="xl80">
    <w:name w:val="xl80"/>
    <w:basedOn w:val="Normal"/>
    <w:rsid w:val="008D08A7"/>
    <w:pPr>
      <w:shd w:val="clear" w:color="000000" w:fill="76933C"/>
      <w:spacing w:before="100" w:beforeAutospacing="1" w:after="100" w:afterAutospacing="1" w:line="240" w:lineRule="auto"/>
    </w:pPr>
    <w:rPr>
      <w:rFonts w:ascii="Arial" w:eastAsia="Times New Roman" w:hAnsi="Arial" w:cs="Arial"/>
      <w:b/>
      <w:bCs/>
      <w:sz w:val="24"/>
      <w:szCs w:val="24"/>
      <w:lang w:eastAsia="bg-BG"/>
    </w:rPr>
  </w:style>
  <w:style w:type="paragraph" w:customStyle="1" w:styleId="xl81">
    <w:name w:val="xl81"/>
    <w:basedOn w:val="Normal"/>
    <w:rsid w:val="008D0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4"/>
      <w:szCs w:val="24"/>
      <w:lang w:eastAsia="bg-BG"/>
    </w:rPr>
  </w:style>
  <w:style w:type="paragraph" w:customStyle="1" w:styleId="xl82">
    <w:name w:val="xl82"/>
    <w:basedOn w:val="Normal"/>
    <w:rsid w:val="008D08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83">
    <w:name w:val="xl83"/>
    <w:basedOn w:val="Normal"/>
    <w:rsid w:val="008D08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 w:type="paragraph" w:customStyle="1" w:styleId="xl84">
    <w:name w:val="xl84"/>
    <w:basedOn w:val="Normal"/>
    <w:rsid w:val="008D08A7"/>
    <w:pPr>
      <w:pBdr>
        <w:top w:val="single" w:sz="4" w:space="0" w:color="auto"/>
        <w:left w:val="single" w:sz="4" w:space="0" w:color="auto"/>
        <w:right w:val="single" w:sz="4" w:space="0" w:color="auto"/>
      </w:pBdr>
      <w:shd w:val="clear" w:color="C0C0C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 w:type="paragraph" w:customStyle="1" w:styleId="xl85">
    <w:name w:val="xl85"/>
    <w:basedOn w:val="Normal"/>
    <w:rsid w:val="008D08A7"/>
    <w:pPr>
      <w:pBdr>
        <w:left w:val="single" w:sz="4" w:space="0" w:color="auto"/>
        <w:bottom w:val="single" w:sz="4" w:space="0" w:color="auto"/>
        <w:right w:val="single" w:sz="4" w:space="0" w:color="auto"/>
      </w:pBdr>
      <w:shd w:val="clear" w:color="C0C0C0" w:fill="FFCC99"/>
      <w:spacing w:before="100" w:beforeAutospacing="1" w:after="100" w:afterAutospacing="1" w:line="240" w:lineRule="auto"/>
      <w:jc w:val="center"/>
    </w:pPr>
    <w:rPr>
      <w:rFonts w:ascii="Verdana" w:eastAsia="Times New Roman" w:hAnsi="Verdana"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6107">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455952415">
      <w:bodyDiv w:val="1"/>
      <w:marLeft w:val="0"/>
      <w:marRight w:val="0"/>
      <w:marTop w:val="0"/>
      <w:marBottom w:val="0"/>
      <w:divBdr>
        <w:top w:val="none" w:sz="0" w:space="0" w:color="auto"/>
        <w:left w:val="none" w:sz="0" w:space="0" w:color="auto"/>
        <w:bottom w:val="none" w:sz="0" w:space="0" w:color="auto"/>
        <w:right w:val="none" w:sz="0" w:space="0" w:color="auto"/>
      </w:divBdr>
    </w:div>
    <w:div w:id="471798945">
      <w:bodyDiv w:val="1"/>
      <w:marLeft w:val="0"/>
      <w:marRight w:val="0"/>
      <w:marTop w:val="0"/>
      <w:marBottom w:val="0"/>
      <w:divBdr>
        <w:top w:val="none" w:sz="0" w:space="0" w:color="auto"/>
        <w:left w:val="none" w:sz="0" w:space="0" w:color="auto"/>
        <w:bottom w:val="none" w:sz="0" w:space="0" w:color="auto"/>
        <w:right w:val="none" w:sz="0" w:space="0" w:color="auto"/>
      </w:divBdr>
    </w:div>
    <w:div w:id="587691627">
      <w:bodyDiv w:val="1"/>
      <w:marLeft w:val="0"/>
      <w:marRight w:val="0"/>
      <w:marTop w:val="0"/>
      <w:marBottom w:val="0"/>
      <w:divBdr>
        <w:top w:val="none" w:sz="0" w:space="0" w:color="auto"/>
        <w:left w:val="none" w:sz="0" w:space="0" w:color="auto"/>
        <w:bottom w:val="none" w:sz="0" w:space="0" w:color="auto"/>
        <w:right w:val="none" w:sz="0" w:space="0" w:color="auto"/>
      </w:divBdr>
    </w:div>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934946270">
      <w:bodyDiv w:val="1"/>
      <w:marLeft w:val="0"/>
      <w:marRight w:val="0"/>
      <w:marTop w:val="0"/>
      <w:marBottom w:val="0"/>
      <w:divBdr>
        <w:top w:val="none" w:sz="0" w:space="0" w:color="auto"/>
        <w:left w:val="none" w:sz="0" w:space="0" w:color="auto"/>
        <w:bottom w:val="none" w:sz="0" w:space="0" w:color="auto"/>
        <w:right w:val="none" w:sz="0" w:space="0" w:color="auto"/>
      </w:divBdr>
    </w:div>
    <w:div w:id="1140224858">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9449">
      <w:bodyDiv w:val="1"/>
      <w:marLeft w:val="0"/>
      <w:marRight w:val="0"/>
      <w:marTop w:val="0"/>
      <w:marBottom w:val="0"/>
      <w:divBdr>
        <w:top w:val="none" w:sz="0" w:space="0" w:color="auto"/>
        <w:left w:val="none" w:sz="0" w:space="0" w:color="auto"/>
        <w:bottom w:val="none" w:sz="0" w:space="0" w:color="auto"/>
        <w:right w:val="none" w:sz="0" w:space="0" w:color="auto"/>
      </w:divBdr>
    </w:div>
    <w:div w:id="1167600281">
      <w:bodyDiv w:val="1"/>
      <w:marLeft w:val="0"/>
      <w:marRight w:val="0"/>
      <w:marTop w:val="0"/>
      <w:marBottom w:val="0"/>
      <w:divBdr>
        <w:top w:val="none" w:sz="0" w:space="0" w:color="auto"/>
        <w:left w:val="none" w:sz="0" w:space="0" w:color="auto"/>
        <w:bottom w:val="none" w:sz="0" w:space="0" w:color="auto"/>
        <w:right w:val="none" w:sz="0" w:space="0" w:color="auto"/>
      </w:divBdr>
    </w:div>
    <w:div w:id="1194538038">
      <w:bodyDiv w:val="1"/>
      <w:marLeft w:val="0"/>
      <w:marRight w:val="0"/>
      <w:marTop w:val="0"/>
      <w:marBottom w:val="0"/>
      <w:divBdr>
        <w:top w:val="none" w:sz="0" w:space="0" w:color="auto"/>
        <w:left w:val="none" w:sz="0" w:space="0" w:color="auto"/>
        <w:bottom w:val="none" w:sz="0" w:space="0" w:color="auto"/>
        <w:right w:val="none" w:sz="0" w:space="0" w:color="auto"/>
      </w:divBdr>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491484572">
      <w:bodyDiv w:val="1"/>
      <w:marLeft w:val="0"/>
      <w:marRight w:val="0"/>
      <w:marTop w:val="0"/>
      <w:marBottom w:val="0"/>
      <w:divBdr>
        <w:top w:val="none" w:sz="0" w:space="0" w:color="auto"/>
        <w:left w:val="none" w:sz="0" w:space="0" w:color="auto"/>
        <w:bottom w:val="none" w:sz="0" w:space="0" w:color="auto"/>
        <w:right w:val="none" w:sz="0" w:space="0" w:color="auto"/>
      </w:divBdr>
    </w:div>
    <w:div w:id="1529023395">
      <w:bodyDiv w:val="1"/>
      <w:marLeft w:val="0"/>
      <w:marRight w:val="0"/>
      <w:marTop w:val="0"/>
      <w:marBottom w:val="0"/>
      <w:divBdr>
        <w:top w:val="none" w:sz="0" w:space="0" w:color="auto"/>
        <w:left w:val="none" w:sz="0" w:space="0" w:color="auto"/>
        <w:bottom w:val="none" w:sz="0" w:space="0" w:color="auto"/>
        <w:right w:val="none" w:sz="0" w:space="0" w:color="auto"/>
      </w:divBdr>
    </w:div>
    <w:div w:id="1538153076">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 w:id="1712655553">
      <w:bodyDiv w:val="1"/>
      <w:marLeft w:val="0"/>
      <w:marRight w:val="0"/>
      <w:marTop w:val="0"/>
      <w:marBottom w:val="0"/>
      <w:divBdr>
        <w:top w:val="none" w:sz="0" w:space="0" w:color="auto"/>
        <w:left w:val="none" w:sz="0" w:space="0" w:color="auto"/>
        <w:bottom w:val="none" w:sz="0" w:space="0" w:color="auto"/>
        <w:right w:val="none" w:sz="0" w:space="0" w:color="auto"/>
      </w:divBdr>
    </w:div>
    <w:div w:id="1834761591">
      <w:bodyDiv w:val="1"/>
      <w:marLeft w:val="0"/>
      <w:marRight w:val="0"/>
      <w:marTop w:val="0"/>
      <w:marBottom w:val="0"/>
      <w:divBdr>
        <w:top w:val="none" w:sz="0" w:space="0" w:color="auto"/>
        <w:left w:val="none" w:sz="0" w:space="0" w:color="auto"/>
        <w:bottom w:val="none" w:sz="0" w:space="0" w:color="auto"/>
        <w:right w:val="none" w:sz="0" w:space="0" w:color="auto"/>
      </w:divBdr>
    </w:div>
    <w:div w:id="1900045559">
      <w:bodyDiv w:val="1"/>
      <w:marLeft w:val="0"/>
      <w:marRight w:val="0"/>
      <w:marTop w:val="0"/>
      <w:marBottom w:val="0"/>
      <w:divBdr>
        <w:top w:val="none" w:sz="0" w:space="0" w:color="auto"/>
        <w:left w:val="none" w:sz="0" w:space="0" w:color="auto"/>
        <w:bottom w:val="none" w:sz="0" w:space="0" w:color="auto"/>
        <w:right w:val="none" w:sz="0" w:space="0" w:color="auto"/>
      </w:divBdr>
    </w:div>
    <w:div w:id="19929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lo_rz@overgas.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3F8A-6F4F-4721-A735-E784F2D9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41642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marinka_nikolaeva</cp:lastModifiedBy>
  <cp:revision>10</cp:revision>
  <cp:lastPrinted>2017-07-25T12:35:00Z</cp:lastPrinted>
  <dcterms:created xsi:type="dcterms:W3CDTF">2025-07-23T10:44:00Z</dcterms:created>
  <dcterms:modified xsi:type="dcterms:W3CDTF">2025-07-24T06:57:00Z</dcterms:modified>
</cp:coreProperties>
</file>