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9665E3" w:rsidTr="007104CE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9665E3" w:rsidRDefault="009665E3" w:rsidP="007104CE">
            <w:pPr>
              <w:pStyle w:val="Header"/>
              <w:tabs>
                <w:tab w:val="clear" w:pos="4320"/>
                <w:tab w:val="center" w:pos="935"/>
              </w:tabs>
              <w:snapToGrid w:val="0"/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52C360DD" wp14:editId="2C67E35D">
                  <wp:extent cx="11525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9665E3" w:rsidRDefault="009665E3" w:rsidP="007104CE">
            <w:pPr>
              <w:pStyle w:val="Header"/>
              <w:tabs>
                <w:tab w:val="clear" w:pos="4320"/>
                <w:tab w:val="left" w:pos="0"/>
                <w:tab w:val="center" w:pos="888"/>
                <w:tab w:val="left" w:pos="1122"/>
                <w:tab w:val="left" w:pos="1683"/>
              </w:tabs>
              <w:snapToGrid w:val="0"/>
              <w:rPr>
                <w:szCs w:val="24"/>
                <w:u w:val="single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288A41E6" wp14:editId="5B0EE999">
                  <wp:extent cx="409575" cy="409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u w:val="single"/>
              </w:rPr>
              <w:t>“</w:t>
            </w:r>
            <w:r>
              <w:rPr>
                <w:szCs w:val="24"/>
                <w:u w:val="single"/>
                <w:lang w:val="bg-BG"/>
              </w:rPr>
              <w:t>ТОПЛОФИКАЦИЯ-РАЗГРАД” АД ГР. РАЗГРАД</w:t>
            </w:r>
          </w:p>
          <w:p w:rsidR="009665E3" w:rsidRDefault="009665E3" w:rsidP="007104CE">
            <w:pPr>
              <w:pStyle w:val="Header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               7 200, гр. Разград, ул. "Черна" тел: 084/ 626 -832, факс: 084/662-473</w:t>
            </w:r>
          </w:p>
          <w:p w:rsidR="009665E3" w:rsidRDefault="009665E3" w:rsidP="007104CE">
            <w:pPr>
              <w:pStyle w:val="Header"/>
              <w:jc w:val="center"/>
              <w:rPr>
                <w:sz w:val="16"/>
                <w:szCs w:val="16"/>
              </w:rPr>
            </w:pPr>
            <w:r w:rsidRPr="00B14EA2">
              <w:rPr>
                <w:color w:val="000000"/>
                <w:sz w:val="16"/>
                <w:szCs w:val="16"/>
                <w:lang w:val="bg-BG"/>
              </w:rPr>
              <w:t xml:space="preserve">  e-mail:</w:t>
            </w:r>
            <w:r w:rsidRPr="00D147DA">
              <w:rPr>
                <w:color w:val="000000"/>
                <w:sz w:val="16"/>
                <w:szCs w:val="16"/>
                <w:lang w:val="bg-BG"/>
              </w:rPr>
              <w:t xml:space="preserve"> </w:t>
            </w:r>
            <w:hyperlink r:id="rId8" w:history="1"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toplo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_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bg-BG"/>
                </w:rPr>
                <w:t>rz@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overgas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.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bg</w:t>
              </w:r>
            </w:hyperlink>
            <w:r w:rsidRPr="00B14EA2">
              <w:rPr>
                <w:b/>
                <w:sz w:val="16"/>
                <w:szCs w:val="16"/>
                <w:lang w:val="bg-BG"/>
              </w:rPr>
              <w:t xml:space="preserve">; </w:t>
            </w:r>
            <w:r>
              <w:rPr>
                <w:sz w:val="16"/>
                <w:szCs w:val="16"/>
              </w:rPr>
              <w:t>www.toplo-razgrad.com</w:t>
            </w:r>
          </w:p>
        </w:tc>
      </w:tr>
    </w:tbl>
    <w:p w:rsidR="009665E3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9665E3" w:rsidRPr="00805B78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05B78">
        <w:rPr>
          <w:rFonts w:ascii="Verdana" w:eastAsia="Times New Roman" w:hAnsi="Verdana" w:cs="Times New Roman"/>
          <w:b/>
          <w:sz w:val="24"/>
          <w:szCs w:val="24"/>
          <w:lang w:eastAsia="bg-BG"/>
        </w:rPr>
        <w:t>Допълнителна информация</w:t>
      </w:r>
    </w:p>
    <w:p w:rsidR="009665E3" w:rsidRPr="00805B78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665E3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съгласно Приложение № 9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към чл. 33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ал.1</w:t>
      </w:r>
      <w:r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т. 3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</w:t>
      </w:r>
      <w:r w:rsidRPr="002220EA">
        <w:rPr>
          <w:rFonts w:ascii="Verdana" w:eastAsia="Times New Roman" w:hAnsi="Verdana" w:cs="Times New Roman"/>
          <w:sz w:val="20"/>
          <w:szCs w:val="20"/>
          <w:lang w:eastAsia="bg-BG"/>
        </w:rPr>
        <w:t>2016 г.)</w:t>
      </w:r>
    </w:p>
    <w:p w:rsidR="009665E3" w:rsidRDefault="009665E3" w:rsidP="00966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665E3" w:rsidRPr="009665E3" w:rsidRDefault="009665E3" w:rsidP="00966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65E3" w:rsidRPr="009665E3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 (Изм. - ДВ, бр. 63 от 2016 г.) За емитент</w:t>
      </w:r>
      <w:r w:rsidRPr="009665E3">
        <w:rPr>
          <w:rFonts w:ascii="Verdana" w:eastAsia="Times New Roman" w:hAnsi="Verdana" w:cs="Times New Roman"/>
          <w:sz w:val="20"/>
          <w:szCs w:val="24"/>
          <w:lang w:val="en-US" w:eastAsia="bg-BG"/>
        </w:rPr>
        <w:t xml:space="preserve">a </w:t>
      </w: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„Топлофикация – Разград“ АД</w:t>
      </w:r>
    </w:p>
    <w:p w:rsidR="009665E3" w:rsidRPr="00F85C38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1.1. Промяна на лицата, упражняващи контрол върху дружеството </w:t>
      </w:r>
      <w:r w:rsidR="00F85C38">
        <w:rPr>
          <w:rFonts w:ascii="Verdana" w:eastAsia="Times New Roman" w:hAnsi="Verdana" w:cs="Times New Roman"/>
          <w:sz w:val="20"/>
          <w:szCs w:val="24"/>
          <w:lang w:eastAsia="bg-BG"/>
        </w:rPr>
        <w:t>–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5E1C92">
        <w:rPr>
          <w:rFonts w:ascii="Verdana" w:eastAsia="Times New Roman" w:hAnsi="Verdana" w:cs="Times New Roman"/>
          <w:b/>
          <w:sz w:val="20"/>
          <w:szCs w:val="24"/>
          <w:lang w:eastAsia="bg-BG"/>
        </w:rPr>
        <w:t>Към 30.06.2021</w:t>
      </w:r>
      <w:r w:rsidR="00F85C38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г. не е налице промяна в състава на Съвета на директорите. </w:t>
      </w:r>
    </w:p>
    <w:p w:rsidR="009665E3" w:rsidRPr="009665E3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1.2. (отм. - ДВ, бр. 63 от 2016 г.)</w:t>
      </w:r>
    </w:p>
    <w:p w:rsidR="009665E3" w:rsidRPr="009665E3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1.3. (отм. - ДВ, бр. 63 от 2016 г.)</w:t>
      </w:r>
    </w:p>
    <w:p w:rsidR="009665E3" w:rsidRPr="009665E3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1.4. (отм. - ДВ, бр. 63 от 2016 г.)</w:t>
      </w:r>
    </w:p>
    <w:p w:rsidR="009665E3" w:rsidRPr="009665E3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1.5. (отм. - ДВ, бр. 63 от 2016 г.)</w:t>
      </w:r>
    </w:p>
    <w:p w:rsidR="009665E3" w:rsidRPr="009665E3" w:rsidRDefault="009665E3" w:rsidP="00317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1.6. Откриване на производство по несъстоятелност за дружеството или за негово дъщерно дружество и всички съществени етапи, свързани с производството - </w:t>
      </w: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няма</w:t>
      </w:r>
    </w:p>
    <w:p w:rsidR="00A60ED5" w:rsidRDefault="009665E3" w:rsidP="00A60ED5">
      <w:pPr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1.7</w:t>
      </w:r>
      <w:r w:rsidRPr="00F85C38">
        <w:rPr>
          <w:rFonts w:ascii="Verdana" w:eastAsia="Times New Roman" w:hAnsi="Verdana" w:cs="Times New Roman"/>
          <w:sz w:val="20"/>
          <w:szCs w:val="24"/>
          <w:lang w:eastAsia="bg-BG"/>
        </w:rPr>
        <w:t xml:space="preserve">. (изм. - ДВ, бр. 63 от 2016 г.) Сключване или </w:t>
      </w:r>
      <w:r w:rsidR="00AA107A" w:rsidRPr="00F85C38">
        <w:rPr>
          <w:rFonts w:ascii="Verdana" w:eastAsia="Times New Roman" w:hAnsi="Verdana" w:cs="Times New Roman"/>
          <w:sz w:val="20"/>
          <w:szCs w:val="24"/>
          <w:lang w:eastAsia="bg-BG"/>
        </w:rPr>
        <w:t xml:space="preserve">изпълнение на съществени сделки </w:t>
      </w:r>
      <w:r w:rsidR="00A60ED5">
        <w:rPr>
          <w:rFonts w:ascii="Verdana" w:eastAsia="Times New Roman" w:hAnsi="Verdana" w:cs="Times New Roman"/>
          <w:sz w:val="20"/>
          <w:szCs w:val="24"/>
          <w:lang w:eastAsia="bg-BG"/>
        </w:rPr>
        <w:t>– няма.</w:t>
      </w:r>
    </w:p>
    <w:p w:rsidR="009665E3" w:rsidRPr="009665E3" w:rsidRDefault="009665E3" w:rsidP="00A60ED5">
      <w:pPr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1.8. Решение за сключване, прекратяване и разваляне на договор за съвместно предприятие - </w:t>
      </w: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няма</w:t>
      </w:r>
    </w:p>
    <w:p w:rsidR="009665E3" w:rsidRPr="009665E3" w:rsidRDefault="009665E3" w:rsidP="002949D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1.9. (отм. - ДВ, бр. 82 от 2007 г.)</w:t>
      </w:r>
    </w:p>
    <w:p w:rsidR="009665E3" w:rsidRPr="009665E3" w:rsidRDefault="009665E3" w:rsidP="002949D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1.10. Промяна на одиторите на дружеството и причини за промяната – </w:t>
      </w: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няма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1.11.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1.12.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1.13. (изм. - ДВ, бр. 82 от 2007 г., 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1.14. (изм. - ДВ, бр. 82 от 2007 г., отм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1.15.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1.16.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1.17.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1.18.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1.19.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1.20.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1.21.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1.22.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1.23.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1.24.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1.25.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1.26.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1.27.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1.28. (отм.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1.29. (отм. - ДВ, бр. 63 от 2016 г.)</w:t>
      </w:r>
    </w:p>
    <w:p w:rsidR="002949DC" w:rsidRPr="002949DC" w:rsidRDefault="009665E3" w:rsidP="002949D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val="en-US" w:eastAsia="bg-BG"/>
        </w:rPr>
      </w:pPr>
      <w:r w:rsidRPr="00F85C38">
        <w:rPr>
          <w:rFonts w:ascii="Verdana" w:eastAsia="Times New Roman" w:hAnsi="Verdana" w:cs="Times New Roman"/>
          <w:sz w:val="20"/>
          <w:szCs w:val="24"/>
          <w:lang w:eastAsia="bg-BG"/>
        </w:rPr>
        <w:t xml:space="preserve">1.30. (изм. - ДВ, бр. 82 от 2007 г.) </w:t>
      </w:r>
      <w:r w:rsidRPr="00110BB5">
        <w:rPr>
          <w:rFonts w:ascii="Verdana" w:eastAsia="Times New Roman" w:hAnsi="Verdana" w:cs="Times New Roman"/>
          <w:sz w:val="20"/>
          <w:szCs w:val="24"/>
          <w:lang w:eastAsia="bg-BG"/>
        </w:rPr>
        <w:t>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</w:t>
      </w:r>
      <w:r w:rsidR="002949DC" w:rsidRPr="00110BB5">
        <w:rPr>
          <w:rFonts w:ascii="Verdana" w:eastAsia="Times New Roman" w:hAnsi="Verdana" w:cs="Times New Roman"/>
          <w:sz w:val="20"/>
          <w:szCs w:val="24"/>
          <w:lang w:eastAsia="bg-BG"/>
        </w:rPr>
        <w:t>бствения капитал на дружеството</w:t>
      </w:r>
      <w:r w:rsidR="002949DC" w:rsidRPr="00110BB5">
        <w:rPr>
          <w:rFonts w:ascii="Verdana" w:eastAsia="Times New Roman" w:hAnsi="Verdana" w:cs="Times New Roman"/>
          <w:sz w:val="20"/>
          <w:szCs w:val="24"/>
          <w:lang w:val="en-US" w:eastAsia="bg-BG"/>
        </w:rPr>
        <w:t xml:space="preserve"> - </w:t>
      </w:r>
      <w:r w:rsidR="002949DC" w:rsidRPr="00110BB5">
        <w:rPr>
          <w:rFonts w:ascii="Verdana" w:eastAsia="Times New Roman" w:hAnsi="Verdana" w:cs="Times New Roman"/>
          <w:b/>
          <w:sz w:val="20"/>
          <w:szCs w:val="24"/>
          <w:lang w:eastAsia="bg-BG"/>
        </w:rPr>
        <w:t>няма</w:t>
      </w:r>
    </w:p>
    <w:p w:rsid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D95CEA">
        <w:rPr>
          <w:rFonts w:ascii="Verdana" w:eastAsia="Times New Roman" w:hAnsi="Verdana" w:cs="Times New Roman"/>
          <w:sz w:val="20"/>
          <w:szCs w:val="24"/>
          <w:lang w:eastAsia="bg-BG"/>
        </w:rPr>
        <w:lastRenderedPageBreak/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 w:rsidR="00D95CEA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-</w:t>
      </w:r>
      <w:r w:rsidR="00D95CEA" w:rsidRPr="00D95CE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  <w:r w:rsidR="00D95CEA" w:rsidRPr="00F85C38">
        <w:rPr>
          <w:rFonts w:ascii="Verdana" w:eastAsia="Times New Roman" w:hAnsi="Verdana" w:cs="Times New Roman"/>
          <w:b/>
          <w:sz w:val="20"/>
          <w:szCs w:val="24"/>
          <w:lang w:eastAsia="bg-BG"/>
        </w:rPr>
        <w:t>няма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1.32. (нова - ДВ, бр. 82 от 2007 г., отм. - ДВ, бр. 63 от 2016 г.)</w:t>
      </w:r>
    </w:p>
    <w:p w:rsidR="009665E3" w:rsidRPr="009665E3" w:rsidRDefault="009665E3" w:rsidP="009665E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1.33. (нова - ДВ, бр. 82 от 2007 г., отм. - ДВ, бр. 63 от 2016 г.)</w:t>
      </w:r>
    </w:p>
    <w:p w:rsidR="009665E3" w:rsidRPr="00443942" w:rsidRDefault="009665E3" w:rsidP="002949D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1.34. (предишна т. 1.31. - ДВ, бр. 82 от 2007 г., доп. - ДВ, бр. 63 от 2016 г.) </w:t>
      </w:r>
      <w:r w:rsidRPr="0024640F">
        <w:rPr>
          <w:rFonts w:ascii="Verdana" w:eastAsia="Times New Roman" w:hAnsi="Verdana" w:cs="Times New Roman"/>
          <w:sz w:val="20"/>
          <w:szCs w:val="24"/>
          <w:lang w:eastAsia="bg-BG"/>
        </w:rPr>
        <w:t xml:space="preserve">За </w:t>
      </w:r>
      <w:proofErr w:type="spellStart"/>
      <w:r w:rsidRPr="0024640F">
        <w:rPr>
          <w:rFonts w:ascii="Verdana" w:eastAsia="Times New Roman" w:hAnsi="Verdana" w:cs="Times New Roman"/>
          <w:sz w:val="20"/>
          <w:szCs w:val="24"/>
          <w:lang w:eastAsia="bg-BG"/>
        </w:rPr>
        <w:t>емитенти</w:t>
      </w:r>
      <w:proofErr w:type="spellEnd"/>
      <w:r w:rsidRPr="0024640F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- други обстоятелства, които дружеството счита, че биха могли да бъдат от значение за инвеститорите при вземането на решение да придобият, да продадат или да продължат да притежават </w:t>
      </w:r>
      <w:r w:rsidR="00443942">
        <w:rPr>
          <w:rFonts w:ascii="Verdana" w:eastAsia="Times New Roman" w:hAnsi="Verdana" w:cs="Times New Roman"/>
          <w:sz w:val="20"/>
          <w:szCs w:val="24"/>
          <w:lang w:eastAsia="bg-BG"/>
        </w:rPr>
        <w:t>публично предлагани ценни книжа</w:t>
      </w:r>
      <w:r w:rsidR="00443942">
        <w:rPr>
          <w:rFonts w:ascii="Verdana" w:eastAsia="Times New Roman" w:hAnsi="Verdana" w:cs="Times New Roman"/>
          <w:sz w:val="20"/>
          <w:szCs w:val="24"/>
          <w:lang w:val="en-US" w:eastAsia="bg-BG"/>
        </w:rPr>
        <w:t xml:space="preserve"> – </w:t>
      </w:r>
      <w:r w:rsidR="00443942">
        <w:rPr>
          <w:rFonts w:ascii="Verdana" w:eastAsia="Times New Roman" w:hAnsi="Verdana" w:cs="Times New Roman"/>
          <w:sz w:val="20"/>
          <w:szCs w:val="24"/>
          <w:lang w:eastAsia="bg-BG"/>
        </w:rPr>
        <w:t>няма.</w:t>
      </w:r>
      <w:bookmarkStart w:id="0" w:name="_GoBack"/>
      <w:bookmarkEnd w:id="0"/>
    </w:p>
    <w:p w:rsidR="0024640F" w:rsidRPr="0024640F" w:rsidRDefault="0024640F" w:rsidP="002949D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F9204B" w:rsidRPr="009665E3" w:rsidRDefault="00F9204B">
      <w:pPr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9665E3" w:rsidRPr="009665E3" w:rsidRDefault="009665E3">
      <w:pPr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9665E3" w:rsidRPr="009665E3" w:rsidRDefault="009665E3">
      <w:pPr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Михаил Ковачев</w:t>
      </w:r>
    </w:p>
    <w:p w:rsidR="009665E3" w:rsidRDefault="009665E3">
      <w:pPr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Изпълнителен директор</w:t>
      </w:r>
    </w:p>
    <w:p w:rsidR="00157A7E" w:rsidRPr="00157A7E" w:rsidRDefault="00157A7E">
      <w:pPr>
        <w:rPr>
          <w:rFonts w:ascii="Verdana" w:hAnsi="Verdana"/>
          <w:b/>
          <w:sz w:val="18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>„Топлофикация – Разград“ АД</w:t>
      </w:r>
    </w:p>
    <w:sectPr w:rsidR="00157A7E" w:rsidRPr="0015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322C"/>
    <w:multiLevelType w:val="hybridMultilevel"/>
    <w:tmpl w:val="1E26146A"/>
    <w:lvl w:ilvl="0" w:tplc="4BB6EA0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DE5018"/>
    <w:multiLevelType w:val="hybridMultilevel"/>
    <w:tmpl w:val="537E9B22"/>
    <w:lvl w:ilvl="0" w:tplc="97A402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61E5F1E"/>
    <w:multiLevelType w:val="hybridMultilevel"/>
    <w:tmpl w:val="E6725308"/>
    <w:lvl w:ilvl="0" w:tplc="BAEEF08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E"/>
    <w:rsid w:val="00110BB5"/>
    <w:rsid w:val="00157A7E"/>
    <w:rsid w:val="00186FAB"/>
    <w:rsid w:val="0024640F"/>
    <w:rsid w:val="002949DC"/>
    <w:rsid w:val="002C5D9B"/>
    <w:rsid w:val="002D3386"/>
    <w:rsid w:val="00317B0A"/>
    <w:rsid w:val="003735D3"/>
    <w:rsid w:val="00443942"/>
    <w:rsid w:val="005E1C92"/>
    <w:rsid w:val="007C0ED8"/>
    <w:rsid w:val="0083013C"/>
    <w:rsid w:val="0096441F"/>
    <w:rsid w:val="009665E3"/>
    <w:rsid w:val="009A229C"/>
    <w:rsid w:val="009C1C2D"/>
    <w:rsid w:val="00A60ED5"/>
    <w:rsid w:val="00AA107A"/>
    <w:rsid w:val="00B428DE"/>
    <w:rsid w:val="00C17F6F"/>
    <w:rsid w:val="00C27618"/>
    <w:rsid w:val="00D95CEA"/>
    <w:rsid w:val="00F85C38"/>
    <w:rsid w:val="00F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9665E3"/>
  </w:style>
  <w:style w:type="paragraph" w:styleId="Header">
    <w:name w:val="header"/>
    <w:basedOn w:val="Normal"/>
    <w:link w:val="HeaderChar"/>
    <w:rsid w:val="009665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665E3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rsid w:val="009665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0F"/>
    <w:pPr>
      <w:ind w:left="720"/>
      <w:contextualSpacing/>
    </w:pPr>
  </w:style>
  <w:style w:type="table" w:styleId="TableGrid">
    <w:name w:val="Table Grid"/>
    <w:basedOn w:val="TableNormal"/>
    <w:rsid w:val="002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68" w:lineRule="atLeast"/>
    </w:pPr>
    <w:rPr>
      <w:rFonts w:ascii="Courier" w:eastAsia="Times New Roman" w:hAnsi="Courier" w:cs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CEA"/>
    <w:rPr>
      <w:rFonts w:ascii="Courier" w:eastAsia="Times New Roman" w:hAnsi="Courier" w:cs="Courier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9665E3"/>
  </w:style>
  <w:style w:type="paragraph" w:styleId="Header">
    <w:name w:val="header"/>
    <w:basedOn w:val="Normal"/>
    <w:link w:val="HeaderChar"/>
    <w:rsid w:val="009665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665E3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rsid w:val="009665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0F"/>
    <w:pPr>
      <w:ind w:left="720"/>
      <w:contextualSpacing/>
    </w:pPr>
  </w:style>
  <w:style w:type="table" w:styleId="TableGrid">
    <w:name w:val="Table Grid"/>
    <w:basedOn w:val="TableNormal"/>
    <w:rsid w:val="002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68" w:lineRule="atLeast"/>
    </w:pPr>
    <w:rPr>
      <w:rFonts w:ascii="Courier" w:eastAsia="Times New Roman" w:hAnsi="Courier" w:cs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CEA"/>
    <w:rPr>
      <w:rFonts w:ascii="Courier" w:eastAsia="Times New Roman" w:hAnsi="Courier" w:cs="Courier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lo_rz@overgas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user</cp:lastModifiedBy>
  <cp:revision>18</cp:revision>
  <dcterms:created xsi:type="dcterms:W3CDTF">2019-07-08T07:41:00Z</dcterms:created>
  <dcterms:modified xsi:type="dcterms:W3CDTF">2021-07-29T06:34:00Z</dcterms:modified>
</cp:coreProperties>
</file>