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9F6C59" w:rsidTr="00CD7382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9F6C59" w:rsidRDefault="009F6C59" w:rsidP="00CD7382">
            <w:pPr>
              <w:pStyle w:val="Header"/>
              <w:tabs>
                <w:tab w:val="clear" w:pos="4320"/>
                <w:tab w:val="center" w:pos="935"/>
              </w:tabs>
              <w:snapToGrid w:val="0"/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5E6E0E99" wp14:editId="3F32DB40">
                  <wp:extent cx="11525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9F6C59" w:rsidRDefault="009F6C59" w:rsidP="00CD7382">
            <w:pPr>
              <w:pStyle w:val="Header"/>
              <w:tabs>
                <w:tab w:val="clear" w:pos="4320"/>
                <w:tab w:val="left" w:pos="0"/>
                <w:tab w:val="center" w:pos="888"/>
                <w:tab w:val="left" w:pos="1122"/>
                <w:tab w:val="left" w:pos="1683"/>
              </w:tabs>
              <w:snapToGrid w:val="0"/>
              <w:rPr>
                <w:szCs w:val="24"/>
                <w:u w:val="single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2B199ED1" wp14:editId="10EE7CA3">
                  <wp:extent cx="409575" cy="409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u w:val="single"/>
              </w:rPr>
              <w:t>“</w:t>
            </w:r>
            <w:r>
              <w:rPr>
                <w:szCs w:val="24"/>
                <w:u w:val="single"/>
                <w:lang w:val="bg-BG"/>
              </w:rPr>
              <w:t>ТОПЛОФИКАЦИЯ-РАЗГРАД” ЕАД ГР. РАЗГРАД</w:t>
            </w:r>
          </w:p>
          <w:p w:rsidR="009F6C59" w:rsidRDefault="009F6C59" w:rsidP="00CD7382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7 200, гр. Разград, ул. "Черна" тел: 084/ 626 -832, факс: 084/662-473</w:t>
            </w:r>
          </w:p>
          <w:p w:rsidR="009F6C59" w:rsidRDefault="009F6C59" w:rsidP="00CD7382">
            <w:pPr>
              <w:pStyle w:val="Header"/>
              <w:jc w:val="center"/>
              <w:rPr>
                <w:sz w:val="16"/>
                <w:szCs w:val="16"/>
              </w:rPr>
            </w:pPr>
            <w:r w:rsidRPr="00B14EA2">
              <w:rPr>
                <w:color w:val="000000"/>
                <w:sz w:val="16"/>
                <w:szCs w:val="16"/>
                <w:lang w:val="bg-BG"/>
              </w:rPr>
              <w:t xml:space="preserve">  e-mail:</w:t>
            </w:r>
            <w:r w:rsidRPr="00D147DA">
              <w:rPr>
                <w:color w:val="000000"/>
                <w:sz w:val="16"/>
                <w:szCs w:val="16"/>
                <w:lang w:val="bg-BG"/>
              </w:rPr>
              <w:t xml:space="preserve"> </w:t>
            </w:r>
            <w:hyperlink r:id="rId7" w:history="1"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toplo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_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bg-BG"/>
                </w:rPr>
                <w:t>rz@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overgas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.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bg</w:t>
              </w:r>
            </w:hyperlink>
            <w:r w:rsidRPr="00B14EA2">
              <w:rPr>
                <w:b/>
                <w:sz w:val="16"/>
                <w:szCs w:val="16"/>
                <w:lang w:val="bg-BG"/>
              </w:rPr>
              <w:t xml:space="preserve">; </w:t>
            </w:r>
            <w:r>
              <w:rPr>
                <w:sz w:val="16"/>
                <w:szCs w:val="16"/>
              </w:rPr>
              <w:t>www.toplo-razgrad.com</w:t>
            </w:r>
          </w:p>
        </w:tc>
      </w:tr>
    </w:tbl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9F6C59" w:rsidRPr="00805B78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05B78">
        <w:rPr>
          <w:rFonts w:ascii="Verdana" w:eastAsia="Times New Roman" w:hAnsi="Verdana" w:cs="Times New Roman"/>
          <w:b/>
          <w:sz w:val="24"/>
          <w:szCs w:val="24"/>
          <w:lang w:eastAsia="bg-BG"/>
        </w:rPr>
        <w:t>Допълнителна информация</w:t>
      </w:r>
    </w:p>
    <w:p w:rsidR="009F6C59" w:rsidRPr="00805B78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Приложение № 9 </w:t>
      </w:r>
      <w:r w:rsidR="001A7C0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към </w:t>
      </w:r>
      <w:r w:rsidR="004574E6">
        <w:rPr>
          <w:rFonts w:ascii="Verdana" w:eastAsia="Times New Roman" w:hAnsi="Verdana" w:cs="Times New Roman"/>
          <w:sz w:val="20"/>
          <w:szCs w:val="20"/>
          <w:lang w:eastAsia="bg-BG"/>
        </w:rPr>
        <w:t>чл. 33</w:t>
      </w:r>
      <w:r w:rsidR="004574E6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r w:rsidR="004574E6">
        <w:rPr>
          <w:rFonts w:ascii="Verdana" w:eastAsia="Times New Roman" w:hAnsi="Verdana" w:cs="Times New Roman"/>
          <w:sz w:val="20"/>
          <w:szCs w:val="20"/>
          <w:lang w:eastAsia="bg-BG"/>
        </w:rPr>
        <w:t>ал.1</w:t>
      </w: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т. 3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</w:t>
      </w:r>
      <w:r w:rsidRPr="002220EA">
        <w:rPr>
          <w:rFonts w:ascii="Verdana" w:eastAsia="Times New Roman" w:hAnsi="Verdana" w:cs="Times New Roman"/>
          <w:sz w:val="20"/>
          <w:szCs w:val="20"/>
          <w:lang w:eastAsia="bg-BG"/>
        </w:rPr>
        <w:t>2016 г.)</w:t>
      </w:r>
    </w:p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F6C59" w:rsidRPr="00805B78" w:rsidRDefault="009F6C59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 (Изм. - ДВ</w:t>
      </w:r>
      <w:r w:rsidR="009F6C59" w:rsidRP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бр. 63 от 2016 г.) За емитента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„Топлофикация – Разград“ ЕАД</w:t>
      </w:r>
      <w:r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1.1. Промяна на лицата, упражняващи контрол 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върху дружеството -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1.3.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1.4.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1.5.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1.6. Откриване на производство по несъстоятелност за дружеството или за негово дъщерно дружество и всички съществени е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тапи, свързани с производството -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1.7. (изм. - ДВ, бр. 63 от 2016 г.) Сключване или 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>изпълнение на съществени сделки -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1.8. Решение за сключване, прекратяване и разваляне на д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оговор за съвместно предприятие -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1.9. (отм. - ДВ, бр. 82 от 2007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1.10. Промяна на одиторите на дру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жеството и причини за промяната -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1.11.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1.12.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1.13. (изм. - ДВ, бр. 82 от 2007 г., 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1.14. (изм. - ДВ, бр. 82 от 2007 г., отм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1.15.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1.16.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1.17.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1.18.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1.19.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1.20.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1.21.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1.22.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1.23.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1.24.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1.25.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1.26.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1.27.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1.28. (отм.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1.29. (отм. - ДВ, бр. 63 от 2016 г.)</w:t>
      </w:r>
    </w:p>
    <w:p w:rsidR="008248DA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4D2856">
        <w:rPr>
          <w:rFonts w:ascii="Verdana" w:eastAsia="Times New Roman" w:hAnsi="Verdana" w:cs="Times New Roman"/>
          <w:sz w:val="20"/>
          <w:szCs w:val="20"/>
          <w:lang w:eastAsia="bg-BG"/>
        </w:rPr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9F6C59" w:rsidRPr="004D2856">
        <w:rPr>
          <w:rFonts w:ascii="Verdana" w:eastAsia="Times New Roman" w:hAnsi="Verdana" w:cs="Times New Roman"/>
          <w:sz w:val="20"/>
          <w:szCs w:val="20"/>
          <w:lang w:eastAsia="bg-BG"/>
        </w:rPr>
        <w:t>бс</w:t>
      </w:r>
      <w:r w:rsidR="006005A8" w:rsidRPr="004D2856">
        <w:rPr>
          <w:rFonts w:ascii="Verdana" w:eastAsia="Times New Roman" w:hAnsi="Verdana" w:cs="Times New Roman"/>
          <w:sz w:val="20"/>
          <w:szCs w:val="20"/>
          <w:lang w:eastAsia="bg-BG"/>
        </w:rPr>
        <w:t>твения капитал на дружеството</w:t>
      </w:r>
      <w:r w:rsidR="004D2856">
        <w:rPr>
          <w:rFonts w:ascii="Verdana" w:eastAsia="Times New Roman" w:hAnsi="Verdana" w:cs="Times New Roman"/>
          <w:sz w:val="20"/>
          <w:szCs w:val="20"/>
          <w:lang w:val="en-US" w:eastAsia="bg-BG"/>
        </w:rPr>
        <w:t>:</w:t>
      </w:r>
    </w:p>
    <w:p w:rsidR="004D2856" w:rsidRPr="004D2856" w:rsidRDefault="004D2856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33"/>
        <w:gridCol w:w="1602"/>
        <w:gridCol w:w="1533"/>
        <w:gridCol w:w="1936"/>
        <w:gridCol w:w="2384"/>
      </w:tblGrid>
      <w:tr w:rsidR="004D2856" w:rsidTr="00E0745B">
        <w:tc>
          <w:tcPr>
            <w:tcW w:w="1833" w:type="dxa"/>
            <w:vAlign w:val="center"/>
          </w:tcPr>
          <w:p w:rsidR="004D2856" w:rsidRPr="00C05F43" w:rsidRDefault="004D285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Ищец</w:t>
            </w:r>
          </w:p>
        </w:tc>
        <w:tc>
          <w:tcPr>
            <w:tcW w:w="1602" w:type="dxa"/>
            <w:vAlign w:val="center"/>
          </w:tcPr>
          <w:p w:rsidR="004D2856" w:rsidRPr="00C05F43" w:rsidRDefault="004D285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Ответник</w:t>
            </w:r>
          </w:p>
        </w:tc>
        <w:tc>
          <w:tcPr>
            <w:tcW w:w="1533" w:type="dxa"/>
            <w:vAlign w:val="center"/>
          </w:tcPr>
          <w:p w:rsidR="004D2856" w:rsidRPr="00C05F43" w:rsidRDefault="004D285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Номер на дело</w:t>
            </w:r>
          </w:p>
        </w:tc>
        <w:tc>
          <w:tcPr>
            <w:tcW w:w="1936" w:type="dxa"/>
            <w:vAlign w:val="center"/>
          </w:tcPr>
          <w:p w:rsidR="004D2856" w:rsidRPr="00C05F43" w:rsidRDefault="004D285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Районен съд</w:t>
            </w:r>
          </w:p>
        </w:tc>
        <w:tc>
          <w:tcPr>
            <w:tcW w:w="2384" w:type="dxa"/>
            <w:vAlign w:val="center"/>
          </w:tcPr>
          <w:p w:rsidR="004D2856" w:rsidRPr="00C05F43" w:rsidRDefault="004D285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Финансов интерес/вземания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 xml:space="preserve">„Топлофикация – </w:t>
            </w:r>
            <w:r>
              <w:lastRenderedPageBreak/>
              <w:t>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lastRenderedPageBreak/>
              <w:t xml:space="preserve">Севдалин </w:t>
            </w:r>
            <w:r>
              <w:lastRenderedPageBreak/>
              <w:t>Вергилов Левенов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lastRenderedPageBreak/>
              <w:t>ГД 1590/2017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 xml:space="preserve">Районен съд - </w:t>
            </w:r>
            <w:r>
              <w:lastRenderedPageBreak/>
              <w:t>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lastRenderedPageBreak/>
              <w:t>6 621.52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lastRenderedPageBreak/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Джанан Синан</w:t>
            </w:r>
          </w:p>
          <w:p w:rsidR="004D2856" w:rsidRDefault="004D2856" w:rsidP="00E0745B">
            <w:pPr>
              <w:jc w:val="center"/>
            </w:pPr>
            <w:r>
              <w:t xml:space="preserve"> Хасан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330/2018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1 005.63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Илия Костадинов Златев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16259/2017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Варна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637.73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 xml:space="preserve">Гана </w:t>
            </w:r>
          </w:p>
          <w:p w:rsidR="004D2856" w:rsidRDefault="004D2856" w:rsidP="00E0745B">
            <w:pPr>
              <w:jc w:val="center"/>
            </w:pPr>
            <w:r>
              <w:t>Колева Димитрова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15870/2017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Варна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3 298.22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Ния Добромирова Керчева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507/2018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181.96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Кремена Борисова Любенова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147/2018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181.78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Хюлия Ангелова Маринова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1058/2018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1696.52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Петър Рачев Ячов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ЧГД 2918/2017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 xml:space="preserve">326.70 лв. 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Пенка Тодорова Пенчева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27695/2018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София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255.45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Айлин Фикретова Кемалова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ЧГД 25/2018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279.81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Димитричка Маринова Стойчева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ЧГД 19/2018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635.76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Атанас Стоянов Атанасов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235/2018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83.37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Цветанка Йорданова Русинова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3002/2017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492.24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Сезгин Неязи Мехмед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3030/2017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1 735.24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Пламен Михайлов Райчев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112/2018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3 033.52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Веселин Любенов Дечев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21100/2017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София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263.04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Default="004D285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4D2856" w:rsidRDefault="004D2856" w:rsidP="00E0745B">
            <w:pPr>
              <w:jc w:val="center"/>
            </w:pPr>
            <w:r>
              <w:t>Людмил Андреев Андреев</w:t>
            </w:r>
          </w:p>
        </w:tc>
        <w:tc>
          <w:tcPr>
            <w:tcW w:w="1533" w:type="dxa"/>
            <w:vAlign w:val="center"/>
          </w:tcPr>
          <w:p w:rsidR="004D2856" w:rsidRDefault="004D2856" w:rsidP="00E0745B">
            <w:pPr>
              <w:jc w:val="center"/>
            </w:pPr>
            <w:r>
              <w:t>ГД 505/2018</w:t>
            </w:r>
          </w:p>
        </w:tc>
        <w:tc>
          <w:tcPr>
            <w:tcW w:w="1936" w:type="dxa"/>
            <w:vAlign w:val="center"/>
          </w:tcPr>
          <w:p w:rsidR="004D2856" w:rsidRDefault="004D285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1253.29 лв.</w:t>
            </w:r>
          </w:p>
        </w:tc>
      </w:tr>
      <w:tr w:rsidR="004D2856" w:rsidTr="00E0745B">
        <w:tc>
          <w:tcPr>
            <w:tcW w:w="1833" w:type="dxa"/>
            <w:vAlign w:val="center"/>
          </w:tcPr>
          <w:p w:rsidR="004D2856" w:rsidRPr="008C071B" w:rsidRDefault="004D2856" w:rsidP="00E0745B">
            <w:pPr>
              <w:jc w:val="center"/>
              <w:rPr>
                <w:b/>
              </w:rPr>
            </w:pPr>
            <w:r w:rsidRPr="008C071B">
              <w:rPr>
                <w:b/>
              </w:rPr>
              <w:t>Общо:</w:t>
            </w:r>
          </w:p>
        </w:tc>
        <w:tc>
          <w:tcPr>
            <w:tcW w:w="1602" w:type="dxa"/>
          </w:tcPr>
          <w:p w:rsidR="004D2856" w:rsidRDefault="004D2856" w:rsidP="00E0745B"/>
        </w:tc>
        <w:tc>
          <w:tcPr>
            <w:tcW w:w="1533" w:type="dxa"/>
          </w:tcPr>
          <w:p w:rsidR="004D2856" w:rsidRDefault="004D2856" w:rsidP="00E0745B"/>
        </w:tc>
        <w:tc>
          <w:tcPr>
            <w:tcW w:w="1936" w:type="dxa"/>
          </w:tcPr>
          <w:p w:rsidR="004D2856" w:rsidRDefault="004D2856" w:rsidP="00E0745B"/>
        </w:tc>
        <w:tc>
          <w:tcPr>
            <w:tcW w:w="2384" w:type="dxa"/>
            <w:vAlign w:val="center"/>
          </w:tcPr>
          <w:p w:rsidR="004D2856" w:rsidRDefault="004D2856" w:rsidP="00E0745B">
            <w:pPr>
              <w:jc w:val="center"/>
            </w:pPr>
            <w:r>
              <w:t>21 981.78 лв.</w:t>
            </w:r>
          </w:p>
        </w:tc>
      </w:tr>
    </w:tbl>
    <w:p w:rsidR="004D2856" w:rsidRPr="004D2856" w:rsidRDefault="004D2856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1.31. (нова - ДВ, бр. 82 от 2007 г.) Покупка, продажба или учреден залог на дялови участия в търговски дружества от емитен</w:t>
      </w:r>
      <w:r w:rsid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та или негово дъщерно дружество - </w:t>
      </w:r>
      <w:r w:rsidR="009F6C59"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1.32. (нова - ДВ, бр. 82 от 2007 г., отм. - ДВ, бр. 63 от 2016 г.)</w:t>
      </w:r>
    </w:p>
    <w:p w:rsidR="008248DA" w:rsidRPr="009F6C59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>1.33. (нова - ДВ, бр. 82 от 2007 г., отм. - ДВ, бр. 63 от 2016 г.)</w:t>
      </w:r>
    </w:p>
    <w:p w:rsidR="008248DA" w:rsidRPr="001F71FA" w:rsidRDefault="008248DA" w:rsidP="004574E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1.34. (предишна т. 1.31. - ДВ, бр. 82 от 2007 г., доп. - ДВ, бр. 63 от 2016 г.) </w:t>
      </w:r>
      <w:r w:rsidRPr="001F71F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 емитенти - други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притежават </w:t>
      </w:r>
      <w:r w:rsidR="001F71F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публично предлагани ценни книжа – </w:t>
      </w:r>
      <w:r w:rsidR="001F71FA" w:rsidRPr="001F71FA">
        <w:rPr>
          <w:rFonts w:ascii="Verdana" w:eastAsia="Times New Roman" w:hAnsi="Verdana" w:cs="Times New Roman"/>
          <w:b/>
          <w:sz w:val="20"/>
          <w:szCs w:val="20"/>
          <w:lang w:eastAsia="bg-BG"/>
        </w:rPr>
        <w:t>няма</w:t>
      </w:r>
      <w:r w:rsidR="00BE62B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такива</w:t>
      </w:r>
    </w:p>
    <w:p w:rsidR="008248DA" w:rsidRDefault="008248DA" w:rsidP="008248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Михаил Ковачев</w:t>
      </w: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Изпълнителен Директор</w:t>
      </w:r>
    </w:p>
    <w:p w:rsidR="00F9204B" w:rsidRPr="004D2856" w:rsidRDefault="004D2856" w:rsidP="004D285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„Топлофикация – Разград“ ЕАД</w:t>
      </w:r>
      <w:bookmarkStart w:id="0" w:name="_GoBack"/>
      <w:bookmarkEnd w:id="0"/>
    </w:p>
    <w:sectPr w:rsidR="00F9204B" w:rsidRPr="004D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DA"/>
    <w:rsid w:val="001A7C04"/>
    <w:rsid w:val="001F71FA"/>
    <w:rsid w:val="004574E6"/>
    <w:rsid w:val="004D2856"/>
    <w:rsid w:val="006005A8"/>
    <w:rsid w:val="006B316A"/>
    <w:rsid w:val="008248DA"/>
    <w:rsid w:val="009F6C59"/>
    <w:rsid w:val="00BE62B8"/>
    <w:rsid w:val="00D677C2"/>
    <w:rsid w:val="00E233CB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8248DA"/>
  </w:style>
  <w:style w:type="paragraph" w:styleId="Header">
    <w:name w:val="header"/>
    <w:basedOn w:val="Normal"/>
    <w:link w:val="HeaderChar"/>
    <w:rsid w:val="009F6C5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F6C59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F6C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8248DA"/>
  </w:style>
  <w:style w:type="paragraph" w:styleId="Header">
    <w:name w:val="header"/>
    <w:basedOn w:val="Normal"/>
    <w:link w:val="HeaderChar"/>
    <w:rsid w:val="009F6C5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F6C59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F6C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plo_rz@overga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milena_petkova</cp:lastModifiedBy>
  <cp:revision>10</cp:revision>
  <cp:lastPrinted>2017-04-27T06:34:00Z</cp:lastPrinted>
  <dcterms:created xsi:type="dcterms:W3CDTF">2017-04-10T12:45:00Z</dcterms:created>
  <dcterms:modified xsi:type="dcterms:W3CDTF">2018-07-18T07:50:00Z</dcterms:modified>
</cp:coreProperties>
</file>