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C" w:rsidRDefault="00AD7BBB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5pt;margin-top:-47.1pt;width:486.55pt;height:61.5pt;z-index:251658240">
            <v:imagedata r:id="rId4" o:title="" gain="1.25" grayscale="t" bilevel="t"/>
            <w10:wrap type="square"/>
          </v:shape>
          <o:OLEObject Type="Embed" ProgID="Visio.Drawing.11" ShapeID="_x0000_s1026" DrawAspect="Content" ObjectID="_1595157386" r:id="rId5"/>
        </w:pict>
      </w: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6B87" w:rsidRDefault="00956B87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23B2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D344C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по чл.100о, ал.4, т.3</w:t>
      </w:r>
      <w:r w:rsidR="00D675B3">
        <w:rPr>
          <w:rFonts w:ascii="Times New Roman" w:hAnsi="Times New Roman" w:cs="Times New Roman"/>
          <w:b/>
          <w:sz w:val="24"/>
          <w:szCs w:val="24"/>
        </w:rPr>
        <w:t>, б."а"</w:t>
      </w:r>
      <w:r w:rsidRPr="006D344C">
        <w:rPr>
          <w:rFonts w:ascii="Times New Roman" w:hAnsi="Times New Roman" w:cs="Times New Roman"/>
          <w:b/>
          <w:sz w:val="24"/>
          <w:szCs w:val="24"/>
        </w:rPr>
        <w:t xml:space="preserve"> от ЗППЦК</w:t>
      </w: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</w:t>
      </w:r>
      <w:r w:rsidR="00D675B3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75B3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Емил Илиев Писарев, в качеството си на Изпълнителен директор на "ВЕЦ Козлодуй" ЕАД, ЕИК 1065880180</w:t>
      </w:r>
      <w:r w:rsidR="00B13670">
        <w:rPr>
          <w:rFonts w:ascii="Times New Roman" w:hAnsi="Times New Roman" w:cs="Times New Roman"/>
          <w:sz w:val="24"/>
          <w:szCs w:val="24"/>
        </w:rPr>
        <w:t>, със седалище и адрес на управление: гр.Козлодуй, 3321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675B3" w:rsidRDefault="00B56176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Здравка Николаева Славчева</w:t>
      </w:r>
      <w:r w:rsidR="006D344C">
        <w:rPr>
          <w:rFonts w:ascii="Times New Roman" w:hAnsi="Times New Roman" w:cs="Times New Roman"/>
          <w:sz w:val="24"/>
          <w:szCs w:val="24"/>
        </w:rPr>
        <w:t xml:space="preserve">, в качеството си на </w:t>
      </w:r>
      <w:r>
        <w:rPr>
          <w:rFonts w:ascii="Times New Roman" w:hAnsi="Times New Roman" w:cs="Times New Roman"/>
          <w:sz w:val="24"/>
          <w:szCs w:val="24"/>
        </w:rPr>
        <w:t>Главен счетоводител</w:t>
      </w:r>
      <w:r w:rsidR="006D344C">
        <w:rPr>
          <w:rFonts w:ascii="Times New Roman" w:hAnsi="Times New Roman" w:cs="Times New Roman"/>
          <w:sz w:val="24"/>
          <w:szCs w:val="24"/>
        </w:rPr>
        <w:t xml:space="preserve"> на "ВЕЦ Козлодуй" ЕАД, ЕИК 1065880180, </w:t>
      </w:r>
      <w:r w:rsidR="00B13670">
        <w:rPr>
          <w:rFonts w:ascii="Times New Roman" w:hAnsi="Times New Roman" w:cs="Times New Roman"/>
          <w:sz w:val="24"/>
          <w:szCs w:val="24"/>
        </w:rPr>
        <w:t>със седалище и адрес на управление: гр.Козлодуй, 3321</w:t>
      </w:r>
    </w:p>
    <w:p w:rsidR="006D3581" w:rsidRDefault="006D3581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6D3581" w:rsidRDefault="006D344C" w:rsidP="00D675B3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3581">
        <w:rPr>
          <w:rFonts w:ascii="Times New Roman" w:hAnsi="Times New Roman" w:cs="Times New Roman"/>
          <w:b/>
          <w:i/>
          <w:sz w:val="24"/>
          <w:szCs w:val="24"/>
        </w:rPr>
        <w:t>с настоящата удостоверявам</w:t>
      </w:r>
      <w:r w:rsidR="006D3581" w:rsidRPr="006D358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D3581">
        <w:rPr>
          <w:rFonts w:ascii="Times New Roman" w:hAnsi="Times New Roman" w:cs="Times New Roman"/>
          <w:b/>
          <w:i/>
          <w:sz w:val="24"/>
          <w:szCs w:val="24"/>
        </w:rPr>
        <w:t xml:space="preserve">, че доколкото </w:t>
      </w:r>
      <w:r w:rsidR="00D675B3" w:rsidRPr="006D3581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6D3581">
        <w:rPr>
          <w:rFonts w:ascii="Times New Roman" w:hAnsi="Times New Roman" w:cs="Times New Roman"/>
          <w:b/>
          <w:i/>
          <w:sz w:val="24"/>
          <w:szCs w:val="24"/>
        </w:rPr>
        <w:t>и е известно: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44C">
        <w:rPr>
          <w:rFonts w:ascii="Times New Roman" w:hAnsi="Times New Roman" w:cs="Times New Roman"/>
          <w:sz w:val="24"/>
          <w:szCs w:val="24"/>
        </w:rPr>
        <w:t>комплектът финансови отчети</w:t>
      </w:r>
      <w:r>
        <w:rPr>
          <w:rFonts w:ascii="Times New Roman" w:hAnsi="Times New Roman" w:cs="Times New Roman"/>
          <w:sz w:val="24"/>
          <w:szCs w:val="24"/>
        </w:rPr>
        <w:t xml:space="preserve"> към 30.06.201</w:t>
      </w:r>
      <w:r w:rsidR="00087B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6D344C">
        <w:rPr>
          <w:rFonts w:ascii="Times New Roman" w:hAnsi="Times New Roman" w:cs="Times New Roman"/>
          <w:sz w:val="24"/>
          <w:szCs w:val="24"/>
        </w:rPr>
        <w:t xml:space="preserve">, съставени съгласно приложимите счетоводни стандарти, отразяват вярно и честно информацията за активите и пасивите, финансовото състояние и печалбата </w:t>
      </w:r>
      <w:r w:rsidR="00D675B3">
        <w:rPr>
          <w:rFonts w:ascii="Times New Roman" w:hAnsi="Times New Roman" w:cs="Times New Roman"/>
          <w:sz w:val="24"/>
          <w:szCs w:val="24"/>
        </w:rPr>
        <w:t>на "ВЕЦ Козлодуй" ЕАД.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165888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675B3">
        <w:rPr>
          <w:rFonts w:ascii="Times New Roman" w:hAnsi="Times New Roman" w:cs="Times New Roman"/>
          <w:sz w:val="24"/>
          <w:szCs w:val="24"/>
        </w:rPr>
        <w:t>.07</w:t>
      </w:r>
      <w:r w:rsidR="00B06459">
        <w:rPr>
          <w:rFonts w:ascii="Times New Roman" w:hAnsi="Times New Roman" w:cs="Times New Roman"/>
          <w:sz w:val="24"/>
          <w:szCs w:val="24"/>
        </w:rPr>
        <w:t>.201</w:t>
      </w:r>
      <w:r w:rsidR="00087BE1">
        <w:rPr>
          <w:rFonts w:ascii="Times New Roman" w:hAnsi="Times New Roman" w:cs="Times New Roman"/>
          <w:sz w:val="24"/>
          <w:szCs w:val="24"/>
        </w:rPr>
        <w:t>8</w:t>
      </w:r>
      <w:r w:rsidR="00B06459">
        <w:rPr>
          <w:rFonts w:ascii="Times New Roman" w:hAnsi="Times New Roman" w:cs="Times New Roman"/>
          <w:sz w:val="24"/>
          <w:szCs w:val="24"/>
        </w:rPr>
        <w:t xml:space="preserve"> г</w:t>
      </w:r>
      <w:r w:rsidR="00BF1459">
        <w:rPr>
          <w:rFonts w:ascii="Times New Roman" w:hAnsi="Times New Roman" w:cs="Times New Roman"/>
          <w:sz w:val="24"/>
          <w:szCs w:val="24"/>
        </w:rPr>
        <w:t>одина</w:t>
      </w:r>
      <w:r w:rsidR="00B06459">
        <w:rPr>
          <w:rFonts w:ascii="Times New Roman" w:hAnsi="Times New Roman" w:cs="Times New Roman"/>
          <w:sz w:val="24"/>
          <w:szCs w:val="24"/>
        </w:rPr>
        <w:tab/>
      </w:r>
      <w:r w:rsidR="00B06459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D675B3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Декларатор</w:t>
      </w:r>
      <w:r w:rsidR="00D675B3">
        <w:rPr>
          <w:rFonts w:ascii="Times New Roman" w:hAnsi="Times New Roman" w:cs="Times New Roman"/>
          <w:b/>
          <w:sz w:val="24"/>
          <w:szCs w:val="24"/>
        </w:rPr>
        <w:t>и</w:t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:</w:t>
      </w:r>
      <w:r w:rsidR="006D344C">
        <w:rPr>
          <w:rFonts w:ascii="Times New Roman" w:hAnsi="Times New Roman" w:cs="Times New Roman"/>
          <w:sz w:val="24"/>
          <w:szCs w:val="24"/>
        </w:rPr>
        <w:t xml:space="preserve"> </w:t>
      </w:r>
      <w:r w:rsidR="00D675B3">
        <w:rPr>
          <w:rFonts w:ascii="Times New Roman" w:hAnsi="Times New Roman" w:cs="Times New Roman"/>
          <w:sz w:val="24"/>
          <w:szCs w:val="24"/>
        </w:rPr>
        <w:t>1</w:t>
      </w:r>
      <w:r w:rsidR="006D344C">
        <w:rPr>
          <w:rFonts w:ascii="Times New Roman" w:hAnsi="Times New Roman" w:cs="Times New Roman"/>
          <w:sz w:val="24"/>
          <w:szCs w:val="24"/>
        </w:rPr>
        <w:t>...............</w:t>
      </w:r>
      <w:r w:rsidR="0024596F">
        <w:rPr>
          <w:rFonts w:ascii="Times New Roman" w:hAnsi="Times New Roman" w:cs="Times New Roman"/>
          <w:sz w:val="24"/>
          <w:szCs w:val="24"/>
        </w:rPr>
        <w:t>/п/</w:t>
      </w:r>
      <w:r w:rsidR="006D344C">
        <w:rPr>
          <w:rFonts w:ascii="Times New Roman" w:hAnsi="Times New Roman" w:cs="Times New Roman"/>
          <w:sz w:val="24"/>
          <w:szCs w:val="24"/>
        </w:rPr>
        <w:t>.....................</w:t>
      </w:r>
    </w:p>
    <w:p w:rsidR="006D344C" w:rsidRDefault="00B06459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гр.Козлодуй</w:t>
      </w:r>
      <w:r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D675B3">
        <w:rPr>
          <w:rFonts w:ascii="Times New Roman" w:hAnsi="Times New Roman" w:cs="Times New Roman"/>
          <w:sz w:val="24"/>
          <w:szCs w:val="24"/>
        </w:rPr>
        <w:t xml:space="preserve">    </w:t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</w:t>
      </w:r>
      <w:r w:rsidR="00D675B3">
        <w:rPr>
          <w:rFonts w:ascii="Times New Roman" w:hAnsi="Times New Roman" w:cs="Times New Roman"/>
          <w:i/>
          <w:sz w:val="20"/>
          <w:szCs w:val="20"/>
        </w:rPr>
        <w:t>Изпълнителен директор - Емил Писарев</w:t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</w:t>
      </w:r>
    </w:p>
    <w:p w:rsidR="00D675B3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75B3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75B3" w:rsidRDefault="00D675B3" w:rsidP="00D675B3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24596F">
        <w:rPr>
          <w:rFonts w:ascii="Times New Roman" w:hAnsi="Times New Roman" w:cs="Times New Roman"/>
          <w:sz w:val="24"/>
          <w:szCs w:val="24"/>
        </w:rPr>
        <w:t>/п/</w:t>
      </w:r>
      <w:permStart w:id="0" w:edGrp="everyone"/>
      <w:permEnd w:id="0"/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D675B3" w:rsidRPr="006D344C" w:rsidRDefault="00D675B3" w:rsidP="00D675B3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D344C">
        <w:rPr>
          <w:rFonts w:ascii="Times New Roman" w:hAnsi="Times New Roman" w:cs="Times New Roman"/>
          <w:i/>
          <w:sz w:val="20"/>
          <w:szCs w:val="20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>Главен счетоводител - Здравка Славчева</w:t>
      </w:r>
      <w:r w:rsidRPr="006D344C">
        <w:rPr>
          <w:rFonts w:ascii="Times New Roman" w:hAnsi="Times New Roman" w:cs="Times New Roman"/>
          <w:i/>
          <w:sz w:val="20"/>
          <w:szCs w:val="20"/>
        </w:rPr>
        <w:t>/</w:t>
      </w:r>
    </w:p>
    <w:p w:rsidR="00D675B3" w:rsidRPr="006D344C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D344C" w:rsidRPr="006D344C" w:rsidSect="001B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hWpdNJH15FF8Sy5RL9ZHkzRW8Yg=" w:salt="VraB3zJjglhWjtNvMaGdrw=="/>
  <w:defaultTabStop w:val="708"/>
  <w:hyphenationZone w:val="425"/>
  <w:characterSpacingControl w:val="doNotCompress"/>
  <w:compat>
    <w:useFELayout/>
  </w:compat>
  <w:rsids>
    <w:rsidRoot w:val="007031F7"/>
    <w:rsid w:val="00083EA2"/>
    <w:rsid w:val="00087BE1"/>
    <w:rsid w:val="000C594C"/>
    <w:rsid w:val="00165888"/>
    <w:rsid w:val="00171CF4"/>
    <w:rsid w:val="001B23B2"/>
    <w:rsid w:val="0024596F"/>
    <w:rsid w:val="00251D48"/>
    <w:rsid w:val="00335767"/>
    <w:rsid w:val="00344AF7"/>
    <w:rsid w:val="00357A67"/>
    <w:rsid w:val="003A6C8E"/>
    <w:rsid w:val="00565C3F"/>
    <w:rsid w:val="005965CD"/>
    <w:rsid w:val="006009CB"/>
    <w:rsid w:val="006300A8"/>
    <w:rsid w:val="006A3547"/>
    <w:rsid w:val="006D344C"/>
    <w:rsid w:val="006D3581"/>
    <w:rsid w:val="007031F7"/>
    <w:rsid w:val="007D6D83"/>
    <w:rsid w:val="00896EC6"/>
    <w:rsid w:val="008A281E"/>
    <w:rsid w:val="00922892"/>
    <w:rsid w:val="00956B87"/>
    <w:rsid w:val="00A05D37"/>
    <w:rsid w:val="00A461D2"/>
    <w:rsid w:val="00AD7BBB"/>
    <w:rsid w:val="00AE5B76"/>
    <w:rsid w:val="00B06459"/>
    <w:rsid w:val="00B13670"/>
    <w:rsid w:val="00B241C8"/>
    <w:rsid w:val="00B3102D"/>
    <w:rsid w:val="00B34593"/>
    <w:rsid w:val="00B56176"/>
    <w:rsid w:val="00BF1459"/>
    <w:rsid w:val="00C349FE"/>
    <w:rsid w:val="00C84FB4"/>
    <w:rsid w:val="00C94B20"/>
    <w:rsid w:val="00D675B3"/>
    <w:rsid w:val="00D80DCB"/>
    <w:rsid w:val="00DC0AA4"/>
    <w:rsid w:val="00DD3C69"/>
    <w:rsid w:val="00E860D7"/>
    <w:rsid w:val="00EA3426"/>
    <w:rsid w:val="00F4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8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dcterms:created xsi:type="dcterms:W3CDTF">2018-08-07T11:30:00Z</dcterms:created>
  <dcterms:modified xsi:type="dcterms:W3CDTF">2018-08-07T11:30:00Z</dcterms:modified>
</cp:coreProperties>
</file>