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00" w:rsidRDefault="0020257B">
      <w:r>
        <w:rPr>
          <w:lang w:val="en-US"/>
        </w:rPr>
        <w:t xml:space="preserve">  </w:t>
      </w:r>
      <w:r>
        <w:t xml:space="preserve">ВЪТРЕШНА </w:t>
      </w:r>
      <w:proofErr w:type="gramStart"/>
      <w:r>
        <w:t>ИНФОРМАЦИЯ  ПО</w:t>
      </w:r>
      <w:proofErr w:type="gramEnd"/>
      <w:r>
        <w:t xml:space="preserve">  РЕГЛАМЕНТ </w:t>
      </w:r>
      <w:r>
        <w:rPr>
          <w:lang w:val="en-US"/>
        </w:rPr>
        <w:t>(</w:t>
      </w:r>
      <w:r>
        <w:t>ЕС</w:t>
      </w:r>
      <w:r>
        <w:rPr>
          <w:lang w:val="en-US"/>
        </w:rPr>
        <w:t xml:space="preserve">) </w:t>
      </w:r>
      <w:r>
        <w:t>№596</w:t>
      </w:r>
      <w:r>
        <w:rPr>
          <w:lang w:val="en-US"/>
        </w:rPr>
        <w:t xml:space="preserve">/2014  </w:t>
      </w:r>
      <w:r>
        <w:t>И ДЕЛЕГИРАНЕТО  КЪМ НЕГО</w:t>
      </w:r>
    </w:p>
    <w:p w:rsidR="0020257B" w:rsidRDefault="0020257B"/>
    <w:p w:rsidR="0020257B" w:rsidRDefault="0020257B"/>
    <w:p w:rsidR="0020257B" w:rsidRDefault="0020257B">
      <w:r>
        <w:t>РУНО-КАЗАНЛЪК  ЕАД   ПОДАВА ИНФОРМАЦИЯ  ПО ПАРАГРАФ  1 Д  И  НЕ РАЗПАЛАГА С ВЪТРЕШНА  ИНФОРМАЦИЯ</w:t>
      </w:r>
      <w:r>
        <w:rPr>
          <w:lang w:val="en-US"/>
        </w:rPr>
        <w:t xml:space="preserve">  </w:t>
      </w:r>
      <w:r>
        <w:t>ЗА ПЪРВО ШЕСТМЕСЕЧИЕ  НА  2017 Г. ПО  РЕГЛАМЕНТ  НА ЕС № 596</w:t>
      </w:r>
      <w:r>
        <w:rPr>
          <w:lang w:val="en-US"/>
        </w:rPr>
        <w:t>/2014 .</w:t>
      </w:r>
    </w:p>
    <w:p w:rsidR="0020257B" w:rsidRDefault="0020257B"/>
    <w:p w:rsidR="0020257B" w:rsidRDefault="0020257B"/>
    <w:p w:rsidR="0020257B" w:rsidRDefault="0020257B"/>
    <w:p w:rsidR="0020257B" w:rsidRDefault="0020257B">
      <w:r>
        <w:t xml:space="preserve">                                                                                            </w:t>
      </w:r>
      <w:proofErr w:type="spellStart"/>
      <w:proofErr w:type="gramStart"/>
      <w:r>
        <w:t>Изп</w:t>
      </w:r>
      <w:proofErr w:type="spellEnd"/>
      <w:r>
        <w:t>.директор</w:t>
      </w:r>
      <w:proofErr w:type="gramEnd"/>
      <w:r>
        <w:t>:</w:t>
      </w:r>
    </w:p>
    <w:p w:rsidR="0020257B" w:rsidRPr="0020257B" w:rsidRDefault="0020257B">
      <w:r>
        <w:t xml:space="preserve">                                                                                               </w:t>
      </w:r>
      <w:proofErr w:type="gramStart"/>
      <w:r>
        <w:t>Инж.</w:t>
      </w:r>
      <w:proofErr w:type="gramEnd"/>
      <w:r>
        <w:t xml:space="preserve">Димитър </w:t>
      </w:r>
      <w:proofErr w:type="gramStart"/>
      <w:r>
        <w:t>Димитров</w:t>
      </w:r>
      <w:bookmarkStart w:id="0" w:name="_GoBack"/>
      <w:bookmarkEnd w:id="0"/>
    </w:p>
    <w:proofErr w:type="gramEnd"/>
    <w:sectPr w:rsidR="0020257B" w:rsidRPr="0020257B" w:rsidSect="0098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1B3"/>
    <w:rsid w:val="0020257B"/>
    <w:rsid w:val="002B4B92"/>
    <w:rsid w:val="00985038"/>
    <w:rsid w:val="00C07A00"/>
    <w:rsid w:val="00F41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Yaneva</dc:creator>
  <cp:lastModifiedBy>Elizabet Marinova</cp:lastModifiedBy>
  <cp:revision>2</cp:revision>
  <dcterms:created xsi:type="dcterms:W3CDTF">2017-07-27T07:02:00Z</dcterms:created>
  <dcterms:modified xsi:type="dcterms:W3CDTF">2017-07-27T07:02:00Z</dcterms:modified>
</cp:coreProperties>
</file>