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25" w:rsidRDefault="00CC5E25" w:rsidP="00CC5E25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CC5E25" w:rsidRPr="006E0696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6">
        <w:rPr>
          <w:rFonts w:ascii="Times New Roman" w:hAnsi="Times New Roman" w:cs="Times New Roman"/>
          <w:b/>
          <w:sz w:val="24"/>
          <w:szCs w:val="24"/>
        </w:rPr>
        <w:t>И</w:t>
      </w:r>
      <w:r w:rsidR="00A552F0">
        <w:rPr>
          <w:rFonts w:ascii="Times New Roman" w:hAnsi="Times New Roman" w:cs="Times New Roman"/>
          <w:b/>
          <w:sz w:val="24"/>
          <w:szCs w:val="24"/>
        </w:rPr>
        <w:t>Н</w:t>
      </w:r>
      <w:r w:rsidRPr="006E0696">
        <w:rPr>
          <w:rFonts w:ascii="Times New Roman" w:hAnsi="Times New Roman" w:cs="Times New Roman"/>
          <w:b/>
          <w:sz w:val="24"/>
          <w:szCs w:val="24"/>
        </w:rPr>
        <w:t xml:space="preserve">ФОРМАЦИЯ ПО ЧЛ. 7 ОТ РЕГЛАМЕНТ </w:t>
      </w:r>
      <w:r w:rsidRPr="006E0696">
        <w:rPr>
          <w:rFonts w:ascii="Times New Roman" w:hAnsi="Times New Roman" w:cs="Times New Roman"/>
          <w:b/>
          <w:sz w:val="24"/>
          <w:szCs w:val="24"/>
          <w:lang w:val="en-US"/>
        </w:rPr>
        <w:t>(EC)</w:t>
      </w:r>
      <w:r w:rsidRPr="006E0696">
        <w:rPr>
          <w:rFonts w:ascii="Times New Roman" w:hAnsi="Times New Roman" w:cs="Times New Roman"/>
          <w:b/>
          <w:sz w:val="24"/>
          <w:szCs w:val="24"/>
        </w:rPr>
        <w:t xml:space="preserve"> №596/2014 НА</w:t>
      </w:r>
    </w:p>
    <w:p w:rsidR="00CC5E25" w:rsidRPr="006E0696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6">
        <w:rPr>
          <w:rFonts w:ascii="Times New Roman" w:hAnsi="Times New Roman" w:cs="Times New Roman"/>
          <w:b/>
          <w:sz w:val="24"/>
          <w:szCs w:val="24"/>
        </w:rPr>
        <w:t>ЕВРОПЕЙСКИЯ ПАРЛАМЕНТ И НА СЪВЕТА ОТ 16 АПРИЛ 2014 ГОДИНА</w:t>
      </w:r>
    </w:p>
    <w:p w:rsidR="00CC5E25" w:rsidRPr="006E0696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6">
        <w:rPr>
          <w:rFonts w:ascii="Times New Roman" w:hAnsi="Times New Roman" w:cs="Times New Roman"/>
          <w:b/>
          <w:sz w:val="24"/>
          <w:szCs w:val="24"/>
        </w:rPr>
        <w:t>ОТНОСНО ПАЗАРНАТА ЗЛОУПОТРЕБА ОТНОСНО ОБСТОЯТЕЛСТВАТА,</w:t>
      </w:r>
    </w:p>
    <w:p w:rsidR="00CC5E25" w:rsidRPr="006E0696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6">
        <w:rPr>
          <w:rFonts w:ascii="Times New Roman" w:hAnsi="Times New Roman" w:cs="Times New Roman"/>
          <w:b/>
          <w:sz w:val="24"/>
          <w:szCs w:val="24"/>
        </w:rPr>
        <w:t>НАСТЪПИЛИ ПРЕЗ ПЕРИОДА 01.01.2017- 30.06.2017 Г.</w:t>
      </w:r>
    </w:p>
    <w:p w:rsidR="00CC5E25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E25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E25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E25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 периода 01.01.2017 – 30.06.2017 г. ”Голдинс”  ООД е оповестило</w:t>
      </w:r>
    </w:p>
    <w:p w:rsidR="00CC5E25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следната вътрешна информация на КФН и обществеността:</w:t>
      </w:r>
    </w:p>
    <w:p w:rsidR="00CC5E25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E25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E25" w:rsidRDefault="00CC5E25" w:rsidP="00CC5E25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E25" w:rsidRDefault="00CC5E25" w:rsidP="00CC5E25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C5">
        <w:rPr>
          <w:rFonts w:ascii="Times New Roman" w:hAnsi="Times New Roman" w:cs="Times New Roman"/>
          <w:sz w:val="24"/>
          <w:szCs w:val="24"/>
        </w:rPr>
        <w:t>На 27.01.2017</w:t>
      </w:r>
      <w:r>
        <w:rPr>
          <w:rFonts w:ascii="Times New Roman" w:hAnsi="Times New Roman" w:cs="Times New Roman"/>
          <w:sz w:val="24"/>
          <w:szCs w:val="24"/>
        </w:rPr>
        <w:t xml:space="preserve"> г. чрез интернет портал: </w:t>
      </w:r>
      <w:r w:rsidRPr="00A552F0">
        <w:rPr>
          <w:rFonts w:ascii="Times New Roman" w:hAnsi="Times New Roman" w:cs="Times New Roman"/>
          <w:sz w:val="24"/>
          <w:szCs w:val="24"/>
        </w:rPr>
        <w:t xml:space="preserve">ХЗ </w:t>
      </w:r>
      <w:r w:rsidRPr="00A552F0">
        <w:rPr>
          <w:rFonts w:ascii="Times New Roman" w:hAnsi="Times New Roman" w:cs="Times New Roman"/>
          <w:sz w:val="24"/>
          <w:szCs w:val="24"/>
          <w:lang w:val="en-US"/>
        </w:rPr>
        <w:t xml:space="preserve">News </w:t>
      </w:r>
      <w:r w:rsidRPr="00A552F0">
        <w:rPr>
          <w:rFonts w:ascii="Times New Roman" w:hAnsi="Times New Roman" w:cs="Times New Roman"/>
          <w:sz w:val="24"/>
          <w:szCs w:val="24"/>
        </w:rPr>
        <w:t>на” Сервиз финансови пазари</w:t>
      </w:r>
      <w:r>
        <w:rPr>
          <w:rFonts w:ascii="Times New Roman" w:hAnsi="Times New Roman" w:cs="Times New Roman"/>
          <w:sz w:val="24"/>
          <w:szCs w:val="24"/>
        </w:rPr>
        <w:t>” ЕООД „Голдинс” ООД е оповестило финансов отчет за четвъртото тримесечие на 2016 г. и е представило същия на КФН.</w:t>
      </w:r>
    </w:p>
    <w:p w:rsidR="00CC5E25" w:rsidRDefault="00CC5E25" w:rsidP="00CC5E25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E25" w:rsidRDefault="00CC5E25" w:rsidP="00CC5E25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726C5">
        <w:rPr>
          <w:rFonts w:ascii="Times New Roman" w:hAnsi="Times New Roman" w:cs="Times New Roman"/>
          <w:sz w:val="24"/>
          <w:szCs w:val="24"/>
        </w:rPr>
        <w:t>29.03.</w:t>
      </w:r>
      <w:r w:rsidRPr="00A552F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726C5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г. „Голдинс” ООД е оповестило  годишен финансов отчет за 2016 г. и е представило същия на КФН.</w:t>
      </w:r>
    </w:p>
    <w:p w:rsidR="00CC5E25" w:rsidRDefault="00CC5E25" w:rsidP="00CC5E25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E25" w:rsidRDefault="00CC5E25" w:rsidP="00CC5E25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C5">
        <w:rPr>
          <w:rFonts w:ascii="Times New Roman" w:hAnsi="Times New Roman" w:cs="Times New Roman"/>
          <w:sz w:val="24"/>
          <w:szCs w:val="24"/>
        </w:rPr>
        <w:t>На 2</w:t>
      </w:r>
      <w:r w:rsidR="001726C5" w:rsidRPr="001726C5">
        <w:rPr>
          <w:rFonts w:ascii="Times New Roman" w:hAnsi="Times New Roman" w:cs="Times New Roman"/>
          <w:sz w:val="24"/>
          <w:szCs w:val="24"/>
        </w:rPr>
        <w:t>7.</w:t>
      </w:r>
      <w:r w:rsidRPr="001726C5">
        <w:rPr>
          <w:rFonts w:ascii="Times New Roman" w:hAnsi="Times New Roman" w:cs="Times New Roman"/>
          <w:sz w:val="24"/>
          <w:szCs w:val="24"/>
        </w:rPr>
        <w:t>04.2017 г.</w:t>
      </w:r>
      <w:r>
        <w:rPr>
          <w:rFonts w:ascii="Times New Roman" w:hAnsi="Times New Roman" w:cs="Times New Roman"/>
          <w:sz w:val="24"/>
          <w:szCs w:val="24"/>
        </w:rPr>
        <w:t xml:space="preserve"> „Голдинс” ООД е оповестило междинен финансов отчет към  31.03.2017 г. и е представило същия на КФН. </w:t>
      </w:r>
    </w:p>
    <w:p w:rsidR="00CC5E25" w:rsidRPr="003F2FDA" w:rsidRDefault="00CC5E25" w:rsidP="00CC5E25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E25" w:rsidRDefault="00CC5E25" w:rsidP="00CC5E25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CC5E25" w:rsidRDefault="00CC5E25" w:rsidP="00CC5E25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CC5E25" w:rsidRDefault="00CC5E25" w:rsidP="00CC5E25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</w:p>
    <w:p w:rsidR="00CC5E25" w:rsidRDefault="00CC5E25" w:rsidP="00CC5E25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25.07.2017 г.                                     За „Голдинс” ООД: ……………..</w:t>
      </w:r>
    </w:p>
    <w:p w:rsidR="00CC5E25" w:rsidRDefault="00CC5E25" w:rsidP="00CC5E25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Асен Здравков Боюклев</w:t>
      </w:r>
    </w:p>
    <w:p w:rsidR="00CC5E25" w:rsidRDefault="00CC5E25" w:rsidP="00CC5E25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/Управител/</w:t>
      </w:r>
    </w:p>
    <w:p w:rsidR="00CC5E25" w:rsidRPr="006E0696" w:rsidRDefault="00CC5E25" w:rsidP="00CC5E25">
      <w:pPr>
        <w:rPr>
          <w:rFonts w:ascii="Times New Roman" w:hAnsi="Times New Roman" w:cs="Times New Roman"/>
          <w:sz w:val="28"/>
          <w:szCs w:val="28"/>
        </w:rPr>
      </w:pPr>
    </w:p>
    <w:p w:rsidR="00CC5E25" w:rsidRPr="006E0696" w:rsidRDefault="00CC5E25" w:rsidP="00CC5E25">
      <w:pPr>
        <w:rPr>
          <w:rFonts w:ascii="Times New Roman" w:hAnsi="Times New Roman" w:cs="Times New Roman"/>
          <w:sz w:val="28"/>
          <w:szCs w:val="28"/>
        </w:rPr>
      </w:pPr>
    </w:p>
    <w:p w:rsidR="00CC5E25" w:rsidRPr="006E0696" w:rsidRDefault="00CC5E25" w:rsidP="00CC5E25">
      <w:pPr>
        <w:rPr>
          <w:rFonts w:ascii="Times New Roman" w:hAnsi="Times New Roman" w:cs="Times New Roman"/>
          <w:sz w:val="28"/>
          <w:szCs w:val="28"/>
        </w:rPr>
      </w:pPr>
    </w:p>
    <w:p w:rsidR="00CC5E25" w:rsidRPr="006E0696" w:rsidRDefault="00CC5E25" w:rsidP="00CC5E25">
      <w:pPr>
        <w:rPr>
          <w:rFonts w:ascii="Times New Roman" w:hAnsi="Times New Roman" w:cs="Times New Roman"/>
          <w:sz w:val="28"/>
          <w:szCs w:val="28"/>
        </w:rPr>
      </w:pPr>
    </w:p>
    <w:p w:rsidR="00CC5E25" w:rsidRPr="006E0696" w:rsidRDefault="00CC5E25" w:rsidP="00CC5E25">
      <w:pPr>
        <w:rPr>
          <w:rFonts w:ascii="Times New Roman" w:hAnsi="Times New Roman" w:cs="Times New Roman"/>
          <w:sz w:val="28"/>
          <w:szCs w:val="28"/>
        </w:rPr>
      </w:pPr>
    </w:p>
    <w:p w:rsidR="00CC5E25" w:rsidRDefault="00CC5E25" w:rsidP="00CC5E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B01" w:rsidRDefault="00A65B01"/>
    <w:sectPr w:rsidR="00A65B01" w:rsidSect="000C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D5F16"/>
    <w:multiLevelType w:val="hybridMultilevel"/>
    <w:tmpl w:val="C2C82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5E25"/>
    <w:rsid w:val="001726C5"/>
    <w:rsid w:val="003D2A3A"/>
    <w:rsid w:val="008E3D15"/>
    <w:rsid w:val="00A07EA3"/>
    <w:rsid w:val="00A552F0"/>
    <w:rsid w:val="00A65B01"/>
    <w:rsid w:val="00CC5E25"/>
    <w:rsid w:val="00D37A13"/>
    <w:rsid w:val="00D965EB"/>
    <w:rsid w:val="00FB38DE"/>
    <w:rsid w:val="00FB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</dc:creator>
  <cp:lastModifiedBy>Elizabet Marinova</cp:lastModifiedBy>
  <cp:revision>2</cp:revision>
  <dcterms:created xsi:type="dcterms:W3CDTF">2017-07-27T06:43:00Z</dcterms:created>
  <dcterms:modified xsi:type="dcterms:W3CDTF">2017-07-27T06:43:00Z</dcterms:modified>
</cp:coreProperties>
</file>