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8B" w:rsidRPr="00A70AC1" w:rsidRDefault="00F57A8B"/>
    <w:p w:rsidR="00F57A8B" w:rsidRDefault="00F57A8B"/>
    <w:p w:rsidR="00F57A8B" w:rsidRDefault="00F57A8B"/>
    <w:p w:rsidR="00F57A8B" w:rsidRDefault="00F57A8B"/>
    <w:p w:rsidR="00F57A8B" w:rsidRDefault="00F57A8B"/>
    <w:p w:rsidR="00F57A8B" w:rsidRDefault="00F57A8B">
      <w:pPr>
        <w:rPr>
          <w:b/>
          <w:sz w:val="56"/>
          <w:szCs w:val="56"/>
        </w:rPr>
      </w:pPr>
    </w:p>
    <w:p w:rsidR="00F57A8B" w:rsidRDefault="00F57A8B">
      <w:pPr>
        <w:rPr>
          <w:b/>
          <w:sz w:val="56"/>
          <w:szCs w:val="56"/>
        </w:rPr>
      </w:pPr>
    </w:p>
    <w:p w:rsidR="00F57A8B" w:rsidRDefault="00F57A8B">
      <w:pPr>
        <w:rPr>
          <w:b/>
          <w:sz w:val="56"/>
          <w:szCs w:val="56"/>
        </w:rPr>
      </w:pPr>
    </w:p>
    <w:p w:rsidR="00F57A8B" w:rsidRPr="003801FD" w:rsidRDefault="00FD5CB6">
      <w:pPr>
        <w:ind w:right="-262" w:hanging="360"/>
        <w:jc w:val="center"/>
        <w:rPr>
          <w:b/>
          <w:sz w:val="52"/>
          <w:szCs w:val="56"/>
        </w:rPr>
      </w:pPr>
      <w:r w:rsidRPr="003801FD">
        <w:rPr>
          <w:b/>
          <w:sz w:val="52"/>
          <w:szCs w:val="56"/>
        </w:rPr>
        <w:t>П</w:t>
      </w:r>
      <w:r w:rsidR="00D73230">
        <w:rPr>
          <w:b/>
          <w:sz w:val="52"/>
          <w:szCs w:val="56"/>
        </w:rPr>
        <w:t xml:space="preserve">ЕРЕПЕТУУМ МОБИЛЕ БГ </w:t>
      </w:r>
      <w:r w:rsidRPr="003801FD">
        <w:rPr>
          <w:b/>
          <w:sz w:val="52"/>
          <w:szCs w:val="56"/>
        </w:rPr>
        <w:t>АД</w:t>
      </w:r>
    </w:p>
    <w:p w:rsidR="00F57A8B" w:rsidRDefault="00F57A8B">
      <w:pPr>
        <w:rPr>
          <w:b/>
          <w:sz w:val="40"/>
          <w:szCs w:val="40"/>
        </w:rPr>
      </w:pPr>
      <w:r>
        <w:rPr>
          <w:sz w:val="56"/>
          <w:szCs w:val="56"/>
        </w:rPr>
        <w:t xml:space="preserve">                     </w:t>
      </w:r>
    </w:p>
    <w:p w:rsidR="00F57A8B" w:rsidRDefault="00F57A8B">
      <w:pPr>
        <w:rPr>
          <w:sz w:val="56"/>
          <w:szCs w:val="56"/>
        </w:rPr>
      </w:pPr>
    </w:p>
    <w:p w:rsidR="00F57A8B" w:rsidRDefault="00F57A8B">
      <w:pPr>
        <w:rPr>
          <w:sz w:val="56"/>
          <w:szCs w:val="56"/>
        </w:rPr>
      </w:pPr>
    </w:p>
    <w:p w:rsidR="00F57A8B" w:rsidRDefault="00F57A8B"/>
    <w:p w:rsidR="00525FA2" w:rsidRDefault="00F66F78" w:rsidP="00525FA2">
      <w:pPr>
        <w:jc w:val="center"/>
        <w:rPr>
          <w:i/>
          <w:sz w:val="40"/>
        </w:rPr>
      </w:pPr>
      <w:r>
        <w:rPr>
          <w:i/>
          <w:sz w:val="40"/>
        </w:rPr>
        <w:t>МЕЖДИНЕН</w:t>
      </w:r>
      <w:r w:rsidR="00525FA2">
        <w:rPr>
          <w:i/>
          <w:sz w:val="40"/>
        </w:rPr>
        <w:t xml:space="preserve"> ФИНАНСОВ ОТЧЕТ</w:t>
      </w:r>
    </w:p>
    <w:p w:rsidR="00C436D2" w:rsidRDefault="00C436D2" w:rsidP="00525FA2">
      <w:pPr>
        <w:jc w:val="center"/>
        <w:rPr>
          <w:i/>
        </w:rPr>
      </w:pPr>
    </w:p>
    <w:p w:rsidR="00525FA2" w:rsidRPr="00C436D2" w:rsidRDefault="00C436D2" w:rsidP="00525FA2">
      <w:pPr>
        <w:jc w:val="center"/>
        <w:rPr>
          <w:i/>
        </w:rPr>
      </w:pPr>
      <w:r w:rsidRPr="00C436D2">
        <w:rPr>
          <w:i/>
        </w:rPr>
        <w:t>Към 30.06.2016 г.</w:t>
      </w:r>
    </w:p>
    <w:p w:rsidR="00F57A8B" w:rsidRDefault="00F57A8B"/>
    <w:p w:rsidR="00F57A8B" w:rsidRDefault="00F57A8B"/>
    <w:p w:rsidR="00F57A8B" w:rsidRDefault="00F57A8B"/>
    <w:p w:rsidR="00F57A8B" w:rsidRDefault="00F57A8B"/>
    <w:p w:rsidR="00F57A8B" w:rsidRDefault="00F57A8B"/>
    <w:p w:rsidR="00F57A8B" w:rsidRDefault="00F57A8B"/>
    <w:p w:rsidR="00C8226D" w:rsidRDefault="00C8226D"/>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57A8B"/>
    <w:p w:rsidR="00F57A8B" w:rsidRDefault="00F66F78">
      <w:pPr>
        <w:jc w:val="center"/>
        <w:rPr>
          <w:i/>
          <w:iCs/>
          <w:sz w:val="20"/>
        </w:rPr>
      </w:pPr>
      <w:r>
        <w:rPr>
          <w:i/>
          <w:iCs/>
          <w:sz w:val="20"/>
        </w:rPr>
        <w:t xml:space="preserve"> </w:t>
      </w:r>
      <w:r w:rsidR="00123B05">
        <w:rPr>
          <w:i/>
          <w:iCs/>
          <w:sz w:val="20"/>
        </w:rPr>
        <w:t>Юли</w:t>
      </w:r>
      <w:r>
        <w:rPr>
          <w:i/>
          <w:iCs/>
          <w:sz w:val="20"/>
        </w:rPr>
        <w:t xml:space="preserve"> </w:t>
      </w:r>
      <w:r w:rsidR="003730C0">
        <w:rPr>
          <w:i/>
          <w:iCs/>
          <w:sz w:val="20"/>
        </w:rPr>
        <w:t xml:space="preserve"> </w:t>
      </w:r>
      <w:r w:rsidR="00F57A8B">
        <w:rPr>
          <w:i/>
          <w:iCs/>
          <w:sz w:val="20"/>
        </w:rPr>
        <w:t>20</w:t>
      </w:r>
      <w:r w:rsidR="00892293">
        <w:rPr>
          <w:i/>
          <w:iCs/>
          <w:sz w:val="20"/>
        </w:rPr>
        <w:t>1</w:t>
      </w:r>
      <w:r w:rsidR="001D3B12">
        <w:rPr>
          <w:i/>
          <w:iCs/>
          <w:sz w:val="20"/>
          <w:lang w:val="en-US"/>
        </w:rPr>
        <w:t>6</w:t>
      </w:r>
      <w:r w:rsidR="00D333A1">
        <w:rPr>
          <w:i/>
          <w:iCs/>
          <w:sz w:val="20"/>
        </w:rPr>
        <w:t xml:space="preserve"> година, </w:t>
      </w:r>
      <w:r w:rsidR="00FD5CB6">
        <w:rPr>
          <w:i/>
          <w:iCs/>
          <w:sz w:val="20"/>
        </w:rPr>
        <w:t>кк Албена</w:t>
      </w:r>
    </w:p>
    <w:p w:rsidR="00F57A8B" w:rsidRDefault="00F57A8B">
      <w:pPr>
        <w:jc w:val="center"/>
        <w:rPr>
          <w:i/>
          <w:sz w:val="20"/>
        </w:rPr>
      </w:pPr>
      <w:r>
        <w:rPr>
          <w:i/>
          <w:sz w:val="20"/>
        </w:rPr>
        <w:t xml:space="preserve">Настоящият отчет </w:t>
      </w:r>
      <w:r w:rsidRPr="00C436D2">
        <w:rPr>
          <w:i/>
          <w:sz w:val="20"/>
        </w:rPr>
        <w:t>съдържа</w:t>
      </w:r>
      <w:r w:rsidR="00D333A1" w:rsidRPr="00C436D2">
        <w:rPr>
          <w:i/>
          <w:sz w:val="20"/>
        </w:rPr>
        <w:t xml:space="preserve"> </w:t>
      </w:r>
      <w:r w:rsidR="00550E4C">
        <w:rPr>
          <w:i/>
          <w:sz w:val="20"/>
        </w:rPr>
        <w:t>2</w:t>
      </w:r>
      <w:r w:rsidR="006713AE">
        <w:rPr>
          <w:i/>
          <w:sz w:val="20"/>
        </w:rPr>
        <w:t>4</w:t>
      </w:r>
      <w:r w:rsidR="00C436D2" w:rsidRPr="00C436D2">
        <w:rPr>
          <w:i/>
          <w:sz w:val="20"/>
        </w:rPr>
        <w:t xml:space="preserve"> </w:t>
      </w:r>
      <w:r w:rsidR="00E335C0" w:rsidRPr="00C436D2">
        <w:rPr>
          <w:i/>
          <w:sz w:val="20"/>
        </w:rPr>
        <w:t>страници</w:t>
      </w:r>
    </w:p>
    <w:p w:rsidR="00F66F78" w:rsidRDefault="00F66F78">
      <w:pPr>
        <w:jc w:val="center"/>
        <w:rPr>
          <w:i/>
          <w:sz w:val="20"/>
        </w:rPr>
      </w:pPr>
    </w:p>
    <w:p w:rsidR="00F66F78" w:rsidRDefault="00F66F78">
      <w:pPr>
        <w:jc w:val="center"/>
        <w:rPr>
          <w:i/>
          <w:sz w:val="20"/>
        </w:rPr>
      </w:pPr>
    </w:p>
    <w:p w:rsidR="00F66F78" w:rsidRDefault="00F66F78">
      <w:pPr>
        <w:jc w:val="center"/>
        <w:rPr>
          <w:i/>
          <w:sz w:val="20"/>
        </w:rPr>
      </w:pPr>
    </w:p>
    <w:p w:rsidR="00C327CA" w:rsidRDefault="00C327CA">
      <w:pPr>
        <w:jc w:val="center"/>
        <w:rPr>
          <w:i/>
          <w:sz w:val="20"/>
        </w:rPr>
      </w:pPr>
    </w:p>
    <w:p w:rsidR="00F57A8B" w:rsidRDefault="00F57A8B">
      <w:pPr>
        <w:jc w:val="center"/>
        <w:rPr>
          <w:i/>
          <w:sz w:val="20"/>
        </w:rPr>
      </w:pPr>
    </w:p>
    <w:p w:rsidR="00F57A8B" w:rsidRDefault="00F57A8B">
      <w:pPr>
        <w:rPr>
          <w:i/>
          <w:iCs/>
        </w:rPr>
      </w:pPr>
    </w:p>
    <w:tbl>
      <w:tblPr>
        <w:tblW w:w="9720" w:type="dxa"/>
        <w:tblInd w:w="108" w:type="dxa"/>
        <w:tblLook w:val="0000"/>
      </w:tblPr>
      <w:tblGrid>
        <w:gridCol w:w="6480"/>
        <w:gridCol w:w="3240"/>
      </w:tblGrid>
      <w:tr w:rsidR="00F57A8B">
        <w:tc>
          <w:tcPr>
            <w:tcW w:w="6480" w:type="dxa"/>
            <w:vAlign w:val="bottom"/>
          </w:tcPr>
          <w:p w:rsidR="00F57A8B" w:rsidRDefault="00F57A8B">
            <w:pPr>
              <w:rPr>
                <w:b/>
                <w:bCs/>
                <w:sz w:val="20"/>
                <w:szCs w:val="28"/>
              </w:rPr>
            </w:pPr>
            <w:r w:rsidRPr="00FA6F80">
              <w:rPr>
                <w:b/>
                <w:bCs/>
                <w:iCs/>
                <w:sz w:val="20"/>
                <w:szCs w:val="20"/>
              </w:rPr>
              <w:t>ОТЧЕТ ЗА ФИНАНСОВОТО СЪСТОЯНИЕ</w:t>
            </w:r>
          </w:p>
        </w:tc>
        <w:tc>
          <w:tcPr>
            <w:tcW w:w="3240" w:type="dxa"/>
          </w:tcPr>
          <w:p w:rsidR="00F57A8B" w:rsidRDefault="00F57A8B">
            <w:pPr>
              <w:rPr>
                <w:sz w:val="20"/>
              </w:rPr>
            </w:pPr>
          </w:p>
        </w:tc>
      </w:tr>
      <w:tr w:rsidR="00F57A8B">
        <w:tc>
          <w:tcPr>
            <w:tcW w:w="6480" w:type="dxa"/>
            <w:vAlign w:val="bottom"/>
          </w:tcPr>
          <w:p w:rsidR="00F57A8B" w:rsidRPr="00D333A1" w:rsidRDefault="00F57A8B">
            <w:pPr>
              <w:rPr>
                <w:b/>
                <w:bCs/>
                <w:sz w:val="20"/>
              </w:rPr>
            </w:pPr>
            <w:r>
              <w:rPr>
                <w:b/>
                <w:bCs/>
                <w:sz w:val="20"/>
              </w:rPr>
              <w:t xml:space="preserve">на </w:t>
            </w:r>
            <w:r w:rsidR="00FD5CB6">
              <w:rPr>
                <w:b/>
                <w:bCs/>
                <w:sz w:val="20"/>
              </w:rPr>
              <w:t>‘Перпетуум мобиле БГ”АД</w:t>
            </w:r>
          </w:p>
        </w:tc>
        <w:tc>
          <w:tcPr>
            <w:tcW w:w="3240" w:type="dxa"/>
          </w:tcPr>
          <w:p w:rsidR="00F57A8B" w:rsidRDefault="00F57A8B">
            <w:pPr>
              <w:ind w:right="499"/>
              <w:rPr>
                <w:sz w:val="20"/>
              </w:rPr>
            </w:pPr>
          </w:p>
        </w:tc>
      </w:tr>
      <w:tr w:rsidR="00F57A8B" w:rsidRPr="00FA6F80">
        <w:tc>
          <w:tcPr>
            <w:tcW w:w="6480" w:type="dxa"/>
            <w:vAlign w:val="bottom"/>
          </w:tcPr>
          <w:p w:rsidR="00F57A8B" w:rsidRPr="00FA6F80" w:rsidRDefault="00F57A8B" w:rsidP="000119C1">
            <w:pPr>
              <w:rPr>
                <w:sz w:val="20"/>
                <w:szCs w:val="20"/>
              </w:rPr>
            </w:pPr>
            <w:r w:rsidRPr="00FA6F80">
              <w:rPr>
                <w:bCs/>
                <w:iCs/>
                <w:sz w:val="20"/>
                <w:szCs w:val="20"/>
              </w:rPr>
              <w:t>к</w:t>
            </w:r>
            <w:r w:rsidR="00123B05">
              <w:rPr>
                <w:sz w:val="20"/>
                <w:szCs w:val="20"/>
              </w:rPr>
              <w:t>ъм 30 юни</w:t>
            </w:r>
            <w:r w:rsidRPr="00FA6F80">
              <w:rPr>
                <w:sz w:val="20"/>
                <w:szCs w:val="20"/>
              </w:rPr>
              <w:t xml:space="preserve"> 20</w:t>
            </w:r>
            <w:r w:rsidR="00C9607F" w:rsidRPr="00FA6F80">
              <w:rPr>
                <w:sz w:val="20"/>
                <w:szCs w:val="20"/>
              </w:rPr>
              <w:t>1</w:t>
            </w:r>
            <w:r w:rsidR="00F66F78">
              <w:rPr>
                <w:sz w:val="20"/>
                <w:szCs w:val="20"/>
              </w:rPr>
              <w:t>6</w:t>
            </w:r>
            <w:r w:rsidRPr="00FA6F80">
              <w:rPr>
                <w:sz w:val="20"/>
                <w:szCs w:val="20"/>
              </w:rPr>
              <w:t xml:space="preserve"> година</w:t>
            </w:r>
          </w:p>
        </w:tc>
        <w:tc>
          <w:tcPr>
            <w:tcW w:w="3240" w:type="dxa"/>
          </w:tcPr>
          <w:p w:rsidR="00F57A8B" w:rsidRPr="00FA6F80" w:rsidRDefault="00F57A8B">
            <w:pPr>
              <w:rPr>
                <w:sz w:val="20"/>
              </w:rPr>
            </w:pPr>
          </w:p>
        </w:tc>
      </w:tr>
    </w:tbl>
    <w:p w:rsidR="00F57A8B" w:rsidRPr="00FA6F80" w:rsidRDefault="00F57A8B">
      <w:pPr>
        <w:rPr>
          <w:sz w:val="20"/>
        </w:rPr>
      </w:pPr>
    </w:p>
    <w:tbl>
      <w:tblPr>
        <w:tblW w:w="11716" w:type="dxa"/>
        <w:shd w:val="clear" w:color="auto" w:fill="FFFFFF"/>
        <w:tblLayout w:type="fixed"/>
        <w:tblCellMar>
          <w:left w:w="0" w:type="dxa"/>
          <w:right w:w="0" w:type="dxa"/>
        </w:tblCellMar>
        <w:tblLook w:val="0000"/>
      </w:tblPr>
      <w:tblGrid>
        <w:gridCol w:w="4878"/>
        <w:gridCol w:w="1260"/>
        <w:gridCol w:w="1818"/>
        <w:gridCol w:w="162"/>
        <w:gridCol w:w="1799"/>
        <w:gridCol w:w="1799"/>
      </w:tblGrid>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rPr>
            </w:pP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Cs/>
                <w:i/>
                <w:sz w:val="18"/>
                <w:szCs w:val="18"/>
              </w:rPr>
            </w:pPr>
            <w:r w:rsidRPr="00FA6F80">
              <w:rPr>
                <w:bCs/>
                <w:i/>
                <w:sz w:val="18"/>
                <w:szCs w:val="18"/>
              </w:rPr>
              <w:t xml:space="preserve">Приложения № </w:t>
            </w:r>
          </w:p>
        </w:tc>
        <w:tc>
          <w:tcPr>
            <w:tcW w:w="1818" w:type="dxa"/>
            <w:shd w:val="clear" w:color="auto" w:fill="FFFFFF"/>
            <w:noWrap/>
            <w:tcMar>
              <w:top w:w="18" w:type="dxa"/>
              <w:left w:w="18" w:type="dxa"/>
              <w:bottom w:w="0" w:type="dxa"/>
              <w:right w:w="18" w:type="dxa"/>
            </w:tcMar>
            <w:vAlign w:val="bottom"/>
          </w:tcPr>
          <w:p w:rsidR="00F66F78" w:rsidRPr="008D442F" w:rsidRDefault="00123B05" w:rsidP="004225E0">
            <w:pPr>
              <w:ind w:right="163"/>
              <w:jc w:val="right"/>
              <w:rPr>
                <w:b/>
                <w:bCs/>
                <w:sz w:val="20"/>
                <w:szCs w:val="20"/>
              </w:rPr>
            </w:pPr>
            <w:r>
              <w:rPr>
                <w:b/>
                <w:bCs/>
                <w:sz w:val="20"/>
                <w:szCs w:val="20"/>
              </w:rPr>
              <w:t>30 юни</w:t>
            </w:r>
            <w:r w:rsidR="008D442F">
              <w:rPr>
                <w:b/>
                <w:bCs/>
                <w:sz w:val="20"/>
                <w:szCs w:val="20"/>
              </w:rPr>
              <w:t xml:space="preserve"> 2016</w:t>
            </w:r>
          </w:p>
        </w:tc>
        <w:tc>
          <w:tcPr>
            <w:tcW w:w="162" w:type="dxa"/>
            <w:shd w:val="clear" w:color="auto" w:fill="FFFFFF"/>
          </w:tcPr>
          <w:p w:rsidR="00F66F78" w:rsidRPr="00FA6F80" w:rsidRDefault="00F66F78" w:rsidP="004225E0">
            <w:pPr>
              <w:ind w:right="163"/>
              <w:jc w:val="right"/>
              <w:rPr>
                <w:b/>
                <w:sz w:val="20"/>
              </w:rPr>
            </w:pPr>
          </w:p>
        </w:tc>
        <w:tc>
          <w:tcPr>
            <w:tcW w:w="1799" w:type="dxa"/>
            <w:shd w:val="clear" w:color="auto" w:fill="FFFFFF"/>
            <w:vAlign w:val="bottom"/>
          </w:tcPr>
          <w:p w:rsidR="00F66F78" w:rsidRPr="00FA6F80" w:rsidRDefault="00F66F78" w:rsidP="002911F6">
            <w:pPr>
              <w:ind w:right="163"/>
              <w:jc w:val="right"/>
              <w:rPr>
                <w:b/>
                <w:bCs/>
                <w:sz w:val="20"/>
                <w:szCs w:val="20"/>
                <w:lang w:val="en-US"/>
              </w:rPr>
            </w:pPr>
            <w:r w:rsidRPr="00FA6F80">
              <w:rPr>
                <w:b/>
                <w:bCs/>
                <w:sz w:val="20"/>
                <w:szCs w:val="20"/>
              </w:rPr>
              <w:t xml:space="preserve">31 </w:t>
            </w:r>
            <w:r w:rsidR="002911F6">
              <w:rPr>
                <w:b/>
                <w:bCs/>
                <w:sz w:val="20"/>
                <w:szCs w:val="20"/>
              </w:rPr>
              <w:t>декември</w:t>
            </w:r>
            <w:r w:rsidRPr="00FA6F80">
              <w:rPr>
                <w:b/>
                <w:bCs/>
                <w:sz w:val="20"/>
                <w:szCs w:val="20"/>
              </w:rPr>
              <w:t xml:space="preserve"> 201</w:t>
            </w:r>
            <w:r w:rsidRPr="00FA6F80">
              <w:rPr>
                <w:b/>
                <w:bCs/>
                <w:sz w:val="20"/>
                <w:szCs w:val="20"/>
                <w:lang w:val="en-US"/>
              </w:rPr>
              <w:t>5</w:t>
            </w:r>
          </w:p>
        </w:tc>
        <w:tc>
          <w:tcPr>
            <w:tcW w:w="1799" w:type="dxa"/>
            <w:shd w:val="clear" w:color="auto" w:fill="FFFFFF"/>
            <w:vAlign w:val="bottom"/>
          </w:tcPr>
          <w:p w:rsidR="00F66F78" w:rsidRPr="00FA6F80" w:rsidRDefault="00F66F78" w:rsidP="004225E0">
            <w:pPr>
              <w:ind w:right="163"/>
              <w:jc w:val="right"/>
              <w:rPr>
                <w:b/>
                <w:bCs/>
                <w:sz w:val="20"/>
                <w:szCs w:val="20"/>
                <w:lang w:val="en-US"/>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rPr>
            </w:pP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Cs/>
                <w:i/>
                <w:sz w:val="18"/>
                <w:szCs w:val="18"/>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4225E0">
            <w:pPr>
              <w:ind w:right="163"/>
              <w:jc w:val="right"/>
              <w:rPr>
                <w:b/>
                <w:bCs/>
                <w:sz w:val="20"/>
                <w:szCs w:val="20"/>
              </w:rPr>
            </w:pPr>
          </w:p>
        </w:tc>
        <w:tc>
          <w:tcPr>
            <w:tcW w:w="162" w:type="dxa"/>
            <w:shd w:val="clear" w:color="auto" w:fill="FFFFFF"/>
          </w:tcPr>
          <w:p w:rsidR="00F66F78" w:rsidRPr="00FA6F80" w:rsidRDefault="00F66F78" w:rsidP="004225E0">
            <w:pPr>
              <w:ind w:right="163"/>
              <w:jc w:val="right"/>
              <w:rPr>
                <w:b/>
                <w:sz w:val="20"/>
              </w:rPr>
            </w:pPr>
          </w:p>
        </w:tc>
        <w:tc>
          <w:tcPr>
            <w:tcW w:w="1799" w:type="dxa"/>
            <w:shd w:val="clear" w:color="auto" w:fill="FFFFFF"/>
            <w:vAlign w:val="bottom"/>
          </w:tcPr>
          <w:p w:rsidR="00F66F78" w:rsidRPr="00FA6F80" w:rsidRDefault="00F66F78" w:rsidP="00F66F78">
            <w:pPr>
              <w:ind w:right="163"/>
              <w:jc w:val="right"/>
              <w:rPr>
                <w:b/>
                <w:bCs/>
                <w:sz w:val="20"/>
                <w:szCs w:val="20"/>
              </w:rPr>
            </w:pPr>
            <w:r w:rsidRPr="00FA6F80">
              <w:rPr>
                <w:b/>
                <w:bCs/>
                <w:sz w:val="16"/>
                <w:lang w:val="en-US"/>
              </w:rPr>
              <w:t>BGN’000</w:t>
            </w:r>
          </w:p>
        </w:tc>
        <w:tc>
          <w:tcPr>
            <w:tcW w:w="1799" w:type="dxa"/>
            <w:shd w:val="clear" w:color="auto" w:fill="FFFFFF"/>
            <w:vAlign w:val="bottom"/>
          </w:tcPr>
          <w:p w:rsidR="00F66F78" w:rsidRPr="00FA6F80" w:rsidRDefault="00F66F78" w:rsidP="004225E0">
            <w:pPr>
              <w:ind w:right="163"/>
              <w:jc w:val="right"/>
              <w:rPr>
                <w:b/>
                <w:bCs/>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pStyle w:val="Heading1"/>
            </w:pPr>
            <w:r w:rsidRPr="00FA6F80">
              <w:t>АКТИВИ</w:t>
            </w:r>
          </w:p>
        </w:tc>
        <w:tc>
          <w:tcPr>
            <w:tcW w:w="1260" w:type="dxa"/>
            <w:shd w:val="clear" w:color="auto" w:fill="FFFFFF"/>
            <w:noWrap/>
            <w:tcMar>
              <w:top w:w="18" w:type="dxa"/>
              <w:left w:w="18" w:type="dxa"/>
              <w:bottom w:w="0" w:type="dxa"/>
              <w:right w:w="18" w:type="dxa"/>
            </w:tcMar>
            <w:vAlign w:val="bottom"/>
          </w:tcPr>
          <w:p w:rsidR="00F66F78" w:rsidRDefault="00F66F78">
            <w:pPr>
              <w:rPr>
                <w:b/>
                <w:bCs/>
                <w:i/>
                <w:iCs/>
                <w:sz w:val="20"/>
                <w:szCs w:val="20"/>
              </w:rPr>
            </w:pPr>
          </w:p>
          <w:p w:rsidR="00F66F78" w:rsidRDefault="00F66F78">
            <w:pPr>
              <w:rPr>
                <w:b/>
                <w:bCs/>
                <w:i/>
                <w:iCs/>
                <w:sz w:val="20"/>
                <w:szCs w:val="20"/>
              </w:rPr>
            </w:pPr>
          </w:p>
          <w:p w:rsidR="00F66F78" w:rsidRPr="00FA6F80" w:rsidRDefault="00F66F78">
            <w:pPr>
              <w:rPr>
                <w:b/>
                <w:bCs/>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4225E0">
            <w:pPr>
              <w:ind w:right="163"/>
              <w:rPr>
                <w:b/>
                <w:bCs/>
                <w:sz w:val="20"/>
                <w:szCs w:val="20"/>
              </w:rPr>
            </w:pPr>
          </w:p>
        </w:tc>
        <w:tc>
          <w:tcPr>
            <w:tcW w:w="162" w:type="dxa"/>
            <w:shd w:val="clear" w:color="auto" w:fill="FFFFFF"/>
          </w:tcPr>
          <w:p w:rsidR="00F66F78" w:rsidRPr="00FA6F80" w:rsidRDefault="00F66F78" w:rsidP="004225E0">
            <w:pPr>
              <w:ind w:right="163"/>
              <w:rPr>
                <w:b/>
                <w:bCs/>
                <w:sz w:val="20"/>
                <w:szCs w:val="20"/>
              </w:rPr>
            </w:pPr>
          </w:p>
        </w:tc>
        <w:tc>
          <w:tcPr>
            <w:tcW w:w="1799" w:type="dxa"/>
            <w:shd w:val="clear" w:color="auto" w:fill="FFFFFF"/>
            <w:vAlign w:val="bottom"/>
          </w:tcPr>
          <w:p w:rsidR="00F66F78" w:rsidRPr="00FA6F80" w:rsidRDefault="00F66F78" w:rsidP="00F66F78">
            <w:pPr>
              <w:ind w:right="163"/>
              <w:rPr>
                <w:b/>
                <w:bCs/>
                <w:sz w:val="20"/>
                <w:szCs w:val="20"/>
              </w:rPr>
            </w:pPr>
          </w:p>
        </w:tc>
        <w:tc>
          <w:tcPr>
            <w:tcW w:w="1799" w:type="dxa"/>
            <w:shd w:val="clear" w:color="auto" w:fill="FFFFFF"/>
            <w:vAlign w:val="bottom"/>
          </w:tcPr>
          <w:p w:rsidR="00F66F78" w:rsidRPr="00FA6F80" w:rsidRDefault="00F66F78" w:rsidP="004225E0">
            <w:pPr>
              <w:ind w:right="163"/>
              <w:rPr>
                <w:b/>
                <w:bCs/>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pStyle w:val="Heading9"/>
              <w:rPr>
                <w:b/>
                <w:bCs/>
                <w:i w:val="0"/>
                <w:iCs w:val="0"/>
              </w:rPr>
            </w:pPr>
            <w:r w:rsidRPr="00FA6F80">
              <w:rPr>
                <w:b/>
                <w:bCs/>
                <w:i w:val="0"/>
                <w:iCs w:val="0"/>
              </w:rPr>
              <w:t>Нетекущи  активи</w:t>
            </w:r>
          </w:p>
        </w:tc>
        <w:tc>
          <w:tcPr>
            <w:tcW w:w="1260" w:type="dxa"/>
            <w:shd w:val="clear" w:color="auto" w:fill="FFFFFF"/>
            <w:noWrap/>
            <w:tcMar>
              <w:top w:w="18" w:type="dxa"/>
              <w:left w:w="18" w:type="dxa"/>
              <w:bottom w:w="0" w:type="dxa"/>
              <w:right w:w="18" w:type="dxa"/>
            </w:tcMar>
            <w:vAlign w:val="bottom"/>
          </w:tcPr>
          <w:p w:rsidR="00F66F78" w:rsidRPr="00FA6F80" w:rsidRDefault="00F66F78">
            <w:pP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4225E0">
            <w:pPr>
              <w:ind w:right="163"/>
              <w:rPr>
                <w:sz w:val="20"/>
                <w:szCs w:val="20"/>
              </w:rPr>
            </w:pPr>
          </w:p>
        </w:tc>
        <w:tc>
          <w:tcPr>
            <w:tcW w:w="162" w:type="dxa"/>
            <w:shd w:val="clear" w:color="auto" w:fill="FFFFFF"/>
          </w:tcPr>
          <w:p w:rsidR="00F66F78" w:rsidRPr="00FA6F80" w:rsidRDefault="00F66F78" w:rsidP="004225E0">
            <w:pPr>
              <w:ind w:right="163"/>
              <w:rPr>
                <w:sz w:val="20"/>
                <w:szCs w:val="20"/>
              </w:rPr>
            </w:pPr>
          </w:p>
        </w:tc>
        <w:tc>
          <w:tcPr>
            <w:tcW w:w="1799" w:type="dxa"/>
            <w:shd w:val="clear" w:color="auto" w:fill="FFFFFF"/>
            <w:vAlign w:val="bottom"/>
          </w:tcPr>
          <w:p w:rsidR="00F66F78" w:rsidRPr="00FA6F80" w:rsidRDefault="00F66F78" w:rsidP="00F66F78">
            <w:pPr>
              <w:ind w:right="163"/>
              <w:rPr>
                <w:sz w:val="20"/>
                <w:szCs w:val="20"/>
              </w:rPr>
            </w:pPr>
          </w:p>
        </w:tc>
        <w:tc>
          <w:tcPr>
            <w:tcW w:w="1799" w:type="dxa"/>
            <w:shd w:val="clear" w:color="auto" w:fill="FFFFFF"/>
            <w:vAlign w:val="bottom"/>
          </w:tcPr>
          <w:p w:rsidR="00F66F78" w:rsidRPr="00FA6F80" w:rsidRDefault="00F66F78" w:rsidP="004225E0">
            <w:pPr>
              <w:ind w:right="163"/>
              <w:rPr>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 xml:space="preserve">Имоти, машини и съоръжения </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3</w:t>
            </w:r>
          </w:p>
        </w:tc>
        <w:tc>
          <w:tcPr>
            <w:tcW w:w="1818" w:type="dxa"/>
            <w:shd w:val="clear" w:color="auto" w:fill="FFFFFF"/>
            <w:noWrap/>
            <w:tcMar>
              <w:top w:w="18" w:type="dxa"/>
              <w:left w:w="18" w:type="dxa"/>
              <w:bottom w:w="0" w:type="dxa"/>
              <w:right w:w="18" w:type="dxa"/>
            </w:tcMar>
            <w:vAlign w:val="bottom"/>
          </w:tcPr>
          <w:p w:rsidR="00F66F78" w:rsidRPr="002F0C5F" w:rsidRDefault="002F0C5F" w:rsidP="004225E0">
            <w:pPr>
              <w:ind w:right="163"/>
              <w:jc w:val="right"/>
              <w:rPr>
                <w:color w:val="000000"/>
                <w:sz w:val="20"/>
                <w:szCs w:val="20"/>
                <w:lang w:val="en-US"/>
              </w:rPr>
            </w:pPr>
            <w:r>
              <w:rPr>
                <w:color w:val="000000"/>
                <w:sz w:val="20"/>
                <w:szCs w:val="20"/>
                <w:lang w:val="en-US"/>
              </w:rPr>
              <w:t>5532</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5802</w:t>
            </w:r>
          </w:p>
        </w:tc>
        <w:tc>
          <w:tcPr>
            <w:tcW w:w="1799" w:type="dxa"/>
            <w:shd w:val="clear" w:color="auto" w:fill="FFFFFF"/>
            <w:vAlign w:val="bottom"/>
          </w:tcPr>
          <w:p w:rsidR="00F66F78" w:rsidRPr="00FA6F80" w:rsidRDefault="00F66F78" w:rsidP="004225E0">
            <w:pPr>
              <w:ind w:right="163"/>
              <w:jc w:val="right"/>
              <w:rPr>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Активи по отсрочени данъци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tcBorders>
              <w:bottom w:val="single" w:sz="4" w:space="0" w:color="auto"/>
            </w:tcBorders>
            <w:shd w:val="clear" w:color="auto" w:fill="FFFFFF"/>
            <w:noWrap/>
            <w:tcMar>
              <w:top w:w="18" w:type="dxa"/>
              <w:left w:w="18" w:type="dxa"/>
              <w:bottom w:w="0" w:type="dxa"/>
              <w:right w:w="18" w:type="dxa"/>
            </w:tcMar>
            <w:vAlign w:val="bottom"/>
          </w:tcPr>
          <w:p w:rsidR="00F66F78" w:rsidRPr="00FA6F80" w:rsidRDefault="0017125F" w:rsidP="004225E0">
            <w:pPr>
              <w:ind w:right="163"/>
              <w:jc w:val="right"/>
              <w:rPr>
                <w:color w:val="000000"/>
                <w:sz w:val="20"/>
                <w:szCs w:val="20"/>
              </w:rPr>
            </w:pPr>
            <w:r>
              <w:rPr>
                <w:color w:val="000000"/>
                <w:sz w:val="20"/>
                <w:szCs w:val="20"/>
              </w:rPr>
              <w:t>15</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15</w:t>
            </w:r>
          </w:p>
        </w:tc>
        <w:tc>
          <w:tcPr>
            <w:tcW w:w="1799" w:type="dxa"/>
            <w:tcBorders>
              <w:bottom w:val="single" w:sz="4" w:space="0" w:color="auto"/>
            </w:tcBorders>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нетекущи активи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
                <w:bCs/>
                <w:i/>
                <w:iCs/>
                <w:sz w:val="20"/>
                <w:szCs w:val="20"/>
              </w:rPr>
            </w:pPr>
          </w:p>
        </w:tc>
        <w:tc>
          <w:tcPr>
            <w:tcW w:w="1818"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F66F78" w:rsidRPr="002F0C5F" w:rsidRDefault="002F0C5F" w:rsidP="004225E0">
            <w:pPr>
              <w:ind w:right="163"/>
              <w:jc w:val="right"/>
              <w:rPr>
                <w:b/>
                <w:bCs/>
                <w:color w:val="000000"/>
                <w:sz w:val="20"/>
                <w:szCs w:val="20"/>
                <w:lang w:val="en-US"/>
              </w:rPr>
            </w:pPr>
            <w:r>
              <w:rPr>
                <w:b/>
                <w:bCs/>
                <w:color w:val="000000"/>
                <w:sz w:val="20"/>
                <w:szCs w:val="20"/>
                <w:lang w:val="en-US"/>
              </w:rPr>
              <w:t>5547</w:t>
            </w:r>
          </w:p>
        </w:tc>
        <w:tc>
          <w:tcPr>
            <w:tcW w:w="162" w:type="dxa"/>
            <w:shd w:val="clear" w:color="auto" w:fill="FFFFFF"/>
          </w:tcPr>
          <w:p w:rsidR="00F66F78" w:rsidRPr="00FA6F80" w:rsidRDefault="00F66F78" w:rsidP="004225E0">
            <w:pPr>
              <w:ind w:right="163"/>
              <w:jc w:val="right"/>
              <w:rPr>
                <w:b/>
                <w:bCs/>
                <w:sz w:val="20"/>
                <w:szCs w:val="20"/>
                <w:lang w:val="en-US"/>
              </w:rPr>
            </w:pPr>
          </w:p>
        </w:tc>
        <w:tc>
          <w:tcPr>
            <w:tcW w:w="1799" w:type="dxa"/>
            <w:shd w:val="clear" w:color="auto" w:fill="FFFFFF"/>
            <w:vAlign w:val="bottom"/>
          </w:tcPr>
          <w:p w:rsidR="00F66F78" w:rsidRPr="00FA6F80" w:rsidRDefault="00F66F78" w:rsidP="00F66F78">
            <w:pPr>
              <w:ind w:right="163"/>
              <w:jc w:val="right"/>
              <w:rPr>
                <w:b/>
                <w:bCs/>
                <w:color w:val="000000"/>
                <w:sz w:val="20"/>
                <w:szCs w:val="20"/>
              </w:rPr>
            </w:pPr>
            <w:r w:rsidRPr="00FA6F80">
              <w:rPr>
                <w:b/>
                <w:bCs/>
                <w:color w:val="000000"/>
                <w:sz w:val="20"/>
                <w:szCs w:val="20"/>
              </w:rPr>
              <w:t>5817</w:t>
            </w:r>
          </w:p>
        </w:tc>
        <w:tc>
          <w:tcPr>
            <w:tcW w:w="1799" w:type="dxa"/>
            <w:tcBorders>
              <w:top w:val="single" w:sz="4" w:space="0" w:color="auto"/>
              <w:bottom w:val="single" w:sz="4" w:space="0" w:color="auto"/>
            </w:tcBorders>
            <w:shd w:val="clear" w:color="auto" w:fill="FFFFFF"/>
            <w:vAlign w:val="bottom"/>
          </w:tcPr>
          <w:p w:rsidR="00F66F78" w:rsidRPr="00FA6F80" w:rsidRDefault="00F66F78" w:rsidP="004225E0">
            <w:pPr>
              <w:ind w:right="163"/>
              <w:jc w:val="right"/>
              <w:rPr>
                <w:b/>
                <w:bCs/>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pStyle w:val="Heading1"/>
            </w:pPr>
            <w:r w:rsidRPr="00FA6F80">
              <w:t>Текущи активи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4225E0">
            <w:pPr>
              <w:ind w:right="163"/>
              <w:jc w:val="right"/>
              <w:rPr>
                <w:color w:val="000000"/>
                <w:sz w:val="20"/>
                <w:szCs w:val="20"/>
              </w:rPr>
            </w:pP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p>
        </w:tc>
        <w:tc>
          <w:tcPr>
            <w:tcW w:w="1799" w:type="dxa"/>
            <w:tcBorders>
              <w:top w:val="single" w:sz="4" w:space="0" w:color="auto"/>
            </w:tcBorders>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lang w:val="en-US"/>
              </w:rPr>
            </w:pPr>
            <w:r w:rsidRPr="00FA6F80">
              <w:rPr>
                <w:sz w:val="20"/>
                <w:szCs w:val="20"/>
              </w:rPr>
              <w:t>Материални запаси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4</w:t>
            </w:r>
          </w:p>
        </w:tc>
        <w:tc>
          <w:tcPr>
            <w:tcW w:w="1818" w:type="dxa"/>
            <w:shd w:val="clear" w:color="auto" w:fill="FFFFFF"/>
            <w:noWrap/>
            <w:tcMar>
              <w:top w:w="18" w:type="dxa"/>
              <w:left w:w="18" w:type="dxa"/>
              <w:bottom w:w="0" w:type="dxa"/>
              <w:right w:w="18" w:type="dxa"/>
            </w:tcMar>
            <w:vAlign w:val="bottom"/>
          </w:tcPr>
          <w:p w:rsidR="00F66F78" w:rsidRPr="002F0C5F" w:rsidRDefault="002F0C5F" w:rsidP="00BF5681">
            <w:pPr>
              <w:ind w:right="162"/>
              <w:jc w:val="right"/>
              <w:rPr>
                <w:color w:val="000000"/>
                <w:sz w:val="20"/>
                <w:szCs w:val="20"/>
                <w:lang w:val="en-US"/>
              </w:rPr>
            </w:pPr>
            <w:r>
              <w:rPr>
                <w:color w:val="000000"/>
                <w:sz w:val="20"/>
                <w:szCs w:val="20"/>
                <w:lang w:val="en-US"/>
              </w:rPr>
              <w:t>947</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2"/>
              <w:jc w:val="right"/>
              <w:rPr>
                <w:color w:val="000000"/>
                <w:sz w:val="20"/>
                <w:szCs w:val="20"/>
              </w:rPr>
            </w:pPr>
            <w:r w:rsidRPr="00FA6F80">
              <w:rPr>
                <w:color w:val="000000"/>
                <w:sz w:val="20"/>
                <w:szCs w:val="20"/>
              </w:rPr>
              <w:t>1079</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Търговски и други вземания</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5</w:t>
            </w:r>
          </w:p>
        </w:tc>
        <w:tc>
          <w:tcPr>
            <w:tcW w:w="1818" w:type="dxa"/>
            <w:shd w:val="clear" w:color="auto" w:fill="FFFFFF"/>
            <w:noWrap/>
            <w:tcMar>
              <w:top w:w="18" w:type="dxa"/>
              <w:left w:w="18" w:type="dxa"/>
              <w:bottom w:w="0" w:type="dxa"/>
              <w:right w:w="18" w:type="dxa"/>
            </w:tcMar>
            <w:vAlign w:val="bottom"/>
          </w:tcPr>
          <w:p w:rsidR="00F66F78" w:rsidRPr="001D0502" w:rsidRDefault="00351A85" w:rsidP="00BF5681">
            <w:pPr>
              <w:ind w:right="162"/>
              <w:jc w:val="right"/>
              <w:rPr>
                <w:color w:val="000000"/>
                <w:sz w:val="20"/>
                <w:szCs w:val="20"/>
              </w:rPr>
            </w:pPr>
            <w:r>
              <w:rPr>
                <w:color w:val="000000"/>
                <w:sz w:val="20"/>
                <w:szCs w:val="20"/>
                <w:lang w:val="en-US"/>
              </w:rPr>
              <w:t>50</w:t>
            </w:r>
            <w:r w:rsidR="001D0502">
              <w:rPr>
                <w:color w:val="000000"/>
                <w:sz w:val="20"/>
                <w:szCs w:val="20"/>
              </w:rPr>
              <w:t>2</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2"/>
              <w:jc w:val="right"/>
              <w:rPr>
                <w:color w:val="000000"/>
                <w:sz w:val="20"/>
                <w:szCs w:val="20"/>
              </w:rPr>
            </w:pPr>
            <w:r w:rsidRPr="00FA6F80">
              <w:rPr>
                <w:color w:val="000000"/>
                <w:sz w:val="20"/>
                <w:szCs w:val="20"/>
              </w:rPr>
              <w:t>212</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Вземания от свързани предприятия</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6</w:t>
            </w:r>
          </w:p>
        </w:tc>
        <w:tc>
          <w:tcPr>
            <w:tcW w:w="1818" w:type="dxa"/>
            <w:shd w:val="clear" w:color="auto" w:fill="FFFFFF"/>
            <w:noWrap/>
            <w:tcMar>
              <w:top w:w="18" w:type="dxa"/>
              <w:left w:w="18" w:type="dxa"/>
              <w:bottom w:w="0" w:type="dxa"/>
              <w:right w:w="18" w:type="dxa"/>
            </w:tcMar>
            <w:vAlign w:val="bottom"/>
          </w:tcPr>
          <w:p w:rsidR="00F66F78" w:rsidRPr="00FA6F80" w:rsidRDefault="00F66F78" w:rsidP="00BF5681">
            <w:pPr>
              <w:ind w:right="162"/>
              <w:jc w:val="right"/>
              <w:rPr>
                <w:color w:val="000000"/>
                <w:sz w:val="20"/>
                <w:szCs w:val="20"/>
              </w:rPr>
            </w:pP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2"/>
              <w:jc w:val="right"/>
              <w:rPr>
                <w:color w:val="000000"/>
                <w:sz w:val="20"/>
                <w:szCs w:val="20"/>
              </w:rPr>
            </w:pPr>
            <w:r w:rsidRPr="00FA6F80">
              <w:rPr>
                <w:color w:val="000000"/>
                <w:sz w:val="20"/>
                <w:szCs w:val="20"/>
              </w:rPr>
              <w:t>1</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Парични средства и парични еквиваленти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7</w:t>
            </w:r>
          </w:p>
        </w:tc>
        <w:tc>
          <w:tcPr>
            <w:tcW w:w="1818" w:type="dxa"/>
            <w:tcBorders>
              <w:bottom w:val="single" w:sz="4" w:space="0" w:color="auto"/>
            </w:tcBorders>
            <w:shd w:val="clear" w:color="auto" w:fill="FFFFFF"/>
            <w:noWrap/>
            <w:tcMar>
              <w:top w:w="18" w:type="dxa"/>
              <w:left w:w="18" w:type="dxa"/>
              <w:bottom w:w="0" w:type="dxa"/>
              <w:right w:w="18" w:type="dxa"/>
            </w:tcMar>
            <w:vAlign w:val="bottom"/>
          </w:tcPr>
          <w:p w:rsidR="00F66F78" w:rsidRPr="002F0C5F" w:rsidRDefault="002F0C5F" w:rsidP="00BF5681">
            <w:pPr>
              <w:ind w:right="162"/>
              <w:jc w:val="right"/>
              <w:rPr>
                <w:color w:val="000000"/>
                <w:sz w:val="20"/>
                <w:szCs w:val="20"/>
                <w:lang w:val="en-US"/>
              </w:rPr>
            </w:pPr>
            <w:r>
              <w:rPr>
                <w:color w:val="000000"/>
                <w:sz w:val="20"/>
                <w:szCs w:val="20"/>
                <w:lang w:val="en-US"/>
              </w:rPr>
              <w:t>7</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2"/>
              <w:jc w:val="right"/>
              <w:rPr>
                <w:color w:val="000000"/>
                <w:sz w:val="20"/>
                <w:szCs w:val="20"/>
              </w:rPr>
            </w:pPr>
            <w:r w:rsidRPr="00FA6F80">
              <w:rPr>
                <w:color w:val="000000"/>
                <w:sz w:val="20"/>
                <w:szCs w:val="20"/>
              </w:rPr>
              <w:t>57</w:t>
            </w:r>
          </w:p>
        </w:tc>
        <w:tc>
          <w:tcPr>
            <w:tcW w:w="1799" w:type="dxa"/>
            <w:tcBorders>
              <w:bottom w:val="single" w:sz="4" w:space="0" w:color="auto"/>
            </w:tcBorders>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текущи активи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
                <w:bCs/>
                <w:i/>
                <w:iCs/>
                <w:sz w:val="20"/>
                <w:szCs w:val="20"/>
              </w:rPr>
            </w:pPr>
          </w:p>
        </w:tc>
        <w:tc>
          <w:tcPr>
            <w:tcW w:w="1818"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F66F78" w:rsidRPr="002F0C5F" w:rsidRDefault="002F0C5F" w:rsidP="00BF5681">
            <w:pPr>
              <w:ind w:right="162"/>
              <w:jc w:val="right"/>
              <w:rPr>
                <w:b/>
                <w:bCs/>
                <w:color w:val="000000"/>
                <w:sz w:val="20"/>
                <w:szCs w:val="20"/>
                <w:lang w:val="en-US"/>
              </w:rPr>
            </w:pPr>
            <w:r>
              <w:rPr>
                <w:b/>
                <w:bCs/>
                <w:color w:val="000000"/>
                <w:sz w:val="20"/>
                <w:szCs w:val="20"/>
                <w:lang w:val="en-US"/>
              </w:rPr>
              <w:t>145</w:t>
            </w:r>
            <w:r w:rsidR="00864968">
              <w:rPr>
                <w:b/>
                <w:bCs/>
                <w:color w:val="000000"/>
                <w:sz w:val="20"/>
                <w:szCs w:val="20"/>
                <w:lang w:val="en-US"/>
              </w:rPr>
              <w:t>6</w:t>
            </w:r>
          </w:p>
        </w:tc>
        <w:tc>
          <w:tcPr>
            <w:tcW w:w="162" w:type="dxa"/>
            <w:shd w:val="clear" w:color="auto" w:fill="FFFFFF"/>
          </w:tcPr>
          <w:p w:rsidR="00F66F78" w:rsidRPr="00FA6F80" w:rsidRDefault="00F66F78" w:rsidP="004225E0">
            <w:pPr>
              <w:ind w:right="163"/>
              <w:jc w:val="right"/>
              <w:rPr>
                <w:b/>
                <w:bCs/>
                <w:sz w:val="20"/>
                <w:szCs w:val="20"/>
                <w:lang w:val="en-US"/>
              </w:rPr>
            </w:pPr>
          </w:p>
        </w:tc>
        <w:tc>
          <w:tcPr>
            <w:tcW w:w="1799" w:type="dxa"/>
            <w:shd w:val="clear" w:color="auto" w:fill="FFFFFF"/>
            <w:vAlign w:val="bottom"/>
          </w:tcPr>
          <w:p w:rsidR="00F66F78" w:rsidRPr="00FA6F80" w:rsidRDefault="00F66F78" w:rsidP="00F66F78">
            <w:pPr>
              <w:ind w:right="162"/>
              <w:jc w:val="right"/>
              <w:rPr>
                <w:b/>
                <w:bCs/>
                <w:color w:val="000000"/>
                <w:sz w:val="20"/>
                <w:szCs w:val="20"/>
              </w:rPr>
            </w:pPr>
            <w:r w:rsidRPr="00FA6F80">
              <w:rPr>
                <w:b/>
                <w:bCs/>
                <w:color w:val="000000"/>
                <w:sz w:val="20"/>
                <w:szCs w:val="20"/>
              </w:rPr>
              <w:t>1349</w:t>
            </w:r>
          </w:p>
        </w:tc>
        <w:tc>
          <w:tcPr>
            <w:tcW w:w="1799" w:type="dxa"/>
            <w:tcBorders>
              <w:top w:val="single" w:sz="4" w:space="0" w:color="auto"/>
              <w:bottom w:val="single" w:sz="4" w:space="0" w:color="auto"/>
            </w:tcBorders>
            <w:shd w:val="clear" w:color="auto" w:fill="FFFFFF"/>
            <w:vAlign w:val="bottom"/>
          </w:tcPr>
          <w:p w:rsidR="00F66F78" w:rsidRPr="00FA6F80" w:rsidRDefault="00F66F78" w:rsidP="004225E0">
            <w:pPr>
              <w:ind w:right="163"/>
              <w:jc w:val="right"/>
              <w:rPr>
                <w:b/>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АКТИВИ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
                <w:bCs/>
                <w:i/>
                <w:iCs/>
                <w:sz w:val="20"/>
                <w:szCs w:val="20"/>
              </w:rPr>
            </w:pPr>
          </w:p>
        </w:tc>
        <w:tc>
          <w:tcPr>
            <w:tcW w:w="1818" w:type="dxa"/>
            <w:tcBorders>
              <w:top w:val="single" w:sz="4" w:space="0" w:color="auto"/>
              <w:bottom w:val="double" w:sz="4" w:space="0" w:color="auto"/>
            </w:tcBorders>
            <w:shd w:val="clear" w:color="auto" w:fill="FFFFFF"/>
            <w:noWrap/>
            <w:tcMar>
              <w:top w:w="18" w:type="dxa"/>
              <w:left w:w="18" w:type="dxa"/>
              <w:bottom w:w="0" w:type="dxa"/>
              <w:right w:w="18" w:type="dxa"/>
            </w:tcMar>
            <w:vAlign w:val="bottom"/>
          </w:tcPr>
          <w:p w:rsidR="00F66F78" w:rsidRPr="002F0C5F" w:rsidRDefault="002F0C5F" w:rsidP="00BF5681">
            <w:pPr>
              <w:ind w:right="162"/>
              <w:jc w:val="right"/>
              <w:rPr>
                <w:b/>
                <w:bCs/>
                <w:color w:val="000000"/>
                <w:sz w:val="20"/>
                <w:szCs w:val="20"/>
                <w:lang w:val="en-US"/>
              </w:rPr>
            </w:pPr>
            <w:r>
              <w:rPr>
                <w:b/>
                <w:bCs/>
                <w:color w:val="000000"/>
                <w:sz w:val="20"/>
                <w:szCs w:val="20"/>
                <w:lang w:val="en-US"/>
              </w:rPr>
              <w:t>700</w:t>
            </w:r>
            <w:r w:rsidR="00864968">
              <w:rPr>
                <w:b/>
                <w:bCs/>
                <w:color w:val="000000"/>
                <w:sz w:val="20"/>
                <w:szCs w:val="20"/>
                <w:lang w:val="en-US"/>
              </w:rPr>
              <w:t>3</w:t>
            </w:r>
          </w:p>
        </w:tc>
        <w:tc>
          <w:tcPr>
            <w:tcW w:w="162" w:type="dxa"/>
            <w:shd w:val="clear" w:color="auto" w:fill="FFFFFF"/>
          </w:tcPr>
          <w:p w:rsidR="00F66F78" w:rsidRPr="00FA6F80" w:rsidRDefault="00F66F78" w:rsidP="004225E0">
            <w:pPr>
              <w:ind w:right="163"/>
              <w:jc w:val="right"/>
              <w:rPr>
                <w:b/>
                <w:bCs/>
                <w:sz w:val="20"/>
                <w:szCs w:val="20"/>
                <w:lang w:val="en-US"/>
              </w:rPr>
            </w:pPr>
          </w:p>
        </w:tc>
        <w:tc>
          <w:tcPr>
            <w:tcW w:w="1799" w:type="dxa"/>
            <w:shd w:val="clear" w:color="auto" w:fill="FFFFFF"/>
            <w:vAlign w:val="bottom"/>
          </w:tcPr>
          <w:p w:rsidR="00F66F78" w:rsidRPr="00FA6F80" w:rsidRDefault="00F66F78" w:rsidP="00F66F78">
            <w:pPr>
              <w:ind w:right="162"/>
              <w:jc w:val="right"/>
              <w:rPr>
                <w:b/>
                <w:bCs/>
                <w:color w:val="000000"/>
                <w:sz w:val="20"/>
                <w:szCs w:val="20"/>
              </w:rPr>
            </w:pPr>
            <w:r w:rsidRPr="00FA6F80">
              <w:rPr>
                <w:b/>
                <w:bCs/>
                <w:color w:val="000000"/>
                <w:sz w:val="20"/>
                <w:szCs w:val="20"/>
              </w:rPr>
              <w:t>7166</w:t>
            </w:r>
          </w:p>
        </w:tc>
        <w:tc>
          <w:tcPr>
            <w:tcW w:w="1799" w:type="dxa"/>
            <w:tcBorders>
              <w:top w:val="single" w:sz="4" w:space="0" w:color="auto"/>
              <w:bottom w:val="double" w:sz="4" w:space="0" w:color="auto"/>
            </w:tcBorders>
            <w:shd w:val="clear" w:color="auto" w:fill="FFFFFF"/>
            <w:vAlign w:val="bottom"/>
          </w:tcPr>
          <w:p w:rsidR="00F66F78" w:rsidRPr="00FA6F80" w:rsidRDefault="00F66F78" w:rsidP="004225E0">
            <w:pPr>
              <w:ind w:right="163"/>
              <w:jc w:val="right"/>
              <w:rPr>
                <w:b/>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i/>
                <w:iCs/>
                <w:sz w:val="20"/>
                <w:szCs w:val="20"/>
              </w:rPr>
            </w:pP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tcBorders>
              <w:top w:val="double" w:sz="4" w:space="0" w:color="auto"/>
            </w:tcBorders>
            <w:shd w:val="clear" w:color="auto" w:fill="FFFFFF"/>
            <w:noWrap/>
            <w:tcMar>
              <w:top w:w="18" w:type="dxa"/>
              <w:left w:w="18" w:type="dxa"/>
              <w:bottom w:w="0" w:type="dxa"/>
              <w:right w:w="18" w:type="dxa"/>
            </w:tcMar>
            <w:vAlign w:val="bottom"/>
          </w:tcPr>
          <w:p w:rsidR="00F66F78" w:rsidRPr="00FA6F80" w:rsidRDefault="00F66F78" w:rsidP="009C77CB">
            <w:pPr>
              <w:ind w:right="163"/>
              <w:jc w:val="right"/>
              <w:rPr>
                <w:color w:val="000000"/>
                <w:sz w:val="20"/>
                <w:szCs w:val="20"/>
              </w:rPr>
            </w:pP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 </w:t>
            </w:r>
          </w:p>
        </w:tc>
        <w:tc>
          <w:tcPr>
            <w:tcW w:w="1799" w:type="dxa"/>
            <w:tcBorders>
              <w:top w:val="double" w:sz="4" w:space="0" w:color="auto"/>
            </w:tcBorders>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pStyle w:val="Heading1"/>
              <w:rPr>
                <w:bCs w:val="0"/>
                <w:iCs/>
                <w:szCs w:val="24"/>
              </w:rPr>
            </w:pPr>
            <w:r w:rsidRPr="00FA6F80">
              <w:rPr>
                <w:bCs w:val="0"/>
                <w:iCs/>
                <w:szCs w:val="24"/>
              </w:rPr>
              <w:t>СОБСТВЕН КАПИТАЛ И ПАСИВИ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9C77CB">
            <w:pPr>
              <w:ind w:right="163"/>
              <w:jc w:val="right"/>
              <w:rPr>
                <w:color w:val="000000"/>
                <w:sz w:val="20"/>
                <w:szCs w:val="20"/>
              </w:rPr>
            </w:pP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 </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iCs/>
                <w:sz w:val="20"/>
              </w:rPr>
            </w:pPr>
            <w:r w:rsidRPr="00FA6F80">
              <w:rPr>
                <w:b/>
                <w:iCs/>
                <w:sz w:val="20"/>
              </w:rPr>
              <w:t>СОБСТВЕН КАПИТАЛ</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9C77CB">
            <w:pPr>
              <w:ind w:right="163"/>
              <w:jc w:val="right"/>
              <w:rPr>
                <w:color w:val="000000"/>
                <w:sz w:val="20"/>
                <w:szCs w:val="20"/>
              </w:rPr>
            </w:pP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 </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Основен акционерен капитал</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8C544D" w:rsidP="009C77CB">
            <w:pPr>
              <w:ind w:right="163"/>
              <w:jc w:val="right"/>
              <w:rPr>
                <w:color w:val="000000"/>
                <w:sz w:val="20"/>
                <w:szCs w:val="20"/>
              </w:rPr>
            </w:pPr>
            <w:r>
              <w:rPr>
                <w:color w:val="000000"/>
                <w:sz w:val="20"/>
                <w:szCs w:val="20"/>
              </w:rPr>
              <w:t>2393</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1891</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62"/>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Законови резерви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2645AF" w:rsidRDefault="00286987" w:rsidP="009C77CB">
            <w:pPr>
              <w:ind w:right="163"/>
              <w:jc w:val="right"/>
              <w:rPr>
                <w:color w:val="000000"/>
                <w:sz w:val="20"/>
                <w:szCs w:val="20"/>
                <w:lang w:val="en-US"/>
              </w:rPr>
            </w:pPr>
            <w:r>
              <w:rPr>
                <w:color w:val="000000"/>
                <w:sz w:val="20"/>
                <w:szCs w:val="20"/>
              </w:rPr>
              <w:t>11</w:t>
            </w:r>
            <w:r w:rsidR="002645AF">
              <w:rPr>
                <w:color w:val="000000"/>
                <w:sz w:val="20"/>
                <w:szCs w:val="20"/>
                <w:lang w:val="en-US"/>
              </w:rPr>
              <w:t>1</w:t>
            </w:r>
          </w:p>
        </w:tc>
        <w:tc>
          <w:tcPr>
            <w:tcW w:w="162" w:type="dxa"/>
            <w:shd w:val="clear" w:color="auto" w:fill="FFFFFF"/>
          </w:tcPr>
          <w:p w:rsidR="00F66F78" w:rsidRPr="00FA6F80" w:rsidRDefault="00F66F78" w:rsidP="004225E0">
            <w:pPr>
              <w:ind w:right="163"/>
              <w:jc w:val="right"/>
              <w:rPr>
                <w:sz w:val="20"/>
                <w:szCs w:val="20"/>
                <w:lang w:val="ru-RU"/>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16</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BF0104" w:rsidRPr="00FA6F80" w:rsidTr="00BF0104">
        <w:trPr>
          <w:trHeight w:val="62"/>
        </w:trPr>
        <w:tc>
          <w:tcPr>
            <w:tcW w:w="4878" w:type="dxa"/>
            <w:shd w:val="clear" w:color="auto" w:fill="FFFFFF"/>
            <w:noWrap/>
            <w:tcMar>
              <w:top w:w="18" w:type="dxa"/>
              <w:left w:w="18" w:type="dxa"/>
              <w:bottom w:w="0" w:type="dxa"/>
              <w:right w:w="18" w:type="dxa"/>
            </w:tcMar>
            <w:vAlign w:val="bottom"/>
          </w:tcPr>
          <w:p w:rsidR="00BF0104" w:rsidRPr="00FA6F80" w:rsidRDefault="00BF0104">
            <w:pPr>
              <w:rPr>
                <w:sz w:val="20"/>
                <w:szCs w:val="20"/>
              </w:rPr>
            </w:pPr>
            <w:r>
              <w:rPr>
                <w:sz w:val="20"/>
                <w:szCs w:val="20"/>
              </w:rPr>
              <w:t>Неразпределена печалба</w:t>
            </w:r>
          </w:p>
        </w:tc>
        <w:tc>
          <w:tcPr>
            <w:tcW w:w="1260" w:type="dxa"/>
            <w:shd w:val="clear" w:color="auto" w:fill="FFFFFF"/>
            <w:noWrap/>
            <w:tcMar>
              <w:top w:w="18" w:type="dxa"/>
              <w:left w:w="18" w:type="dxa"/>
              <w:bottom w:w="0" w:type="dxa"/>
              <w:right w:w="18" w:type="dxa"/>
            </w:tcMar>
            <w:vAlign w:val="bottom"/>
          </w:tcPr>
          <w:p w:rsidR="00BF0104" w:rsidRPr="00FA6F80" w:rsidRDefault="00BF0104">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BF0104" w:rsidRDefault="00BF0104" w:rsidP="009C77CB">
            <w:pPr>
              <w:ind w:right="163"/>
              <w:jc w:val="right"/>
              <w:rPr>
                <w:color w:val="000000"/>
                <w:sz w:val="20"/>
                <w:szCs w:val="20"/>
              </w:rPr>
            </w:pPr>
          </w:p>
        </w:tc>
        <w:tc>
          <w:tcPr>
            <w:tcW w:w="162" w:type="dxa"/>
            <w:shd w:val="clear" w:color="auto" w:fill="FFFFFF"/>
          </w:tcPr>
          <w:p w:rsidR="00BF0104" w:rsidRPr="00FA6F80" w:rsidRDefault="00BF0104" w:rsidP="004225E0">
            <w:pPr>
              <w:ind w:right="163"/>
              <w:jc w:val="right"/>
              <w:rPr>
                <w:sz w:val="20"/>
                <w:szCs w:val="20"/>
                <w:lang w:val="ru-RU"/>
              </w:rPr>
            </w:pPr>
          </w:p>
        </w:tc>
        <w:tc>
          <w:tcPr>
            <w:tcW w:w="1799" w:type="dxa"/>
            <w:shd w:val="clear" w:color="auto" w:fill="FFFFFF"/>
            <w:vAlign w:val="bottom"/>
          </w:tcPr>
          <w:p w:rsidR="00BF0104" w:rsidRPr="00FA6F80" w:rsidRDefault="00BF0104" w:rsidP="00F66F78">
            <w:pPr>
              <w:ind w:right="163"/>
              <w:jc w:val="right"/>
              <w:rPr>
                <w:color w:val="000000"/>
                <w:sz w:val="20"/>
                <w:szCs w:val="20"/>
              </w:rPr>
            </w:pPr>
            <w:r>
              <w:rPr>
                <w:color w:val="000000"/>
                <w:sz w:val="20"/>
                <w:szCs w:val="20"/>
              </w:rPr>
              <w:t>95</w:t>
            </w:r>
          </w:p>
        </w:tc>
        <w:tc>
          <w:tcPr>
            <w:tcW w:w="1799" w:type="dxa"/>
            <w:shd w:val="clear" w:color="auto" w:fill="FFFFFF"/>
            <w:vAlign w:val="bottom"/>
          </w:tcPr>
          <w:p w:rsidR="00BF0104" w:rsidRPr="00FA6F80" w:rsidRDefault="00BF0104" w:rsidP="004225E0">
            <w:pPr>
              <w:ind w:right="163"/>
              <w:jc w:val="right"/>
              <w:rPr>
                <w:color w:val="000000"/>
                <w:sz w:val="20"/>
                <w:szCs w:val="20"/>
              </w:rPr>
            </w:pPr>
          </w:p>
        </w:tc>
      </w:tr>
      <w:tr w:rsidR="00BF0104" w:rsidRPr="00FA6F80" w:rsidTr="00BF0104">
        <w:trPr>
          <w:trHeight w:val="62"/>
        </w:trPr>
        <w:tc>
          <w:tcPr>
            <w:tcW w:w="4878" w:type="dxa"/>
            <w:shd w:val="clear" w:color="auto" w:fill="FFFFFF"/>
            <w:noWrap/>
            <w:tcMar>
              <w:top w:w="18" w:type="dxa"/>
              <w:left w:w="18" w:type="dxa"/>
              <w:bottom w:w="0" w:type="dxa"/>
              <w:right w:w="18" w:type="dxa"/>
            </w:tcMar>
            <w:vAlign w:val="bottom"/>
          </w:tcPr>
          <w:p w:rsidR="00BF0104" w:rsidRDefault="003C5289">
            <w:pPr>
              <w:rPr>
                <w:sz w:val="20"/>
                <w:szCs w:val="20"/>
              </w:rPr>
            </w:pPr>
            <w:r w:rsidRPr="00FA6F80">
              <w:rPr>
                <w:bCs/>
                <w:sz w:val="20"/>
                <w:szCs w:val="20"/>
                <w:lang w:val="ru-RU"/>
              </w:rPr>
              <w:t xml:space="preserve">Общ всеобхватен доход </w:t>
            </w:r>
          </w:p>
        </w:tc>
        <w:tc>
          <w:tcPr>
            <w:tcW w:w="1260" w:type="dxa"/>
            <w:shd w:val="clear" w:color="auto" w:fill="FFFFFF"/>
            <w:noWrap/>
            <w:tcMar>
              <w:top w:w="18" w:type="dxa"/>
              <w:left w:w="18" w:type="dxa"/>
              <w:bottom w:w="0" w:type="dxa"/>
              <w:right w:w="18" w:type="dxa"/>
            </w:tcMar>
            <w:vAlign w:val="bottom"/>
          </w:tcPr>
          <w:p w:rsidR="00BF0104" w:rsidRPr="00FA6F80" w:rsidRDefault="00BF0104">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BF0104" w:rsidRDefault="00F12EAB" w:rsidP="009C77CB">
            <w:pPr>
              <w:ind w:right="163"/>
              <w:jc w:val="right"/>
              <w:rPr>
                <w:color w:val="000000"/>
                <w:sz w:val="20"/>
                <w:szCs w:val="20"/>
              </w:rPr>
            </w:pPr>
            <w:r>
              <w:rPr>
                <w:color w:val="000000"/>
                <w:sz w:val="20"/>
                <w:szCs w:val="20"/>
              </w:rPr>
              <w:t>(116)</w:t>
            </w:r>
          </w:p>
        </w:tc>
        <w:tc>
          <w:tcPr>
            <w:tcW w:w="162" w:type="dxa"/>
            <w:shd w:val="clear" w:color="auto" w:fill="FFFFFF"/>
          </w:tcPr>
          <w:p w:rsidR="00BF0104" w:rsidRPr="00FA6F80" w:rsidRDefault="00BF0104" w:rsidP="004225E0">
            <w:pPr>
              <w:ind w:right="163"/>
              <w:jc w:val="right"/>
              <w:rPr>
                <w:sz w:val="20"/>
                <w:szCs w:val="20"/>
                <w:lang w:val="ru-RU"/>
              </w:rPr>
            </w:pPr>
          </w:p>
        </w:tc>
        <w:tc>
          <w:tcPr>
            <w:tcW w:w="1799" w:type="dxa"/>
            <w:shd w:val="clear" w:color="auto" w:fill="FFFFFF"/>
            <w:vAlign w:val="bottom"/>
          </w:tcPr>
          <w:p w:rsidR="00BF0104" w:rsidRDefault="00BF0104" w:rsidP="00F66F78">
            <w:pPr>
              <w:ind w:right="163"/>
              <w:jc w:val="right"/>
              <w:rPr>
                <w:color w:val="000000"/>
                <w:sz w:val="20"/>
                <w:szCs w:val="20"/>
              </w:rPr>
            </w:pPr>
          </w:p>
        </w:tc>
        <w:tc>
          <w:tcPr>
            <w:tcW w:w="1799" w:type="dxa"/>
            <w:shd w:val="clear" w:color="auto" w:fill="FFFFFF"/>
            <w:vAlign w:val="bottom"/>
          </w:tcPr>
          <w:p w:rsidR="00BF0104" w:rsidRPr="00FA6F80" w:rsidRDefault="00BF0104" w:rsidP="004225E0">
            <w:pPr>
              <w:ind w:right="163"/>
              <w:jc w:val="right"/>
              <w:rPr>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собствен капитал</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8</w:t>
            </w:r>
          </w:p>
        </w:tc>
        <w:tc>
          <w:tcPr>
            <w:tcW w:w="1818"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F66F78" w:rsidRPr="002645AF" w:rsidRDefault="008C544D" w:rsidP="003925A3">
            <w:pPr>
              <w:ind w:right="163"/>
              <w:jc w:val="right"/>
              <w:rPr>
                <w:b/>
                <w:bCs/>
                <w:color w:val="000000"/>
                <w:sz w:val="20"/>
                <w:szCs w:val="20"/>
                <w:lang w:val="en-US"/>
              </w:rPr>
            </w:pPr>
            <w:r>
              <w:rPr>
                <w:b/>
                <w:bCs/>
                <w:color w:val="000000"/>
                <w:sz w:val="20"/>
                <w:szCs w:val="20"/>
              </w:rPr>
              <w:t>23</w:t>
            </w:r>
            <w:r w:rsidR="008B68CA">
              <w:rPr>
                <w:b/>
                <w:bCs/>
                <w:color w:val="000000"/>
                <w:sz w:val="20"/>
                <w:szCs w:val="20"/>
                <w:lang w:val="en-US"/>
              </w:rPr>
              <w:t>8</w:t>
            </w:r>
            <w:r w:rsidR="002645AF">
              <w:rPr>
                <w:b/>
                <w:bCs/>
                <w:color w:val="000000"/>
                <w:sz w:val="20"/>
                <w:szCs w:val="20"/>
                <w:lang w:val="en-US"/>
              </w:rPr>
              <w:t>8</w:t>
            </w:r>
          </w:p>
        </w:tc>
        <w:tc>
          <w:tcPr>
            <w:tcW w:w="162" w:type="dxa"/>
            <w:shd w:val="clear" w:color="auto" w:fill="FFFFFF"/>
          </w:tcPr>
          <w:p w:rsidR="00F66F78" w:rsidRPr="00FA6F80" w:rsidRDefault="00F66F78" w:rsidP="004225E0">
            <w:pPr>
              <w:ind w:right="163"/>
              <w:jc w:val="right"/>
              <w:rPr>
                <w:b/>
                <w:bCs/>
                <w:sz w:val="20"/>
                <w:szCs w:val="20"/>
                <w:lang w:val="ru-RU"/>
              </w:rPr>
            </w:pPr>
          </w:p>
        </w:tc>
        <w:tc>
          <w:tcPr>
            <w:tcW w:w="1799" w:type="dxa"/>
            <w:shd w:val="clear" w:color="auto" w:fill="FFFFFF"/>
            <w:vAlign w:val="bottom"/>
          </w:tcPr>
          <w:p w:rsidR="00F66F78" w:rsidRPr="00FA6F80" w:rsidRDefault="00F66F78" w:rsidP="00F66F78">
            <w:pPr>
              <w:ind w:right="163"/>
              <w:jc w:val="right"/>
              <w:rPr>
                <w:b/>
                <w:bCs/>
                <w:color w:val="000000"/>
                <w:sz w:val="20"/>
                <w:szCs w:val="20"/>
              </w:rPr>
            </w:pPr>
            <w:r w:rsidRPr="00FA6F80">
              <w:rPr>
                <w:b/>
                <w:bCs/>
                <w:color w:val="000000"/>
                <w:sz w:val="20"/>
                <w:szCs w:val="20"/>
              </w:rPr>
              <w:t>2002</w:t>
            </w:r>
          </w:p>
        </w:tc>
        <w:tc>
          <w:tcPr>
            <w:tcW w:w="1799" w:type="dxa"/>
            <w:tcBorders>
              <w:top w:val="single" w:sz="4" w:space="0" w:color="auto"/>
              <w:bottom w:val="single" w:sz="4" w:space="0" w:color="auto"/>
            </w:tcBorders>
            <w:shd w:val="clear" w:color="auto" w:fill="FFFFFF"/>
            <w:vAlign w:val="bottom"/>
          </w:tcPr>
          <w:p w:rsidR="00F66F78" w:rsidRPr="00FA6F80" w:rsidRDefault="00F66F78" w:rsidP="004225E0">
            <w:pPr>
              <w:ind w:right="163"/>
              <w:jc w:val="right"/>
              <w:rPr>
                <w:b/>
                <w:bCs/>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pStyle w:val="Heading1"/>
            </w:pPr>
            <w:r w:rsidRPr="00FA6F80">
              <w:t>Нетекущи пасиви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9C77CB">
            <w:pPr>
              <w:ind w:right="163"/>
              <w:jc w:val="right"/>
              <w:rPr>
                <w:color w:val="000000"/>
              </w:rPr>
            </w:pP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rPr>
            </w:pPr>
            <w:r w:rsidRPr="00FA6F80">
              <w:rPr>
                <w:color w:val="000000"/>
              </w:rPr>
              <w:t> </w:t>
            </w:r>
          </w:p>
        </w:tc>
        <w:tc>
          <w:tcPr>
            <w:tcW w:w="1799" w:type="dxa"/>
            <w:tcBorders>
              <w:top w:val="single" w:sz="4" w:space="0" w:color="auto"/>
            </w:tcBorders>
            <w:shd w:val="clear" w:color="auto" w:fill="FFFFFF"/>
            <w:vAlign w:val="bottom"/>
          </w:tcPr>
          <w:p w:rsidR="00F66F78" w:rsidRPr="00FA6F80" w:rsidRDefault="00F66F78" w:rsidP="004225E0">
            <w:pPr>
              <w:ind w:right="163"/>
              <w:jc w:val="right"/>
              <w:rPr>
                <w:color w:val="00000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sz w:val="20"/>
                <w:szCs w:val="20"/>
              </w:rPr>
              <w:t>Дългосрочни задължения по заеми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lang w:val="ru-RU"/>
              </w:rPr>
            </w:pPr>
            <w:r w:rsidRPr="00FA6F80">
              <w:rPr>
                <w:i/>
                <w:iCs/>
                <w:sz w:val="20"/>
                <w:szCs w:val="20"/>
                <w:lang w:val="ru-RU"/>
              </w:rPr>
              <w:t>9</w:t>
            </w:r>
          </w:p>
        </w:tc>
        <w:tc>
          <w:tcPr>
            <w:tcW w:w="1818" w:type="dxa"/>
            <w:shd w:val="clear" w:color="auto" w:fill="FFFFFF"/>
            <w:noWrap/>
            <w:tcMar>
              <w:top w:w="18" w:type="dxa"/>
              <w:left w:w="18" w:type="dxa"/>
              <w:bottom w:w="0" w:type="dxa"/>
              <w:right w:w="18" w:type="dxa"/>
            </w:tcMar>
            <w:vAlign w:val="bottom"/>
          </w:tcPr>
          <w:p w:rsidR="00F66F78" w:rsidRPr="00FA6F80" w:rsidRDefault="00C53645" w:rsidP="009C77CB">
            <w:pPr>
              <w:ind w:right="163"/>
              <w:jc w:val="right"/>
              <w:rPr>
                <w:color w:val="000000"/>
                <w:sz w:val="20"/>
                <w:szCs w:val="20"/>
              </w:rPr>
            </w:pPr>
            <w:r>
              <w:rPr>
                <w:color w:val="000000"/>
                <w:sz w:val="20"/>
                <w:szCs w:val="20"/>
              </w:rPr>
              <w:t>3276</w:t>
            </w: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3276</w:t>
            </w:r>
          </w:p>
        </w:tc>
        <w:tc>
          <w:tcPr>
            <w:tcW w:w="1799" w:type="dxa"/>
            <w:tcBorders>
              <w:bottom w:val="single" w:sz="4" w:space="0" w:color="auto"/>
            </w:tcBorders>
            <w:shd w:val="clear" w:color="auto" w:fill="FFFFFF"/>
            <w:vAlign w:val="bottom"/>
          </w:tcPr>
          <w:p w:rsidR="00F66F78" w:rsidRPr="00FA6F80" w:rsidRDefault="00F66F78" w:rsidP="004225E0">
            <w:pPr>
              <w:ind w:right="163"/>
              <w:jc w:val="right"/>
              <w:rPr>
                <w:color w:val="000000"/>
                <w:sz w:val="20"/>
                <w:szCs w:val="20"/>
                <w:lang w:val="ru-RU"/>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нетекущи пасиви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
                <w:bCs/>
                <w:i/>
                <w:iCs/>
                <w:sz w:val="20"/>
                <w:szCs w:val="20"/>
              </w:rPr>
            </w:pPr>
          </w:p>
        </w:tc>
        <w:tc>
          <w:tcPr>
            <w:tcW w:w="1818"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F66F78" w:rsidRPr="00FA6F80" w:rsidRDefault="00C53645" w:rsidP="009C77CB">
            <w:pPr>
              <w:ind w:right="163"/>
              <w:jc w:val="right"/>
              <w:rPr>
                <w:b/>
                <w:bCs/>
                <w:color w:val="000000"/>
                <w:sz w:val="20"/>
                <w:szCs w:val="20"/>
              </w:rPr>
            </w:pPr>
            <w:r>
              <w:rPr>
                <w:b/>
                <w:bCs/>
                <w:color w:val="000000"/>
                <w:sz w:val="20"/>
                <w:szCs w:val="20"/>
              </w:rPr>
              <w:t>3276</w:t>
            </w:r>
          </w:p>
        </w:tc>
        <w:tc>
          <w:tcPr>
            <w:tcW w:w="162" w:type="dxa"/>
            <w:shd w:val="clear" w:color="auto" w:fill="FFFFFF"/>
          </w:tcPr>
          <w:p w:rsidR="00F66F78" w:rsidRPr="00FA6F80" w:rsidRDefault="00F66F78" w:rsidP="004225E0">
            <w:pPr>
              <w:ind w:right="163"/>
              <w:jc w:val="right"/>
              <w:rPr>
                <w:b/>
                <w:bCs/>
                <w:sz w:val="20"/>
                <w:szCs w:val="20"/>
                <w:lang w:val="en-US"/>
              </w:rPr>
            </w:pPr>
          </w:p>
        </w:tc>
        <w:tc>
          <w:tcPr>
            <w:tcW w:w="1799" w:type="dxa"/>
            <w:shd w:val="clear" w:color="auto" w:fill="FFFFFF"/>
            <w:vAlign w:val="bottom"/>
          </w:tcPr>
          <w:p w:rsidR="00F66F78" w:rsidRPr="00FA6F80" w:rsidRDefault="00F66F78" w:rsidP="00F66F78">
            <w:pPr>
              <w:ind w:right="163"/>
              <w:jc w:val="right"/>
              <w:rPr>
                <w:b/>
                <w:bCs/>
                <w:color w:val="000000"/>
                <w:sz w:val="20"/>
                <w:szCs w:val="20"/>
              </w:rPr>
            </w:pPr>
            <w:r w:rsidRPr="00FA6F80">
              <w:rPr>
                <w:b/>
                <w:bCs/>
                <w:color w:val="000000"/>
                <w:sz w:val="20"/>
                <w:szCs w:val="20"/>
              </w:rPr>
              <w:t>3276</w:t>
            </w:r>
          </w:p>
        </w:tc>
        <w:tc>
          <w:tcPr>
            <w:tcW w:w="1799" w:type="dxa"/>
            <w:tcBorders>
              <w:top w:val="single" w:sz="4" w:space="0" w:color="auto"/>
              <w:bottom w:val="single" w:sz="4" w:space="0" w:color="auto"/>
            </w:tcBorders>
            <w:shd w:val="clear" w:color="auto" w:fill="FFFFFF"/>
            <w:vAlign w:val="bottom"/>
          </w:tcPr>
          <w:p w:rsidR="00F66F78" w:rsidRPr="00FA6F80" w:rsidRDefault="00F66F78" w:rsidP="004225E0">
            <w:pPr>
              <w:ind w:right="163"/>
              <w:jc w:val="right"/>
              <w:rPr>
                <w:b/>
                <w:bCs/>
                <w:color w:val="000000"/>
                <w:sz w:val="20"/>
                <w:szCs w:val="20"/>
              </w:rPr>
            </w:pPr>
          </w:p>
        </w:tc>
      </w:tr>
      <w:tr w:rsidR="00F66F78" w:rsidRPr="00FA6F80" w:rsidTr="00BF0104">
        <w:trPr>
          <w:trHeight w:val="307"/>
        </w:trPr>
        <w:tc>
          <w:tcPr>
            <w:tcW w:w="4878" w:type="dxa"/>
            <w:shd w:val="clear" w:color="auto" w:fill="FFFFFF"/>
            <w:noWrap/>
            <w:tcMar>
              <w:top w:w="18" w:type="dxa"/>
              <w:left w:w="18" w:type="dxa"/>
              <w:bottom w:w="0" w:type="dxa"/>
              <w:right w:w="18" w:type="dxa"/>
            </w:tcMar>
            <w:vAlign w:val="bottom"/>
          </w:tcPr>
          <w:p w:rsidR="00F66F78" w:rsidRPr="00FA6F80" w:rsidRDefault="00F66F78">
            <w:pPr>
              <w:pStyle w:val="Heading1"/>
            </w:pPr>
            <w:r w:rsidRPr="00FA6F80">
              <w:t>Текущи пасиви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
                <w:bCs/>
                <w:i/>
                <w:iCs/>
                <w:sz w:val="20"/>
                <w:szCs w:val="20"/>
              </w:rPr>
            </w:pPr>
          </w:p>
        </w:tc>
        <w:tc>
          <w:tcPr>
            <w:tcW w:w="1818" w:type="dxa"/>
            <w:shd w:val="clear" w:color="auto" w:fill="FFFFFF"/>
            <w:noWrap/>
            <w:tcMar>
              <w:top w:w="18" w:type="dxa"/>
              <w:left w:w="18" w:type="dxa"/>
              <w:bottom w:w="0" w:type="dxa"/>
              <w:right w:w="18" w:type="dxa"/>
            </w:tcMar>
            <w:vAlign w:val="bottom"/>
          </w:tcPr>
          <w:p w:rsidR="00F66F78" w:rsidRPr="00FA6F80" w:rsidRDefault="00F66F78" w:rsidP="009C77CB">
            <w:pPr>
              <w:ind w:right="163"/>
              <w:jc w:val="right"/>
              <w:rPr>
                <w:b/>
                <w:bCs/>
                <w:i/>
                <w:iCs/>
                <w:color w:val="000000"/>
                <w:sz w:val="20"/>
                <w:szCs w:val="20"/>
              </w:rPr>
            </w:pPr>
          </w:p>
        </w:tc>
        <w:tc>
          <w:tcPr>
            <w:tcW w:w="162" w:type="dxa"/>
            <w:shd w:val="clear" w:color="auto" w:fill="FFFFFF"/>
          </w:tcPr>
          <w:p w:rsidR="00F66F78" w:rsidRPr="00FA6F80" w:rsidRDefault="00F66F78" w:rsidP="004225E0">
            <w:pPr>
              <w:ind w:right="163"/>
              <w:jc w:val="right"/>
              <w:rPr>
                <w:b/>
                <w:bCs/>
                <w:i/>
                <w:iCs/>
                <w:sz w:val="20"/>
                <w:szCs w:val="20"/>
              </w:rPr>
            </w:pPr>
          </w:p>
        </w:tc>
        <w:tc>
          <w:tcPr>
            <w:tcW w:w="1799" w:type="dxa"/>
            <w:shd w:val="clear" w:color="auto" w:fill="FFFFFF"/>
            <w:vAlign w:val="bottom"/>
          </w:tcPr>
          <w:p w:rsidR="00F66F78" w:rsidRPr="00FA6F80" w:rsidRDefault="00F66F78" w:rsidP="00F66F78">
            <w:pPr>
              <w:ind w:right="163"/>
              <w:jc w:val="right"/>
              <w:rPr>
                <w:b/>
                <w:bCs/>
                <w:i/>
                <w:iCs/>
                <w:color w:val="000000"/>
                <w:sz w:val="20"/>
                <w:szCs w:val="20"/>
              </w:rPr>
            </w:pPr>
            <w:r w:rsidRPr="00FA6F80">
              <w:rPr>
                <w:b/>
                <w:bCs/>
                <w:i/>
                <w:iCs/>
                <w:color w:val="000000"/>
                <w:sz w:val="20"/>
                <w:szCs w:val="20"/>
              </w:rPr>
              <w:t> </w:t>
            </w:r>
          </w:p>
        </w:tc>
        <w:tc>
          <w:tcPr>
            <w:tcW w:w="1799" w:type="dxa"/>
            <w:tcBorders>
              <w:top w:val="single" w:sz="4" w:space="0" w:color="auto"/>
            </w:tcBorders>
            <w:shd w:val="clear" w:color="auto" w:fill="FFFFFF"/>
            <w:vAlign w:val="bottom"/>
          </w:tcPr>
          <w:p w:rsidR="00F66F78" w:rsidRPr="00FA6F80" w:rsidRDefault="00F66F78" w:rsidP="004225E0">
            <w:pPr>
              <w:ind w:right="163"/>
              <w:jc w:val="right"/>
              <w:rPr>
                <w:b/>
                <w:bCs/>
                <w:i/>
                <w:iCs/>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sz w:val="20"/>
                <w:szCs w:val="20"/>
              </w:rPr>
              <w:t>Текущи задължения по заеми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9</w:t>
            </w:r>
          </w:p>
        </w:tc>
        <w:tc>
          <w:tcPr>
            <w:tcW w:w="1818" w:type="dxa"/>
            <w:shd w:val="clear" w:color="auto" w:fill="FFFFFF"/>
            <w:noWrap/>
            <w:tcMar>
              <w:top w:w="18" w:type="dxa"/>
              <w:left w:w="18" w:type="dxa"/>
              <w:bottom w:w="0" w:type="dxa"/>
              <w:right w:w="18" w:type="dxa"/>
            </w:tcMar>
            <w:vAlign w:val="bottom"/>
          </w:tcPr>
          <w:p w:rsidR="00F66F78" w:rsidRPr="001E7CE1" w:rsidRDefault="001E7CE1" w:rsidP="009C77CB">
            <w:pPr>
              <w:ind w:right="163"/>
              <w:jc w:val="right"/>
              <w:rPr>
                <w:color w:val="000000"/>
                <w:sz w:val="20"/>
                <w:szCs w:val="20"/>
                <w:lang w:val="en-US"/>
              </w:rPr>
            </w:pPr>
            <w:r>
              <w:rPr>
                <w:color w:val="000000"/>
                <w:sz w:val="20"/>
                <w:szCs w:val="20"/>
                <w:lang w:val="en-US"/>
              </w:rPr>
              <w:t>742</w:t>
            </w: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1518</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Търговски и други задължения</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10</w:t>
            </w:r>
          </w:p>
        </w:tc>
        <w:tc>
          <w:tcPr>
            <w:tcW w:w="1818" w:type="dxa"/>
            <w:shd w:val="clear" w:color="auto" w:fill="FFFFFF"/>
            <w:noWrap/>
            <w:tcMar>
              <w:top w:w="18" w:type="dxa"/>
              <w:left w:w="18" w:type="dxa"/>
              <w:bottom w:w="0" w:type="dxa"/>
              <w:right w:w="18" w:type="dxa"/>
            </w:tcMar>
            <w:vAlign w:val="bottom"/>
          </w:tcPr>
          <w:p w:rsidR="00F66F78" w:rsidRPr="002645AF" w:rsidRDefault="001E7CE1" w:rsidP="009C77CB">
            <w:pPr>
              <w:ind w:right="163"/>
              <w:jc w:val="right"/>
              <w:rPr>
                <w:color w:val="000000"/>
                <w:sz w:val="20"/>
                <w:szCs w:val="20"/>
                <w:lang w:val="en-US"/>
              </w:rPr>
            </w:pPr>
            <w:r>
              <w:rPr>
                <w:color w:val="000000"/>
                <w:sz w:val="20"/>
                <w:szCs w:val="20"/>
                <w:lang w:val="en-US"/>
              </w:rPr>
              <w:t>24</w:t>
            </w:r>
            <w:r w:rsidR="002645AF">
              <w:rPr>
                <w:color w:val="000000"/>
                <w:sz w:val="20"/>
                <w:szCs w:val="20"/>
                <w:lang w:val="en-US"/>
              </w:rPr>
              <w:t>6</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195</w:t>
            </w:r>
          </w:p>
        </w:tc>
        <w:tc>
          <w:tcPr>
            <w:tcW w:w="1799" w:type="dxa"/>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Задължения към свързани предприятия</w:t>
            </w:r>
          </w:p>
        </w:tc>
        <w:tc>
          <w:tcPr>
            <w:tcW w:w="1260" w:type="dxa"/>
            <w:shd w:val="clear" w:color="auto" w:fill="FFFFFF"/>
            <w:noWrap/>
            <w:tcMar>
              <w:top w:w="18" w:type="dxa"/>
              <w:left w:w="18" w:type="dxa"/>
              <w:bottom w:w="0" w:type="dxa"/>
              <w:right w:w="18" w:type="dxa"/>
            </w:tcMar>
            <w:vAlign w:val="bottom"/>
          </w:tcPr>
          <w:p w:rsidR="00F66F78" w:rsidRPr="00FA6F80" w:rsidRDefault="00F66F78" w:rsidP="00C8226D">
            <w:pPr>
              <w:jc w:val="center"/>
              <w:rPr>
                <w:i/>
                <w:iCs/>
                <w:sz w:val="20"/>
                <w:szCs w:val="20"/>
              </w:rPr>
            </w:pPr>
            <w:r w:rsidRPr="00FA6F80">
              <w:rPr>
                <w:i/>
                <w:iCs/>
                <w:sz w:val="20"/>
                <w:szCs w:val="20"/>
              </w:rPr>
              <w:t>11</w:t>
            </w:r>
          </w:p>
        </w:tc>
        <w:tc>
          <w:tcPr>
            <w:tcW w:w="1818" w:type="dxa"/>
            <w:shd w:val="clear" w:color="auto" w:fill="FFFFFF"/>
            <w:noWrap/>
            <w:tcMar>
              <w:top w:w="18" w:type="dxa"/>
              <w:left w:w="18" w:type="dxa"/>
              <w:bottom w:w="0" w:type="dxa"/>
              <w:right w:w="18" w:type="dxa"/>
            </w:tcMar>
            <w:vAlign w:val="bottom"/>
          </w:tcPr>
          <w:p w:rsidR="00F66F78" w:rsidRPr="001E7CE1" w:rsidRDefault="001E7CE1" w:rsidP="009C77CB">
            <w:pPr>
              <w:ind w:right="163"/>
              <w:jc w:val="right"/>
              <w:rPr>
                <w:color w:val="000000"/>
                <w:sz w:val="20"/>
                <w:szCs w:val="20"/>
                <w:lang w:val="en-US"/>
              </w:rPr>
            </w:pPr>
            <w:r>
              <w:rPr>
                <w:color w:val="000000"/>
                <w:sz w:val="20"/>
                <w:szCs w:val="20"/>
                <w:lang w:val="en-US"/>
              </w:rPr>
              <w:t>340</w:t>
            </w:r>
          </w:p>
        </w:tc>
        <w:tc>
          <w:tcPr>
            <w:tcW w:w="162" w:type="dxa"/>
            <w:shd w:val="clear" w:color="auto" w:fill="FFFFFF"/>
          </w:tcPr>
          <w:p w:rsidR="00F66F78" w:rsidRPr="00FA6F80" w:rsidRDefault="00F66F78" w:rsidP="004225E0">
            <w:pPr>
              <w:ind w:right="163"/>
              <w:jc w:val="right"/>
              <w:rPr>
                <w:sz w:val="20"/>
                <w:szCs w:val="20"/>
                <w:lang w:val="en-US"/>
              </w:rPr>
            </w:pPr>
          </w:p>
        </w:tc>
        <w:tc>
          <w:tcPr>
            <w:tcW w:w="1799" w:type="dxa"/>
            <w:shd w:val="clear" w:color="auto" w:fill="FFFFFF"/>
            <w:vAlign w:val="bottom"/>
          </w:tcPr>
          <w:p w:rsidR="00F66F78" w:rsidRPr="00FA6F80" w:rsidRDefault="00F66F78" w:rsidP="00F66F78">
            <w:pPr>
              <w:ind w:right="163"/>
              <w:jc w:val="right"/>
              <w:rPr>
                <w:color w:val="000000"/>
                <w:sz w:val="20"/>
                <w:szCs w:val="20"/>
                <w:lang w:val="en-US"/>
              </w:rPr>
            </w:pPr>
            <w:r w:rsidRPr="00FA6F80">
              <w:rPr>
                <w:color w:val="000000"/>
                <w:sz w:val="20"/>
                <w:szCs w:val="20"/>
                <w:lang w:val="en-US"/>
              </w:rPr>
              <w:t>159</w:t>
            </w:r>
          </w:p>
        </w:tc>
        <w:tc>
          <w:tcPr>
            <w:tcW w:w="1799" w:type="dxa"/>
            <w:shd w:val="clear" w:color="auto" w:fill="FFFFFF"/>
            <w:vAlign w:val="bottom"/>
          </w:tcPr>
          <w:p w:rsidR="00F66F78" w:rsidRPr="00FA6F80" w:rsidRDefault="00F66F78" w:rsidP="004225E0">
            <w:pPr>
              <w:ind w:right="163"/>
              <w:jc w:val="right"/>
              <w:rPr>
                <w:color w:val="000000"/>
                <w:sz w:val="20"/>
                <w:szCs w:val="20"/>
                <w:lang w:val="en-US"/>
              </w:rPr>
            </w:pPr>
          </w:p>
        </w:tc>
      </w:tr>
      <w:tr w:rsidR="00F66F78" w:rsidRPr="00FA6F80" w:rsidTr="00BF0104">
        <w:trPr>
          <w:trHeight w:val="255"/>
        </w:trPr>
        <w:tc>
          <w:tcPr>
            <w:tcW w:w="4878" w:type="dxa"/>
            <w:shd w:val="clear" w:color="auto" w:fill="FFFFFF"/>
            <w:noWrap/>
            <w:tcMar>
              <w:top w:w="18" w:type="dxa"/>
              <w:left w:w="18" w:type="dxa"/>
              <w:bottom w:w="0" w:type="dxa"/>
              <w:right w:w="18" w:type="dxa"/>
            </w:tcMar>
            <w:vAlign w:val="bottom"/>
          </w:tcPr>
          <w:p w:rsidR="00F66F78" w:rsidRPr="00FA6F80" w:rsidRDefault="00F66F78">
            <w:pPr>
              <w:rPr>
                <w:sz w:val="20"/>
                <w:szCs w:val="20"/>
              </w:rPr>
            </w:pPr>
            <w:r w:rsidRPr="00FA6F80">
              <w:rPr>
                <w:sz w:val="20"/>
                <w:szCs w:val="20"/>
              </w:rPr>
              <w:t>Задължения към персонала и за социално осигуряване</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i/>
                <w:iCs/>
                <w:sz w:val="20"/>
                <w:szCs w:val="20"/>
              </w:rPr>
            </w:pPr>
            <w:r w:rsidRPr="00FA6F80">
              <w:rPr>
                <w:i/>
                <w:iCs/>
                <w:sz w:val="20"/>
                <w:szCs w:val="20"/>
              </w:rPr>
              <w:t>12</w:t>
            </w:r>
          </w:p>
        </w:tc>
        <w:tc>
          <w:tcPr>
            <w:tcW w:w="1818" w:type="dxa"/>
            <w:tcBorders>
              <w:bottom w:val="single" w:sz="4" w:space="0" w:color="auto"/>
            </w:tcBorders>
            <w:shd w:val="clear" w:color="auto" w:fill="FFFFFF"/>
            <w:noWrap/>
            <w:tcMar>
              <w:top w:w="18" w:type="dxa"/>
              <w:left w:w="18" w:type="dxa"/>
              <w:bottom w:w="0" w:type="dxa"/>
              <w:right w:w="18" w:type="dxa"/>
            </w:tcMar>
            <w:vAlign w:val="bottom"/>
          </w:tcPr>
          <w:p w:rsidR="00F66F78" w:rsidRPr="001E7CE1" w:rsidRDefault="001E7CE1" w:rsidP="009C77CB">
            <w:pPr>
              <w:ind w:right="163"/>
              <w:jc w:val="right"/>
              <w:rPr>
                <w:color w:val="000000"/>
                <w:sz w:val="20"/>
                <w:szCs w:val="20"/>
                <w:lang w:val="en-US"/>
              </w:rPr>
            </w:pPr>
            <w:r>
              <w:rPr>
                <w:color w:val="000000"/>
                <w:sz w:val="20"/>
                <w:szCs w:val="20"/>
                <w:lang w:val="en-US"/>
              </w:rPr>
              <w:t>1</w:t>
            </w:r>
            <w:r w:rsidR="00864968">
              <w:rPr>
                <w:color w:val="000000"/>
                <w:sz w:val="20"/>
                <w:szCs w:val="20"/>
                <w:lang w:val="en-US"/>
              </w:rPr>
              <w:t>1</w:t>
            </w:r>
          </w:p>
        </w:tc>
        <w:tc>
          <w:tcPr>
            <w:tcW w:w="162" w:type="dxa"/>
            <w:shd w:val="clear" w:color="auto" w:fill="FFFFFF"/>
          </w:tcPr>
          <w:p w:rsidR="00F66F78" w:rsidRPr="00FA6F80" w:rsidRDefault="00F66F78" w:rsidP="004225E0">
            <w:pPr>
              <w:ind w:right="163"/>
              <w:jc w:val="right"/>
              <w:rPr>
                <w:sz w:val="20"/>
                <w:szCs w:val="20"/>
              </w:rPr>
            </w:pPr>
          </w:p>
        </w:tc>
        <w:tc>
          <w:tcPr>
            <w:tcW w:w="1799" w:type="dxa"/>
            <w:shd w:val="clear" w:color="auto" w:fill="FFFFFF"/>
            <w:vAlign w:val="bottom"/>
          </w:tcPr>
          <w:p w:rsidR="00F66F78" w:rsidRPr="00FA6F80" w:rsidRDefault="00F66F78" w:rsidP="00F66F78">
            <w:pPr>
              <w:ind w:right="163"/>
              <w:jc w:val="right"/>
              <w:rPr>
                <w:color w:val="000000"/>
                <w:sz w:val="20"/>
                <w:szCs w:val="20"/>
              </w:rPr>
            </w:pPr>
            <w:r w:rsidRPr="00FA6F80">
              <w:rPr>
                <w:color w:val="000000"/>
                <w:sz w:val="20"/>
                <w:szCs w:val="20"/>
              </w:rPr>
              <w:t>16</w:t>
            </w:r>
          </w:p>
        </w:tc>
        <w:tc>
          <w:tcPr>
            <w:tcW w:w="1799" w:type="dxa"/>
            <w:tcBorders>
              <w:bottom w:val="single" w:sz="4" w:space="0" w:color="auto"/>
            </w:tcBorders>
            <w:shd w:val="clear" w:color="auto" w:fill="FFFFFF"/>
            <w:vAlign w:val="bottom"/>
          </w:tcPr>
          <w:p w:rsidR="00F66F78" w:rsidRPr="00FA6F80" w:rsidRDefault="00F66F78" w:rsidP="004225E0">
            <w:pPr>
              <w:ind w:right="163"/>
              <w:jc w:val="right"/>
              <w:rPr>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текущи пасиви</w:t>
            </w:r>
          </w:p>
        </w:tc>
        <w:tc>
          <w:tcPr>
            <w:tcW w:w="1260" w:type="dxa"/>
            <w:shd w:val="clear" w:color="auto" w:fill="FFFFFF"/>
            <w:noWrap/>
            <w:tcMar>
              <w:top w:w="18" w:type="dxa"/>
              <w:left w:w="18" w:type="dxa"/>
              <w:bottom w:w="0" w:type="dxa"/>
              <w:right w:w="18" w:type="dxa"/>
            </w:tcMar>
            <w:vAlign w:val="bottom"/>
          </w:tcPr>
          <w:p w:rsidR="00F66F78" w:rsidRPr="00FA6F80" w:rsidRDefault="00F66F78">
            <w:pPr>
              <w:jc w:val="center"/>
              <w:rPr>
                <w:b/>
                <w:bCs/>
                <w:i/>
                <w:iCs/>
                <w:sz w:val="20"/>
                <w:szCs w:val="20"/>
              </w:rPr>
            </w:pPr>
          </w:p>
        </w:tc>
        <w:tc>
          <w:tcPr>
            <w:tcW w:w="1818"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F66F78" w:rsidRPr="002645AF" w:rsidRDefault="001E7CE1" w:rsidP="009C77CB">
            <w:pPr>
              <w:ind w:right="163"/>
              <w:jc w:val="right"/>
              <w:rPr>
                <w:b/>
                <w:bCs/>
                <w:color w:val="000000"/>
                <w:sz w:val="20"/>
                <w:szCs w:val="20"/>
                <w:lang w:val="en-US"/>
              </w:rPr>
            </w:pPr>
            <w:r>
              <w:rPr>
                <w:b/>
                <w:bCs/>
                <w:color w:val="000000"/>
                <w:sz w:val="20"/>
                <w:szCs w:val="20"/>
                <w:lang w:val="en-US"/>
              </w:rPr>
              <w:t>133</w:t>
            </w:r>
            <w:r w:rsidR="002645AF">
              <w:rPr>
                <w:b/>
                <w:bCs/>
                <w:color w:val="000000"/>
                <w:sz w:val="20"/>
                <w:szCs w:val="20"/>
                <w:lang w:val="en-US"/>
              </w:rPr>
              <w:t>9</w:t>
            </w:r>
          </w:p>
        </w:tc>
        <w:tc>
          <w:tcPr>
            <w:tcW w:w="162" w:type="dxa"/>
            <w:shd w:val="clear" w:color="auto" w:fill="FFFFFF"/>
          </w:tcPr>
          <w:p w:rsidR="00F66F78" w:rsidRPr="00FA6F80" w:rsidRDefault="00F66F78" w:rsidP="004225E0">
            <w:pPr>
              <w:ind w:right="163"/>
              <w:jc w:val="right"/>
              <w:rPr>
                <w:b/>
                <w:bCs/>
                <w:sz w:val="20"/>
                <w:szCs w:val="20"/>
                <w:lang w:val="en-US"/>
              </w:rPr>
            </w:pPr>
          </w:p>
        </w:tc>
        <w:tc>
          <w:tcPr>
            <w:tcW w:w="1799" w:type="dxa"/>
            <w:shd w:val="clear" w:color="auto" w:fill="FFFFFF"/>
            <w:vAlign w:val="bottom"/>
          </w:tcPr>
          <w:p w:rsidR="00F66F78" w:rsidRPr="00FA6F80" w:rsidRDefault="00F66F78" w:rsidP="00F66F78">
            <w:pPr>
              <w:ind w:right="163"/>
              <w:jc w:val="right"/>
              <w:rPr>
                <w:b/>
                <w:bCs/>
                <w:color w:val="000000"/>
                <w:sz w:val="20"/>
                <w:szCs w:val="20"/>
              </w:rPr>
            </w:pPr>
            <w:r w:rsidRPr="00FA6F80">
              <w:rPr>
                <w:b/>
                <w:bCs/>
                <w:color w:val="000000"/>
                <w:sz w:val="20"/>
                <w:szCs w:val="20"/>
              </w:rPr>
              <w:t>1888</w:t>
            </w:r>
          </w:p>
        </w:tc>
        <w:tc>
          <w:tcPr>
            <w:tcW w:w="1799" w:type="dxa"/>
            <w:tcBorders>
              <w:top w:val="single" w:sz="4" w:space="0" w:color="auto"/>
              <w:bottom w:val="single" w:sz="4" w:space="0" w:color="auto"/>
            </w:tcBorders>
            <w:shd w:val="clear" w:color="auto" w:fill="FFFFFF"/>
            <w:vAlign w:val="bottom"/>
          </w:tcPr>
          <w:p w:rsidR="00F66F78" w:rsidRPr="00FA6F80" w:rsidRDefault="00F66F78" w:rsidP="004225E0">
            <w:pPr>
              <w:ind w:right="163"/>
              <w:jc w:val="right"/>
              <w:rPr>
                <w:b/>
                <w:bCs/>
                <w:color w:val="000000"/>
                <w:sz w:val="20"/>
                <w:szCs w:val="20"/>
              </w:rPr>
            </w:pPr>
          </w:p>
        </w:tc>
      </w:tr>
      <w:tr w:rsidR="00F66F78" w:rsidRPr="00FA6F80" w:rsidTr="00BF0104">
        <w:trPr>
          <w:trHeight w:val="270"/>
        </w:trPr>
        <w:tc>
          <w:tcPr>
            <w:tcW w:w="4878" w:type="dxa"/>
            <w:shd w:val="clear" w:color="auto" w:fill="FFFFFF"/>
            <w:noWrap/>
            <w:tcMar>
              <w:top w:w="18" w:type="dxa"/>
              <w:left w:w="18" w:type="dxa"/>
              <w:bottom w:w="0" w:type="dxa"/>
              <w:right w:w="18" w:type="dxa"/>
            </w:tcMar>
            <w:vAlign w:val="bottom"/>
          </w:tcPr>
          <w:p w:rsidR="00F66F78" w:rsidRPr="00FA6F80" w:rsidRDefault="00F66F78">
            <w:pPr>
              <w:rPr>
                <w:b/>
                <w:bCs/>
                <w:sz w:val="20"/>
                <w:szCs w:val="20"/>
              </w:rPr>
            </w:pPr>
            <w:r w:rsidRPr="00FA6F80">
              <w:rPr>
                <w:b/>
                <w:bCs/>
                <w:sz w:val="20"/>
                <w:szCs w:val="20"/>
              </w:rPr>
              <w:t>ОБЩО СОБСТВЕН КАПИТАЛ И ПАСИВИ</w:t>
            </w:r>
          </w:p>
        </w:tc>
        <w:tc>
          <w:tcPr>
            <w:tcW w:w="1260" w:type="dxa"/>
            <w:shd w:val="clear" w:color="auto" w:fill="FFFFFF"/>
            <w:noWrap/>
            <w:tcMar>
              <w:top w:w="18" w:type="dxa"/>
              <w:left w:w="18" w:type="dxa"/>
              <w:bottom w:w="0" w:type="dxa"/>
              <w:right w:w="18" w:type="dxa"/>
            </w:tcMar>
            <w:vAlign w:val="bottom"/>
          </w:tcPr>
          <w:p w:rsidR="00F66F78" w:rsidRPr="00FA6F80" w:rsidRDefault="00F66F78">
            <w:pPr>
              <w:rPr>
                <w:b/>
                <w:bCs/>
                <w:i/>
                <w:iCs/>
                <w:sz w:val="20"/>
                <w:szCs w:val="20"/>
              </w:rPr>
            </w:pPr>
          </w:p>
        </w:tc>
        <w:tc>
          <w:tcPr>
            <w:tcW w:w="1818" w:type="dxa"/>
            <w:tcBorders>
              <w:top w:val="single" w:sz="4" w:space="0" w:color="auto"/>
              <w:bottom w:val="double" w:sz="4" w:space="0" w:color="auto"/>
            </w:tcBorders>
            <w:shd w:val="clear" w:color="auto" w:fill="FFFFFF"/>
            <w:noWrap/>
            <w:tcMar>
              <w:top w:w="18" w:type="dxa"/>
              <w:left w:w="18" w:type="dxa"/>
              <w:bottom w:w="0" w:type="dxa"/>
              <w:right w:w="18" w:type="dxa"/>
            </w:tcMar>
            <w:vAlign w:val="bottom"/>
          </w:tcPr>
          <w:p w:rsidR="00F66F78" w:rsidRPr="001E7CE1" w:rsidRDefault="001E7CE1" w:rsidP="009C77CB">
            <w:pPr>
              <w:ind w:right="163"/>
              <w:jc w:val="right"/>
              <w:rPr>
                <w:b/>
                <w:bCs/>
                <w:color w:val="000000"/>
                <w:sz w:val="20"/>
                <w:szCs w:val="20"/>
                <w:lang w:val="en-US"/>
              </w:rPr>
            </w:pPr>
            <w:r>
              <w:rPr>
                <w:b/>
                <w:bCs/>
                <w:color w:val="000000"/>
                <w:sz w:val="20"/>
                <w:szCs w:val="20"/>
                <w:lang w:val="en-US"/>
              </w:rPr>
              <w:t>700</w:t>
            </w:r>
            <w:r w:rsidR="00864968">
              <w:rPr>
                <w:b/>
                <w:bCs/>
                <w:color w:val="000000"/>
                <w:sz w:val="20"/>
                <w:szCs w:val="20"/>
                <w:lang w:val="en-US"/>
              </w:rPr>
              <w:t>3</w:t>
            </w:r>
          </w:p>
        </w:tc>
        <w:tc>
          <w:tcPr>
            <w:tcW w:w="162" w:type="dxa"/>
            <w:shd w:val="clear" w:color="auto" w:fill="FFFFFF"/>
          </w:tcPr>
          <w:p w:rsidR="00F66F78" w:rsidRPr="00FA6F80" w:rsidRDefault="00F66F78" w:rsidP="004225E0">
            <w:pPr>
              <w:ind w:right="163"/>
              <w:jc w:val="right"/>
              <w:rPr>
                <w:b/>
                <w:bCs/>
                <w:sz w:val="20"/>
                <w:szCs w:val="20"/>
              </w:rPr>
            </w:pPr>
          </w:p>
        </w:tc>
        <w:tc>
          <w:tcPr>
            <w:tcW w:w="1799" w:type="dxa"/>
            <w:shd w:val="clear" w:color="auto" w:fill="FFFFFF"/>
            <w:vAlign w:val="bottom"/>
          </w:tcPr>
          <w:p w:rsidR="00F66F78" w:rsidRPr="00FA6F80" w:rsidRDefault="00F66F78" w:rsidP="00F66F78">
            <w:pPr>
              <w:ind w:right="163"/>
              <w:jc w:val="right"/>
              <w:rPr>
                <w:b/>
                <w:bCs/>
                <w:color w:val="000000"/>
                <w:sz w:val="20"/>
                <w:szCs w:val="20"/>
              </w:rPr>
            </w:pPr>
            <w:r w:rsidRPr="00FA6F80">
              <w:rPr>
                <w:b/>
                <w:bCs/>
                <w:color w:val="000000"/>
                <w:sz w:val="20"/>
                <w:szCs w:val="20"/>
              </w:rPr>
              <w:t>7166</w:t>
            </w:r>
          </w:p>
        </w:tc>
        <w:tc>
          <w:tcPr>
            <w:tcW w:w="1799" w:type="dxa"/>
            <w:tcBorders>
              <w:top w:val="single" w:sz="4" w:space="0" w:color="auto"/>
              <w:bottom w:val="double" w:sz="4" w:space="0" w:color="auto"/>
            </w:tcBorders>
            <w:shd w:val="clear" w:color="auto" w:fill="FFFFFF"/>
            <w:vAlign w:val="bottom"/>
          </w:tcPr>
          <w:p w:rsidR="00F66F78" w:rsidRPr="00FA6F80" w:rsidRDefault="00F66F78" w:rsidP="004225E0">
            <w:pPr>
              <w:ind w:right="163"/>
              <w:jc w:val="right"/>
              <w:rPr>
                <w:b/>
                <w:bCs/>
                <w:color w:val="000000"/>
                <w:sz w:val="20"/>
                <w:szCs w:val="20"/>
              </w:rPr>
            </w:pPr>
          </w:p>
        </w:tc>
      </w:tr>
    </w:tbl>
    <w:p w:rsidR="00F57A8B" w:rsidRPr="00FA6F80" w:rsidRDefault="00F57A8B">
      <w:pPr>
        <w:rPr>
          <w:i/>
          <w:iCs/>
          <w:sz w:val="20"/>
        </w:rPr>
      </w:pPr>
    </w:p>
    <w:p w:rsidR="003801FD" w:rsidRPr="00FA6F80" w:rsidRDefault="003801FD">
      <w:pPr>
        <w:rPr>
          <w:i/>
          <w:iCs/>
          <w:sz w:val="20"/>
        </w:rPr>
      </w:pPr>
    </w:p>
    <w:p w:rsidR="00F57A8B" w:rsidRPr="00FA6F80" w:rsidRDefault="00F57A8B" w:rsidP="00EA69C3">
      <w:pPr>
        <w:jc w:val="both"/>
        <w:rPr>
          <w:i/>
          <w:snapToGrid w:val="0"/>
          <w:color w:val="000000"/>
          <w:sz w:val="20"/>
          <w:szCs w:val="20"/>
          <w:lang w:eastAsia="en-US"/>
        </w:rPr>
      </w:pPr>
      <w:r w:rsidRPr="00FA6F80">
        <w:rPr>
          <w:i/>
          <w:snapToGrid w:val="0"/>
          <w:color w:val="000000"/>
          <w:sz w:val="20"/>
          <w:szCs w:val="20"/>
          <w:lang w:eastAsia="en-US"/>
        </w:rPr>
        <w:t>Прил</w:t>
      </w:r>
      <w:r w:rsidR="00FB0902">
        <w:rPr>
          <w:i/>
          <w:snapToGrid w:val="0"/>
          <w:color w:val="000000"/>
          <w:sz w:val="20"/>
          <w:szCs w:val="20"/>
          <w:lang w:eastAsia="en-US"/>
        </w:rPr>
        <w:t>оженията, посочени от страница 6</w:t>
      </w:r>
      <w:r w:rsidRPr="00FA6F80">
        <w:rPr>
          <w:i/>
          <w:snapToGrid w:val="0"/>
          <w:color w:val="000000"/>
          <w:sz w:val="20"/>
          <w:szCs w:val="20"/>
          <w:lang w:eastAsia="en-US"/>
        </w:rPr>
        <w:t xml:space="preserve">  до страница </w:t>
      </w:r>
      <w:r w:rsidR="00BC5AFD">
        <w:rPr>
          <w:i/>
          <w:snapToGrid w:val="0"/>
          <w:color w:val="000000"/>
          <w:sz w:val="20"/>
          <w:szCs w:val="20"/>
          <w:lang w:eastAsia="en-US"/>
        </w:rPr>
        <w:t>2</w:t>
      </w:r>
      <w:r w:rsidR="006713AE">
        <w:rPr>
          <w:i/>
          <w:snapToGrid w:val="0"/>
          <w:color w:val="000000"/>
          <w:sz w:val="20"/>
          <w:szCs w:val="20"/>
          <w:lang w:eastAsia="en-US"/>
        </w:rPr>
        <w:t>4</w:t>
      </w:r>
      <w:r w:rsidRPr="00FA6F80">
        <w:rPr>
          <w:i/>
          <w:snapToGrid w:val="0"/>
          <w:color w:val="000000"/>
          <w:sz w:val="20"/>
          <w:szCs w:val="20"/>
          <w:lang w:eastAsia="en-US"/>
        </w:rPr>
        <w:t>, представляват неразделна част от финансовия отчет</w:t>
      </w:r>
    </w:p>
    <w:p w:rsidR="00C8226D" w:rsidRPr="00FA6F80" w:rsidRDefault="00C8226D">
      <w:pPr>
        <w:rPr>
          <w:i/>
          <w:iCs/>
          <w:sz w:val="20"/>
          <w:szCs w:val="20"/>
        </w:rPr>
      </w:pPr>
    </w:p>
    <w:p w:rsidR="003801FD" w:rsidRPr="00FA6F80" w:rsidRDefault="003801FD">
      <w:pPr>
        <w:rPr>
          <w:i/>
          <w:iCs/>
          <w:sz w:val="20"/>
          <w:szCs w:val="20"/>
        </w:rPr>
      </w:pPr>
    </w:p>
    <w:tbl>
      <w:tblPr>
        <w:tblW w:w="9720" w:type="dxa"/>
        <w:tblInd w:w="108" w:type="dxa"/>
        <w:tblLook w:val="0000"/>
      </w:tblPr>
      <w:tblGrid>
        <w:gridCol w:w="5400"/>
        <w:gridCol w:w="4320"/>
      </w:tblGrid>
      <w:tr w:rsidR="00F57A8B" w:rsidRPr="00FA6F80">
        <w:trPr>
          <w:trHeight w:val="80"/>
        </w:trPr>
        <w:tc>
          <w:tcPr>
            <w:tcW w:w="5400" w:type="dxa"/>
            <w:vAlign w:val="bottom"/>
          </w:tcPr>
          <w:p w:rsidR="00F57A8B" w:rsidRPr="00FA6F80" w:rsidRDefault="00F57A8B" w:rsidP="000119C1">
            <w:pPr>
              <w:rPr>
                <w:i/>
                <w:iCs/>
                <w:sz w:val="20"/>
                <w:szCs w:val="20"/>
              </w:rPr>
            </w:pPr>
            <w:r w:rsidRPr="00FA6F80">
              <w:rPr>
                <w:i/>
                <w:iCs/>
                <w:sz w:val="20"/>
                <w:szCs w:val="20"/>
              </w:rPr>
              <w:t>Дата:</w:t>
            </w:r>
            <w:r w:rsidR="00150D68">
              <w:rPr>
                <w:i/>
                <w:iCs/>
                <w:sz w:val="20"/>
                <w:szCs w:val="20"/>
              </w:rPr>
              <w:t>27</w:t>
            </w:r>
            <w:r w:rsidR="00E34758" w:rsidRPr="00FA6F80">
              <w:rPr>
                <w:i/>
                <w:iCs/>
                <w:sz w:val="20"/>
                <w:szCs w:val="20"/>
              </w:rPr>
              <w:t>.0</w:t>
            </w:r>
            <w:r w:rsidR="00150D68">
              <w:rPr>
                <w:i/>
                <w:iCs/>
                <w:sz w:val="20"/>
                <w:szCs w:val="20"/>
              </w:rPr>
              <w:t>7</w:t>
            </w:r>
            <w:r w:rsidR="00E34758" w:rsidRPr="00FA6F80">
              <w:rPr>
                <w:i/>
                <w:iCs/>
                <w:sz w:val="20"/>
                <w:szCs w:val="20"/>
              </w:rPr>
              <w:t>.</w:t>
            </w:r>
            <w:r w:rsidRPr="00FA6F80">
              <w:rPr>
                <w:i/>
                <w:iCs/>
                <w:sz w:val="20"/>
                <w:szCs w:val="20"/>
              </w:rPr>
              <w:t>20</w:t>
            </w:r>
            <w:r w:rsidR="00EE7F7A" w:rsidRPr="00FA6F80">
              <w:rPr>
                <w:i/>
                <w:iCs/>
                <w:sz w:val="20"/>
                <w:szCs w:val="20"/>
                <w:lang w:val="en-US"/>
              </w:rPr>
              <w:t>1</w:t>
            </w:r>
            <w:r w:rsidR="00437F9B" w:rsidRPr="00FA6F80">
              <w:rPr>
                <w:i/>
                <w:iCs/>
                <w:sz w:val="20"/>
                <w:szCs w:val="20"/>
                <w:lang w:val="en-US"/>
              </w:rPr>
              <w:t>6</w:t>
            </w:r>
            <w:r w:rsidRPr="00FA6F80">
              <w:rPr>
                <w:i/>
                <w:iCs/>
                <w:sz w:val="20"/>
                <w:szCs w:val="20"/>
                <w:lang w:val="ru-RU"/>
              </w:rPr>
              <w:t xml:space="preserve"> </w:t>
            </w:r>
            <w:r w:rsidRPr="00FA6F80">
              <w:rPr>
                <w:i/>
                <w:iCs/>
                <w:sz w:val="20"/>
                <w:szCs w:val="20"/>
              </w:rPr>
              <w:t>година            Съставител:</w:t>
            </w:r>
          </w:p>
        </w:tc>
        <w:tc>
          <w:tcPr>
            <w:tcW w:w="4320" w:type="dxa"/>
            <w:vAlign w:val="bottom"/>
          </w:tcPr>
          <w:p w:rsidR="00F57A8B" w:rsidRPr="00FA6F80" w:rsidRDefault="00F57A8B">
            <w:pPr>
              <w:jc w:val="both"/>
              <w:rPr>
                <w:i/>
                <w:iCs/>
                <w:sz w:val="20"/>
                <w:szCs w:val="20"/>
              </w:rPr>
            </w:pPr>
            <w:r w:rsidRPr="00FA6F80">
              <w:rPr>
                <w:i/>
                <w:iCs/>
                <w:sz w:val="20"/>
                <w:szCs w:val="20"/>
              </w:rPr>
              <w:t>Ръководител:</w:t>
            </w:r>
          </w:p>
        </w:tc>
      </w:tr>
      <w:tr w:rsidR="00F57A8B" w:rsidRPr="00FA6F80">
        <w:trPr>
          <w:trHeight w:val="80"/>
        </w:trPr>
        <w:tc>
          <w:tcPr>
            <w:tcW w:w="5400" w:type="dxa"/>
            <w:vAlign w:val="bottom"/>
          </w:tcPr>
          <w:p w:rsidR="00F57A8B" w:rsidRPr="00FA6F80" w:rsidRDefault="00F57A8B" w:rsidP="00150D68">
            <w:pPr>
              <w:jc w:val="right"/>
              <w:rPr>
                <w:i/>
                <w:iCs/>
                <w:sz w:val="20"/>
                <w:szCs w:val="20"/>
              </w:rPr>
            </w:pPr>
            <w:r w:rsidRPr="00FA6F80">
              <w:rPr>
                <w:i/>
                <w:iCs/>
                <w:sz w:val="20"/>
                <w:szCs w:val="20"/>
              </w:rPr>
              <w:t>(</w:t>
            </w:r>
            <w:r w:rsidR="00150D68">
              <w:rPr>
                <w:i/>
                <w:iCs/>
                <w:sz w:val="20"/>
                <w:szCs w:val="20"/>
              </w:rPr>
              <w:t>Ваня Манова</w:t>
            </w:r>
            <w:r w:rsidRPr="00FA6F80">
              <w:rPr>
                <w:i/>
                <w:iCs/>
                <w:sz w:val="20"/>
                <w:szCs w:val="20"/>
              </w:rPr>
              <w:t>)</w:t>
            </w:r>
          </w:p>
        </w:tc>
        <w:tc>
          <w:tcPr>
            <w:tcW w:w="4320" w:type="dxa"/>
            <w:vAlign w:val="bottom"/>
          </w:tcPr>
          <w:p w:rsidR="00F57A8B" w:rsidRPr="00FA6F80" w:rsidRDefault="00F57A8B">
            <w:pPr>
              <w:jc w:val="both"/>
              <w:rPr>
                <w:i/>
                <w:iCs/>
                <w:sz w:val="20"/>
                <w:szCs w:val="20"/>
              </w:rPr>
            </w:pPr>
            <w:r w:rsidRPr="00FA6F80">
              <w:rPr>
                <w:i/>
                <w:iCs/>
                <w:sz w:val="20"/>
                <w:szCs w:val="20"/>
              </w:rPr>
              <w:t xml:space="preserve">                   </w:t>
            </w:r>
            <w:r w:rsidR="00E34758" w:rsidRPr="00FA6F80">
              <w:rPr>
                <w:i/>
                <w:iCs/>
                <w:sz w:val="20"/>
                <w:szCs w:val="20"/>
              </w:rPr>
              <w:t xml:space="preserve">                 </w:t>
            </w:r>
            <w:r w:rsidRPr="00FA6F80">
              <w:rPr>
                <w:i/>
                <w:iCs/>
                <w:sz w:val="20"/>
                <w:szCs w:val="20"/>
              </w:rPr>
              <w:t xml:space="preserve">    </w:t>
            </w:r>
            <w:r w:rsidR="007B420B" w:rsidRPr="00FA6F80">
              <w:rPr>
                <w:i/>
                <w:iCs/>
                <w:sz w:val="20"/>
                <w:szCs w:val="20"/>
              </w:rPr>
              <w:t>(</w:t>
            </w:r>
            <w:r w:rsidR="00437F9B" w:rsidRPr="00FA6F80">
              <w:rPr>
                <w:i/>
                <w:iCs/>
                <w:sz w:val="20"/>
                <w:szCs w:val="20"/>
              </w:rPr>
              <w:t>Димитър Захар</w:t>
            </w:r>
            <w:r w:rsidR="007B420B" w:rsidRPr="00FA6F80">
              <w:rPr>
                <w:i/>
                <w:iCs/>
                <w:sz w:val="20"/>
                <w:szCs w:val="20"/>
              </w:rPr>
              <w:t>и</w:t>
            </w:r>
            <w:r w:rsidR="00437F9B" w:rsidRPr="00FA6F80">
              <w:rPr>
                <w:i/>
                <w:iCs/>
                <w:sz w:val="20"/>
                <w:szCs w:val="20"/>
              </w:rPr>
              <w:t>до</w:t>
            </w:r>
            <w:r w:rsidR="00E34758" w:rsidRPr="00FA6F80">
              <w:rPr>
                <w:i/>
                <w:iCs/>
                <w:sz w:val="20"/>
                <w:szCs w:val="20"/>
              </w:rPr>
              <w:t>в</w:t>
            </w:r>
            <w:r w:rsidRPr="00FA6F80">
              <w:rPr>
                <w:i/>
                <w:iCs/>
                <w:sz w:val="20"/>
                <w:szCs w:val="20"/>
              </w:rPr>
              <w:t>)</w:t>
            </w:r>
          </w:p>
        </w:tc>
      </w:tr>
    </w:tbl>
    <w:p w:rsidR="00F57A8B" w:rsidRPr="00FA6F80" w:rsidRDefault="00F57A8B">
      <w:pPr>
        <w:rPr>
          <w:i/>
          <w:iCs/>
          <w:sz w:val="20"/>
          <w:szCs w:val="20"/>
        </w:rPr>
      </w:pPr>
    </w:p>
    <w:p w:rsidR="009C77CB" w:rsidRPr="00FA6F80" w:rsidRDefault="009C77CB">
      <w:pPr>
        <w:rPr>
          <w:i/>
          <w:iCs/>
          <w:sz w:val="20"/>
          <w:szCs w:val="20"/>
        </w:rPr>
      </w:pPr>
    </w:p>
    <w:p w:rsidR="003801FD" w:rsidRPr="00FA6F80" w:rsidRDefault="003801FD">
      <w:pPr>
        <w:rPr>
          <w:i/>
          <w:iCs/>
          <w:sz w:val="20"/>
          <w:szCs w:val="20"/>
        </w:rPr>
      </w:pPr>
    </w:p>
    <w:p w:rsidR="00F57A8B" w:rsidRPr="00FA6F80" w:rsidRDefault="00F57A8B">
      <w:pPr>
        <w:rPr>
          <w:i/>
          <w:iCs/>
          <w:sz w:val="20"/>
        </w:rPr>
      </w:pPr>
    </w:p>
    <w:p w:rsidR="00C8226D" w:rsidRPr="00FA6F80" w:rsidRDefault="00C8226D">
      <w:pPr>
        <w:rPr>
          <w:i/>
          <w:iCs/>
          <w:sz w:val="20"/>
        </w:rPr>
      </w:pPr>
    </w:p>
    <w:p w:rsidR="00C8226D" w:rsidRPr="00FA6F80" w:rsidRDefault="00C8226D">
      <w:pPr>
        <w:rPr>
          <w:i/>
          <w:iCs/>
          <w:sz w:val="20"/>
        </w:rPr>
      </w:pPr>
    </w:p>
    <w:p w:rsidR="00C74302" w:rsidRPr="00FA6F80" w:rsidRDefault="00C74302">
      <w:pPr>
        <w:rPr>
          <w:i/>
          <w:iCs/>
          <w:sz w:val="20"/>
        </w:rPr>
      </w:pPr>
    </w:p>
    <w:p w:rsidR="00C74302" w:rsidRPr="00FA6F80" w:rsidRDefault="00C74302">
      <w:pPr>
        <w:rPr>
          <w:i/>
          <w:iCs/>
          <w:sz w:val="20"/>
        </w:rPr>
      </w:pPr>
    </w:p>
    <w:p w:rsidR="00C74302" w:rsidRPr="00FA6F80" w:rsidRDefault="00C74302">
      <w:pPr>
        <w:rPr>
          <w:i/>
          <w:iCs/>
          <w:sz w:val="20"/>
        </w:rPr>
      </w:pPr>
    </w:p>
    <w:p w:rsidR="00F57A8B" w:rsidRPr="00FA6F80" w:rsidRDefault="00F57A8B">
      <w:pPr>
        <w:rPr>
          <w:i/>
          <w:iCs/>
          <w:sz w:val="20"/>
        </w:rPr>
      </w:pPr>
    </w:p>
    <w:tbl>
      <w:tblPr>
        <w:tblW w:w="9360" w:type="dxa"/>
        <w:tblInd w:w="108" w:type="dxa"/>
        <w:tblLook w:val="0000"/>
      </w:tblPr>
      <w:tblGrid>
        <w:gridCol w:w="6480"/>
        <w:gridCol w:w="2880"/>
      </w:tblGrid>
      <w:tr w:rsidR="00F57A8B" w:rsidRPr="00FA6F80">
        <w:tc>
          <w:tcPr>
            <w:tcW w:w="6480" w:type="dxa"/>
            <w:vAlign w:val="bottom"/>
          </w:tcPr>
          <w:p w:rsidR="00F57A8B" w:rsidRPr="00FA6F80" w:rsidRDefault="00F57A8B">
            <w:pPr>
              <w:rPr>
                <w:b/>
                <w:bCs/>
                <w:iCs/>
                <w:sz w:val="20"/>
                <w:szCs w:val="20"/>
              </w:rPr>
            </w:pPr>
            <w:r w:rsidRPr="00FA6F80">
              <w:rPr>
                <w:b/>
                <w:bCs/>
                <w:sz w:val="20"/>
                <w:szCs w:val="20"/>
              </w:rPr>
              <w:t>ОТЧЕТ ЗА ВСЕОБХВАТНИЯ ДОХОД</w:t>
            </w:r>
          </w:p>
        </w:tc>
        <w:tc>
          <w:tcPr>
            <w:tcW w:w="2880" w:type="dxa"/>
          </w:tcPr>
          <w:p w:rsidR="00F57A8B" w:rsidRPr="00FA6F80" w:rsidRDefault="00F57A8B">
            <w:pPr>
              <w:rPr>
                <w:sz w:val="20"/>
              </w:rPr>
            </w:pPr>
          </w:p>
        </w:tc>
      </w:tr>
      <w:tr w:rsidR="00F57A8B" w:rsidRPr="00FA6F80">
        <w:tc>
          <w:tcPr>
            <w:tcW w:w="6480" w:type="dxa"/>
            <w:vAlign w:val="bottom"/>
          </w:tcPr>
          <w:p w:rsidR="00F57A8B" w:rsidRPr="00FA6F80" w:rsidRDefault="008965FB">
            <w:pPr>
              <w:rPr>
                <w:b/>
                <w:bCs/>
                <w:sz w:val="20"/>
              </w:rPr>
            </w:pPr>
            <w:r w:rsidRPr="00FA6F80">
              <w:rPr>
                <w:b/>
                <w:bCs/>
                <w:sz w:val="20"/>
              </w:rPr>
              <w:t xml:space="preserve">на </w:t>
            </w:r>
            <w:r w:rsidR="00FD5CB6" w:rsidRPr="00FA6F80">
              <w:rPr>
                <w:b/>
                <w:bCs/>
                <w:sz w:val="20"/>
              </w:rPr>
              <w:t>‘Перпетуум мобиле БГ”АД</w:t>
            </w:r>
          </w:p>
        </w:tc>
        <w:tc>
          <w:tcPr>
            <w:tcW w:w="2880" w:type="dxa"/>
          </w:tcPr>
          <w:p w:rsidR="00F57A8B" w:rsidRPr="00FA6F80" w:rsidRDefault="00F57A8B">
            <w:pPr>
              <w:ind w:right="499"/>
              <w:rPr>
                <w:sz w:val="20"/>
              </w:rPr>
            </w:pPr>
          </w:p>
        </w:tc>
      </w:tr>
      <w:tr w:rsidR="00F57A8B" w:rsidRPr="00FA6F80">
        <w:tc>
          <w:tcPr>
            <w:tcW w:w="6480" w:type="dxa"/>
            <w:vAlign w:val="bottom"/>
          </w:tcPr>
          <w:p w:rsidR="00F57A8B" w:rsidRPr="00FA6F80" w:rsidRDefault="004F288B" w:rsidP="000119C1">
            <w:pPr>
              <w:rPr>
                <w:sz w:val="20"/>
                <w:szCs w:val="20"/>
              </w:rPr>
            </w:pPr>
            <w:r>
              <w:rPr>
                <w:sz w:val="20"/>
                <w:szCs w:val="20"/>
              </w:rPr>
              <w:t>Към 30 юни</w:t>
            </w:r>
            <w:r w:rsidR="00932A62">
              <w:rPr>
                <w:sz w:val="20"/>
                <w:szCs w:val="20"/>
              </w:rPr>
              <w:t xml:space="preserve"> </w:t>
            </w:r>
            <w:r w:rsidR="004B5F51" w:rsidRPr="00FA6F80">
              <w:rPr>
                <w:sz w:val="20"/>
                <w:szCs w:val="20"/>
              </w:rPr>
              <w:t>201</w:t>
            </w:r>
            <w:r w:rsidR="008D442F">
              <w:rPr>
                <w:sz w:val="20"/>
                <w:szCs w:val="20"/>
              </w:rPr>
              <w:t>6</w:t>
            </w:r>
            <w:r w:rsidR="00F57A8B" w:rsidRPr="00FA6F80">
              <w:rPr>
                <w:sz w:val="20"/>
                <w:szCs w:val="20"/>
              </w:rPr>
              <w:t xml:space="preserve"> година</w:t>
            </w:r>
          </w:p>
        </w:tc>
        <w:tc>
          <w:tcPr>
            <w:tcW w:w="2880" w:type="dxa"/>
          </w:tcPr>
          <w:p w:rsidR="00F57A8B" w:rsidRPr="00FA6F80" w:rsidRDefault="00F57A8B">
            <w:pPr>
              <w:rPr>
                <w:sz w:val="20"/>
              </w:rPr>
            </w:pPr>
          </w:p>
        </w:tc>
      </w:tr>
    </w:tbl>
    <w:p w:rsidR="00F57A8B" w:rsidRPr="00FA6F80" w:rsidRDefault="000875AC" w:rsidP="000875AC">
      <w:pPr>
        <w:tabs>
          <w:tab w:val="left" w:pos="945"/>
        </w:tabs>
        <w:rPr>
          <w:i/>
          <w:iCs/>
          <w:sz w:val="20"/>
        </w:rPr>
      </w:pPr>
      <w:r w:rsidRPr="00FA6F80">
        <w:rPr>
          <w:i/>
          <w:iCs/>
          <w:sz w:val="20"/>
        </w:rPr>
        <w:tab/>
      </w:r>
    </w:p>
    <w:p w:rsidR="000875AC" w:rsidRPr="00FA6F80" w:rsidRDefault="000875AC" w:rsidP="000875AC">
      <w:pPr>
        <w:tabs>
          <w:tab w:val="left" w:pos="945"/>
        </w:tabs>
        <w:rPr>
          <w:i/>
          <w:iCs/>
          <w:sz w:val="20"/>
        </w:rPr>
      </w:pPr>
    </w:p>
    <w:tbl>
      <w:tblPr>
        <w:tblW w:w="9360" w:type="dxa"/>
        <w:tblInd w:w="18" w:type="dxa"/>
        <w:shd w:val="clear" w:color="auto" w:fill="FFFFFF"/>
        <w:tblLayout w:type="fixed"/>
        <w:tblCellMar>
          <w:left w:w="0" w:type="dxa"/>
          <w:right w:w="0" w:type="dxa"/>
        </w:tblCellMar>
        <w:tblLook w:val="0000"/>
      </w:tblPr>
      <w:tblGrid>
        <w:gridCol w:w="4680"/>
        <w:gridCol w:w="1260"/>
        <w:gridCol w:w="1620"/>
        <w:gridCol w:w="180"/>
        <w:gridCol w:w="1620"/>
      </w:tblGrid>
      <w:tr w:rsidR="00F57A8B" w:rsidRPr="00FA6F80">
        <w:trPr>
          <w:trHeight w:val="255"/>
        </w:trPr>
        <w:tc>
          <w:tcPr>
            <w:tcW w:w="4680" w:type="dxa"/>
            <w:shd w:val="clear" w:color="auto" w:fill="FFFFFF"/>
            <w:noWrap/>
            <w:tcMar>
              <w:top w:w="18" w:type="dxa"/>
              <w:left w:w="18" w:type="dxa"/>
              <w:bottom w:w="0" w:type="dxa"/>
              <w:right w:w="18" w:type="dxa"/>
            </w:tcMar>
            <w:vAlign w:val="bottom"/>
          </w:tcPr>
          <w:p w:rsidR="00F57A8B" w:rsidRPr="00FA6F80" w:rsidRDefault="00F57A8B">
            <w:pPr>
              <w:rPr>
                <w:b/>
                <w:sz w:val="20"/>
                <w:szCs w:val="20"/>
              </w:rPr>
            </w:pPr>
          </w:p>
        </w:tc>
        <w:tc>
          <w:tcPr>
            <w:tcW w:w="1260" w:type="dxa"/>
            <w:shd w:val="clear" w:color="auto" w:fill="FFFFFF"/>
            <w:noWrap/>
            <w:tcMar>
              <w:top w:w="18" w:type="dxa"/>
              <w:left w:w="18" w:type="dxa"/>
              <w:bottom w:w="0" w:type="dxa"/>
              <w:right w:w="18" w:type="dxa"/>
            </w:tcMar>
            <w:vAlign w:val="bottom"/>
          </w:tcPr>
          <w:p w:rsidR="00F57A8B" w:rsidRPr="00FA6F80" w:rsidRDefault="00F57A8B">
            <w:pPr>
              <w:rPr>
                <w:sz w:val="20"/>
                <w:szCs w:val="20"/>
              </w:rPr>
            </w:pPr>
          </w:p>
        </w:tc>
        <w:tc>
          <w:tcPr>
            <w:tcW w:w="1620" w:type="dxa"/>
            <w:shd w:val="clear" w:color="auto" w:fill="FFFFFF"/>
            <w:noWrap/>
            <w:tcMar>
              <w:top w:w="18" w:type="dxa"/>
              <w:left w:w="18" w:type="dxa"/>
              <w:bottom w:w="0" w:type="dxa"/>
              <w:right w:w="18" w:type="dxa"/>
            </w:tcMar>
            <w:vAlign w:val="bottom"/>
          </w:tcPr>
          <w:p w:rsidR="00F57A8B" w:rsidRPr="00FA6F80" w:rsidRDefault="00F57A8B">
            <w:pPr>
              <w:jc w:val="center"/>
              <w:rPr>
                <w:b/>
                <w:bCs/>
                <w:sz w:val="20"/>
                <w:szCs w:val="18"/>
              </w:rPr>
            </w:pPr>
          </w:p>
        </w:tc>
        <w:tc>
          <w:tcPr>
            <w:tcW w:w="180" w:type="dxa"/>
            <w:shd w:val="clear" w:color="auto" w:fill="FFFFFF"/>
          </w:tcPr>
          <w:p w:rsidR="00F57A8B" w:rsidRPr="00FA6F80" w:rsidRDefault="00F57A8B">
            <w:pPr>
              <w:jc w:val="center"/>
              <w:rPr>
                <w:b/>
                <w:bCs/>
                <w:sz w:val="20"/>
                <w:szCs w:val="18"/>
              </w:rPr>
            </w:pPr>
          </w:p>
        </w:tc>
        <w:tc>
          <w:tcPr>
            <w:tcW w:w="1620" w:type="dxa"/>
            <w:shd w:val="clear" w:color="auto" w:fill="FFFFFF"/>
            <w:noWrap/>
            <w:tcMar>
              <w:top w:w="18" w:type="dxa"/>
              <w:left w:w="18" w:type="dxa"/>
              <w:bottom w:w="0" w:type="dxa"/>
              <w:right w:w="18" w:type="dxa"/>
            </w:tcMar>
            <w:vAlign w:val="bottom"/>
          </w:tcPr>
          <w:p w:rsidR="00F57A8B" w:rsidRPr="00FA6F80" w:rsidRDefault="00F57A8B">
            <w:pPr>
              <w:jc w:val="center"/>
              <w:rPr>
                <w:b/>
                <w:bCs/>
                <w:sz w:val="20"/>
                <w:szCs w:val="18"/>
              </w:rPr>
            </w:pPr>
          </w:p>
        </w:tc>
      </w:tr>
      <w:tr w:rsidR="00017812" w:rsidRPr="00FA6F80">
        <w:trPr>
          <w:trHeight w:val="255"/>
        </w:trPr>
        <w:tc>
          <w:tcPr>
            <w:tcW w:w="4680" w:type="dxa"/>
            <w:shd w:val="clear" w:color="auto" w:fill="FFFFFF"/>
            <w:noWrap/>
            <w:tcMar>
              <w:top w:w="18" w:type="dxa"/>
              <w:left w:w="18" w:type="dxa"/>
              <w:bottom w:w="0" w:type="dxa"/>
              <w:right w:w="18" w:type="dxa"/>
            </w:tcMar>
            <w:vAlign w:val="bottom"/>
          </w:tcPr>
          <w:p w:rsidR="00017812" w:rsidRPr="00FA6F80" w:rsidRDefault="00017812">
            <w:pPr>
              <w:rPr>
                <w:sz w:val="20"/>
              </w:rPr>
            </w:pPr>
          </w:p>
        </w:tc>
        <w:tc>
          <w:tcPr>
            <w:tcW w:w="1260" w:type="dxa"/>
            <w:shd w:val="clear" w:color="auto" w:fill="FFFFFF"/>
            <w:noWrap/>
            <w:tcMar>
              <w:top w:w="18" w:type="dxa"/>
              <w:left w:w="18" w:type="dxa"/>
              <w:bottom w:w="0" w:type="dxa"/>
              <w:right w:w="18" w:type="dxa"/>
            </w:tcMar>
            <w:vAlign w:val="bottom"/>
          </w:tcPr>
          <w:p w:rsidR="00017812" w:rsidRPr="00FA6F80" w:rsidRDefault="00017812">
            <w:pPr>
              <w:jc w:val="center"/>
              <w:rPr>
                <w:b/>
                <w:bCs/>
                <w:sz w:val="20"/>
              </w:rPr>
            </w:pPr>
            <w:r w:rsidRPr="00FA6F80">
              <w:rPr>
                <w:bCs/>
                <w:i/>
                <w:sz w:val="18"/>
                <w:szCs w:val="18"/>
              </w:rPr>
              <w:t>Приложения №</w:t>
            </w:r>
          </w:p>
        </w:tc>
        <w:tc>
          <w:tcPr>
            <w:tcW w:w="1620" w:type="dxa"/>
            <w:shd w:val="clear" w:color="auto" w:fill="FFFFFF"/>
            <w:noWrap/>
            <w:tcMar>
              <w:top w:w="18" w:type="dxa"/>
              <w:left w:w="18" w:type="dxa"/>
              <w:bottom w:w="0" w:type="dxa"/>
              <w:right w:w="18" w:type="dxa"/>
            </w:tcMar>
            <w:vAlign w:val="bottom"/>
          </w:tcPr>
          <w:p w:rsidR="00017812" w:rsidRPr="00FA6F80" w:rsidRDefault="00017812" w:rsidP="000119C1">
            <w:pPr>
              <w:jc w:val="right"/>
              <w:rPr>
                <w:b/>
                <w:sz w:val="20"/>
                <w:lang w:val="en-US"/>
              </w:rPr>
            </w:pPr>
            <w:r w:rsidRPr="00FA6F80">
              <w:rPr>
                <w:b/>
                <w:sz w:val="20"/>
              </w:rPr>
              <w:t>201</w:t>
            </w:r>
            <w:r w:rsidR="008D442F">
              <w:rPr>
                <w:b/>
                <w:sz w:val="20"/>
              </w:rPr>
              <w:t>6</w:t>
            </w:r>
          </w:p>
        </w:tc>
        <w:tc>
          <w:tcPr>
            <w:tcW w:w="180" w:type="dxa"/>
            <w:shd w:val="clear" w:color="auto" w:fill="FFFFFF"/>
          </w:tcPr>
          <w:p w:rsidR="00017812" w:rsidRPr="00FA6F80" w:rsidRDefault="00017812">
            <w:pPr>
              <w:jc w:val="right"/>
              <w:rPr>
                <w:b/>
                <w:sz w:val="20"/>
              </w:rPr>
            </w:pPr>
          </w:p>
        </w:tc>
        <w:tc>
          <w:tcPr>
            <w:tcW w:w="1620" w:type="dxa"/>
            <w:shd w:val="clear" w:color="auto" w:fill="FFFFFF"/>
            <w:noWrap/>
            <w:tcMar>
              <w:top w:w="18" w:type="dxa"/>
              <w:left w:w="18" w:type="dxa"/>
              <w:bottom w:w="0" w:type="dxa"/>
              <w:right w:w="18" w:type="dxa"/>
            </w:tcMar>
            <w:vAlign w:val="bottom"/>
          </w:tcPr>
          <w:p w:rsidR="00017812" w:rsidRPr="00FA6F80" w:rsidRDefault="00017812" w:rsidP="00AF76C7">
            <w:pPr>
              <w:jc w:val="right"/>
              <w:rPr>
                <w:b/>
                <w:sz w:val="20"/>
                <w:lang w:val="en-US"/>
              </w:rPr>
            </w:pPr>
            <w:r w:rsidRPr="00FA6F80">
              <w:rPr>
                <w:b/>
                <w:sz w:val="20"/>
              </w:rPr>
              <w:t>201</w:t>
            </w:r>
            <w:r w:rsidR="008D442F">
              <w:rPr>
                <w:b/>
                <w:sz w:val="20"/>
              </w:rPr>
              <w:t>5</w:t>
            </w:r>
          </w:p>
        </w:tc>
      </w:tr>
      <w:tr w:rsidR="00017812" w:rsidRPr="00FA6F80">
        <w:trPr>
          <w:trHeight w:val="240"/>
        </w:trPr>
        <w:tc>
          <w:tcPr>
            <w:tcW w:w="4680" w:type="dxa"/>
            <w:shd w:val="clear" w:color="auto" w:fill="FFFFFF"/>
            <w:noWrap/>
            <w:tcMar>
              <w:top w:w="18" w:type="dxa"/>
              <w:left w:w="18" w:type="dxa"/>
              <w:bottom w:w="0" w:type="dxa"/>
              <w:right w:w="18" w:type="dxa"/>
            </w:tcMar>
            <w:vAlign w:val="bottom"/>
          </w:tcPr>
          <w:p w:rsidR="00017812" w:rsidRPr="00FA6F80" w:rsidRDefault="00017812">
            <w:pPr>
              <w:rPr>
                <w:sz w:val="20"/>
              </w:rPr>
            </w:pPr>
          </w:p>
        </w:tc>
        <w:tc>
          <w:tcPr>
            <w:tcW w:w="1260" w:type="dxa"/>
            <w:shd w:val="clear" w:color="auto" w:fill="FFFFFF"/>
            <w:noWrap/>
            <w:tcMar>
              <w:top w:w="18" w:type="dxa"/>
              <w:left w:w="18" w:type="dxa"/>
              <w:bottom w:w="0" w:type="dxa"/>
              <w:right w:w="18" w:type="dxa"/>
            </w:tcMar>
            <w:vAlign w:val="bottom"/>
          </w:tcPr>
          <w:p w:rsidR="00017812" w:rsidRPr="00FA6F80" w:rsidRDefault="00017812">
            <w:pPr>
              <w:pStyle w:val="xl32"/>
              <w:spacing w:before="0" w:beforeAutospacing="0" w:after="0" w:afterAutospacing="0"/>
              <w:jc w:val="center"/>
              <w:rPr>
                <w:sz w:val="20"/>
                <w:szCs w:val="24"/>
                <w:lang w:val="bg-BG" w:eastAsia="bg-BG"/>
              </w:rPr>
            </w:pPr>
          </w:p>
        </w:tc>
        <w:tc>
          <w:tcPr>
            <w:tcW w:w="1620" w:type="dxa"/>
            <w:shd w:val="clear" w:color="auto" w:fill="FFFFFF"/>
            <w:noWrap/>
            <w:tcMar>
              <w:top w:w="18" w:type="dxa"/>
              <w:left w:w="18" w:type="dxa"/>
              <w:bottom w:w="0" w:type="dxa"/>
              <w:right w:w="18" w:type="dxa"/>
            </w:tcMar>
            <w:vAlign w:val="bottom"/>
          </w:tcPr>
          <w:p w:rsidR="00017812" w:rsidRPr="00FA6F80" w:rsidRDefault="00017812">
            <w:pPr>
              <w:jc w:val="right"/>
              <w:rPr>
                <w:b/>
                <w:bCs/>
                <w:sz w:val="16"/>
                <w:lang w:val="en-US"/>
              </w:rPr>
            </w:pPr>
            <w:r w:rsidRPr="00FA6F80">
              <w:rPr>
                <w:b/>
                <w:bCs/>
                <w:sz w:val="16"/>
                <w:lang w:val="en-US"/>
              </w:rPr>
              <w:t>BGN’000</w:t>
            </w:r>
          </w:p>
        </w:tc>
        <w:tc>
          <w:tcPr>
            <w:tcW w:w="180" w:type="dxa"/>
            <w:shd w:val="clear" w:color="auto" w:fill="FFFFFF"/>
          </w:tcPr>
          <w:p w:rsidR="00017812" w:rsidRPr="00FA6F80" w:rsidRDefault="00017812">
            <w:pPr>
              <w:jc w:val="right"/>
              <w:rPr>
                <w:b/>
                <w:bCs/>
                <w:sz w:val="16"/>
                <w:lang w:val="en-US"/>
              </w:rPr>
            </w:pPr>
          </w:p>
        </w:tc>
        <w:tc>
          <w:tcPr>
            <w:tcW w:w="1620" w:type="dxa"/>
            <w:shd w:val="clear" w:color="auto" w:fill="FFFFFF"/>
            <w:noWrap/>
            <w:tcMar>
              <w:top w:w="18" w:type="dxa"/>
              <w:left w:w="18" w:type="dxa"/>
              <w:bottom w:w="0" w:type="dxa"/>
              <w:right w:w="18" w:type="dxa"/>
            </w:tcMar>
            <w:vAlign w:val="bottom"/>
          </w:tcPr>
          <w:p w:rsidR="00017812" w:rsidRPr="00FA6F80" w:rsidRDefault="00017812" w:rsidP="00AF76C7">
            <w:pPr>
              <w:jc w:val="right"/>
              <w:rPr>
                <w:b/>
                <w:bCs/>
                <w:sz w:val="16"/>
                <w:lang w:val="en-US"/>
              </w:rPr>
            </w:pPr>
            <w:r w:rsidRPr="00FA6F80">
              <w:rPr>
                <w:b/>
                <w:bCs/>
                <w:sz w:val="16"/>
                <w:lang w:val="en-US"/>
              </w:rPr>
              <w:t>BGN’000</w:t>
            </w:r>
          </w:p>
        </w:tc>
      </w:tr>
      <w:tr w:rsidR="00017812" w:rsidRPr="00FA6F80">
        <w:trPr>
          <w:trHeight w:val="270"/>
        </w:trPr>
        <w:tc>
          <w:tcPr>
            <w:tcW w:w="4680" w:type="dxa"/>
            <w:shd w:val="clear" w:color="auto" w:fill="FFFFFF"/>
            <w:noWrap/>
            <w:tcMar>
              <w:top w:w="18" w:type="dxa"/>
              <w:left w:w="18" w:type="dxa"/>
              <w:bottom w:w="0" w:type="dxa"/>
              <w:right w:w="18" w:type="dxa"/>
            </w:tcMar>
            <w:vAlign w:val="bottom"/>
          </w:tcPr>
          <w:p w:rsidR="00017812" w:rsidRPr="00FA6F80" w:rsidRDefault="00017812">
            <w:pPr>
              <w:rPr>
                <w:b/>
                <w:bCs/>
                <w:sz w:val="20"/>
                <w:szCs w:val="20"/>
              </w:rPr>
            </w:pPr>
          </w:p>
        </w:tc>
        <w:tc>
          <w:tcPr>
            <w:tcW w:w="1260" w:type="dxa"/>
            <w:shd w:val="clear" w:color="auto" w:fill="FFFFFF"/>
            <w:noWrap/>
            <w:tcMar>
              <w:top w:w="18" w:type="dxa"/>
              <w:left w:w="18" w:type="dxa"/>
              <w:bottom w:w="0" w:type="dxa"/>
              <w:right w:w="18" w:type="dxa"/>
            </w:tcMar>
            <w:vAlign w:val="bottom"/>
          </w:tcPr>
          <w:p w:rsidR="00017812" w:rsidRPr="00FA6F80" w:rsidRDefault="00017812">
            <w:pPr>
              <w:jc w:val="center"/>
              <w:rPr>
                <w:i/>
                <w:iCs/>
                <w:sz w:val="20"/>
                <w:szCs w:val="20"/>
              </w:rPr>
            </w:pPr>
          </w:p>
        </w:tc>
        <w:tc>
          <w:tcPr>
            <w:tcW w:w="1620" w:type="dxa"/>
            <w:shd w:val="clear" w:color="auto" w:fill="FFFFFF"/>
            <w:noWrap/>
            <w:tcMar>
              <w:top w:w="18" w:type="dxa"/>
              <w:left w:w="18" w:type="dxa"/>
              <w:bottom w:w="0" w:type="dxa"/>
              <w:right w:w="18" w:type="dxa"/>
            </w:tcMar>
            <w:vAlign w:val="bottom"/>
          </w:tcPr>
          <w:p w:rsidR="00017812" w:rsidRPr="00FA6F80" w:rsidRDefault="00017812">
            <w:pPr>
              <w:jc w:val="right"/>
              <w:rPr>
                <w:b/>
                <w:bCs/>
                <w:sz w:val="20"/>
                <w:szCs w:val="20"/>
              </w:rPr>
            </w:pPr>
          </w:p>
        </w:tc>
        <w:tc>
          <w:tcPr>
            <w:tcW w:w="180" w:type="dxa"/>
            <w:shd w:val="clear" w:color="auto" w:fill="FFFFFF"/>
          </w:tcPr>
          <w:p w:rsidR="00017812" w:rsidRPr="00FA6F80" w:rsidRDefault="00017812">
            <w:pPr>
              <w:jc w:val="right"/>
              <w:rPr>
                <w:b/>
                <w:bCs/>
                <w:sz w:val="20"/>
                <w:szCs w:val="20"/>
                <w:lang w:val="en-US"/>
              </w:rPr>
            </w:pPr>
          </w:p>
        </w:tc>
        <w:tc>
          <w:tcPr>
            <w:tcW w:w="1620" w:type="dxa"/>
            <w:shd w:val="clear" w:color="auto" w:fill="FFFFFF"/>
            <w:noWrap/>
            <w:tcMar>
              <w:top w:w="18" w:type="dxa"/>
              <w:left w:w="18" w:type="dxa"/>
              <w:bottom w:w="0" w:type="dxa"/>
              <w:right w:w="18" w:type="dxa"/>
            </w:tcMar>
            <w:vAlign w:val="bottom"/>
          </w:tcPr>
          <w:p w:rsidR="00017812" w:rsidRPr="00FA6F80" w:rsidRDefault="00017812" w:rsidP="00AF76C7">
            <w:pPr>
              <w:jc w:val="right"/>
              <w:rPr>
                <w:b/>
                <w:bCs/>
                <w:sz w:val="20"/>
                <w:szCs w:val="20"/>
              </w:rPr>
            </w:pPr>
          </w:p>
        </w:tc>
      </w:tr>
      <w:tr w:rsidR="00017812" w:rsidRPr="00FA6F80">
        <w:trPr>
          <w:trHeight w:val="270"/>
        </w:trPr>
        <w:tc>
          <w:tcPr>
            <w:tcW w:w="4680" w:type="dxa"/>
            <w:shd w:val="clear" w:color="auto" w:fill="FFFFFF"/>
            <w:noWrap/>
            <w:tcMar>
              <w:top w:w="18" w:type="dxa"/>
              <w:left w:w="18" w:type="dxa"/>
              <w:bottom w:w="0" w:type="dxa"/>
              <w:right w:w="18" w:type="dxa"/>
            </w:tcMar>
            <w:vAlign w:val="bottom"/>
          </w:tcPr>
          <w:p w:rsidR="00017812" w:rsidRPr="00FA6F80" w:rsidRDefault="00017812">
            <w:pPr>
              <w:rPr>
                <w:b/>
                <w:bCs/>
                <w:sz w:val="20"/>
                <w:szCs w:val="20"/>
              </w:rPr>
            </w:pPr>
          </w:p>
        </w:tc>
        <w:tc>
          <w:tcPr>
            <w:tcW w:w="1260" w:type="dxa"/>
            <w:shd w:val="clear" w:color="auto" w:fill="FFFFFF"/>
            <w:noWrap/>
            <w:tcMar>
              <w:top w:w="18" w:type="dxa"/>
              <w:left w:w="18" w:type="dxa"/>
              <w:bottom w:w="0" w:type="dxa"/>
              <w:right w:w="18" w:type="dxa"/>
            </w:tcMar>
            <w:vAlign w:val="bottom"/>
          </w:tcPr>
          <w:p w:rsidR="00017812" w:rsidRPr="00FA6F80" w:rsidRDefault="00017812">
            <w:pPr>
              <w:jc w:val="center"/>
              <w:rPr>
                <w:i/>
                <w:iCs/>
                <w:sz w:val="20"/>
                <w:szCs w:val="20"/>
              </w:rPr>
            </w:pPr>
          </w:p>
        </w:tc>
        <w:tc>
          <w:tcPr>
            <w:tcW w:w="1620" w:type="dxa"/>
            <w:shd w:val="clear" w:color="auto" w:fill="FFFFFF"/>
            <w:noWrap/>
            <w:tcMar>
              <w:top w:w="18" w:type="dxa"/>
              <w:left w:w="18" w:type="dxa"/>
              <w:bottom w:w="0" w:type="dxa"/>
              <w:right w:w="18" w:type="dxa"/>
            </w:tcMar>
            <w:vAlign w:val="bottom"/>
          </w:tcPr>
          <w:p w:rsidR="00017812" w:rsidRPr="00FA6F80" w:rsidRDefault="00017812">
            <w:pPr>
              <w:jc w:val="right"/>
              <w:rPr>
                <w:b/>
                <w:bCs/>
                <w:sz w:val="20"/>
                <w:szCs w:val="20"/>
                <w:lang w:val="en-US"/>
              </w:rPr>
            </w:pPr>
          </w:p>
        </w:tc>
        <w:tc>
          <w:tcPr>
            <w:tcW w:w="180" w:type="dxa"/>
            <w:shd w:val="clear" w:color="auto" w:fill="FFFFFF"/>
          </w:tcPr>
          <w:p w:rsidR="00017812" w:rsidRPr="00FA6F80" w:rsidRDefault="00017812">
            <w:pPr>
              <w:jc w:val="right"/>
              <w:rPr>
                <w:b/>
                <w:bCs/>
                <w:sz w:val="20"/>
                <w:szCs w:val="20"/>
              </w:rPr>
            </w:pPr>
          </w:p>
        </w:tc>
        <w:tc>
          <w:tcPr>
            <w:tcW w:w="1620" w:type="dxa"/>
            <w:shd w:val="clear" w:color="auto" w:fill="FFFFFF"/>
            <w:noWrap/>
            <w:tcMar>
              <w:top w:w="18" w:type="dxa"/>
              <w:left w:w="18" w:type="dxa"/>
              <w:bottom w:w="0" w:type="dxa"/>
              <w:right w:w="18" w:type="dxa"/>
            </w:tcMar>
            <w:vAlign w:val="bottom"/>
          </w:tcPr>
          <w:p w:rsidR="00017812" w:rsidRPr="00FA6F80" w:rsidRDefault="00017812" w:rsidP="00AF76C7">
            <w:pPr>
              <w:jc w:val="right"/>
              <w:rPr>
                <w:b/>
                <w:bCs/>
                <w:sz w:val="20"/>
                <w:szCs w:val="20"/>
                <w:lang w:val="en-US"/>
              </w:rPr>
            </w:pPr>
          </w:p>
        </w:tc>
      </w:tr>
      <w:tr w:rsidR="008D442F" w:rsidRPr="00FA6F80">
        <w:trPr>
          <w:trHeight w:val="270"/>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sz w:val="20"/>
                <w:szCs w:val="20"/>
              </w:rPr>
            </w:pPr>
            <w:r w:rsidRPr="00FA6F80">
              <w:rPr>
                <w:sz w:val="20"/>
                <w:szCs w:val="20"/>
              </w:rPr>
              <w:t>Приходи</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r w:rsidRPr="00FA6F80">
              <w:rPr>
                <w:i/>
                <w:iCs/>
                <w:sz w:val="20"/>
                <w:szCs w:val="20"/>
              </w:rPr>
              <w:t>13</w:t>
            </w:r>
          </w:p>
        </w:tc>
        <w:tc>
          <w:tcPr>
            <w:tcW w:w="1620" w:type="dxa"/>
            <w:shd w:val="clear" w:color="auto" w:fill="FFFFFF"/>
            <w:noWrap/>
            <w:tcMar>
              <w:top w:w="18" w:type="dxa"/>
              <w:left w:w="18" w:type="dxa"/>
              <w:bottom w:w="0" w:type="dxa"/>
              <w:right w:w="18" w:type="dxa"/>
            </w:tcMar>
          </w:tcPr>
          <w:p w:rsidR="008D442F" w:rsidRPr="00887E9A" w:rsidRDefault="00B602C4" w:rsidP="001D23DC">
            <w:pPr>
              <w:jc w:val="right"/>
              <w:rPr>
                <w:sz w:val="20"/>
                <w:szCs w:val="20"/>
              </w:rPr>
            </w:pPr>
            <w:r>
              <w:rPr>
                <w:sz w:val="20"/>
                <w:szCs w:val="20"/>
              </w:rPr>
              <w:t>14</w:t>
            </w:r>
            <w:r w:rsidR="001D23DC">
              <w:rPr>
                <w:sz w:val="20"/>
                <w:szCs w:val="20"/>
              </w:rPr>
              <w:t>20</w:t>
            </w:r>
          </w:p>
        </w:tc>
        <w:tc>
          <w:tcPr>
            <w:tcW w:w="180" w:type="dxa"/>
            <w:shd w:val="clear" w:color="auto" w:fill="FFFFFF"/>
          </w:tcPr>
          <w:p w:rsidR="008D442F" w:rsidRPr="00FA6F80" w:rsidRDefault="008D442F">
            <w:pPr>
              <w:jc w:val="right"/>
              <w:rPr>
                <w:bCs/>
                <w:sz w:val="20"/>
                <w:szCs w:val="20"/>
              </w:rPr>
            </w:pPr>
          </w:p>
        </w:tc>
        <w:tc>
          <w:tcPr>
            <w:tcW w:w="1620" w:type="dxa"/>
            <w:shd w:val="clear" w:color="auto" w:fill="FFFFFF"/>
            <w:noWrap/>
            <w:tcMar>
              <w:top w:w="18" w:type="dxa"/>
              <w:left w:w="18" w:type="dxa"/>
              <w:bottom w:w="0" w:type="dxa"/>
              <w:right w:w="18" w:type="dxa"/>
            </w:tcMar>
          </w:tcPr>
          <w:p w:rsidR="008D442F" w:rsidRPr="0071143C" w:rsidRDefault="00033049" w:rsidP="00110853">
            <w:pPr>
              <w:jc w:val="right"/>
              <w:rPr>
                <w:sz w:val="20"/>
                <w:szCs w:val="20"/>
              </w:rPr>
            </w:pPr>
            <w:r>
              <w:rPr>
                <w:sz w:val="20"/>
                <w:szCs w:val="20"/>
                <w:lang w:val="en-US"/>
              </w:rPr>
              <w:t>17</w:t>
            </w:r>
            <w:r w:rsidR="0071143C">
              <w:rPr>
                <w:sz w:val="20"/>
                <w:szCs w:val="20"/>
              </w:rPr>
              <w:t>76</w:t>
            </w:r>
          </w:p>
        </w:tc>
      </w:tr>
      <w:tr w:rsidR="008D442F" w:rsidRPr="00FA6F80">
        <w:trPr>
          <w:trHeight w:val="270"/>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sz w:val="20"/>
                <w:szCs w:val="20"/>
              </w:rPr>
            </w:pPr>
            <w:r w:rsidRPr="00FA6F80">
              <w:rPr>
                <w:sz w:val="20"/>
                <w:szCs w:val="20"/>
              </w:rPr>
              <w:t>Себестойност на продажбите</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r w:rsidRPr="00FA6F80">
              <w:rPr>
                <w:i/>
                <w:iCs/>
                <w:sz w:val="20"/>
                <w:szCs w:val="20"/>
              </w:rPr>
              <w:t>15</w:t>
            </w: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Pr="00887E9A" w:rsidRDefault="00D1742A" w:rsidP="009859F7">
            <w:pPr>
              <w:jc w:val="right"/>
              <w:rPr>
                <w:sz w:val="20"/>
                <w:szCs w:val="20"/>
              </w:rPr>
            </w:pPr>
            <w:r>
              <w:rPr>
                <w:sz w:val="20"/>
                <w:szCs w:val="20"/>
              </w:rPr>
              <w:t>(14</w:t>
            </w:r>
            <w:r w:rsidR="009859F7">
              <w:rPr>
                <w:sz w:val="20"/>
                <w:szCs w:val="20"/>
                <w:lang w:val="en-US"/>
              </w:rPr>
              <w:t>30</w:t>
            </w:r>
            <w:r w:rsidR="00887E9A">
              <w:rPr>
                <w:sz w:val="20"/>
                <w:szCs w:val="20"/>
              </w:rPr>
              <w:t>)</w:t>
            </w:r>
          </w:p>
        </w:tc>
        <w:tc>
          <w:tcPr>
            <w:tcW w:w="180" w:type="dxa"/>
            <w:shd w:val="clear" w:color="auto" w:fill="FFFFFF"/>
          </w:tcPr>
          <w:p w:rsidR="008D442F" w:rsidRPr="00FA6F80" w:rsidRDefault="008D442F">
            <w:pPr>
              <w:jc w:val="right"/>
              <w:rPr>
                <w:bCs/>
                <w:sz w:val="20"/>
                <w:szCs w:val="20"/>
              </w:rPr>
            </w:pP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Pr="009B0F57" w:rsidRDefault="008D442F" w:rsidP="00033049">
            <w:pPr>
              <w:jc w:val="right"/>
              <w:rPr>
                <w:sz w:val="20"/>
                <w:szCs w:val="20"/>
                <w:lang w:val="en-US"/>
              </w:rPr>
            </w:pPr>
            <w:r>
              <w:rPr>
                <w:sz w:val="20"/>
                <w:szCs w:val="20"/>
                <w:lang w:val="en-US"/>
              </w:rPr>
              <w:t>(</w:t>
            </w:r>
            <w:r w:rsidR="00033049">
              <w:rPr>
                <w:sz w:val="20"/>
                <w:szCs w:val="20"/>
                <w:lang w:val="en-US"/>
              </w:rPr>
              <w:t>1368</w:t>
            </w:r>
            <w:r>
              <w:rPr>
                <w:sz w:val="20"/>
                <w:szCs w:val="20"/>
                <w:lang w:val="en-US"/>
              </w:rPr>
              <w:t>)</w:t>
            </w:r>
          </w:p>
        </w:tc>
      </w:tr>
      <w:tr w:rsidR="008D442F" w:rsidRPr="00FA6F80">
        <w:trPr>
          <w:trHeight w:val="270"/>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b/>
                <w:bCs/>
                <w:iCs/>
                <w:sz w:val="20"/>
                <w:szCs w:val="20"/>
              </w:rPr>
            </w:pPr>
            <w:r w:rsidRPr="00FA6F80">
              <w:rPr>
                <w:b/>
                <w:bCs/>
                <w:iCs/>
                <w:sz w:val="20"/>
                <w:szCs w:val="20"/>
              </w:rPr>
              <w:t>Брутна печалба</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bottom w:val="single" w:sz="4" w:space="0" w:color="auto"/>
            </w:tcBorders>
            <w:shd w:val="clear" w:color="auto" w:fill="FFFFFF"/>
            <w:noWrap/>
            <w:tcMar>
              <w:top w:w="18" w:type="dxa"/>
              <w:left w:w="18" w:type="dxa"/>
              <w:bottom w:w="0" w:type="dxa"/>
              <w:right w:w="18" w:type="dxa"/>
            </w:tcMar>
          </w:tcPr>
          <w:p w:rsidR="008D442F" w:rsidRPr="00887E9A" w:rsidRDefault="00D1742A" w:rsidP="009A3065">
            <w:pPr>
              <w:jc w:val="right"/>
              <w:rPr>
                <w:b/>
                <w:bCs/>
                <w:sz w:val="20"/>
                <w:szCs w:val="20"/>
              </w:rPr>
            </w:pPr>
            <w:r>
              <w:rPr>
                <w:b/>
                <w:bCs/>
                <w:sz w:val="20"/>
                <w:szCs w:val="20"/>
              </w:rPr>
              <w:t>(</w:t>
            </w:r>
            <w:r w:rsidR="009859F7">
              <w:rPr>
                <w:b/>
                <w:bCs/>
                <w:sz w:val="20"/>
                <w:szCs w:val="20"/>
                <w:lang w:val="en-US"/>
              </w:rPr>
              <w:t>10</w:t>
            </w:r>
            <w:r w:rsidR="001D23DC">
              <w:rPr>
                <w:b/>
                <w:bCs/>
                <w:sz w:val="20"/>
                <w:szCs w:val="20"/>
              </w:rPr>
              <w:t>)</w:t>
            </w:r>
          </w:p>
        </w:tc>
        <w:tc>
          <w:tcPr>
            <w:tcW w:w="180" w:type="dxa"/>
            <w:shd w:val="clear" w:color="auto" w:fill="FFFFFF"/>
          </w:tcPr>
          <w:p w:rsidR="008D442F" w:rsidRPr="009A3065" w:rsidRDefault="008D442F" w:rsidP="009A3065">
            <w:pPr>
              <w:rPr>
                <w:b/>
                <w:bCs/>
                <w:sz w:val="20"/>
                <w:szCs w:val="20"/>
              </w:rPr>
            </w:pPr>
          </w:p>
        </w:tc>
        <w:tc>
          <w:tcPr>
            <w:tcW w:w="1620" w:type="dxa"/>
            <w:tcBorders>
              <w:top w:val="single" w:sz="4" w:space="0" w:color="auto"/>
              <w:bottom w:val="single" w:sz="4" w:space="0" w:color="auto"/>
            </w:tcBorders>
            <w:shd w:val="clear" w:color="auto" w:fill="FFFFFF"/>
            <w:noWrap/>
            <w:tcMar>
              <w:top w:w="18" w:type="dxa"/>
              <w:left w:w="18" w:type="dxa"/>
              <w:bottom w:w="0" w:type="dxa"/>
              <w:right w:w="18" w:type="dxa"/>
            </w:tcMar>
          </w:tcPr>
          <w:p w:rsidR="008D442F" w:rsidRPr="0071143C" w:rsidRDefault="00CA0F58" w:rsidP="00110853">
            <w:pPr>
              <w:jc w:val="right"/>
              <w:rPr>
                <w:b/>
                <w:bCs/>
                <w:sz w:val="20"/>
                <w:szCs w:val="20"/>
              </w:rPr>
            </w:pPr>
            <w:r>
              <w:rPr>
                <w:b/>
                <w:bCs/>
                <w:sz w:val="20"/>
                <w:szCs w:val="20"/>
                <w:lang w:val="en-US"/>
              </w:rPr>
              <w:t>4</w:t>
            </w:r>
            <w:r w:rsidR="0071143C">
              <w:rPr>
                <w:b/>
                <w:bCs/>
                <w:sz w:val="20"/>
                <w:szCs w:val="20"/>
              </w:rPr>
              <w:t>08</w:t>
            </w:r>
          </w:p>
        </w:tc>
      </w:tr>
      <w:tr w:rsidR="008D442F" w:rsidRPr="00FA6F80">
        <w:trPr>
          <w:trHeight w:val="343"/>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top w:val="single" w:sz="4" w:space="0" w:color="auto"/>
            </w:tcBorders>
            <w:shd w:val="clear" w:color="auto" w:fill="FFFFFF"/>
            <w:noWrap/>
            <w:tcMar>
              <w:top w:w="18" w:type="dxa"/>
              <w:left w:w="18" w:type="dxa"/>
              <w:bottom w:w="0" w:type="dxa"/>
              <w:right w:w="18" w:type="dxa"/>
            </w:tcMar>
            <w:vAlign w:val="bottom"/>
          </w:tcPr>
          <w:p w:rsidR="008D442F" w:rsidRDefault="008D442F" w:rsidP="00110853">
            <w:pPr>
              <w:jc w:val="right"/>
              <w:rPr>
                <w:b/>
                <w:bCs/>
                <w:sz w:val="20"/>
                <w:szCs w:val="20"/>
              </w:rPr>
            </w:pPr>
          </w:p>
        </w:tc>
        <w:tc>
          <w:tcPr>
            <w:tcW w:w="180" w:type="dxa"/>
            <w:shd w:val="clear" w:color="auto" w:fill="FFFFFF"/>
          </w:tcPr>
          <w:p w:rsidR="008D442F" w:rsidRPr="00FA6F80" w:rsidRDefault="008D442F">
            <w:pPr>
              <w:jc w:val="right"/>
              <w:rPr>
                <w:b/>
                <w:bCs/>
                <w:sz w:val="20"/>
                <w:szCs w:val="20"/>
              </w:rPr>
            </w:pPr>
          </w:p>
        </w:tc>
        <w:tc>
          <w:tcPr>
            <w:tcW w:w="1620" w:type="dxa"/>
            <w:tcBorders>
              <w:top w:val="single" w:sz="4" w:space="0" w:color="auto"/>
            </w:tcBorders>
            <w:shd w:val="clear" w:color="auto" w:fill="FFFFFF"/>
            <w:noWrap/>
            <w:tcMar>
              <w:top w:w="18" w:type="dxa"/>
              <w:left w:w="18" w:type="dxa"/>
              <w:bottom w:w="0" w:type="dxa"/>
              <w:right w:w="18" w:type="dxa"/>
            </w:tcMar>
            <w:vAlign w:val="bottom"/>
          </w:tcPr>
          <w:p w:rsidR="008D442F" w:rsidRDefault="008D442F" w:rsidP="00110853">
            <w:pPr>
              <w:jc w:val="right"/>
              <w:rPr>
                <w:b/>
                <w:bCs/>
                <w:sz w:val="20"/>
                <w:szCs w:val="20"/>
              </w:rPr>
            </w:pPr>
          </w:p>
        </w:tc>
      </w:tr>
      <w:tr w:rsidR="008D442F" w:rsidRPr="00FA6F80">
        <w:trPr>
          <w:trHeight w:val="343"/>
        </w:trPr>
        <w:tc>
          <w:tcPr>
            <w:tcW w:w="4680" w:type="dxa"/>
            <w:shd w:val="clear" w:color="auto" w:fill="FFFFFF"/>
            <w:noWrap/>
            <w:tcMar>
              <w:top w:w="18" w:type="dxa"/>
              <w:left w:w="18" w:type="dxa"/>
              <w:bottom w:w="0" w:type="dxa"/>
              <w:right w:w="18" w:type="dxa"/>
            </w:tcMar>
            <w:vAlign w:val="center"/>
          </w:tcPr>
          <w:p w:rsidR="008D442F" w:rsidRPr="00FA6F80" w:rsidRDefault="008D442F">
            <w:pPr>
              <w:rPr>
                <w:sz w:val="20"/>
                <w:szCs w:val="20"/>
              </w:rPr>
            </w:pPr>
            <w:r w:rsidRPr="00FA6F80">
              <w:rPr>
                <w:sz w:val="20"/>
                <w:szCs w:val="20"/>
              </w:rPr>
              <w:t>Други доходи/загуби от дейността, нетно</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r w:rsidRPr="00FA6F80">
              <w:rPr>
                <w:i/>
                <w:iCs/>
                <w:sz w:val="20"/>
                <w:szCs w:val="20"/>
              </w:rPr>
              <w:t>14</w:t>
            </w:r>
          </w:p>
        </w:tc>
        <w:tc>
          <w:tcPr>
            <w:tcW w:w="1620" w:type="dxa"/>
            <w:shd w:val="clear" w:color="auto" w:fill="FFFFFF"/>
            <w:noWrap/>
            <w:tcMar>
              <w:top w:w="18" w:type="dxa"/>
              <w:left w:w="18" w:type="dxa"/>
              <w:bottom w:w="0" w:type="dxa"/>
              <w:right w:w="18" w:type="dxa"/>
            </w:tcMar>
            <w:vAlign w:val="bottom"/>
          </w:tcPr>
          <w:p w:rsidR="008D442F" w:rsidRPr="000F426F" w:rsidRDefault="00F83B4A" w:rsidP="00110853">
            <w:pPr>
              <w:jc w:val="right"/>
              <w:rPr>
                <w:bCs/>
                <w:sz w:val="20"/>
                <w:szCs w:val="20"/>
                <w:lang w:val="en-US"/>
              </w:rPr>
            </w:pPr>
            <w:r>
              <w:rPr>
                <w:bCs/>
                <w:sz w:val="20"/>
                <w:szCs w:val="20"/>
                <w:lang w:val="en-US"/>
              </w:rPr>
              <w:t>7</w:t>
            </w:r>
          </w:p>
        </w:tc>
        <w:tc>
          <w:tcPr>
            <w:tcW w:w="180" w:type="dxa"/>
            <w:shd w:val="clear" w:color="auto" w:fill="FFFFFF"/>
          </w:tcPr>
          <w:p w:rsidR="008D442F" w:rsidRPr="00FA6F80" w:rsidRDefault="008D442F">
            <w:pPr>
              <w:jc w:val="right"/>
              <w:rPr>
                <w:bCs/>
                <w:sz w:val="20"/>
                <w:szCs w:val="20"/>
              </w:rPr>
            </w:pPr>
          </w:p>
        </w:tc>
        <w:tc>
          <w:tcPr>
            <w:tcW w:w="1620" w:type="dxa"/>
            <w:shd w:val="clear" w:color="auto" w:fill="FFFFFF"/>
            <w:noWrap/>
            <w:tcMar>
              <w:top w:w="18" w:type="dxa"/>
              <w:left w:w="18" w:type="dxa"/>
              <w:bottom w:w="0" w:type="dxa"/>
              <w:right w:w="18" w:type="dxa"/>
            </w:tcMar>
            <w:vAlign w:val="bottom"/>
          </w:tcPr>
          <w:p w:rsidR="008D442F" w:rsidRPr="0071143C" w:rsidRDefault="0071143C" w:rsidP="00110853">
            <w:pPr>
              <w:jc w:val="right"/>
              <w:rPr>
                <w:bCs/>
                <w:sz w:val="20"/>
                <w:szCs w:val="20"/>
              </w:rPr>
            </w:pPr>
            <w:r>
              <w:rPr>
                <w:bCs/>
                <w:sz w:val="20"/>
                <w:szCs w:val="20"/>
              </w:rPr>
              <w:t>21</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pPr>
              <w:rPr>
                <w:sz w:val="20"/>
                <w:szCs w:val="20"/>
              </w:rPr>
            </w:pPr>
            <w:r w:rsidRPr="00FA6F80">
              <w:rPr>
                <w:sz w:val="20"/>
                <w:szCs w:val="20"/>
              </w:rPr>
              <w:t>Общи и административни разходи</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r w:rsidRPr="00FA6F80">
              <w:rPr>
                <w:i/>
                <w:iCs/>
                <w:sz w:val="20"/>
                <w:szCs w:val="20"/>
              </w:rPr>
              <w:t>15</w:t>
            </w: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Pr="00887E9A" w:rsidRDefault="00262367" w:rsidP="00110853">
            <w:pPr>
              <w:jc w:val="right"/>
              <w:rPr>
                <w:sz w:val="20"/>
                <w:szCs w:val="20"/>
              </w:rPr>
            </w:pPr>
            <w:r>
              <w:rPr>
                <w:sz w:val="20"/>
                <w:szCs w:val="20"/>
              </w:rPr>
              <w:t>(</w:t>
            </w:r>
            <w:r w:rsidR="000F426F">
              <w:rPr>
                <w:sz w:val="20"/>
                <w:szCs w:val="20"/>
              </w:rPr>
              <w:t>4</w:t>
            </w:r>
            <w:r w:rsidR="000F426F">
              <w:rPr>
                <w:sz w:val="20"/>
                <w:szCs w:val="20"/>
                <w:lang w:val="en-US"/>
              </w:rPr>
              <w:t>8</w:t>
            </w:r>
            <w:r w:rsidR="00887E9A">
              <w:rPr>
                <w:sz w:val="20"/>
                <w:szCs w:val="20"/>
              </w:rPr>
              <w:t>)</w:t>
            </w:r>
          </w:p>
        </w:tc>
        <w:tc>
          <w:tcPr>
            <w:tcW w:w="180" w:type="dxa"/>
            <w:shd w:val="clear" w:color="auto" w:fill="FFFFFF"/>
          </w:tcPr>
          <w:p w:rsidR="008D442F" w:rsidRPr="00FA6F80" w:rsidRDefault="008D442F">
            <w:pPr>
              <w:jc w:val="right"/>
              <w:rPr>
                <w:sz w:val="20"/>
                <w:szCs w:val="20"/>
                <w:lang w:val="en-US"/>
              </w:rPr>
            </w:pP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Pr="00F2012C" w:rsidRDefault="008D442F" w:rsidP="00033049">
            <w:pPr>
              <w:jc w:val="right"/>
              <w:rPr>
                <w:sz w:val="20"/>
                <w:szCs w:val="20"/>
                <w:lang w:val="en-US"/>
              </w:rPr>
            </w:pPr>
            <w:r>
              <w:rPr>
                <w:sz w:val="20"/>
                <w:szCs w:val="20"/>
                <w:lang w:val="en-US"/>
              </w:rPr>
              <w:t>(</w:t>
            </w:r>
            <w:r w:rsidR="00033049">
              <w:rPr>
                <w:sz w:val="20"/>
                <w:szCs w:val="20"/>
                <w:lang w:val="en-US"/>
              </w:rPr>
              <w:t>55</w:t>
            </w:r>
            <w:r>
              <w:rPr>
                <w:sz w:val="20"/>
                <w:szCs w:val="20"/>
                <w:lang w:val="en-US"/>
              </w:rPr>
              <w:t>)</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b/>
                <w:bCs/>
                <w:iCs/>
                <w:sz w:val="20"/>
                <w:szCs w:val="20"/>
              </w:rPr>
            </w:pPr>
            <w:r w:rsidRPr="00FA6F80">
              <w:rPr>
                <w:b/>
                <w:bCs/>
                <w:iCs/>
                <w:sz w:val="20"/>
                <w:szCs w:val="20"/>
              </w:rPr>
              <w:t>Печалба/загуба от оперативна дейност</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8D442F" w:rsidRPr="00E34758" w:rsidRDefault="00887E9A" w:rsidP="009859F7">
            <w:pPr>
              <w:jc w:val="right"/>
              <w:rPr>
                <w:b/>
                <w:bCs/>
                <w:sz w:val="20"/>
                <w:szCs w:val="20"/>
              </w:rPr>
            </w:pPr>
            <w:r>
              <w:rPr>
                <w:b/>
                <w:bCs/>
                <w:sz w:val="20"/>
                <w:szCs w:val="20"/>
              </w:rPr>
              <w:t>(</w:t>
            </w:r>
            <w:r w:rsidR="009859F7">
              <w:rPr>
                <w:b/>
                <w:bCs/>
                <w:sz w:val="20"/>
                <w:szCs w:val="20"/>
                <w:lang w:val="en-US"/>
              </w:rPr>
              <w:t>51</w:t>
            </w:r>
            <w:r>
              <w:rPr>
                <w:b/>
                <w:bCs/>
                <w:sz w:val="20"/>
                <w:szCs w:val="20"/>
              </w:rPr>
              <w:t>)</w:t>
            </w:r>
          </w:p>
        </w:tc>
        <w:tc>
          <w:tcPr>
            <w:tcW w:w="180" w:type="dxa"/>
            <w:shd w:val="clear" w:color="auto" w:fill="FFFFFF"/>
          </w:tcPr>
          <w:p w:rsidR="008D442F" w:rsidRPr="00FA6F80" w:rsidRDefault="008D442F">
            <w:pPr>
              <w:ind w:hanging="50"/>
              <w:jc w:val="right"/>
              <w:rPr>
                <w:b/>
                <w:sz w:val="20"/>
                <w:szCs w:val="20"/>
                <w:lang w:val="en-US"/>
              </w:rPr>
            </w:pPr>
          </w:p>
        </w:tc>
        <w:tc>
          <w:tcPr>
            <w:tcW w:w="1620"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8D442F" w:rsidRPr="00E34758" w:rsidRDefault="00CA0F58" w:rsidP="00110853">
            <w:pPr>
              <w:jc w:val="right"/>
              <w:rPr>
                <w:b/>
                <w:bCs/>
                <w:sz w:val="20"/>
                <w:szCs w:val="20"/>
              </w:rPr>
            </w:pPr>
            <w:r>
              <w:rPr>
                <w:b/>
                <w:bCs/>
                <w:sz w:val="20"/>
                <w:szCs w:val="20"/>
                <w:lang w:val="en-US"/>
              </w:rPr>
              <w:t>37</w:t>
            </w:r>
            <w:r w:rsidR="0039759C">
              <w:rPr>
                <w:b/>
                <w:bCs/>
                <w:sz w:val="20"/>
                <w:szCs w:val="20"/>
                <w:lang w:val="en-US"/>
              </w:rPr>
              <w:t>4</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top w:val="single" w:sz="4" w:space="0" w:color="auto"/>
            </w:tcBorders>
            <w:shd w:val="clear" w:color="auto" w:fill="FFFFFF"/>
            <w:noWrap/>
            <w:tcMar>
              <w:top w:w="18" w:type="dxa"/>
              <w:left w:w="18" w:type="dxa"/>
              <w:bottom w:w="0" w:type="dxa"/>
              <w:right w:w="18" w:type="dxa"/>
            </w:tcMar>
            <w:vAlign w:val="bottom"/>
          </w:tcPr>
          <w:p w:rsidR="008D442F" w:rsidRPr="00E34758" w:rsidRDefault="008D442F" w:rsidP="00110853">
            <w:pPr>
              <w:jc w:val="right"/>
              <w:rPr>
                <w:sz w:val="20"/>
                <w:szCs w:val="20"/>
              </w:rPr>
            </w:pPr>
          </w:p>
        </w:tc>
        <w:tc>
          <w:tcPr>
            <w:tcW w:w="180" w:type="dxa"/>
            <w:shd w:val="clear" w:color="auto" w:fill="FFFFFF"/>
          </w:tcPr>
          <w:p w:rsidR="008D442F" w:rsidRPr="00FA6F80" w:rsidRDefault="008D442F">
            <w:pPr>
              <w:jc w:val="right"/>
              <w:rPr>
                <w:sz w:val="20"/>
                <w:szCs w:val="20"/>
                <w:lang w:val="en-US"/>
              </w:rPr>
            </w:pPr>
          </w:p>
        </w:tc>
        <w:tc>
          <w:tcPr>
            <w:tcW w:w="1620" w:type="dxa"/>
            <w:tcBorders>
              <w:top w:val="single" w:sz="4" w:space="0" w:color="auto"/>
            </w:tcBorders>
            <w:shd w:val="clear" w:color="auto" w:fill="FFFFFF"/>
            <w:noWrap/>
            <w:tcMar>
              <w:top w:w="18" w:type="dxa"/>
              <w:left w:w="18" w:type="dxa"/>
              <w:bottom w:w="0" w:type="dxa"/>
              <w:right w:w="18" w:type="dxa"/>
            </w:tcMar>
            <w:vAlign w:val="bottom"/>
          </w:tcPr>
          <w:p w:rsidR="008D442F" w:rsidRPr="00E34758" w:rsidRDefault="008D442F" w:rsidP="00110853">
            <w:pPr>
              <w:jc w:val="right"/>
              <w:rPr>
                <w:sz w:val="20"/>
                <w:szCs w:val="20"/>
              </w:rPr>
            </w:pPr>
            <w:r w:rsidRPr="00E34758">
              <w:rPr>
                <w:sz w:val="20"/>
                <w:szCs w:val="20"/>
                <w:lang w:val="en-US"/>
              </w:rPr>
              <w:t> </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sz w:val="20"/>
                <w:szCs w:val="20"/>
              </w:rPr>
            </w:pPr>
            <w:r w:rsidRPr="00FA6F80">
              <w:rPr>
                <w:sz w:val="20"/>
                <w:szCs w:val="20"/>
              </w:rPr>
              <w:t>Финансови разходи</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r w:rsidRPr="00FA6F80">
              <w:rPr>
                <w:i/>
                <w:iCs/>
                <w:sz w:val="20"/>
                <w:szCs w:val="20"/>
              </w:rPr>
              <w:t>17</w:t>
            </w:r>
          </w:p>
        </w:tc>
        <w:tc>
          <w:tcPr>
            <w:tcW w:w="1620" w:type="dxa"/>
            <w:shd w:val="clear" w:color="auto" w:fill="FFFFFF"/>
            <w:noWrap/>
            <w:tcMar>
              <w:top w:w="18" w:type="dxa"/>
              <w:left w:w="18" w:type="dxa"/>
              <w:bottom w:w="0" w:type="dxa"/>
              <w:right w:w="18" w:type="dxa"/>
            </w:tcMar>
            <w:vAlign w:val="bottom"/>
          </w:tcPr>
          <w:p w:rsidR="008D442F" w:rsidRPr="00E34758" w:rsidRDefault="00A71591" w:rsidP="00110853">
            <w:pPr>
              <w:jc w:val="right"/>
              <w:rPr>
                <w:sz w:val="20"/>
                <w:szCs w:val="20"/>
              </w:rPr>
            </w:pPr>
            <w:r>
              <w:rPr>
                <w:sz w:val="20"/>
                <w:szCs w:val="20"/>
              </w:rPr>
              <w:t>(</w:t>
            </w:r>
            <w:r w:rsidR="000F426F">
              <w:rPr>
                <w:sz w:val="20"/>
                <w:szCs w:val="20"/>
              </w:rPr>
              <w:t>6</w:t>
            </w:r>
            <w:r w:rsidR="00BD2CA8">
              <w:rPr>
                <w:sz w:val="20"/>
                <w:szCs w:val="20"/>
                <w:lang w:val="en-US"/>
              </w:rPr>
              <w:t>5</w:t>
            </w:r>
            <w:r w:rsidR="008C3705">
              <w:rPr>
                <w:sz w:val="20"/>
                <w:szCs w:val="20"/>
              </w:rPr>
              <w:t>)</w:t>
            </w:r>
          </w:p>
        </w:tc>
        <w:tc>
          <w:tcPr>
            <w:tcW w:w="180" w:type="dxa"/>
            <w:shd w:val="clear" w:color="auto" w:fill="FFFFFF"/>
          </w:tcPr>
          <w:p w:rsidR="008D442F" w:rsidRPr="00FA6F80" w:rsidRDefault="008D442F">
            <w:pPr>
              <w:jc w:val="right"/>
              <w:rPr>
                <w:sz w:val="20"/>
                <w:szCs w:val="20"/>
                <w:lang w:val="en-US"/>
              </w:rPr>
            </w:pPr>
          </w:p>
        </w:tc>
        <w:tc>
          <w:tcPr>
            <w:tcW w:w="1620" w:type="dxa"/>
            <w:shd w:val="clear" w:color="auto" w:fill="FFFFFF"/>
            <w:noWrap/>
            <w:tcMar>
              <w:top w:w="18" w:type="dxa"/>
              <w:left w:w="18" w:type="dxa"/>
              <w:bottom w:w="0" w:type="dxa"/>
              <w:right w:w="18" w:type="dxa"/>
            </w:tcMar>
            <w:vAlign w:val="bottom"/>
          </w:tcPr>
          <w:p w:rsidR="008D442F" w:rsidRPr="00E34758" w:rsidRDefault="008D442F" w:rsidP="00110853">
            <w:pPr>
              <w:jc w:val="right"/>
              <w:rPr>
                <w:sz w:val="20"/>
                <w:szCs w:val="20"/>
              </w:rPr>
            </w:pPr>
            <w:r w:rsidRPr="00E34758">
              <w:rPr>
                <w:sz w:val="20"/>
                <w:szCs w:val="20"/>
              </w:rPr>
              <w:t>(</w:t>
            </w:r>
            <w:r w:rsidR="00CA0F58">
              <w:rPr>
                <w:sz w:val="20"/>
                <w:szCs w:val="20"/>
                <w:lang w:val="en-US"/>
              </w:rPr>
              <w:t>85</w:t>
            </w:r>
            <w:r w:rsidRPr="00E34758">
              <w:rPr>
                <w:sz w:val="20"/>
                <w:szCs w:val="20"/>
              </w:rPr>
              <w:t>)</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b/>
                <w:bCs/>
                <w:iCs/>
                <w:color w:val="000000"/>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Pr="00E34758" w:rsidRDefault="008D442F" w:rsidP="00110853">
            <w:pPr>
              <w:jc w:val="right"/>
              <w:rPr>
                <w:iCs/>
                <w:sz w:val="20"/>
                <w:szCs w:val="20"/>
              </w:rPr>
            </w:pPr>
          </w:p>
        </w:tc>
        <w:tc>
          <w:tcPr>
            <w:tcW w:w="180" w:type="dxa"/>
            <w:shd w:val="clear" w:color="auto" w:fill="FFFFFF"/>
          </w:tcPr>
          <w:p w:rsidR="008D442F" w:rsidRPr="00FA6F80" w:rsidRDefault="008D442F">
            <w:pPr>
              <w:jc w:val="right"/>
              <w:rPr>
                <w:iCs/>
                <w:sz w:val="20"/>
                <w:szCs w:val="20"/>
              </w:rPr>
            </w:pP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Pr="00E34758" w:rsidRDefault="008D442F" w:rsidP="00110853">
            <w:pPr>
              <w:jc w:val="right"/>
              <w:rPr>
                <w:iCs/>
                <w:sz w:val="20"/>
                <w:szCs w:val="20"/>
              </w:rPr>
            </w:pP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b/>
                <w:bCs/>
                <w:sz w:val="20"/>
                <w:szCs w:val="20"/>
              </w:rPr>
            </w:pPr>
            <w:r w:rsidRPr="00FA6F80">
              <w:rPr>
                <w:b/>
                <w:bCs/>
                <w:sz w:val="20"/>
                <w:szCs w:val="20"/>
              </w:rPr>
              <w:t>Печалба/загуба преди данъци</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8D442F" w:rsidRPr="008C3705" w:rsidRDefault="008C3705" w:rsidP="00A71591">
            <w:pPr>
              <w:jc w:val="right"/>
              <w:rPr>
                <w:b/>
                <w:sz w:val="20"/>
                <w:szCs w:val="20"/>
              </w:rPr>
            </w:pPr>
            <w:r>
              <w:rPr>
                <w:b/>
                <w:sz w:val="20"/>
                <w:szCs w:val="20"/>
              </w:rPr>
              <w:t>(</w:t>
            </w:r>
            <w:r w:rsidR="000F426F">
              <w:rPr>
                <w:b/>
                <w:sz w:val="20"/>
                <w:szCs w:val="20"/>
              </w:rPr>
              <w:t>11</w:t>
            </w:r>
            <w:r w:rsidR="009859F7">
              <w:rPr>
                <w:b/>
                <w:sz w:val="20"/>
                <w:szCs w:val="20"/>
                <w:lang w:val="en-US"/>
              </w:rPr>
              <w:t>6</w:t>
            </w:r>
            <w:r>
              <w:rPr>
                <w:b/>
                <w:sz w:val="20"/>
                <w:szCs w:val="20"/>
              </w:rPr>
              <w:t>)</w:t>
            </w:r>
          </w:p>
        </w:tc>
        <w:tc>
          <w:tcPr>
            <w:tcW w:w="180" w:type="dxa"/>
            <w:shd w:val="clear" w:color="auto" w:fill="FFFFFF"/>
          </w:tcPr>
          <w:p w:rsidR="008D442F" w:rsidRPr="00FA6F80" w:rsidRDefault="008D442F">
            <w:pPr>
              <w:jc w:val="right"/>
              <w:rPr>
                <w:b/>
                <w:sz w:val="20"/>
                <w:szCs w:val="20"/>
                <w:lang w:val="en-US"/>
              </w:rPr>
            </w:pPr>
          </w:p>
        </w:tc>
        <w:tc>
          <w:tcPr>
            <w:tcW w:w="1620" w:type="dxa"/>
            <w:tcBorders>
              <w:top w:val="single" w:sz="4" w:space="0" w:color="auto"/>
              <w:bottom w:val="single" w:sz="4" w:space="0" w:color="auto"/>
            </w:tcBorders>
            <w:shd w:val="clear" w:color="auto" w:fill="FFFFFF"/>
            <w:noWrap/>
            <w:tcMar>
              <w:top w:w="18" w:type="dxa"/>
              <w:left w:w="18" w:type="dxa"/>
              <w:bottom w:w="0" w:type="dxa"/>
              <w:right w:w="18" w:type="dxa"/>
            </w:tcMar>
            <w:vAlign w:val="bottom"/>
          </w:tcPr>
          <w:p w:rsidR="008D442F" w:rsidRPr="00F04316" w:rsidRDefault="00CA0F58" w:rsidP="00110853">
            <w:pPr>
              <w:jc w:val="right"/>
              <w:rPr>
                <w:b/>
                <w:sz w:val="20"/>
                <w:szCs w:val="20"/>
                <w:lang w:val="en-US"/>
              </w:rPr>
            </w:pPr>
            <w:r>
              <w:rPr>
                <w:b/>
                <w:sz w:val="20"/>
                <w:szCs w:val="20"/>
                <w:lang w:val="en-US"/>
              </w:rPr>
              <w:t>2</w:t>
            </w:r>
            <w:r w:rsidR="0039759C">
              <w:rPr>
                <w:b/>
                <w:sz w:val="20"/>
                <w:szCs w:val="20"/>
                <w:lang w:val="en-US"/>
              </w:rPr>
              <w:t>89</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b/>
                <w:bCs/>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top w:val="single" w:sz="4" w:space="0" w:color="auto"/>
            </w:tcBorders>
            <w:shd w:val="clear" w:color="auto" w:fill="FFFFFF"/>
            <w:noWrap/>
            <w:tcMar>
              <w:top w:w="18" w:type="dxa"/>
              <w:left w:w="18" w:type="dxa"/>
              <w:bottom w:w="0" w:type="dxa"/>
              <w:right w:w="18" w:type="dxa"/>
            </w:tcMar>
            <w:vAlign w:val="bottom"/>
          </w:tcPr>
          <w:p w:rsidR="008D442F" w:rsidRPr="000005DE" w:rsidRDefault="008D442F" w:rsidP="00110853">
            <w:pPr>
              <w:jc w:val="right"/>
              <w:rPr>
                <w:b/>
                <w:bCs/>
                <w:sz w:val="20"/>
                <w:szCs w:val="20"/>
                <w:lang w:val="en-US"/>
              </w:rPr>
            </w:pPr>
          </w:p>
        </w:tc>
        <w:tc>
          <w:tcPr>
            <w:tcW w:w="180" w:type="dxa"/>
            <w:shd w:val="clear" w:color="auto" w:fill="FFFFFF"/>
          </w:tcPr>
          <w:p w:rsidR="008D442F" w:rsidRPr="00FA6F80" w:rsidRDefault="008D442F">
            <w:pPr>
              <w:jc w:val="right"/>
              <w:rPr>
                <w:b/>
                <w:bCs/>
                <w:sz w:val="20"/>
                <w:szCs w:val="20"/>
                <w:lang w:val="en-US"/>
              </w:rPr>
            </w:pPr>
          </w:p>
        </w:tc>
        <w:tc>
          <w:tcPr>
            <w:tcW w:w="1620" w:type="dxa"/>
            <w:tcBorders>
              <w:top w:val="single" w:sz="4" w:space="0" w:color="auto"/>
            </w:tcBorders>
            <w:shd w:val="clear" w:color="auto" w:fill="FFFFFF"/>
            <w:noWrap/>
            <w:tcMar>
              <w:top w:w="18" w:type="dxa"/>
              <w:left w:w="18" w:type="dxa"/>
              <w:bottom w:w="0" w:type="dxa"/>
              <w:right w:w="18" w:type="dxa"/>
            </w:tcMar>
            <w:vAlign w:val="bottom"/>
          </w:tcPr>
          <w:p w:rsidR="008D442F" w:rsidRPr="000005DE" w:rsidRDefault="008D442F" w:rsidP="00110853">
            <w:pPr>
              <w:jc w:val="right"/>
              <w:rPr>
                <w:b/>
                <w:bCs/>
                <w:sz w:val="20"/>
                <w:szCs w:val="20"/>
                <w:lang w:val="en-US"/>
              </w:rPr>
            </w:pP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sz w:val="20"/>
                <w:szCs w:val="20"/>
              </w:rPr>
            </w:pPr>
            <w:r w:rsidRPr="00FA6F80">
              <w:rPr>
                <w:sz w:val="20"/>
                <w:szCs w:val="20"/>
              </w:rPr>
              <w:t>Разходи за данъци</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r w:rsidRPr="00FA6F80">
              <w:rPr>
                <w:i/>
                <w:iCs/>
                <w:sz w:val="20"/>
                <w:szCs w:val="20"/>
              </w:rPr>
              <w:t>18</w:t>
            </w:r>
          </w:p>
        </w:tc>
        <w:tc>
          <w:tcPr>
            <w:tcW w:w="1620" w:type="dxa"/>
            <w:shd w:val="clear" w:color="auto" w:fill="FFFFFF"/>
            <w:noWrap/>
            <w:tcMar>
              <w:top w:w="18" w:type="dxa"/>
              <w:left w:w="18" w:type="dxa"/>
              <w:bottom w:w="0" w:type="dxa"/>
              <w:right w:w="18" w:type="dxa"/>
            </w:tcMar>
            <w:vAlign w:val="bottom"/>
          </w:tcPr>
          <w:p w:rsidR="008D442F" w:rsidRPr="00F04316" w:rsidRDefault="008D442F" w:rsidP="00110853">
            <w:pPr>
              <w:jc w:val="right"/>
              <w:rPr>
                <w:b/>
                <w:bCs/>
                <w:sz w:val="20"/>
                <w:szCs w:val="20"/>
                <w:lang w:val="en-US"/>
              </w:rPr>
            </w:pPr>
          </w:p>
        </w:tc>
        <w:tc>
          <w:tcPr>
            <w:tcW w:w="180" w:type="dxa"/>
            <w:shd w:val="clear" w:color="auto" w:fill="FFFFFF"/>
          </w:tcPr>
          <w:p w:rsidR="008D442F" w:rsidRPr="00FA6F80" w:rsidRDefault="008D442F">
            <w:pPr>
              <w:jc w:val="right"/>
              <w:rPr>
                <w:b/>
                <w:bCs/>
                <w:sz w:val="20"/>
                <w:szCs w:val="20"/>
                <w:lang w:val="en-US"/>
              </w:rPr>
            </w:pPr>
          </w:p>
        </w:tc>
        <w:tc>
          <w:tcPr>
            <w:tcW w:w="1620" w:type="dxa"/>
            <w:shd w:val="clear" w:color="auto" w:fill="FFFFFF"/>
            <w:noWrap/>
            <w:tcMar>
              <w:top w:w="18" w:type="dxa"/>
              <w:left w:w="18" w:type="dxa"/>
              <w:bottom w:w="0" w:type="dxa"/>
              <w:right w:w="18" w:type="dxa"/>
            </w:tcMar>
            <w:vAlign w:val="bottom"/>
          </w:tcPr>
          <w:p w:rsidR="008D442F" w:rsidRPr="00F04316" w:rsidRDefault="008D442F" w:rsidP="00110853">
            <w:pPr>
              <w:jc w:val="right"/>
              <w:rPr>
                <w:b/>
                <w:bCs/>
                <w:sz w:val="20"/>
                <w:szCs w:val="20"/>
                <w:lang w:val="en-US"/>
              </w:rPr>
            </w:pP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pPr>
              <w:rPr>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i/>
                <w:iCs/>
                <w:sz w:val="20"/>
                <w:szCs w:val="20"/>
              </w:rPr>
            </w:pP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Default="008D442F" w:rsidP="00110853">
            <w:pPr>
              <w:jc w:val="right"/>
              <w:rPr>
                <w:sz w:val="20"/>
                <w:szCs w:val="20"/>
              </w:rPr>
            </w:pPr>
          </w:p>
        </w:tc>
        <w:tc>
          <w:tcPr>
            <w:tcW w:w="180" w:type="dxa"/>
            <w:shd w:val="clear" w:color="auto" w:fill="FFFFFF"/>
          </w:tcPr>
          <w:p w:rsidR="008D442F" w:rsidRPr="00FA6F80" w:rsidRDefault="008D442F">
            <w:pPr>
              <w:jc w:val="right"/>
              <w:rPr>
                <w:sz w:val="20"/>
                <w:szCs w:val="20"/>
              </w:rPr>
            </w:pPr>
          </w:p>
        </w:tc>
        <w:tc>
          <w:tcPr>
            <w:tcW w:w="1620" w:type="dxa"/>
            <w:tcBorders>
              <w:bottom w:val="single" w:sz="4" w:space="0" w:color="auto"/>
            </w:tcBorders>
            <w:shd w:val="clear" w:color="auto" w:fill="FFFFFF"/>
            <w:noWrap/>
            <w:tcMar>
              <w:top w:w="18" w:type="dxa"/>
              <w:left w:w="18" w:type="dxa"/>
              <w:bottom w:w="0" w:type="dxa"/>
              <w:right w:w="18" w:type="dxa"/>
            </w:tcMar>
            <w:vAlign w:val="bottom"/>
          </w:tcPr>
          <w:p w:rsidR="008D442F" w:rsidRDefault="008D442F" w:rsidP="00110853">
            <w:pPr>
              <w:jc w:val="right"/>
              <w:rPr>
                <w:sz w:val="20"/>
                <w:szCs w:val="20"/>
              </w:rPr>
            </w:pPr>
          </w:p>
        </w:tc>
      </w:tr>
      <w:tr w:rsidR="008D442F" w:rsidRPr="00FA6F80">
        <w:trPr>
          <w:trHeight w:val="270"/>
        </w:trPr>
        <w:tc>
          <w:tcPr>
            <w:tcW w:w="4680" w:type="dxa"/>
            <w:shd w:val="clear" w:color="auto" w:fill="FFFFFF"/>
            <w:noWrap/>
            <w:tcMar>
              <w:top w:w="18" w:type="dxa"/>
              <w:left w:w="18" w:type="dxa"/>
              <w:bottom w:w="0" w:type="dxa"/>
              <w:right w:w="18" w:type="dxa"/>
            </w:tcMar>
            <w:vAlign w:val="bottom"/>
          </w:tcPr>
          <w:p w:rsidR="008D442F" w:rsidRPr="00FA6F80" w:rsidRDefault="008D442F">
            <w:pPr>
              <w:rPr>
                <w:b/>
                <w:bCs/>
                <w:sz w:val="20"/>
                <w:szCs w:val="20"/>
              </w:rPr>
            </w:pPr>
            <w:r w:rsidRPr="00FA6F80">
              <w:rPr>
                <w:b/>
                <w:bCs/>
                <w:sz w:val="20"/>
                <w:szCs w:val="20"/>
              </w:rPr>
              <w:t>Нетна печалба/загуба за годината</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b/>
                <w:bCs/>
                <w:sz w:val="20"/>
                <w:szCs w:val="20"/>
              </w:rPr>
            </w:pPr>
          </w:p>
        </w:tc>
        <w:tc>
          <w:tcPr>
            <w:tcW w:w="1620" w:type="dxa"/>
            <w:tcBorders>
              <w:top w:val="single" w:sz="4" w:space="0" w:color="auto"/>
              <w:bottom w:val="double" w:sz="4" w:space="0" w:color="auto"/>
            </w:tcBorders>
            <w:shd w:val="clear" w:color="auto" w:fill="FFFFFF"/>
            <w:noWrap/>
            <w:tcMar>
              <w:top w:w="18" w:type="dxa"/>
              <w:left w:w="18" w:type="dxa"/>
              <w:bottom w:w="0" w:type="dxa"/>
              <w:right w:w="18" w:type="dxa"/>
            </w:tcMar>
            <w:vAlign w:val="bottom"/>
          </w:tcPr>
          <w:p w:rsidR="008D442F" w:rsidRPr="008C3705" w:rsidRDefault="008C3705" w:rsidP="00A71591">
            <w:pPr>
              <w:jc w:val="right"/>
              <w:rPr>
                <w:b/>
                <w:bCs/>
                <w:sz w:val="20"/>
                <w:szCs w:val="20"/>
              </w:rPr>
            </w:pPr>
            <w:r>
              <w:rPr>
                <w:b/>
                <w:bCs/>
                <w:sz w:val="20"/>
                <w:szCs w:val="20"/>
              </w:rPr>
              <w:t>(</w:t>
            </w:r>
            <w:r w:rsidR="00F83B4A">
              <w:rPr>
                <w:b/>
                <w:bCs/>
                <w:sz w:val="20"/>
                <w:szCs w:val="20"/>
              </w:rPr>
              <w:t>11</w:t>
            </w:r>
            <w:r w:rsidR="009859F7">
              <w:rPr>
                <w:b/>
                <w:bCs/>
                <w:sz w:val="20"/>
                <w:szCs w:val="20"/>
                <w:lang w:val="en-US"/>
              </w:rPr>
              <w:t>6</w:t>
            </w:r>
            <w:r>
              <w:rPr>
                <w:b/>
                <w:bCs/>
                <w:sz w:val="20"/>
                <w:szCs w:val="20"/>
              </w:rPr>
              <w:t>)</w:t>
            </w:r>
          </w:p>
        </w:tc>
        <w:tc>
          <w:tcPr>
            <w:tcW w:w="180" w:type="dxa"/>
            <w:shd w:val="clear" w:color="auto" w:fill="FFFFFF"/>
          </w:tcPr>
          <w:p w:rsidR="008D442F" w:rsidRPr="00FA6F80" w:rsidRDefault="008D442F">
            <w:pPr>
              <w:jc w:val="right"/>
              <w:rPr>
                <w:b/>
                <w:bCs/>
                <w:color w:val="FF0000"/>
                <w:sz w:val="20"/>
                <w:szCs w:val="20"/>
                <w:lang w:val="en-US"/>
              </w:rPr>
            </w:pPr>
          </w:p>
        </w:tc>
        <w:tc>
          <w:tcPr>
            <w:tcW w:w="1620" w:type="dxa"/>
            <w:tcBorders>
              <w:top w:val="single" w:sz="4" w:space="0" w:color="auto"/>
              <w:bottom w:val="double" w:sz="4" w:space="0" w:color="auto"/>
            </w:tcBorders>
            <w:shd w:val="clear" w:color="auto" w:fill="FFFFFF"/>
            <w:noWrap/>
            <w:tcMar>
              <w:top w:w="18" w:type="dxa"/>
              <w:left w:w="18" w:type="dxa"/>
              <w:bottom w:w="0" w:type="dxa"/>
              <w:right w:w="18" w:type="dxa"/>
            </w:tcMar>
            <w:vAlign w:val="bottom"/>
          </w:tcPr>
          <w:p w:rsidR="008D442F" w:rsidRPr="00F04316" w:rsidRDefault="00CA0F58" w:rsidP="00110853">
            <w:pPr>
              <w:jc w:val="right"/>
              <w:rPr>
                <w:b/>
                <w:bCs/>
                <w:sz w:val="20"/>
                <w:szCs w:val="20"/>
                <w:lang w:val="en-US"/>
              </w:rPr>
            </w:pPr>
            <w:r>
              <w:rPr>
                <w:b/>
                <w:bCs/>
                <w:sz w:val="20"/>
                <w:szCs w:val="20"/>
                <w:lang w:val="en-US"/>
              </w:rPr>
              <w:t>2</w:t>
            </w:r>
            <w:r w:rsidR="0039759C">
              <w:rPr>
                <w:b/>
                <w:bCs/>
                <w:sz w:val="20"/>
                <w:szCs w:val="20"/>
                <w:lang w:val="en-US"/>
              </w:rPr>
              <w:t>89</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pPr>
              <w:rPr>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sz w:val="20"/>
                <w:szCs w:val="20"/>
              </w:rPr>
            </w:pPr>
          </w:p>
        </w:tc>
        <w:tc>
          <w:tcPr>
            <w:tcW w:w="1620" w:type="dxa"/>
            <w:tcBorders>
              <w:top w:val="double" w:sz="4" w:space="0" w:color="auto"/>
            </w:tcBorders>
            <w:shd w:val="clear" w:color="auto" w:fill="FFFFFF"/>
            <w:noWrap/>
            <w:tcMar>
              <w:top w:w="18" w:type="dxa"/>
              <w:left w:w="18" w:type="dxa"/>
              <w:bottom w:w="0" w:type="dxa"/>
              <w:right w:w="18" w:type="dxa"/>
            </w:tcMar>
            <w:vAlign w:val="bottom"/>
          </w:tcPr>
          <w:p w:rsidR="008D442F" w:rsidRDefault="008D442F" w:rsidP="00110853">
            <w:pPr>
              <w:jc w:val="center"/>
              <w:rPr>
                <w:sz w:val="20"/>
                <w:szCs w:val="20"/>
              </w:rPr>
            </w:pPr>
          </w:p>
        </w:tc>
        <w:tc>
          <w:tcPr>
            <w:tcW w:w="180" w:type="dxa"/>
            <w:shd w:val="clear" w:color="auto" w:fill="FFFFFF"/>
          </w:tcPr>
          <w:p w:rsidR="008D442F" w:rsidRPr="00FA6F80" w:rsidRDefault="008D442F">
            <w:pPr>
              <w:jc w:val="center"/>
              <w:rPr>
                <w:sz w:val="20"/>
                <w:szCs w:val="20"/>
              </w:rPr>
            </w:pPr>
          </w:p>
        </w:tc>
        <w:tc>
          <w:tcPr>
            <w:tcW w:w="1620" w:type="dxa"/>
            <w:tcBorders>
              <w:top w:val="double" w:sz="4" w:space="0" w:color="auto"/>
            </w:tcBorders>
            <w:shd w:val="clear" w:color="auto" w:fill="FFFFFF"/>
            <w:noWrap/>
            <w:tcMar>
              <w:top w:w="18" w:type="dxa"/>
              <w:left w:w="18" w:type="dxa"/>
              <w:bottom w:w="0" w:type="dxa"/>
              <w:right w:w="18" w:type="dxa"/>
            </w:tcMar>
            <w:vAlign w:val="bottom"/>
          </w:tcPr>
          <w:p w:rsidR="008D442F" w:rsidRDefault="008D442F" w:rsidP="00110853">
            <w:pPr>
              <w:jc w:val="center"/>
              <w:rPr>
                <w:sz w:val="20"/>
                <w:szCs w:val="20"/>
              </w:rPr>
            </w:pP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rsidP="003232B3">
            <w:pPr>
              <w:rPr>
                <w:b/>
                <w:bCs/>
                <w:sz w:val="20"/>
                <w:szCs w:val="20"/>
              </w:rPr>
            </w:pPr>
            <w:r w:rsidRPr="00FA6F80">
              <w:rPr>
                <w:b/>
                <w:bCs/>
                <w:sz w:val="20"/>
                <w:szCs w:val="20"/>
              </w:rPr>
              <w:t>Общ всеобхватен доход за годината</w:t>
            </w: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sz w:val="20"/>
                <w:szCs w:val="20"/>
              </w:rPr>
            </w:pPr>
          </w:p>
        </w:tc>
        <w:tc>
          <w:tcPr>
            <w:tcW w:w="1620" w:type="dxa"/>
            <w:tcBorders>
              <w:top w:val="single" w:sz="4" w:space="0" w:color="auto"/>
              <w:bottom w:val="double" w:sz="4" w:space="0" w:color="auto"/>
            </w:tcBorders>
            <w:shd w:val="clear" w:color="auto" w:fill="FFFFFF"/>
            <w:noWrap/>
            <w:tcMar>
              <w:top w:w="18" w:type="dxa"/>
              <w:left w:w="18" w:type="dxa"/>
              <w:bottom w:w="0" w:type="dxa"/>
              <w:right w:w="18" w:type="dxa"/>
            </w:tcMar>
            <w:vAlign w:val="bottom"/>
          </w:tcPr>
          <w:p w:rsidR="008D442F" w:rsidRPr="008C3705" w:rsidRDefault="008C3705" w:rsidP="00A71591">
            <w:pPr>
              <w:jc w:val="right"/>
              <w:rPr>
                <w:b/>
                <w:bCs/>
                <w:sz w:val="20"/>
                <w:szCs w:val="20"/>
              </w:rPr>
            </w:pPr>
            <w:r>
              <w:rPr>
                <w:b/>
                <w:bCs/>
                <w:sz w:val="20"/>
                <w:szCs w:val="20"/>
              </w:rPr>
              <w:t>(</w:t>
            </w:r>
            <w:r w:rsidR="00F83B4A">
              <w:rPr>
                <w:b/>
                <w:bCs/>
                <w:sz w:val="20"/>
                <w:szCs w:val="20"/>
              </w:rPr>
              <w:t>11</w:t>
            </w:r>
            <w:r w:rsidR="009859F7">
              <w:rPr>
                <w:b/>
                <w:bCs/>
                <w:sz w:val="20"/>
                <w:szCs w:val="20"/>
                <w:lang w:val="en-US"/>
              </w:rPr>
              <w:t>6</w:t>
            </w:r>
            <w:r>
              <w:rPr>
                <w:b/>
                <w:bCs/>
                <w:sz w:val="20"/>
                <w:szCs w:val="20"/>
              </w:rPr>
              <w:t>)</w:t>
            </w:r>
          </w:p>
        </w:tc>
        <w:tc>
          <w:tcPr>
            <w:tcW w:w="180" w:type="dxa"/>
            <w:shd w:val="clear" w:color="auto" w:fill="FFFFFF"/>
          </w:tcPr>
          <w:p w:rsidR="008D442F" w:rsidRPr="00FA6F80" w:rsidRDefault="008D442F">
            <w:pPr>
              <w:jc w:val="right"/>
              <w:rPr>
                <w:b/>
                <w:bCs/>
                <w:color w:val="FF0000"/>
                <w:sz w:val="20"/>
                <w:szCs w:val="20"/>
                <w:lang w:val="en-US"/>
              </w:rPr>
            </w:pPr>
          </w:p>
        </w:tc>
        <w:tc>
          <w:tcPr>
            <w:tcW w:w="1620" w:type="dxa"/>
            <w:tcBorders>
              <w:top w:val="single" w:sz="4" w:space="0" w:color="auto"/>
              <w:bottom w:val="double" w:sz="4" w:space="0" w:color="auto"/>
            </w:tcBorders>
            <w:shd w:val="clear" w:color="auto" w:fill="FFFFFF"/>
            <w:noWrap/>
            <w:tcMar>
              <w:top w:w="18" w:type="dxa"/>
              <w:left w:w="18" w:type="dxa"/>
              <w:bottom w:w="0" w:type="dxa"/>
              <w:right w:w="18" w:type="dxa"/>
            </w:tcMar>
            <w:vAlign w:val="bottom"/>
          </w:tcPr>
          <w:p w:rsidR="008D442F" w:rsidRPr="00F04316" w:rsidRDefault="00CA0F58" w:rsidP="00110853">
            <w:pPr>
              <w:jc w:val="right"/>
              <w:rPr>
                <w:b/>
                <w:bCs/>
                <w:sz w:val="20"/>
                <w:szCs w:val="20"/>
                <w:lang w:val="en-US"/>
              </w:rPr>
            </w:pPr>
            <w:r>
              <w:rPr>
                <w:b/>
                <w:bCs/>
                <w:sz w:val="20"/>
                <w:szCs w:val="20"/>
                <w:lang w:val="en-US"/>
              </w:rPr>
              <w:t>2</w:t>
            </w:r>
            <w:r w:rsidR="0039759C">
              <w:rPr>
                <w:b/>
                <w:bCs/>
                <w:sz w:val="20"/>
                <w:szCs w:val="20"/>
                <w:lang w:val="en-US"/>
              </w:rPr>
              <w:t>89</w:t>
            </w:r>
          </w:p>
        </w:tc>
      </w:tr>
      <w:tr w:rsidR="008D442F" w:rsidRPr="00FA6F80">
        <w:trPr>
          <w:trHeight w:val="255"/>
        </w:trPr>
        <w:tc>
          <w:tcPr>
            <w:tcW w:w="4680" w:type="dxa"/>
            <w:shd w:val="clear" w:color="auto" w:fill="FFFFFF"/>
            <w:noWrap/>
            <w:tcMar>
              <w:top w:w="18" w:type="dxa"/>
              <w:left w:w="18" w:type="dxa"/>
              <w:bottom w:w="0" w:type="dxa"/>
              <w:right w:w="18" w:type="dxa"/>
            </w:tcMar>
            <w:vAlign w:val="bottom"/>
          </w:tcPr>
          <w:p w:rsidR="008D442F" w:rsidRPr="00FA6F80" w:rsidRDefault="008D442F">
            <w:pPr>
              <w:rPr>
                <w:sz w:val="20"/>
                <w:szCs w:val="20"/>
              </w:rPr>
            </w:pPr>
          </w:p>
        </w:tc>
        <w:tc>
          <w:tcPr>
            <w:tcW w:w="1260" w:type="dxa"/>
            <w:shd w:val="clear" w:color="auto" w:fill="FFFFFF"/>
            <w:noWrap/>
            <w:tcMar>
              <w:top w:w="18" w:type="dxa"/>
              <w:left w:w="18" w:type="dxa"/>
              <w:bottom w:w="0" w:type="dxa"/>
              <w:right w:w="18" w:type="dxa"/>
            </w:tcMar>
            <w:vAlign w:val="bottom"/>
          </w:tcPr>
          <w:p w:rsidR="008D442F" w:rsidRPr="00FA6F80" w:rsidRDefault="008D442F">
            <w:pPr>
              <w:jc w:val="center"/>
              <w:rPr>
                <w:sz w:val="20"/>
                <w:szCs w:val="20"/>
              </w:rPr>
            </w:pPr>
          </w:p>
        </w:tc>
        <w:tc>
          <w:tcPr>
            <w:tcW w:w="1620" w:type="dxa"/>
            <w:tcBorders>
              <w:top w:val="double" w:sz="4" w:space="0" w:color="auto"/>
            </w:tcBorders>
            <w:shd w:val="clear" w:color="auto" w:fill="FFFFFF"/>
            <w:noWrap/>
            <w:tcMar>
              <w:top w:w="18" w:type="dxa"/>
              <w:left w:w="18" w:type="dxa"/>
              <w:bottom w:w="0" w:type="dxa"/>
              <w:right w:w="18" w:type="dxa"/>
            </w:tcMar>
            <w:vAlign w:val="bottom"/>
          </w:tcPr>
          <w:p w:rsidR="008D442F" w:rsidRPr="00FA6F80" w:rsidRDefault="008D442F">
            <w:pPr>
              <w:jc w:val="center"/>
              <w:rPr>
                <w:sz w:val="20"/>
                <w:szCs w:val="20"/>
              </w:rPr>
            </w:pPr>
          </w:p>
        </w:tc>
        <w:tc>
          <w:tcPr>
            <w:tcW w:w="180" w:type="dxa"/>
            <w:shd w:val="clear" w:color="auto" w:fill="FFFFFF"/>
          </w:tcPr>
          <w:p w:rsidR="008D442F" w:rsidRPr="00FA6F80" w:rsidRDefault="008D442F">
            <w:pPr>
              <w:jc w:val="center"/>
              <w:rPr>
                <w:sz w:val="20"/>
                <w:szCs w:val="20"/>
              </w:rPr>
            </w:pPr>
          </w:p>
        </w:tc>
        <w:tc>
          <w:tcPr>
            <w:tcW w:w="1620" w:type="dxa"/>
            <w:tcBorders>
              <w:top w:val="double" w:sz="4" w:space="0" w:color="auto"/>
            </w:tcBorders>
            <w:shd w:val="clear" w:color="auto" w:fill="FFFFFF"/>
            <w:noWrap/>
            <w:tcMar>
              <w:top w:w="18" w:type="dxa"/>
              <w:left w:w="18" w:type="dxa"/>
              <w:bottom w:w="0" w:type="dxa"/>
              <w:right w:w="18" w:type="dxa"/>
            </w:tcMar>
            <w:vAlign w:val="bottom"/>
          </w:tcPr>
          <w:p w:rsidR="008D442F" w:rsidRPr="00FA6F80" w:rsidRDefault="008D442F">
            <w:pPr>
              <w:jc w:val="right"/>
              <w:rPr>
                <w:bCs/>
                <w:sz w:val="20"/>
                <w:szCs w:val="20"/>
                <w:lang w:val="en-US"/>
              </w:rPr>
            </w:pPr>
          </w:p>
        </w:tc>
      </w:tr>
    </w:tbl>
    <w:p w:rsidR="00F57A8B" w:rsidRPr="00FA6F80" w:rsidRDefault="00F57A8B">
      <w:pPr>
        <w:rPr>
          <w:sz w:val="20"/>
        </w:rPr>
      </w:pPr>
    </w:p>
    <w:p w:rsidR="00F57A8B" w:rsidRPr="00FA6F80" w:rsidRDefault="000875AC" w:rsidP="000875AC">
      <w:pPr>
        <w:tabs>
          <w:tab w:val="left" w:pos="1267"/>
        </w:tabs>
        <w:rPr>
          <w:sz w:val="20"/>
        </w:rPr>
      </w:pPr>
      <w:r w:rsidRPr="00FA6F80">
        <w:rPr>
          <w:sz w:val="20"/>
        </w:rPr>
        <w:tab/>
      </w:r>
    </w:p>
    <w:p w:rsidR="000875AC" w:rsidRPr="00FA6F80" w:rsidRDefault="000875AC" w:rsidP="000875AC">
      <w:pPr>
        <w:tabs>
          <w:tab w:val="left" w:pos="1267"/>
        </w:tabs>
        <w:rPr>
          <w:sz w:val="20"/>
        </w:rPr>
      </w:pPr>
    </w:p>
    <w:p w:rsidR="00D333A1" w:rsidRPr="00FA6F80" w:rsidRDefault="00D333A1" w:rsidP="00D333A1">
      <w:pPr>
        <w:jc w:val="both"/>
        <w:rPr>
          <w:i/>
          <w:snapToGrid w:val="0"/>
          <w:color w:val="000000"/>
          <w:sz w:val="20"/>
          <w:szCs w:val="20"/>
          <w:lang w:eastAsia="en-US"/>
        </w:rPr>
      </w:pPr>
      <w:r w:rsidRPr="00FA6F80">
        <w:rPr>
          <w:i/>
          <w:snapToGrid w:val="0"/>
          <w:color w:val="000000"/>
          <w:sz w:val="20"/>
          <w:szCs w:val="20"/>
          <w:lang w:eastAsia="en-US"/>
        </w:rPr>
        <w:t>При</w:t>
      </w:r>
      <w:r w:rsidR="00FB0902">
        <w:rPr>
          <w:i/>
          <w:snapToGrid w:val="0"/>
          <w:color w:val="000000"/>
          <w:sz w:val="20"/>
          <w:szCs w:val="20"/>
          <w:lang w:eastAsia="en-US"/>
        </w:rPr>
        <w:t>ложенията, посочени от страница 6</w:t>
      </w:r>
      <w:r w:rsidRPr="00FA6F80">
        <w:rPr>
          <w:i/>
          <w:snapToGrid w:val="0"/>
          <w:color w:val="000000"/>
          <w:sz w:val="20"/>
          <w:szCs w:val="20"/>
          <w:lang w:eastAsia="en-US"/>
        </w:rPr>
        <w:t xml:space="preserve">  </w:t>
      </w:r>
      <w:r w:rsidR="00BC5AFD">
        <w:rPr>
          <w:i/>
          <w:snapToGrid w:val="0"/>
          <w:color w:val="000000"/>
          <w:sz w:val="20"/>
          <w:szCs w:val="20"/>
          <w:lang w:eastAsia="en-US"/>
        </w:rPr>
        <w:t>до страница 2</w:t>
      </w:r>
      <w:r w:rsidR="006713AE">
        <w:rPr>
          <w:i/>
          <w:snapToGrid w:val="0"/>
          <w:color w:val="000000"/>
          <w:sz w:val="20"/>
          <w:szCs w:val="20"/>
          <w:lang w:eastAsia="en-US"/>
        </w:rPr>
        <w:t>4</w:t>
      </w:r>
      <w:r w:rsidRPr="00FA6F80">
        <w:rPr>
          <w:i/>
          <w:snapToGrid w:val="0"/>
          <w:color w:val="000000"/>
          <w:sz w:val="20"/>
          <w:szCs w:val="20"/>
          <w:lang w:eastAsia="en-US"/>
        </w:rPr>
        <w:t>, представляват неразделна част от финансовия отчет</w:t>
      </w:r>
    </w:p>
    <w:p w:rsidR="00D333A1" w:rsidRPr="00FA6F80" w:rsidRDefault="000875AC" w:rsidP="000875AC">
      <w:pPr>
        <w:tabs>
          <w:tab w:val="left" w:pos="1463"/>
        </w:tabs>
        <w:rPr>
          <w:i/>
          <w:iCs/>
          <w:sz w:val="20"/>
          <w:szCs w:val="20"/>
        </w:rPr>
      </w:pPr>
      <w:r w:rsidRPr="00FA6F80">
        <w:rPr>
          <w:i/>
          <w:iCs/>
          <w:sz w:val="20"/>
          <w:szCs w:val="20"/>
        </w:rPr>
        <w:tab/>
      </w:r>
    </w:p>
    <w:p w:rsidR="000875AC" w:rsidRPr="00FA6F80" w:rsidRDefault="000875AC" w:rsidP="000875AC">
      <w:pPr>
        <w:tabs>
          <w:tab w:val="left" w:pos="1463"/>
        </w:tabs>
        <w:rPr>
          <w:i/>
          <w:iCs/>
          <w:sz w:val="20"/>
          <w:szCs w:val="20"/>
        </w:rPr>
      </w:pPr>
    </w:p>
    <w:p w:rsidR="00167019" w:rsidRPr="00FA6F80" w:rsidRDefault="00167019" w:rsidP="00D333A1">
      <w:pPr>
        <w:rPr>
          <w:i/>
          <w:iCs/>
          <w:sz w:val="20"/>
          <w:szCs w:val="20"/>
        </w:rPr>
      </w:pPr>
    </w:p>
    <w:tbl>
      <w:tblPr>
        <w:tblW w:w="9720" w:type="dxa"/>
        <w:tblInd w:w="108" w:type="dxa"/>
        <w:tblLook w:val="0000"/>
      </w:tblPr>
      <w:tblGrid>
        <w:gridCol w:w="5400"/>
        <w:gridCol w:w="4320"/>
      </w:tblGrid>
      <w:tr w:rsidR="00E34758" w:rsidRPr="00FA6F80">
        <w:trPr>
          <w:trHeight w:val="80"/>
        </w:trPr>
        <w:tc>
          <w:tcPr>
            <w:tcW w:w="5400" w:type="dxa"/>
            <w:vAlign w:val="bottom"/>
          </w:tcPr>
          <w:p w:rsidR="00E34758" w:rsidRPr="00FA6F80" w:rsidRDefault="00E34758" w:rsidP="00EA0F5B">
            <w:pPr>
              <w:rPr>
                <w:i/>
                <w:iCs/>
                <w:sz w:val="20"/>
                <w:szCs w:val="20"/>
              </w:rPr>
            </w:pPr>
            <w:r w:rsidRPr="00FA6F80">
              <w:rPr>
                <w:i/>
                <w:iCs/>
                <w:sz w:val="20"/>
                <w:szCs w:val="20"/>
              </w:rPr>
              <w:t>Дата</w:t>
            </w:r>
            <w:r w:rsidRPr="00FA6F80">
              <w:rPr>
                <w:i/>
                <w:iCs/>
                <w:sz w:val="20"/>
                <w:szCs w:val="20"/>
                <w:lang w:val="ru-RU"/>
              </w:rPr>
              <w:t>:</w:t>
            </w:r>
            <w:r w:rsidR="00150D68">
              <w:rPr>
                <w:i/>
                <w:iCs/>
                <w:sz w:val="20"/>
                <w:szCs w:val="20"/>
              </w:rPr>
              <w:t>27</w:t>
            </w:r>
            <w:r w:rsidRPr="00FA6F80">
              <w:rPr>
                <w:i/>
                <w:iCs/>
                <w:sz w:val="20"/>
                <w:szCs w:val="20"/>
                <w:lang w:val="ru-RU"/>
              </w:rPr>
              <w:t>.0</w:t>
            </w:r>
            <w:r w:rsidR="00150D68">
              <w:rPr>
                <w:i/>
                <w:iCs/>
                <w:sz w:val="20"/>
                <w:szCs w:val="20"/>
                <w:lang w:val="ru-RU"/>
              </w:rPr>
              <w:t>7</w:t>
            </w:r>
            <w:r w:rsidRPr="00FA6F80">
              <w:rPr>
                <w:i/>
                <w:iCs/>
                <w:sz w:val="20"/>
                <w:szCs w:val="20"/>
                <w:lang w:val="ru-RU"/>
              </w:rPr>
              <w:t>.</w:t>
            </w:r>
            <w:r w:rsidRPr="00FA6F80">
              <w:rPr>
                <w:i/>
                <w:iCs/>
                <w:sz w:val="20"/>
                <w:szCs w:val="20"/>
              </w:rPr>
              <w:t>20</w:t>
            </w:r>
            <w:r w:rsidRPr="00FA6F80">
              <w:rPr>
                <w:i/>
                <w:iCs/>
                <w:sz w:val="20"/>
                <w:szCs w:val="20"/>
                <w:lang w:val="ru-RU"/>
              </w:rPr>
              <w:t>1</w:t>
            </w:r>
            <w:r w:rsidR="00437F9B" w:rsidRPr="00FA6F80">
              <w:rPr>
                <w:i/>
                <w:iCs/>
                <w:sz w:val="20"/>
                <w:szCs w:val="20"/>
                <w:lang w:val="ru-RU"/>
              </w:rPr>
              <w:t>6</w:t>
            </w:r>
            <w:r w:rsidRPr="00FA6F80">
              <w:rPr>
                <w:i/>
                <w:iCs/>
                <w:sz w:val="20"/>
                <w:szCs w:val="20"/>
                <w:lang w:val="ru-RU"/>
              </w:rPr>
              <w:t xml:space="preserve"> </w:t>
            </w:r>
            <w:r w:rsidRPr="00FA6F80">
              <w:rPr>
                <w:i/>
                <w:iCs/>
                <w:sz w:val="20"/>
                <w:szCs w:val="20"/>
              </w:rPr>
              <w:t>година            Съставител:</w:t>
            </w:r>
          </w:p>
        </w:tc>
        <w:tc>
          <w:tcPr>
            <w:tcW w:w="4320" w:type="dxa"/>
            <w:vAlign w:val="bottom"/>
          </w:tcPr>
          <w:p w:rsidR="00E34758" w:rsidRPr="00FA6F80" w:rsidRDefault="00E34758" w:rsidP="007273FC">
            <w:pPr>
              <w:jc w:val="both"/>
              <w:rPr>
                <w:i/>
                <w:iCs/>
                <w:sz w:val="20"/>
                <w:szCs w:val="20"/>
              </w:rPr>
            </w:pPr>
            <w:r w:rsidRPr="00FA6F80">
              <w:rPr>
                <w:i/>
                <w:iCs/>
                <w:sz w:val="20"/>
                <w:szCs w:val="20"/>
              </w:rPr>
              <w:t>Ръководител:</w:t>
            </w:r>
          </w:p>
        </w:tc>
      </w:tr>
      <w:tr w:rsidR="00D333A1" w:rsidRPr="00FA6F80">
        <w:trPr>
          <w:trHeight w:val="80"/>
        </w:trPr>
        <w:tc>
          <w:tcPr>
            <w:tcW w:w="5400" w:type="dxa"/>
            <w:vAlign w:val="bottom"/>
          </w:tcPr>
          <w:p w:rsidR="00D333A1" w:rsidRPr="00FA6F80" w:rsidRDefault="00E34758" w:rsidP="00150D68">
            <w:pPr>
              <w:jc w:val="center"/>
              <w:rPr>
                <w:i/>
                <w:iCs/>
                <w:sz w:val="20"/>
                <w:szCs w:val="20"/>
              </w:rPr>
            </w:pPr>
            <w:r w:rsidRPr="00FA6F80">
              <w:rPr>
                <w:i/>
                <w:iCs/>
                <w:sz w:val="20"/>
                <w:szCs w:val="20"/>
              </w:rPr>
              <w:t xml:space="preserve">                                            </w:t>
            </w:r>
            <w:r w:rsidR="00437F9B" w:rsidRPr="00FA6F80">
              <w:rPr>
                <w:i/>
                <w:iCs/>
                <w:sz w:val="20"/>
                <w:szCs w:val="20"/>
              </w:rPr>
              <w:t xml:space="preserve">                      (</w:t>
            </w:r>
            <w:r w:rsidR="00150D68">
              <w:rPr>
                <w:i/>
                <w:iCs/>
                <w:sz w:val="20"/>
                <w:szCs w:val="20"/>
              </w:rPr>
              <w:t>Ваня Манова</w:t>
            </w:r>
            <w:r w:rsidR="00D333A1" w:rsidRPr="00FA6F80">
              <w:rPr>
                <w:i/>
                <w:iCs/>
                <w:sz w:val="20"/>
                <w:szCs w:val="20"/>
              </w:rPr>
              <w:t>)</w:t>
            </w:r>
          </w:p>
        </w:tc>
        <w:tc>
          <w:tcPr>
            <w:tcW w:w="4320" w:type="dxa"/>
            <w:vAlign w:val="bottom"/>
          </w:tcPr>
          <w:p w:rsidR="00D333A1" w:rsidRPr="00FA6F80" w:rsidRDefault="00D333A1" w:rsidP="007273FC">
            <w:pPr>
              <w:jc w:val="both"/>
              <w:rPr>
                <w:i/>
                <w:iCs/>
                <w:sz w:val="20"/>
                <w:szCs w:val="20"/>
              </w:rPr>
            </w:pPr>
            <w:r w:rsidRPr="00FA6F80">
              <w:rPr>
                <w:i/>
                <w:iCs/>
                <w:sz w:val="20"/>
                <w:szCs w:val="20"/>
              </w:rPr>
              <w:t xml:space="preserve">                    </w:t>
            </w:r>
            <w:r w:rsidR="00E34758" w:rsidRPr="00FA6F80">
              <w:rPr>
                <w:i/>
                <w:iCs/>
                <w:sz w:val="20"/>
                <w:szCs w:val="20"/>
              </w:rPr>
              <w:t xml:space="preserve">          </w:t>
            </w:r>
            <w:r w:rsidRPr="00FA6F80">
              <w:rPr>
                <w:i/>
                <w:iCs/>
                <w:sz w:val="20"/>
                <w:szCs w:val="20"/>
              </w:rPr>
              <w:t xml:space="preserve">  </w:t>
            </w:r>
            <w:r w:rsidR="00437F9B" w:rsidRPr="00FA6F80">
              <w:rPr>
                <w:i/>
                <w:iCs/>
                <w:sz w:val="20"/>
                <w:szCs w:val="20"/>
              </w:rPr>
              <w:t>(</w:t>
            </w:r>
            <w:r w:rsidRPr="00FA6F80">
              <w:rPr>
                <w:i/>
                <w:iCs/>
                <w:sz w:val="20"/>
                <w:szCs w:val="20"/>
              </w:rPr>
              <w:t xml:space="preserve"> </w:t>
            </w:r>
            <w:r w:rsidR="00437F9B" w:rsidRPr="00FA6F80">
              <w:rPr>
                <w:i/>
                <w:iCs/>
                <w:sz w:val="20"/>
                <w:szCs w:val="20"/>
              </w:rPr>
              <w:t>Димитър Захаридов</w:t>
            </w:r>
            <w:r w:rsidRPr="00FA6F80">
              <w:rPr>
                <w:i/>
                <w:iCs/>
                <w:sz w:val="20"/>
                <w:szCs w:val="20"/>
              </w:rPr>
              <w:t>)</w:t>
            </w:r>
          </w:p>
        </w:tc>
      </w:tr>
    </w:tbl>
    <w:p w:rsidR="00D333A1" w:rsidRPr="00FA6F80" w:rsidRDefault="00D333A1" w:rsidP="00D333A1">
      <w:pPr>
        <w:rPr>
          <w:i/>
          <w:iCs/>
          <w:sz w:val="20"/>
          <w:szCs w:val="20"/>
        </w:rPr>
      </w:pPr>
    </w:p>
    <w:p w:rsidR="000875AC" w:rsidRPr="00FA6F80" w:rsidRDefault="000875AC" w:rsidP="00D333A1">
      <w:pPr>
        <w:rPr>
          <w:i/>
          <w:iCs/>
          <w:sz w:val="20"/>
          <w:szCs w:val="20"/>
        </w:rPr>
      </w:pPr>
    </w:p>
    <w:p w:rsidR="00167019" w:rsidRPr="00FA6F80" w:rsidRDefault="00167019" w:rsidP="00D333A1">
      <w:pPr>
        <w:rPr>
          <w:i/>
          <w:iCs/>
          <w:sz w:val="20"/>
          <w:szCs w:val="20"/>
        </w:rPr>
      </w:pPr>
    </w:p>
    <w:p w:rsidR="00F57A8B" w:rsidRPr="00FA6F80" w:rsidRDefault="00F57A8B">
      <w:pPr>
        <w:rPr>
          <w:sz w:val="20"/>
          <w:lang w:val="ru-RU"/>
        </w:rPr>
      </w:pPr>
    </w:p>
    <w:p w:rsidR="00F57A8B" w:rsidRPr="00FA6F80" w:rsidRDefault="00F57A8B">
      <w:pPr>
        <w:rPr>
          <w:sz w:val="20"/>
        </w:rPr>
      </w:pPr>
    </w:p>
    <w:p w:rsidR="00F57A8B" w:rsidRPr="00FA6F80" w:rsidRDefault="00F57A8B">
      <w:pPr>
        <w:rPr>
          <w:sz w:val="20"/>
        </w:rPr>
      </w:pPr>
    </w:p>
    <w:p w:rsidR="008D7D32" w:rsidRPr="00FA6F80" w:rsidRDefault="008D7D32">
      <w:pPr>
        <w:rPr>
          <w:sz w:val="20"/>
        </w:rPr>
      </w:pPr>
    </w:p>
    <w:p w:rsidR="000875AC" w:rsidRPr="00FA6F80" w:rsidRDefault="000875AC">
      <w:pPr>
        <w:rPr>
          <w:sz w:val="20"/>
        </w:rPr>
      </w:pPr>
    </w:p>
    <w:p w:rsidR="008D7D32" w:rsidRPr="00FA6F80" w:rsidRDefault="008D7D32">
      <w:pPr>
        <w:rPr>
          <w:sz w:val="20"/>
        </w:rPr>
      </w:pPr>
    </w:p>
    <w:p w:rsidR="003E57CD" w:rsidRDefault="00932A62" w:rsidP="00932A62">
      <w:pPr>
        <w:tabs>
          <w:tab w:val="left" w:pos="1530"/>
        </w:tabs>
        <w:rPr>
          <w:sz w:val="20"/>
        </w:rPr>
      </w:pPr>
      <w:r>
        <w:rPr>
          <w:sz w:val="20"/>
        </w:rPr>
        <w:tab/>
      </w:r>
    </w:p>
    <w:p w:rsidR="00932A62" w:rsidRDefault="00932A62" w:rsidP="00932A62">
      <w:pPr>
        <w:tabs>
          <w:tab w:val="left" w:pos="1530"/>
        </w:tabs>
        <w:rPr>
          <w:sz w:val="20"/>
        </w:rPr>
      </w:pPr>
    </w:p>
    <w:p w:rsidR="00932A62" w:rsidRDefault="00932A62" w:rsidP="00932A62">
      <w:pPr>
        <w:tabs>
          <w:tab w:val="left" w:pos="1530"/>
        </w:tabs>
        <w:rPr>
          <w:sz w:val="20"/>
        </w:rPr>
      </w:pPr>
    </w:p>
    <w:p w:rsidR="00932A62" w:rsidRDefault="00932A62" w:rsidP="00932A62">
      <w:pPr>
        <w:tabs>
          <w:tab w:val="left" w:pos="1530"/>
        </w:tabs>
        <w:rPr>
          <w:sz w:val="20"/>
        </w:rPr>
      </w:pPr>
    </w:p>
    <w:p w:rsidR="00932A62" w:rsidRDefault="00932A62" w:rsidP="00932A62">
      <w:pPr>
        <w:tabs>
          <w:tab w:val="left" w:pos="1530"/>
        </w:tabs>
        <w:rPr>
          <w:sz w:val="20"/>
        </w:rPr>
      </w:pPr>
    </w:p>
    <w:p w:rsidR="00932A62" w:rsidRPr="00FA6F80" w:rsidRDefault="00932A62" w:rsidP="00932A62">
      <w:pPr>
        <w:tabs>
          <w:tab w:val="left" w:pos="1530"/>
        </w:tabs>
        <w:rPr>
          <w:sz w:val="20"/>
        </w:rPr>
      </w:pPr>
    </w:p>
    <w:p w:rsidR="003E57CD" w:rsidRDefault="003E57CD">
      <w:pPr>
        <w:rPr>
          <w:sz w:val="20"/>
        </w:rPr>
      </w:pPr>
    </w:p>
    <w:p w:rsidR="00C327CA" w:rsidRPr="00FA6F80" w:rsidRDefault="00C327CA">
      <w:pPr>
        <w:rPr>
          <w:sz w:val="20"/>
        </w:rPr>
      </w:pPr>
    </w:p>
    <w:p w:rsidR="000875AC" w:rsidRPr="00FA6F80" w:rsidRDefault="000875AC">
      <w:pPr>
        <w:rPr>
          <w:sz w:val="20"/>
        </w:rPr>
      </w:pPr>
    </w:p>
    <w:p w:rsidR="00F57A8B" w:rsidRPr="00FA6F80" w:rsidRDefault="00F57A8B">
      <w:pPr>
        <w:rPr>
          <w:sz w:val="20"/>
        </w:rPr>
      </w:pPr>
    </w:p>
    <w:tbl>
      <w:tblPr>
        <w:tblW w:w="9720" w:type="dxa"/>
        <w:tblInd w:w="108" w:type="dxa"/>
        <w:tblLook w:val="0000"/>
      </w:tblPr>
      <w:tblGrid>
        <w:gridCol w:w="6480"/>
        <w:gridCol w:w="3240"/>
      </w:tblGrid>
      <w:tr w:rsidR="00F57A8B" w:rsidRPr="00FA6F80">
        <w:tc>
          <w:tcPr>
            <w:tcW w:w="6480" w:type="dxa"/>
            <w:vAlign w:val="bottom"/>
          </w:tcPr>
          <w:p w:rsidR="00F57A8B" w:rsidRPr="00FA6F80" w:rsidRDefault="00F57A8B">
            <w:pPr>
              <w:rPr>
                <w:b/>
                <w:bCs/>
                <w:sz w:val="20"/>
                <w:szCs w:val="28"/>
              </w:rPr>
            </w:pPr>
            <w:r w:rsidRPr="00FA6F80">
              <w:rPr>
                <w:b/>
                <w:bCs/>
                <w:sz w:val="20"/>
                <w:szCs w:val="28"/>
              </w:rPr>
              <w:t>ОТЧЕТ ЗА ПРОМЕНИТЕ В СОБСТВЕНИЯ КАПИТАЛ</w:t>
            </w:r>
          </w:p>
        </w:tc>
        <w:tc>
          <w:tcPr>
            <w:tcW w:w="3240" w:type="dxa"/>
          </w:tcPr>
          <w:p w:rsidR="00F57A8B" w:rsidRPr="00FA6F80" w:rsidRDefault="00F57A8B">
            <w:pPr>
              <w:rPr>
                <w:sz w:val="20"/>
              </w:rPr>
            </w:pPr>
          </w:p>
        </w:tc>
      </w:tr>
      <w:tr w:rsidR="00F57A8B" w:rsidRPr="00FA6F80">
        <w:tc>
          <w:tcPr>
            <w:tcW w:w="6480" w:type="dxa"/>
            <w:vAlign w:val="bottom"/>
          </w:tcPr>
          <w:p w:rsidR="00F57A8B" w:rsidRPr="00FA6F80" w:rsidRDefault="008965FB">
            <w:pPr>
              <w:rPr>
                <w:b/>
                <w:bCs/>
                <w:sz w:val="20"/>
              </w:rPr>
            </w:pPr>
            <w:r w:rsidRPr="00FA6F80">
              <w:rPr>
                <w:b/>
                <w:bCs/>
                <w:sz w:val="20"/>
              </w:rPr>
              <w:t xml:space="preserve">на </w:t>
            </w:r>
            <w:r w:rsidR="00C0528D" w:rsidRPr="00FA6F80">
              <w:rPr>
                <w:b/>
                <w:bCs/>
                <w:sz w:val="20"/>
              </w:rPr>
              <w:t>‘Перпетуум мобиле БГ”АД</w:t>
            </w:r>
          </w:p>
        </w:tc>
        <w:tc>
          <w:tcPr>
            <w:tcW w:w="3240" w:type="dxa"/>
          </w:tcPr>
          <w:p w:rsidR="00F57A8B" w:rsidRPr="00FA6F80" w:rsidRDefault="00F57A8B">
            <w:pPr>
              <w:ind w:right="499"/>
              <w:rPr>
                <w:sz w:val="20"/>
              </w:rPr>
            </w:pPr>
          </w:p>
        </w:tc>
      </w:tr>
      <w:tr w:rsidR="00F57A8B" w:rsidRPr="00FA6F80">
        <w:tc>
          <w:tcPr>
            <w:tcW w:w="6480" w:type="dxa"/>
            <w:vAlign w:val="bottom"/>
          </w:tcPr>
          <w:p w:rsidR="00F57A8B" w:rsidRPr="00FA6F80" w:rsidRDefault="004F1917" w:rsidP="000119C1">
            <w:pPr>
              <w:pStyle w:val="Header"/>
              <w:tabs>
                <w:tab w:val="clear" w:pos="4536"/>
                <w:tab w:val="clear" w:pos="9072"/>
              </w:tabs>
              <w:rPr>
                <w:bCs/>
                <w:i/>
                <w:iCs/>
                <w:sz w:val="20"/>
              </w:rPr>
            </w:pPr>
            <w:r>
              <w:rPr>
                <w:bCs/>
                <w:sz w:val="20"/>
              </w:rPr>
              <w:t xml:space="preserve">Към </w:t>
            </w:r>
            <w:r>
              <w:rPr>
                <w:bCs/>
                <w:sz w:val="20"/>
                <w:lang w:val="en-US"/>
              </w:rPr>
              <w:t>30</w:t>
            </w:r>
            <w:r>
              <w:rPr>
                <w:bCs/>
                <w:sz w:val="20"/>
              </w:rPr>
              <w:t xml:space="preserve"> юни</w:t>
            </w:r>
            <w:r w:rsidR="00F57A8B" w:rsidRPr="00FA6F80">
              <w:rPr>
                <w:bCs/>
                <w:sz w:val="20"/>
              </w:rPr>
              <w:t xml:space="preserve"> 20</w:t>
            </w:r>
            <w:r w:rsidR="00202ABD" w:rsidRPr="00FA6F80">
              <w:rPr>
                <w:bCs/>
                <w:sz w:val="20"/>
              </w:rPr>
              <w:t>1</w:t>
            </w:r>
            <w:r w:rsidR="00932A62">
              <w:rPr>
                <w:bCs/>
                <w:sz w:val="20"/>
              </w:rPr>
              <w:t>6</w:t>
            </w:r>
            <w:r w:rsidR="00F57A8B" w:rsidRPr="00FA6F80">
              <w:rPr>
                <w:bCs/>
                <w:sz w:val="20"/>
              </w:rPr>
              <w:t>година</w:t>
            </w:r>
          </w:p>
        </w:tc>
        <w:tc>
          <w:tcPr>
            <w:tcW w:w="3240" w:type="dxa"/>
          </w:tcPr>
          <w:p w:rsidR="00F57A8B" w:rsidRPr="00FA6F80" w:rsidRDefault="00F57A8B">
            <w:pPr>
              <w:rPr>
                <w:sz w:val="20"/>
              </w:rPr>
            </w:pPr>
          </w:p>
        </w:tc>
      </w:tr>
    </w:tbl>
    <w:p w:rsidR="00F57A8B" w:rsidRPr="00FA6F80" w:rsidRDefault="00F57A8B">
      <w:pPr>
        <w:rPr>
          <w:sz w:val="20"/>
        </w:rPr>
      </w:pPr>
    </w:p>
    <w:p w:rsidR="003550E1" w:rsidRPr="00FA6F80" w:rsidRDefault="003550E1" w:rsidP="003550E1">
      <w:pPr>
        <w:rPr>
          <w:sz w:val="20"/>
        </w:rPr>
      </w:pPr>
    </w:p>
    <w:tbl>
      <w:tblPr>
        <w:tblW w:w="9528" w:type="dxa"/>
        <w:tblInd w:w="55" w:type="dxa"/>
        <w:tblLayout w:type="fixed"/>
        <w:tblCellMar>
          <w:left w:w="70" w:type="dxa"/>
          <w:right w:w="70" w:type="dxa"/>
        </w:tblCellMar>
        <w:tblLook w:val="0000"/>
      </w:tblPr>
      <w:tblGrid>
        <w:gridCol w:w="3255"/>
        <w:gridCol w:w="900"/>
        <w:gridCol w:w="1320"/>
        <w:gridCol w:w="160"/>
        <w:gridCol w:w="1040"/>
        <w:gridCol w:w="160"/>
        <w:gridCol w:w="1257"/>
        <w:gridCol w:w="160"/>
        <w:gridCol w:w="1276"/>
      </w:tblGrid>
      <w:tr w:rsidR="006F0510" w:rsidRPr="00FA6F80">
        <w:trPr>
          <w:trHeight w:val="675"/>
        </w:trPr>
        <w:tc>
          <w:tcPr>
            <w:tcW w:w="3255" w:type="dxa"/>
            <w:tcBorders>
              <w:top w:val="nil"/>
              <w:left w:val="nil"/>
              <w:bottom w:val="nil"/>
              <w:right w:val="nil"/>
            </w:tcBorders>
            <w:shd w:val="clear" w:color="auto" w:fill="auto"/>
            <w:vAlign w:val="bottom"/>
          </w:tcPr>
          <w:p w:rsidR="006F0510" w:rsidRPr="00FA6F80" w:rsidRDefault="006F0510" w:rsidP="00977B25">
            <w:pPr>
              <w:rPr>
                <w:b/>
                <w:bCs/>
                <w:sz w:val="20"/>
                <w:szCs w:val="20"/>
              </w:rPr>
            </w:pPr>
          </w:p>
        </w:tc>
        <w:tc>
          <w:tcPr>
            <w:tcW w:w="900" w:type="dxa"/>
            <w:tcBorders>
              <w:left w:val="nil"/>
              <w:right w:val="nil"/>
            </w:tcBorders>
          </w:tcPr>
          <w:p w:rsidR="006F0510" w:rsidRPr="00FA6F80" w:rsidRDefault="006F0510" w:rsidP="00977B25">
            <w:pPr>
              <w:jc w:val="center"/>
              <w:rPr>
                <w:bCs/>
                <w:sz w:val="20"/>
                <w:szCs w:val="20"/>
              </w:rPr>
            </w:pPr>
            <w:r w:rsidRPr="00FA6F80">
              <w:rPr>
                <w:bCs/>
                <w:i/>
                <w:sz w:val="18"/>
                <w:szCs w:val="18"/>
              </w:rPr>
              <w:t>Приложения №</w:t>
            </w:r>
          </w:p>
        </w:tc>
        <w:tc>
          <w:tcPr>
            <w:tcW w:w="1320" w:type="dxa"/>
            <w:tcBorders>
              <w:left w:val="nil"/>
              <w:right w:val="nil"/>
            </w:tcBorders>
          </w:tcPr>
          <w:p w:rsidR="006F0510" w:rsidRPr="00FA6F80" w:rsidRDefault="006F0510" w:rsidP="00977B25">
            <w:pPr>
              <w:jc w:val="center"/>
              <w:rPr>
                <w:b/>
                <w:bCs/>
                <w:sz w:val="20"/>
                <w:szCs w:val="20"/>
              </w:rPr>
            </w:pPr>
            <w:r w:rsidRPr="00FA6F80">
              <w:rPr>
                <w:b/>
                <w:bCs/>
                <w:sz w:val="20"/>
                <w:szCs w:val="20"/>
              </w:rPr>
              <w:t>Основен акционерен капитал</w:t>
            </w:r>
          </w:p>
          <w:p w:rsidR="006F0510" w:rsidRPr="00FA6F80" w:rsidRDefault="006F0510" w:rsidP="00977B25">
            <w:pPr>
              <w:jc w:val="right"/>
              <w:rPr>
                <w:b/>
                <w:bCs/>
                <w:sz w:val="20"/>
                <w:szCs w:val="20"/>
              </w:rPr>
            </w:pPr>
          </w:p>
        </w:tc>
        <w:tc>
          <w:tcPr>
            <w:tcW w:w="160" w:type="dxa"/>
            <w:tcBorders>
              <w:left w:val="nil"/>
              <w:right w:val="nil"/>
            </w:tcBorders>
          </w:tcPr>
          <w:p w:rsidR="006F0510" w:rsidRPr="00FA6F80" w:rsidRDefault="006F0510" w:rsidP="00977B25">
            <w:pPr>
              <w:jc w:val="right"/>
              <w:rPr>
                <w:b/>
                <w:bCs/>
                <w:sz w:val="20"/>
                <w:szCs w:val="20"/>
              </w:rPr>
            </w:pPr>
          </w:p>
        </w:tc>
        <w:tc>
          <w:tcPr>
            <w:tcW w:w="1040" w:type="dxa"/>
            <w:tcBorders>
              <w:left w:val="nil"/>
              <w:right w:val="nil"/>
            </w:tcBorders>
          </w:tcPr>
          <w:p w:rsidR="006F0510" w:rsidRPr="00FA6F80" w:rsidRDefault="006F0510" w:rsidP="00977B25">
            <w:pPr>
              <w:jc w:val="right"/>
              <w:rPr>
                <w:b/>
                <w:bCs/>
                <w:sz w:val="20"/>
                <w:szCs w:val="20"/>
              </w:rPr>
            </w:pPr>
            <w:r w:rsidRPr="00FA6F80">
              <w:rPr>
                <w:b/>
                <w:bCs/>
                <w:sz w:val="20"/>
                <w:szCs w:val="20"/>
              </w:rPr>
              <w:t>Законови резерви</w:t>
            </w:r>
          </w:p>
        </w:tc>
        <w:tc>
          <w:tcPr>
            <w:tcW w:w="160" w:type="dxa"/>
            <w:tcBorders>
              <w:left w:val="nil"/>
              <w:right w:val="nil"/>
            </w:tcBorders>
          </w:tcPr>
          <w:p w:rsidR="006F0510" w:rsidRPr="00FA6F80" w:rsidRDefault="006F0510" w:rsidP="00977B25">
            <w:pPr>
              <w:jc w:val="right"/>
              <w:rPr>
                <w:b/>
                <w:bCs/>
                <w:sz w:val="20"/>
                <w:szCs w:val="20"/>
              </w:rPr>
            </w:pPr>
          </w:p>
        </w:tc>
        <w:tc>
          <w:tcPr>
            <w:tcW w:w="1257" w:type="dxa"/>
            <w:tcBorders>
              <w:left w:val="nil"/>
              <w:right w:val="nil"/>
            </w:tcBorders>
            <w:shd w:val="clear" w:color="auto" w:fill="auto"/>
            <w:noWrap/>
            <w:vAlign w:val="bottom"/>
          </w:tcPr>
          <w:p w:rsidR="006F0510" w:rsidRPr="00FA6F80" w:rsidRDefault="006F0510" w:rsidP="00977B25">
            <w:pPr>
              <w:jc w:val="center"/>
              <w:rPr>
                <w:b/>
                <w:bCs/>
                <w:sz w:val="20"/>
                <w:szCs w:val="20"/>
              </w:rPr>
            </w:pPr>
            <w:r w:rsidRPr="00FA6F80">
              <w:rPr>
                <w:b/>
                <w:bCs/>
                <w:sz w:val="20"/>
                <w:szCs w:val="20"/>
              </w:rPr>
              <w:t>Неразпределена печалба / Загуба</w:t>
            </w:r>
          </w:p>
          <w:p w:rsidR="006F0510" w:rsidRPr="00FA6F80" w:rsidRDefault="006F0510" w:rsidP="00977B25">
            <w:pPr>
              <w:jc w:val="right"/>
              <w:rPr>
                <w:b/>
                <w:bCs/>
                <w:sz w:val="20"/>
                <w:szCs w:val="20"/>
              </w:rPr>
            </w:pPr>
          </w:p>
        </w:tc>
        <w:tc>
          <w:tcPr>
            <w:tcW w:w="160" w:type="dxa"/>
            <w:tcBorders>
              <w:top w:val="nil"/>
              <w:left w:val="nil"/>
              <w:right w:val="nil"/>
            </w:tcBorders>
            <w:shd w:val="clear" w:color="auto" w:fill="auto"/>
            <w:noWrap/>
            <w:vAlign w:val="bottom"/>
          </w:tcPr>
          <w:p w:rsidR="006F0510" w:rsidRPr="00FA6F80" w:rsidRDefault="006F0510" w:rsidP="00977B25">
            <w:pPr>
              <w:jc w:val="right"/>
              <w:rPr>
                <w:b/>
                <w:bCs/>
                <w:sz w:val="20"/>
                <w:szCs w:val="20"/>
              </w:rPr>
            </w:pPr>
          </w:p>
        </w:tc>
        <w:tc>
          <w:tcPr>
            <w:tcW w:w="1276" w:type="dxa"/>
            <w:tcBorders>
              <w:left w:val="nil"/>
              <w:right w:val="nil"/>
            </w:tcBorders>
            <w:shd w:val="clear" w:color="auto" w:fill="auto"/>
            <w:noWrap/>
            <w:vAlign w:val="bottom"/>
          </w:tcPr>
          <w:p w:rsidR="006F0510" w:rsidRPr="00FA6F80" w:rsidRDefault="006F0510" w:rsidP="00977B25">
            <w:pPr>
              <w:jc w:val="center"/>
              <w:rPr>
                <w:b/>
                <w:bCs/>
                <w:sz w:val="20"/>
                <w:szCs w:val="20"/>
              </w:rPr>
            </w:pPr>
            <w:r w:rsidRPr="00FA6F80">
              <w:rPr>
                <w:b/>
                <w:bCs/>
                <w:sz w:val="20"/>
                <w:szCs w:val="20"/>
              </w:rPr>
              <w:t>Общо собствен капитал</w:t>
            </w:r>
          </w:p>
          <w:p w:rsidR="006F0510" w:rsidRPr="00FA6F80" w:rsidRDefault="006F0510" w:rsidP="00977B25">
            <w:pPr>
              <w:jc w:val="right"/>
              <w:rPr>
                <w:b/>
                <w:bCs/>
                <w:sz w:val="20"/>
                <w:szCs w:val="20"/>
              </w:rPr>
            </w:pPr>
          </w:p>
        </w:tc>
      </w:tr>
      <w:tr w:rsidR="006F0510" w:rsidRPr="00FA6F80">
        <w:trPr>
          <w:trHeight w:val="380"/>
        </w:trPr>
        <w:tc>
          <w:tcPr>
            <w:tcW w:w="3255" w:type="dxa"/>
            <w:tcBorders>
              <w:top w:val="nil"/>
              <w:left w:val="nil"/>
              <w:bottom w:val="nil"/>
              <w:right w:val="nil"/>
            </w:tcBorders>
            <w:shd w:val="clear" w:color="auto" w:fill="auto"/>
            <w:vAlign w:val="bottom"/>
          </w:tcPr>
          <w:p w:rsidR="006F0510" w:rsidRPr="00FA6F80" w:rsidRDefault="006F0510" w:rsidP="00977B25">
            <w:pPr>
              <w:rPr>
                <w:b/>
                <w:bCs/>
                <w:sz w:val="20"/>
                <w:szCs w:val="20"/>
              </w:rPr>
            </w:pPr>
          </w:p>
        </w:tc>
        <w:tc>
          <w:tcPr>
            <w:tcW w:w="900" w:type="dxa"/>
            <w:tcBorders>
              <w:left w:val="nil"/>
              <w:right w:val="nil"/>
            </w:tcBorders>
          </w:tcPr>
          <w:p w:rsidR="006F0510" w:rsidRPr="00FA6F80" w:rsidRDefault="006F0510" w:rsidP="00977B25">
            <w:pPr>
              <w:jc w:val="right"/>
              <w:rPr>
                <w:b/>
                <w:sz w:val="16"/>
                <w:szCs w:val="16"/>
                <w:lang w:val="en-US"/>
              </w:rPr>
            </w:pPr>
          </w:p>
        </w:tc>
        <w:tc>
          <w:tcPr>
            <w:tcW w:w="1320" w:type="dxa"/>
            <w:tcBorders>
              <w:left w:val="nil"/>
              <w:right w:val="nil"/>
            </w:tcBorders>
          </w:tcPr>
          <w:p w:rsidR="006F0510" w:rsidRPr="00FA6F80" w:rsidRDefault="006F0510" w:rsidP="00977B25">
            <w:pPr>
              <w:jc w:val="right"/>
              <w:rPr>
                <w:b/>
                <w:bCs/>
                <w:sz w:val="16"/>
                <w:szCs w:val="16"/>
              </w:rPr>
            </w:pPr>
            <w:r w:rsidRPr="00FA6F80">
              <w:rPr>
                <w:b/>
                <w:sz w:val="16"/>
                <w:szCs w:val="16"/>
                <w:lang w:val="en-US"/>
              </w:rPr>
              <w:t>BGN’000</w:t>
            </w:r>
          </w:p>
        </w:tc>
        <w:tc>
          <w:tcPr>
            <w:tcW w:w="160" w:type="dxa"/>
            <w:tcBorders>
              <w:left w:val="nil"/>
              <w:right w:val="nil"/>
            </w:tcBorders>
          </w:tcPr>
          <w:p w:rsidR="006F0510" w:rsidRPr="00FA6F80" w:rsidRDefault="006F0510" w:rsidP="00977B25">
            <w:pPr>
              <w:jc w:val="right"/>
              <w:rPr>
                <w:b/>
                <w:bCs/>
                <w:sz w:val="16"/>
                <w:szCs w:val="16"/>
              </w:rPr>
            </w:pPr>
          </w:p>
        </w:tc>
        <w:tc>
          <w:tcPr>
            <w:tcW w:w="1040" w:type="dxa"/>
            <w:tcBorders>
              <w:left w:val="nil"/>
              <w:right w:val="nil"/>
            </w:tcBorders>
          </w:tcPr>
          <w:p w:rsidR="006F0510" w:rsidRPr="00FA6F80" w:rsidRDefault="006F0510" w:rsidP="00192D1B">
            <w:pPr>
              <w:jc w:val="right"/>
              <w:rPr>
                <w:b/>
                <w:bCs/>
                <w:sz w:val="16"/>
                <w:szCs w:val="16"/>
              </w:rPr>
            </w:pPr>
            <w:r w:rsidRPr="00FA6F80">
              <w:rPr>
                <w:b/>
                <w:sz w:val="16"/>
                <w:szCs w:val="16"/>
                <w:lang w:val="en-US"/>
              </w:rPr>
              <w:t>BGN’000</w:t>
            </w:r>
          </w:p>
        </w:tc>
        <w:tc>
          <w:tcPr>
            <w:tcW w:w="160" w:type="dxa"/>
            <w:tcBorders>
              <w:left w:val="nil"/>
              <w:right w:val="nil"/>
            </w:tcBorders>
          </w:tcPr>
          <w:p w:rsidR="006F0510" w:rsidRPr="00FA6F80" w:rsidRDefault="006F0510" w:rsidP="00192D1B">
            <w:pPr>
              <w:jc w:val="right"/>
              <w:rPr>
                <w:b/>
                <w:bCs/>
                <w:sz w:val="16"/>
                <w:szCs w:val="16"/>
              </w:rPr>
            </w:pPr>
          </w:p>
        </w:tc>
        <w:tc>
          <w:tcPr>
            <w:tcW w:w="1257" w:type="dxa"/>
            <w:tcBorders>
              <w:left w:val="nil"/>
              <w:right w:val="nil"/>
            </w:tcBorders>
            <w:shd w:val="clear" w:color="auto" w:fill="auto"/>
            <w:noWrap/>
          </w:tcPr>
          <w:p w:rsidR="006F0510" w:rsidRPr="00FA6F80" w:rsidRDefault="006F0510" w:rsidP="00977B25">
            <w:pPr>
              <w:jc w:val="right"/>
              <w:rPr>
                <w:b/>
                <w:bCs/>
                <w:sz w:val="16"/>
                <w:szCs w:val="16"/>
              </w:rPr>
            </w:pPr>
            <w:r w:rsidRPr="00FA6F80">
              <w:rPr>
                <w:b/>
                <w:sz w:val="16"/>
                <w:szCs w:val="16"/>
                <w:lang w:val="en-US"/>
              </w:rPr>
              <w:t>BGN’000</w:t>
            </w:r>
          </w:p>
        </w:tc>
        <w:tc>
          <w:tcPr>
            <w:tcW w:w="160" w:type="dxa"/>
            <w:tcBorders>
              <w:top w:val="nil"/>
              <w:left w:val="nil"/>
              <w:right w:val="nil"/>
            </w:tcBorders>
            <w:shd w:val="clear" w:color="auto" w:fill="auto"/>
            <w:noWrap/>
          </w:tcPr>
          <w:p w:rsidR="006F0510" w:rsidRPr="00FA6F80" w:rsidRDefault="006F0510" w:rsidP="00977B25">
            <w:pPr>
              <w:jc w:val="right"/>
              <w:rPr>
                <w:b/>
                <w:bCs/>
                <w:sz w:val="16"/>
                <w:szCs w:val="16"/>
              </w:rPr>
            </w:pPr>
          </w:p>
        </w:tc>
        <w:tc>
          <w:tcPr>
            <w:tcW w:w="1276" w:type="dxa"/>
            <w:tcBorders>
              <w:left w:val="nil"/>
              <w:right w:val="nil"/>
            </w:tcBorders>
            <w:shd w:val="clear" w:color="auto" w:fill="auto"/>
            <w:noWrap/>
          </w:tcPr>
          <w:p w:rsidR="006F0510" w:rsidRPr="00FA6F80" w:rsidRDefault="006F0510" w:rsidP="00977B25">
            <w:pPr>
              <w:jc w:val="right"/>
              <w:rPr>
                <w:b/>
                <w:bCs/>
                <w:sz w:val="16"/>
                <w:szCs w:val="16"/>
              </w:rPr>
            </w:pPr>
            <w:r w:rsidRPr="00FA6F80">
              <w:rPr>
                <w:b/>
                <w:sz w:val="16"/>
                <w:szCs w:val="16"/>
                <w:lang w:val="en-US"/>
              </w:rPr>
              <w:t>BGN’000</w:t>
            </w:r>
          </w:p>
        </w:tc>
      </w:tr>
      <w:tr w:rsidR="006F0510" w:rsidRPr="00FA6F80">
        <w:trPr>
          <w:trHeight w:val="380"/>
        </w:trPr>
        <w:tc>
          <w:tcPr>
            <w:tcW w:w="3255" w:type="dxa"/>
            <w:tcBorders>
              <w:top w:val="nil"/>
              <w:left w:val="nil"/>
              <w:bottom w:val="nil"/>
              <w:right w:val="nil"/>
            </w:tcBorders>
            <w:shd w:val="clear" w:color="auto" w:fill="auto"/>
            <w:vAlign w:val="bottom"/>
          </w:tcPr>
          <w:p w:rsidR="006F0510" w:rsidRPr="00FA6F80" w:rsidRDefault="006F0510" w:rsidP="00977B25">
            <w:pPr>
              <w:rPr>
                <w:b/>
                <w:bCs/>
                <w:sz w:val="20"/>
                <w:szCs w:val="20"/>
              </w:rPr>
            </w:pPr>
          </w:p>
        </w:tc>
        <w:tc>
          <w:tcPr>
            <w:tcW w:w="900" w:type="dxa"/>
            <w:tcBorders>
              <w:left w:val="nil"/>
              <w:right w:val="nil"/>
            </w:tcBorders>
          </w:tcPr>
          <w:p w:rsidR="006F0510" w:rsidRPr="00FA6F80" w:rsidRDefault="006F0510" w:rsidP="00977B25">
            <w:pPr>
              <w:jc w:val="right"/>
              <w:rPr>
                <w:b/>
                <w:i/>
                <w:sz w:val="20"/>
                <w:szCs w:val="20"/>
                <w:lang w:val="en-US"/>
              </w:rPr>
            </w:pPr>
          </w:p>
        </w:tc>
        <w:tc>
          <w:tcPr>
            <w:tcW w:w="1320" w:type="dxa"/>
            <w:tcBorders>
              <w:left w:val="nil"/>
              <w:bottom w:val="single" w:sz="4" w:space="0" w:color="auto"/>
              <w:right w:val="nil"/>
            </w:tcBorders>
          </w:tcPr>
          <w:p w:rsidR="006F0510" w:rsidRPr="00FA6F80" w:rsidRDefault="006F0510" w:rsidP="00977B25">
            <w:pPr>
              <w:jc w:val="right"/>
              <w:rPr>
                <w:b/>
                <w:i/>
                <w:sz w:val="20"/>
                <w:szCs w:val="20"/>
                <w:lang w:val="en-US"/>
              </w:rPr>
            </w:pPr>
          </w:p>
        </w:tc>
        <w:tc>
          <w:tcPr>
            <w:tcW w:w="160" w:type="dxa"/>
            <w:tcBorders>
              <w:left w:val="nil"/>
              <w:right w:val="nil"/>
            </w:tcBorders>
          </w:tcPr>
          <w:p w:rsidR="006F0510" w:rsidRPr="00FA6F80" w:rsidRDefault="006F0510" w:rsidP="00977B25">
            <w:pPr>
              <w:jc w:val="right"/>
              <w:rPr>
                <w:b/>
                <w:bCs/>
                <w:sz w:val="20"/>
                <w:szCs w:val="20"/>
              </w:rPr>
            </w:pPr>
          </w:p>
        </w:tc>
        <w:tc>
          <w:tcPr>
            <w:tcW w:w="1040" w:type="dxa"/>
            <w:tcBorders>
              <w:left w:val="nil"/>
              <w:bottom w:val="single" w:sz="4" w:space="0" w:color="auto"/>
              <w:right w:val="nil"/>
            </w:tcBorders>
          </w:tcPr>
          <w:p w:rsidR="006F0510" w:rsidRPr="00FA6F80" w:rsidRDefault="006F0510" w:rsidP="00977B25">
            <w:pPr>
              <w:jc w:val="right"/>
              <w:rPr>
                <w:b/>
                <w:bCs/>
                <w:sz w:val="20"/>
                <w:szCs w:val="20"/>
              </w:rPr>
            </w:pPr>
          </w:p>
        </w:tc>
        <w:tc>
          <w:tcPr>
            <w:tcW w:w="160" w:type="dxa"/>
            <w:tcBorders>
              <w:left w:val="nil"/>
              <w:right w:val="nil"/>
            </w:tcBorders>
          </w:tcPr>
          <w:p w:rsidR="006F0510" w:rsidRPr="00FA6F80" w:rsidRDefault="006F0510" w:rsidP="00977B25">
            <w:pPr>
              <w:jc w:val="right"/>
              <w:rPr>
                <w:b/>
                <w:bCs/>
                <w:sz w:val="20"/>
                <w:szCs w:val="20"/>
              </w:rPr>
            </w:pPr>
          </w:p>
        </w:tc>
        <w:tc>
          <w:tcPr>
            <w:tcW w:w="1257" w:type="dxa"/>
            <w:tcBorders>
              <w:left w:val="nil"/>
              <w:bottom w:val="single" w:sz="8" w:space="0" w:color="auto"/>
              <w:right w:val="nil"/>
            </w:tcBorders>
            <w:shd w:val="clear" w:color="auto" w:fill="auto"/>
            <w:noWrap/>
          </w:tcPr>
          <w:p w:rsidR="006F0510" w:rsidRPr="00FA6F80" w:rsidRDefault="006F0510" w:rsidP="00977B25">
            <w:pPr>
              <w:jc w:val="right"/>
              <w:rPr>
                <w:b/>
                <w:i/>
                <w:sz w:val="20"/>
                <w:szCs w:val="20"/>
                <w:lang w:val="en-US"/>
              </w:rPr>
            </w:pPr>
          </w:p>
        </w:tc>
        <w:tc>
          <w:tcPr>
            <w:tcW w:w="160" w:type="dxa"/>
            <w:tcBorders>
              <w:left w:val="nil"/>
              <w:bottom w:val="nil"/>
              <w:right w:val="nil"/>
            </w:tcBorders>
            <w:shd w:val="clear" w:color="auto" w:fill="auto"/>
            <w:noWrap/>
          </w:tcPr>
          <w:p w:rsidR="006F0510" w:rsidRPr="00FA6F80" w:rsidRDefault="006F0510" w:rsidP="00977B25">
            <w:pPr>
              <w:jc w:val="right"/>
              <w:rPr>
                <w:b/>
                <w:bCs/>
                <w:sz w:val="20"/>
                <w:szCs w:val="20"/>
              </w:rPr>
            </w:pPr>
          </w:p>
        </w:tc>
        <w:tc>
          <w:tcPr>
            <w:tcW w:w="1276" w:type="dxa"/>
            <w:tcBorders>
              <w:left w:val="nil"/>
              <w:bottom w:val="single" w:sz="8" w:space="0" w:color="auto"/>
              <w:right w:val="nil"/>
            </w:tcBorders>
            <w:shd w:val="clear" w:color="auto" w:fill="auto"/>
            <w:noWrap/>
          </w:tcPr>
          <w:p w:rsidR="006F0510" w:rsidRPr="00FA6F80" w:rsidRDefault="006F0510" w:rsidP="00977B25">
            <w:pPr>
              <w:jc w:val="right"/>
              <w:rPr>
                <w:b/>
                <w:i/>
                <w:sz w:val="20"/>
                <w:szCs w:val="20"/>
                <w:lang w:val="en-US"/>
              </w:rPr>
            </w:pPr>
          </w:p>
        </w:tc>
      </w:tr>
      <w:tr w:rsidR="006F0510" w:rsidRPr="00FA6F80">
        <w:trPr>
          <w:trHeight w:val="229"/>
        </w:trPr>
        <w:tc>
          <w:tcPr>
            <w:tcW w:w="3255" w:type="dxa"/>
            <w:tcBorders>
              <w:top w:val="nil"/>
              <w:left w:val="nil"/>
              <w:bottom w:val="nil"/>
              <w:right w:val="nil"/>
            </w:tcBorders>
            <w:shd w:val="clear" w:color="auto" w:fill="auto"/>
            <w:vAlign w:val="bottom"/>
          </w:tcPr>
          <w:p w:rsidR="006F0510" w:rsidRPr="00FA6F80" w:rsidRDefault="006F0510" w:rsidP="00857D01">
            <w:pPr>
              <w:rPr>
                <w:b/>
                <w:bCs/>
                <w:sz w:val="20"/>
                <w:szCs w:val="20"/>
              </w:rPr>
            </w:pPr>
            <w:r w:rsidRPr="00FA6F80">
              <w:rPr>
                <w:b/>
                <w:bCs/>
                <w:sz w:val="20"/>
                <w:szCs w:val="20"/>
              </w:rPr>
              <w:t>Салдо към 01 януари 201</w:t>
            </w:r>
            <w:r w:rsidR="00932A62">
              <w:rPr>
                <w:b/>
                <w:bCs/>
                <w:sz w:val="20"/>
                <w:szCs w:val="20"/>
              </w:rPr>
              <w:t>5</w:t>
            </w:r>
            <w:r w:rsidRPr="00FA6F80">
              <w:rPr>
                <w:b/>
                <w:bCs/>
                <w:sz w:val="20"/>
                <w:szCs w:val="20"/>
              </w:rPr>
              <w:t xml:space="preserve"> г.</w:t>
            </w:r>
          </w:p>
        </w:tc>
        <w:tc>
          <w:tcPr>
            <w:tcW w:w="900" w:type="dxa"/>
            <w:tcBorders>
              <w:left w:val="nil"/>
              <w:right w:val="nil"/>
            </w:tcBorders>
            <w:vAlign w:val="bottom"/>
          </w:tcPr>
          <w:p w:rsidR="006F0510" w:rsidRPr="00FA6F80" w:rsidRDefault="006F0510" w:rsidP="00857D01">
            <w:pPr>
              <w:jc w:val="right"/>
              <w:rPr>
                <w:b/>
                <w:bCs/>
                <w:sz w:val="20"/>
                <w:szCs w:val="20"/>
              </w:rPr>
            </w:pPr>
          </w:p>
        </w:tc>
        <w:tc>
          <w:tcPr>
            <w:tcW w:w="1320" w:type="dxa"/>
            <w:tcBorders>
              <w:left w:val="nil"/>
              <w:bottom w:val="single" w:sz="4" w:space="0" w:color="auto"/>
              <w:right w:val="nil"/>
            </w:tcBorders>
            <w:vAlign w:val="bottom"/>
          </w:tcPr>
          <w:p w:rsidR="006F0510" w:rsidRPr="00FA6F80" w:rsidRDefault="006F0510" w:rsidP="00857D01">
            <w:pPr>
              <w:jc w:val="right"/>
              <w:rPr>
                <w:b/>
                <w:sz w:val="20"/>
                <w:szCs w:val="20"/>
              </w:rPr>
            </w:pPr>
            <w:r w:rsidRPr="00FA6F80">
              <w:rPr>
                <w:b/>
                <w:sz w:val="20"/>
                <w:szCs w:val="20"/>
              </w:rPr>
              <w:t>1891</w:t>
            </w:r>
          </w:p>
        </w:tc>
        <w:tc>
          <w:tcPr>
            <w:tcW w:w="160" w:type="dxa"/>
            <w:tcBorders>
              <w:left w:val="nil"/>
              <w:right w:val="nil"/>
            </w:tcBorders>
          </w:tcPr>
          <w:p w:rsidR="006F0510" w:rsidRPr="00FA6F80" w:rsidRDefault="006F0510" w:rsidP="00857D01">
            <w:pPr>
              <w:jc w:val="right"/>
              <w:rPr>
                <w:b/>
                <w:bCs/>
                <w:sz w:val="20"/>
                <w:szCs w:val="20"/>
              </w:rPr>
            </w:pPr>
          </w:p>
        </w:tc>
        <w:tc>
          <w:tcPr>
            <w:tcW w:w="1040" w:type="dxa"/>
            <w:tcBorders>
              <w:top w:val="single" w:sz="4" w:space="0" w:color="auto"/>
              <w:left w:val="nil"/>
              <w:bottom w:val="single" w:sz="4" w:space="0" w:color="auto"/>
              <w:right w:val="nil"/>
            </w:tcBorders>
          </w:tcPr>
          <w:p w:rsidR="006F0510" w:rsidRPr="00FA6F80" w:rsidRDefault="006F0510" w:rsidP="00857D01">
            <w:pPr>
              <w:jc w:val="right"/>
              <w:rPr>
                <w:b/>
                <w:bCs/>
                <w:sz w:val="20"/>
                <w:szCs w:val="20"/>
              </w:rPr>
            </w:pPr>
          </w:p>
        </w:tc>
        <w:tc>
          <w:tcPr>
            <w:tcW w:w="160" w:type="dxa"/>
            <w:tcBorders>
              <w:left w:val="nil"/>
              <w:right w:val="nil"/>
            </w:tcBorders>
            <w:vAlign w:val="bottom"/>
          </w:tcPr>
          <w:p w:rsidR="006F0510" w:rsidRPr="00FA6F80" w:rsidRDefault="006F0510" w:rsidP="00857D01">
            <w:pPr>
              <w:jc w:val="right"/>
              <w:rPr>
                <w:b/>
                <w:bCs/>
                <w:sz w:val="20"/>
                <w:szCs w:val="20"/>
              </w:rPr>
            </w:pPr>
          </w:p>
        </w:tc>
        <w:tc>
          <w:tcPr>
            <w:tcW w:w="1257" w:type="dxa"/>
            <w:tcBorders>
              <w:left w:val="nil"/>
              <w:bottom w:val="single" w:sz="8" w:space="0" w:color="auto"/>
              <w:right w:val="nil"/>
            </w:tcBorders>
            <w:shd w:val="clear" w:color="auto" w:fill="auto"/>
            <w:noWrap/>
            <w:vAlign w:val="bottom"/>
          </w:tcPr>
          <w:p w:rsidR="006F0510" w:rsidRPr="00932A62" w:rsidRDefault="00932A62" w:rsidP="00857D01">
            <w:pPr>
              <w:jc w:val="right"/>
              <w:rPr>
                <w:b/>
                <w:bCs/>
                <w:sz w:val="20"/>
                <w:szCs w:val="20"/>
              </w:rPr>
            </w:pPr>
            <w:r>
              <w:rPr>
                <w:b/>
                <w:bCs/>
                <w:sz w:val="20"/>
                <w:szCs w:val="20"/>
              </w:rPr>
              <w:t>16</w:t>
            </w:r>
          </w:p>
        </w:tc>
        <w:tc>
          <w:tcPr>
            <w:tcW w:w="160" w:type="dxa"/>
            <w:tcBorders>
              <w:top w:val="nil"/>
              <w:left w:val="nil"/>
              <w:bottom w:val="nil"/>
              <w:right w:val="nil"/>
            </w:tcBorders>
            <w:shd w:val="clear" w:color="auto" w:fill="auto"/>
            <w:noWrap/>
            <w:vAlign w:val="bottom"/>
          </w:tcPr>
          <w:p w:rsidR="006F0510" w:rsidRPr="00FA6F80" w:rsidRDefault="006F0510" w:rsidP="00857D01">
            <w:pPr>
              <w:jc w:val="right"/>
              <w:rPr>
                <w:b/>
                <w:bCs/>
                <w:sz w:val="20"/>
                <w:szCs w:val="20"/>
              </w:rPr>
            </w:pPr>
          </w:p>
        </w:tc>
        <w:tc>
          <w:tcPr>
            <w:tcW w:w="1276" w:type="dxa"/>
            <w:tcBorders>
              <w:left w:val="nil"/>
              <w:bottom w:val="single" w:sz="8" w:space="0" w:color="auto"/>
              <w:right w:val="nil"/>
            </w:tcBorders>
            <w:shd w:val="clear" w:color="auto" w:fill="auto"/>
            <w:noWrap/>
            <w:vAlign w:val="bottom"/>
          </w:tcPr>
          <w:p w:rsidR="006F0510" w:rsidRPr="00FA6F80" w:rsidRDefault="00932A62" w:rsidP="00857D01">
            <w:pPr>
              <w:jc w:val="right"/>
              <w:rPr>
                <w:b/>
                <w:bCs/>
                <w:sz w:val="20"/>
                <w:szCs w:val="20"/>
              </w:rPr>
            </w:pPr>
            <w:r>
              <w:rPr>
                <w:b/>
                <w:bCs/>
                <w:sz w:val="20"/>
                <w:szCs w:val="20"/>
              </w:rPr>
              <w:t>1907</w:t>
            </w:r>
          </w:p>
        </w:tc>
      </w:tr>
      <w:tr w:rsidR="00932A62" w:rsidRPr="00FA6F80" w:rsidTr="00110853">
        <w:trPr>
          <w:trHeight w:val="210"/>
        </w:trPr>
        <w:tc>
          <w:tcPr>
            <w:tcW w:w="3255" w:type="dxa"/>
            <w:tcBorders>
              <w:top w:val="nil"/>
              <w:left w:val="nil"/>
              <w:bottom w:val="nil"/>
              <w:right w:val="nil"/>
            </w:tcBorders>
            <w:shd w:val="clear" w:color="auto" w:fill="auto"/>
            <w:vAlign w:val="bottom"/>
          </w:tcPr>
          <w:p w:rsidR="00932A62" w:rsidRPr="00FA6F80" w:rsidRDefault="00932A62" w:rsidP="00110853">
            <w:pPr>
              <w:ind w:right="-310"/>
              <w:rPr>
                <w:bCs/>
                <w:sz w:val="20"/>
                <w:szCs w:val="20"/>
              </w:rPr>
            </w:pPr>
            <w:r w:rsidRPr="00FA6F80">
              <w:rPr>
                <w:bCs/>
                <w:sz w:val="20"/>
                <w:szCs w:val="20"/>
                <w:lang w:val="ru-RU"/>
              </w:rPr>
              <w:t>Общ всеобхватен доход за годината</w:t>
            </w:r>
          </w:p>
        </w:tc>
        <w:tc>
          <w:tcPr>
            <w:tcW w:w="900" w:type="dxa"/>
            <w:tcBorders>
              <w:left w:val="nil"/>
              <w:right w:val="nil"/>
            </w:tcBorders>
          </w:tcPr>
          <w:p w:rsidR="00932A62" w:rsidRPr="00FA6F80" w:rsidRDefault="00932A62" w:rsidP="00110853">
            <w:pPr>
              <w:jc w:val="right"/>
              <w:rPr>
                <w:b/>
                <w:bCs/>
                <w:sz w:val="20"/>
                <w:szCs w:val="20"/>
              </w:rPr>
            </w:pPr>
          </w:p>
        </w:tc>
        <w:tc>
          <w:tcPr>
            <w:tcW w:w="1320" w:type="dxa"/>
            <w:tcBorders>
              <w:top w:val="single" w:sz="4" w:space="0" w:color="auto"/>
              <w:left w:val="nil"/>
              <w:right w:val="nil"/>
            </w:tcBorders>
          </w:tcPr>
          <w:p w:rsidR="00932A62" w:rsidRPr="00FA6F80" w:rsidRDefault="00932A62" w:rsidP="00110853">
            <w:pPr>
              <w:jc w:val="right"/>
              <w:rPr>
                <w:b/>
                <w:bCs/>
                <w:sz w:val="20"/>
                <w:szCs w:val="20"/>
              </w:rPr>
            </w:pPr>
          </w:p>
        </w:tc>
        <w:tc>
          <w:tcPr>
            <w:tcW w:w="160" w:type="dxa"/>
            <w:tcBorders>
              <w:left w:val="nil"/>
              <w:right w:val="nil"/>
            </w:tcBorders>
          </w:tcPr>
          <w:p w:rsidR="00932A62" w:rsidRPr="00FA6F80" w:rsidRDefault="00932A62" w:rsidP="00110853">
            <w:pPr>
              <w:jc w:val="right"/>
              <w:rPr>
                <w:b/>
                <w:bCs/>
                <w:sz w:val="20"/>
                <w:szCs w:val="20"/>
              </w:rPr>
            </w:pPr>
          </w:p>
        </w:tc>
        <w:tc>
          <w:tcPr>
            <w:tcW w:w="1040" w:type="dxa"/>
            <w:tcBorders>
              <w:top w:val="single" w:sz="4" w:space="0" w:color="auto"/>
              <w:left w:val="nil"/>
              <w:right w:val="nil"/>
            </w:tcBorders>
          </w:tcPr>
          <w:p w:rsidR="00932A62" w:rsidRPr="00FA6F80" w:rsidRDefault="00932A62" w:rsidP="00110853">
            <w:pPr>
              <w:jc w:val="right"/>
              <w:rPr>
                <w:b/>
                <w:bCs/>
                <w:sz w:val="20"/>
                <w:szCs w:val="20"/>
              </w:rPr>
            </w:pPr>
          </w:p>
        </w:tc>
        <w:tc>
          <w:tcPr>
            <w:tcW w:w="160" w:type="dxa"/>
            <w:tcBorders>
              <w:left w:val="nil"/>
              <w:right w:val="nil"/>
            </w:tcBorders>
          </w:tcPr>
          <w:p w:rsidR="00932A62" w:rsidRPr="00FA6F80" w:rsidRDefault="00932A62" w:rsidP="00110853">
            <w:pPr>
              <w:jc w:val="right"/>
              <w:rPr>
                <w:b/>
                <w:bCs/>
                <w:sz w:val="20"/>
                <w:szCs w:val="20"/>
              </w:rPr>
            </w:pPr>
          </w:p>
        </w:tc>
        <w:tc>
          <w:tcPr>
            <w:tcW w:w="1257"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r w:rsidRPr="00FA6F80">
              <w:rPr>
                <w:b/>
                <w:bCs/>
                <w:sz w:val="20"/>
                <w:szCs w:val="20"/>
              </w:rPr>
              <w:t>95</w:t>
            </w:r>
          </w:p>
        </w:tc>
        <w:tc>
          <w:tcPr>
            <w:tcW w:w="160"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p>
        </w:tc>
        <w:tc>
          <w:tcPr>
            <w:tcW w:w="1276"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r w:rsidRPr="00FA6F80">
              <w:rPr>
                <w:b/>
                <w:bCs/>
                <w:sz w:val="20"/>
                <w:szCs w:val="20"/>
              </w:rPr>
              <w:t>95</w:t>
            </w:r>
          </w:p>
        </w:tc>
      </w:tr>
      <w:tr w:rsidR="00932A62" w:rsidRPr="00FA6F80">
        <w:trPr>
          <w:trHeight w:val="315"/>
        </w:trPr>
        <w:tc>
          <w:tcPr>
            <w:tcW w:w="3255" w:type="dxa"/>
            <w:tcBorders>
              <w:top w:val="nil"/>
              <w:left w:val="nil"/>
              <w:bottom w:val="nil"/>
              <w:right w:val="nil"/>
            </w:tcBorders>
            <w:shd w:val="clear" w:color="auto" w:fill="auto"/>
            <w:vAlign w:val="bottom"/>
          </w:tcPr>
          <w:p w:rsidR="00932A62" w:rsidRPr="00FA6F80" w:rsidRDefault="00932A62" w:rsidP="00110853">
            <w:pPr>
              <w:ind w:right="-310"/>
              <w:rPr>
                <w:bCs/>
                <w:sz w:val="20"/>
                <w:szCs w:val="20"/>
                <w:lang w:val="ru-RU"/>
              </w:rPr>
            </w:pPr>
          </w:p>
        </w:tc>
        <w:tc>
          <w:tcPr>
            <w:tcW w:w="900" w:type="dxa"/>
            <w:tcBorders>
              <w:top w:val="nil"/>
              <w:left w:val="nil"/>
              <w:right w:val="nil"/>
            </w:tcBorders>
          </w:tcPr>
          <w:p w:rsidR="00932A62" w:rsidRPr="00FA6F80" w:rsidRDefault="00932A62" w:rsidP="00110853">
            <w:pPr>
              <w:jc w:val="right"/>
              <w:rPr>
                <w:b/>
                <w:bCs/>
                <w:sz w:val="20"/>
                <w:szCs w:val="20"/>
              </w:rPr>
            </w:pPr>
          </w:p>
        </w:tc>
        <w:tc>
          <w:tcPr>
            <w:tcW w:w="1320" w:type="dxa"/>
            <w:tcBorders>
              <w:top w:val="nil"/>
              <w:left w:val="nil"/>
              <w:right w:val="nil"/>
            </w:tcBorders>
          </w:tcPr>
          <w:p w:rsidR="00932A62" w:rsidRPr="00FA6F80" w:rsidRDefault="00932A62" w:rsidP="00110853">
            <w:pPr>
              <w:jc w:val="right"/>
              <w:rPr>
                <w:b/>
                <w:bCs/>
                <w:sz w:val="20"/>
                <w:szCs w:val="20"/>
              </w:rPr>
            </w:pPr>
          </w:p>
        </w:tc>
        <w:tc>
          <w:tcPr>
            <w:tcW w:w="160" w:type="dxa"/>
            <w:tcBorders>
              <w:top w:val="nil"/>
              <w:left w:val="nil"/>
              <w:right w:val="nil"/>
            </w:tcBorders>
          </w:tcPr>
          <w:p w:rsidR="00932A62" w:rsidRPr="00FA6F80" w:rsidRDefault="00932A62" w:rsidP="00110853">
            <w:pPr>
              <w:jc w:val="right"/>
              <w:rPr>
                <w:b/>
                <w:bCs/>
                <w:sz w:val="20"/>
                <w:szCs w:val="20"/>
              </w:rPr>
            </w:pPr>
          </w:p>
        </w:tc>
        <w:tc>
          <w:tcPr>
            <w:tcW w:w="1040" w:type="dxa"/>
            <w:tcBorders>
              <w:top w:val="nil"/>
              <w:left w:val="nil"/>
              <w:right w:val="nil"/>
            </w:tcBorders>
          </w:tcPr>
          <w:p w:rsidR="00932A62" w:rsidRPr="00FA6F80" w:rsidRDefault="00932A62" w:rsidP="00110853">
            <w:pPr>
              <w:jc w:val="right"/>
              <w:rPr>
                <w:b/>
                <w:bCs/>
                <w:sz w:val="20"/>
                <w:szCs w:val="20"/>
              </w:rPr>
            </w:pPr>
          </w:p>
        </w:tc>
        <w:tc>
          <w:tcPr>
            <w:tcW w:w="160" w:type="dxa"/>
            <w:tcBorders>
              <w:top w:val="nil"/>
              <w:left w:val="nil"/>
              <w:right w:val="nil"/>
            </w:tcBorders>
          </w:tcPr>
          <w:p w:rsidR="00932A62" w:rsidRPr="00FA6F80" w:rsidRDefault="00932A62" w:rsidP="00110853">
            <w:pPr>
              <w:jc w:val="right"/>
              <w:rPr>
                <w:b/>
                <w:bCs/>
                <w:sz w:val="20"/>
                <w:szCs w:val="20"/>
              </w:rPr>
            </w:pPr>
          </w:p>
        </w:tc>
        <w:tc>
          <w:tcPr>
            <w:tcW w:w="1257"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p>
        </w:tc>
        <w:tc>
          <w:tcPr>
            <w:tcW w:w="160"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p>
        </w:tc>
        <w:tc>
          <w:tcPr>
            <w:tcW w:w="1276"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p>
        </w:tc>
      </w:tr>
      <w:tr w:rsidR="00932A62" w:rsidRPr="00FA6F80">
        <w:trPr>
          <w:trHeight w:val="315"/>
        </w:trPr>
        <w:tc>
          <w:tcPr>
            <w:tcW w:w="3255" w:type="dxa"/>
            <w:tcBorders>
              <w:top w:val="nil"/>
              <w:left w:val="nil"/>
              <w:bottom w:val="nil"/>
              <w:right w:val="nil"/>
            </w:tcBorders>
            <w:shd w:val="clear" w:color="auto" w:fill="auto"/>
            <w:vAlign w:val="bottom"/>
          </w:tcPr>
          <w:p w:rsidR="00932A62" w:rsidRPr="00FA6F80" w:rsidRDefault="00932A62" w:rsidP="00110853">
            <w:pPr>
              <w:ind w:right="-310"/>
              <w:rPr>
                <w:bCs/>
                <w:sz w:val="20"/>
                <w:szCs w:val="20"/>
                <w:lang w:val="ru-RU"/>
              </w:rPr>
            </w:pPr>
            <w:r w:rsidRPr="00FA6F80">
              <w:rPr>
                <w:bCs/>
                <w:sz w:val="20"/>
                <w:szCs w:val="20"/>
                <w:lang w:val="ru-RU"/>
              </w:rPr>
              <w:t>Разпределение на печалби</w:t>
            </w:r>
          </w:p>
        </w:tc>
        <w:tc>
          <w:tcPr>
            <w:tcW w:w="900" w:type="dxa"/>
            <w:tcBorders>
              <w:top w:val="nil"/>
              <w:left w:val="nil"/>
              <w:right w:val="nil"/>
            </w:tcBorders>
          </w:tcPr>
          <w:p w:rsidR="00932A62" w:rsidRPr="00FA6F80" w:rsidRDefault="00932A62" w:rsidP="00110853">
            <w:pPr>
              <w:jc w:val="right"/>
              <w:rPr>
                <w:b/>
                <w:bCs/>
                <w:sz w:val="20"/>
                <w:szCs w:val="20"/>
              </w:rPr>
            </w:pPr>
          </w:p>
        </w:tc>
        <w:tc>
          <w:tcPr>
            <w:tcW w:w="1320" w:type="dxa"/>
            <w:tcBorders>
              <w:top w:val="nil"/>
              <w:left w:val="nil"/>
              <w:bottom w:val="single" w:sz="4" w:space="0" w:color="auto"/>
              <w:right w:val="nil"/>
            </w:tcBorders>
          </w:tcPr>
          <w:p w:rsidR="00932A62" w:rsidRPr="00FA6F80" w:rsidRDefault="00932A62" w:rsidP="00110853">
            <w:pPr>
              <w:jc w:val="right"/>
              <w:rPr>
                <w:b/>
                <w:bCs/>
                <w:sz w:val="20"/>
                <w:szCs w:val="20"/>
              </w:rPr>
            </w:pPr>
          </w:p>
        </w:tc>
        <w:tc>
          <w:tcPr>
            <w:tcW w:w="160" w:type="dxa"/>
            <w:tcBorders>
              <w:top w:val="nil"/>
              <w:left w:val="nil"/>
              <w:right w:val="nil"/>
            </w:tcBorders>
          </w:tcPr>
          <w:p w:rsidR="00932A62" w:rsidRPr="00FA6F80" w:rsidRDefault="00932A62" w:rsidP="00110853">
            <w:pPr>
              <w:jc w:val="right"/>
              <w:rPr>
                <w:b/>
                <w:bCs/>
                <w:sz w:val="20"/>
                <w:szCs w:val="20"/>
              </w:rPr>
            </w:pPr>
          </w:p>
        </w:tc>
        <w:tc>
          <w:tcPr>
            <w:tcW w:w="1040" w:type="dxa"/>
            <w:tcBorders>
              <w:top w:val="nil"/>
              <w:left w:val="nil"/>
              <w:bottom w:val="single" w:sz="4" w:space="0" w:color="auto"/>
              <w:right w:val="nil"/>
            </w:tcBorders>
          </w:tcPr>
          <w:p w:rsidR="00932A62" w:rsidRPr="00FA6F80" w:rsidRDefault="00932A62" w:rsidP="00110853">
            <w:pPr>
              <w:jc w:val="right"/>
              <w:rPr>
                <w:b/>
                <w:bCs/>
                <w:sz w:val="20"/>
                <w:szCs w:val="20"/>
              </w:rPr>
            </w:pPr>
            <w:r w:rsidRPr="00FA6F80">
              <w:rPr>
                <w:b/>
                <w:bCs/>
                <w:sz w:val="20"/>
                <w:szCs w:val="20"/>
              </w:rPr>
              <w:t>16</w:t>
            </w:r>
          </w:p>
        </w:tc>
        <w:tc>
          <w:tcPr>
            <w:tcW w:w="160" w:type="dxa"/>
            <w:tcBorders>
              <w:top w:val="nil"/>
              <w:left w:val="nil"/>
              <w:right w:val="nil"/>
            </w:tcBorders>
          </w:tcPr>
          <w:p w:rsidR="00932A62" w:rsidRPr="00FA6F80" w:rsidRDefault="00932A62" w:rsidP="00110853">
            <w:pPr>
              <w:jc w:val="right"/>
              <w:rPr>
                <w:b/>
                <w:bCs/>
                <w:sz w:val="20"/>
                <w:szCs w:val="20"/>
              </w:rPr>
            </w:pPr>
          </w:p>
        </w:tc>
        <w:tc>
          <w:tcPr>
            <w:tcW w:w="1257" w:type="dxa"/>
            <w:tcBorders>
              <w:top w:val="nil"/>
              <w:left w:val="nil"/>
              <w:bottom w:val="single" w:sz="4" w:space="0" w:color="auto"/>
              <w:right w:val="nil"/>
            </w:tcBorders>
            <w:shd w:val="clear" w:color="auto" w:fill="auto"/>
            <w:noWrap/>
            <w:vAlign w:val="bottom"/>
          </w:tcPr>
          <w:p w:rsidR="00932A62" w:rsidRPr="00FA6F80" w:rsidRDefault="00932A62" w:rsidP="00110853">
            <w:pPr>
              <w:jc w:val="right"/>
              <w:rPr>
                <w:b/>
                <w:bCs/>
                <w:sz w:val="20"/>
                <w:szCs w:val="20"/>
              </w:rPr>
            </w:pPr>
            <w:r w:rsidRPr="00FA6F80">
              <w:rPr>
                <w:b/>
                <w:bCs/>
                <w:sz w:val="20"/>
                <w:szCs w:val="20"/>
              </w:rPr>
              <w:t>(16)</w:t>
            </w:r>
          </w:p>
        </w:tc>
        <w:tc>
          <w:tcPr>
            <w:tcW w:w="160" w:type="dxa"/>
            <w:tcBorders>
              <w:top w:val="nil"/>
              <w:left w:val="nil"/>
              <w:right w:val="nil"/>
            </w:tcBorders>
            <w:shd w:val="clear" w:color="auto" w:fill="auto"/>
            <w:noWrap/>
            <w:vAlign w:val="bottom"/>
          </w:tcPr>
          <w:p w:rsidR="00932A62" w:rsidRPr="00FA6F80" w:rsidRDefault="00932A62" w:rsidP="00110853">
            <w:pPr>
              <w:jc w:val="right"/>
              <w:rPr>
                <w:b/>
                <w:bCs/>
                <w:sz w:val="20"/>
                <w:szCs w:val="20"/>
              </w:rPr>
            </w:pPr>
          </w:p>
        </w:tc>
        <w:tc>
          <w:tcPr>
            <w:tcW w:w="1276" w:type="dxa"/>
            <w:tcBorders>
              <w:top w:val="nil"/>
              <w:left w:val="nil"/>
              <w:bottom w:val="single" w:sz="4" w:space="0" w:color="auto"/>
              <w:right w:val="nil"/>
            </w:tcBorders>
            <w:shd w:val="clear" w:color="auto" w:fill="auto"/>
            <w:noWrap/>
            <w:vAlign w:val="bottom"/>
          </w:tcPr>
          <w:p w:rsidR="00932A62" w:rsidRPr="00FA6F80" w:rsidRDefault="00932A62" w:rsidP="00110853">
            <w:pPr>
              <w:jc w:val="right"/>
              <w:rPr>
                <w:b/>
                <w:bCs/>
                <w:sz w:val="20"/>
                <w:szCs w:val="20"/>
              </w:rPr>
            </w:pPr>
          </w:p>
        </w:tc>
      </w:tr>
      <w:tr w:rsidR="00932A62" w:rsidRPr="00FA6F80">
        <w:trPr>
          <w:trHeight w:val="143"/>
        </w:trPr>
        <w:tc>
          <w:tcPr>
            <w:tcW w:w="3255" w:type="dxa"/>
            <w:tcBorders>
              <w:top w:val="nil"/>
              <w:left w:val="nil"/>
              <w:bottom w:val="nil"/>
              <w:right w:val="nil"/>
            </w:tcBorders>
            <w:shd w:val="clear" w:color="auto" w:fill="auto"/>
            <w:vAlign w:val="bottom"/>
          </w:tcPr>
          <w:p w:rsidR="00932A62" w:rsidRPr="00FA6F80" w:rsidRDefault="00932A62" w:rsidP="00977B25">
            <w:pPr>
              <w:rPr>
                <w:b/>
                <w:bCs/>
                <w:sz w:val="20"/>
                <w:szCs w:val="20"/>
              </w:rPr>
            </w:pPr>
            <w:r w:rsidRPr="00FA6F80">
              <w:rPr>
                <w:b/>
                <w:bCs/>
                <w:sz w:val="20"/>
                <w:szCs w:val="20"/>
              </w:rPr>
              <w:t>Салдо към 31 декември 201</w:t>
            </w:r>
            <w:r>
              <w:rPr>
                <w:b/>
                <w:bCs/>
                <w:sz w:val="20"/>
                <w:szCs w:val="20"/>
              </w:rPr>
              <w:t>5</w:t>
            </w:r>
            <w:r w:rsidRPr="00FA6F80">
              <w:rPr>
                <w:b/>
                <w:bCs/>
                <w:sz w:val="20"/>
                <w:szCs w:val="20"/>
              </w:rPr>
              <w:t xml:space="preserve"> г.</w:t>
            </w:r>
          </w:p>
        </w:tc>
        <w:tc>
          <w:tcPr>
            <w:tcW w:w="900" w:type="dxa"/>
            <w:tcBorders>
              <w:left w:val="nil"/>
              <w:right w:val="nil"/>
            </w:tcBorders>
          </w:tcPr>
          <w:p w:rsidR="00932A62" w:rsidRPr="00FA6F80" w:rsidRDefault="00932A62" w:rsidP="00977B25">
            <w:pPr>
              <w:jc w:val="right"/>
              <w:rPr>
                <w:b/>
                <w:bCs/>
                <w:sz w:val="20"/>
                <w:szCs w:val="20"/>
              </w:rPr>
            </w:pPr>
          </w:p>
        </w:tc>
        <w:tc>
          <w:tcPr>
            <w:tcW w:w="1320" w:type="dxa"/>
            <w:tcBorders>
              <w:top w:val="single" w:sz="4" w:space="0" w:color="auto"/>
              <w:left w:val="nil"/>
              <w:bottom w:val="double" w:sz="6" w:space="0" w:color="auto"/>
              <w:right w:val="nil"/>
            </w:tcBorders>
          </w:tcPr>
          <w:p w:rsidR="00932A62" w:rsidRPr="00FA6F80" w:rsidRDefault="00932A62" w:rsidP="00977B25">
            <w:pPr>
              <w:jc w:val="right"/>
              <w:rPr>
                <w:b/>
                <w:sz w:val="20"/>
                <w:szCs w:val="20"/>
              </w:rPr>
            </w:pPr>
            <w:r w:rsidRPr="00FA6F80">
              <w:rPr>
                <w:b/>
                <w:sz w:val="20"/>
                <w:szCs w:val="20"/>
              </w:rPr>
              <w:t>1891</w:t>
            </w:r>
          </w:p>
        </w:tc>
        <w:tc>
          <w:tcPr>
            <w:tcW w:w="160" w:type="dxa"/>
            <w:tcBorders>
              <w:left w:val="nil"/>
              <w:right w:val="nil"/>
            </w:tcBorders>
          </w:tcPr>
          <w:p w:rsidR="00932A62" w:rsidRPr="00FA6F80" w:rsidRDefault="00932A62" w:rsidP="00977B25">
            <w:pPr>
              <w:jc w:val="right"/>
              <w:rPr>
                <w:b/>
                <w:bCs/>
                <w:sz w:val="20"/>
                <w:szCs w:val="20"/>
              </w:rPr>
            </w:pPr>
          </w:p>
        </w:tc>
        <w:tc>
          <w:tcPr>
            <w:tcW w:w="1040" w:type="dxa"/>
            <w:tcBorders>
              <w:top w:val="single" w:sz="4" w:space="0" w:color="auto"/>
              <w:left w:val="nil"/>
              <w:bottom w:val="double" w:sz="4" w:space="0" w:color="auto"/>
              <w:right w:val="nil"/>
            </w:tcBorders>
          </w:tcPr>
          <w:p w:rsidR="00932A62" w:rsidRPr="00FA6F80" w:rsidRDefault="00932A62" w:rsidP="00977B25">
            <w:pPr>
              <w:jc w:val="right"/>
              <w:rPr>
                <w:b/>
                <w:bCs/>
                <w:sz w:val="20"/>
                <w:szCs w:val="20"/>
              </w:rPr>
            </w:pPr>
            <w:r>
              <w:rPr>
                <w:b/>
                <w:bCs/>
                <w:sz w:val="20"/>
                <w:szCs w:val="20"/>
              </w:rPr>
              <w:t>16</w:t>
            </w:r>
          </w:p>
        </w:tc>
        <w:tc>
          <w:tcPr>
            <w:tcW w:w="160" w:type="dxa"/>
            <w:tcBorders>
              <w:left w:val="nil"/>
              <w:right w:val="nil"/>
            </w:tcBorders>
          </w:tcPr>
          <w:p w:rsidR="00932A62" w:rsidRPr="00FA6F80" w:rsidRDefault="00932A62" w:rsidP="00977B25">
            <w:pPr>
              <w:jc w:val="right"/>
              <w:rPr>
                <w:b/>
                <w:bCs/>
                <w:sz w:val="20"/>
                <w:szCs w:val="20"/>
              </w:rPr>
            </w:pPr>
          </w:p>
        </w:tc>
        <w:tc>
          <w:tcPr>
            <w:tcW w:w="1257" w:type="dxa"/>
            <w:tcBorders>
              <w:top w:val="single" w:sz="4" w:space="0" w:color="auto"/>
              <w:left w:val="nil"/>
              <w:bottom w:val="double" w:sz="6" w:space="0" w:color="auto"/>
              <w:right w:val="nil"/>
            </w:tcBorders>
            <w:shd w:val="clear" w:color="auto" w:fill="auto"/>
            <w:noWrap/>
            <w:vAlign w:val="bottom"/>
          </w:tcPr>
          <w:p w:rsidR="00932A62" w:rsidRPr="00932A62" w:rsidRDefault="00932A62" w:rsidP="00977B25">
            <w:pPr>
              <w:jc w:val="right"/>
              <w:rPr>
                <w:b/>
                <w:bCs/>
                <w:sz w:val="20"/>
                <w:szCs w:val="20"/>
              </w:rPr>
            </w:pPr>
            <w:r>
              <w:rPr>
                <w:b/>
                <w:bCs/>
                <w:sz w:val="20"/>
                <w:szCs w:val="20"/>
              </w:rPr>
              <w:t>95</w:t>
            </w:r>
          </w:p>
        </w:tc>
        <w:tc>
          <w:tcPr>
            <w:tcW w:w="160" w:type="dxa"/>
            <w:tcBorders>
              <w:left w:val="nil"/>
              <w:bottom w:val="nil"/>
              <w:right w:val="nil"/>
            </w:tcBorders>
            <w:shd w:val="clear" w:color="auto" w:fill="auto"/>
            <w:noWrap/>
            <w:vAlign w:val="bottom"/>
          </w:tcPr>
          <w:p w:rsidR="00932A62" w:rsidRPr="00FA6F80" w:rsidRDefault="00932A62" w:rsidP="00977B25">
            <w:pPr>
              <w:jc w:val="right"/>
              <w:rPr>
                <w:b/>
                <w:bCs/>
                <w:sz w:val="20"/>
                <w:szCs w:val="20"/>
              </w:rPr>
            </w:pPr>
          </w:p>
        </w:tc>
        <w:tc>
          <w:tcPr>
            <w:tcW w:w="1276" w:type="dxa"/>
            <w:tcBorders>
              <w:top w:val="single" w:sz="4" w:space="0" w:color="auto"/>
              <w:left w:val="nil"/>
              <w:bottom w:val="double" w:sz="6" w:space="0" w:color="auto"/>
              <w:right w:val="nil"/>
            </w:tcBorders>
            <w:shd w:val="clear" w:color="auto" w:fill="auto"/>
            <w:noWrap/>
            <w:vAlign w:val="bottom"/>
          </w:tcPr>
          <w:p w:rsidR="00932A62" w:rsidRPr="00FA6F80" w:rsidRDefault="00932A62" w:rsidP="00977B25">
            <w:pPr>
              <w:jc w:val="right"/>
              <w:rPr>
                <w:b/>
                <w:bCs/>
                <w:sz w:val="20"/>
                <w:szCs w:val="20"/>
              </w:rPr>
            </w:pPr>
            <w:r>
              <w:rPr>
                <w:b/>
                <w:bCs/>
                <w:sz w:val="20"/>
                <w:szCs w:val="20"/>
              </w:rPr>
              <w:t>2002</w:t>
            </w:r>
          </w:p>
        </w:tc>
      </w:tr>
      <w:tr w:rsidR="00932A62" w:rsidRPr="00FA6F80">
        <w:trPr>
          <w:trHeight w:val="150"/>
        </w:trPr>
        <w:tc>
          <w:tcPr>
            <w:tcW w:w="3255" w:type="dxa"/>
            <w:tcBorders>
              <w:top w:val="nil"/>
              <w:left w:val="nil"/>
              <w:bottom w:val="nil"/>
              <w:right w:val="nil"/>
            </w:tcBorders>
            <w:shd w:val="clear" w:color="auto" w:fill="auto"/>
            <w:vAlign w:val="bottom"/>
          </w:tcPr>
          <w:p w:rsidR="00932A62" w:rsidRPr="00FA6F80" w:rsidRDefault="00932A62" w:rsidP="00977B25">
            <w:pPr>
              <w:rPr>
                <w:b/>
                <w:bCs/>
                <w:sz w:val="20"/>
                <w:szCs w:val="20"/>
              </w:rPr>
            </w:pPr>
          </w:p>
        </w:tc>
        <w:tc>
          <w:tcPr>
            <w:tcW w:w="900" w:type="dxa"/>
            <w:tcBorders>
              <w:top w:val="nil"/>
              <w:left w:val="nil"/>
              <w:right w:val="nil"/>
            </w:tcBorders>
          </w:tcPr>
          <w:p w:rsidR="00932A62" w:rsidRPr="00FA6F80" w:rsidRDefault="00932A62" w:rsidP="00977B25">
            <w:pPr>
              <w:jc w:val="right"/>
              <w:rPr>
                <w:b/>
                <w:bCs/>
                <w:sz w:val="20"/>
                <w:szCs w:val="20"/>
              </w:rPr>
            </w:pPr>
          </w:p>
        </w:tc>
        <w:tc>
          <w:tcPr>
            <w:tcW w:w="1320" w:type="dxa"/>
            <w:tcBorders>
              <w:top w:val="nil"/>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040" w:type="dxa"/>
            <w:tcBorders>
              <w:top w:val="double" w:sz="4" w:space="0" w:color="auto"/>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257"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60"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276"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r>
      <w:tr w:rsidR="00932A62" w:rsidRPr="00FA6F80">
        <w:trPr>
          <w:trHeight w:val="150"/>
        </w:trPr>
        <w:tc>
          <w:tcPr>
            <w:tcW w:w="3255" w:type="dxa"/>
            <w:tcBorders>
              <w:top w:val="nil"/>
              <w:left w:val="nil"/>
              <w:bottom w:val="nil"/>
              <w:right w:val="nil"/>
            </w:tcBorders>
            <w:shd w:val="clear" w:color="auto" w:fill="auto"/>
            <w:vAlign w:val="bottom"/>
          </w:tcPr>
          <w:p w:rsidR="00932A62" w:rsidRPr="00FA6F80" w:rsidRDefault="00932A62" w:rsidP="00977B25">
            <w:pPr>
              <w:ind w:right="-310"/>
              <w:rPr>
                <w:bCs/>
                <w:sz w:val="20"/>
                <w:szCs w:val="20"/>
              </w:rPr>
            </w:pPr>
            <w:r w:rsidRPr="00FA6F80">
              <w:rPr>
                <w:bCs/>
                <w:sz w:val="20"/>
                <w:szCs w:val="20"/>
                <w:lang w:val="ru-RU"/>
              </w:rPr>
              <w:t>Общ всеобхватен доход за годината</w:t>
            </w:r>
          </w:p>
        </w:tc>
        <w:tc>
          <w:tcPr>
            <w:tcW w:w="900" w:type="dxa"/>
            <w:tcBorders>
              <w:top w:val="nil"/>
              <w:left w:val="nil"/>
              <w:right w:val="nil"/>
            </w:tcBorders>
          </w:tcPr>
          <w:p w:rsidR="00932A62" w:rsidRPr="00FA6F80" w:rsidRDefault="00932A62" w:rsidP="00977B25">
            <w:pPr>
              <w:jc w:val="right"/>
              <w:rPr>
                <w:b/>
                <w:bCs/>
                <w:sz w:val="20"/>
                <w:szCs w:val="20"/>
              </w:rPr>
            </w:pPr>
          </w:p>
        </w:tc>
        <w:tc>
          <w:tcPr>
            <w:tcW w:w="1320" w:type="dxa"/>
            <w:tcBorders>
              <w:top w:val="nil"/>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040" w:type="dxa"/>
            <w:tcBorders>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257" w:type="dxa"/>
            <w:tcBorders>
              <w:top w:val="nil"/>
              <w:left w:val="nil"/>
              <w:right w:val="nil"/>
            </w:tcBorders>
            <w:shd w:val="clear" w:color="auto" w:fill="auto"/>
            <w:noWrap/>
            <w:vAlign w:val="bottom"/>
          </w:tcPr>
          <w:p w:rsidR="00932A62" w:rsidRPr="00FA6F80" w:rsidRDefault="00050D2F" w:rsidP="00977B25">
            <w:pPr>
              <w:jc w:val="right"/>
              <w:rPr>
                <w:b/>
                <w:bCs/>
                <w:sz w:val="20"/>
                <w:szCs w:val="20"/>
              </w:rPr>
            </w:pPr>
            <w:r>
              <w:rPr>
                <w:b/>
                <w:bCs/>
                <w:sz w:val="20"/>
                <w:szCs w:val="20"/>
              </w:rPr>
              <w:t>(116</w:t>
            </w:r>
            <w:r w:rsidR="008C544D">
              <w:rPr>
                <w:b/>
                <w:bCs/>
                <w:sz w:val="20"/>
                <w:szCs w:val="20"/>
              </w:rPr>
              <w:t>)</w:t>
            </w:r>
          </w:p>
        </w:tc>
        <w:tc>
          <w:tcPr>
            <w:tcW w:w="160"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276" w:type="dxa"/>
            <w:tcBorders>
              <w:top w:val="nil"/>
              <w:left w:val="nil"/>
              <w:right w:val="nil"/>
            </w:tcBorders>
            <w:shd w:val="clear" w:color="auto" w:fill="auto"/>
            <w:noWrap/>
            <w:vAlign w:val="bottom"/>
          </w:tcPr>
          <w:p w:rsidR="00932A62" w:rsidRPr="00FA6F80" w:rsidRDefault="00050D2F" w:rsidP="00977B25">
            <w:pPr>
              <w:jc w:val="right"/>
              <w:rPr>
                <w:b/>
                <w:bCs/>
                <w:sz w:val="20"/>
                <w:szCs w:val="20"/>
              </w:rPr>
            </w:pPr>
            <w:r>
              <w:rPr>
                <w:b/>
                <w:bCs/>
                <w:sz w:val="20"/>
                <w:szCs w:val="20"/>
              </w:rPr>
              <w:t>(116</w:t>
            </w:r>
            <w:r w:rsidR="008C544D">
              <w:rPr>
                <w:b/>
                <w:bCs/>
                <w:sz w:val="20"/>
                <w:szCs w:val="20"/>
              </w:rPr>
              <w:t>)</w:t>
            </w:r>
          </w:p>
        </w:tc>
      </w:tr>
      <w:tr w:rsidR="00932A62" w:rsidRPr="00FA6F80">
        <w:trPr>
          <w:trHeight w:val="150"/>
        </w:trPr>
        <w:tc>
          <w:tcPr>
            <w:tcW w:w="3255" w:type="dxa"/>
            <w:tcBorders>
              <w:top w:val="nil"/>
              <w:left w:val="nil"/>
              <w:bottom w:val="nil"/>
              <w:right w:val="nil"/>
            </w:tcBorders>
            <w:shd w:val="clear" w:color="auto" w:fill="auto"/>
            <w:vAlign w:val="bottom"/>
          </w:tcPr>
          <w:p w:rsidR="00932A62" w:rsidRPr="00FA6F80" w:rsidRDefault="00932A62" w:rsidP="00977B25">
            <w:pPr>
              <w:ind w:right="-310"/>
              <w:rPr>
                <w:bCs/>
                <w:sz w:val="20"/>
                <w:szCs w:val="20"/>
                <w:lang w:val="ru-RU"/>
              </w:rPr>
            </w:pPr>
          </w:p>
        </w:tc>
        <w:tc>
          <w:tcPr>
            <w:tcW w:w="900" w:type="dxa"/>
            <w:tcBorders>
              <w:top w:val="nil"/>
              <w:left w:val="nil"/>
              <w:right w:val="nil"/>
            </w:tcBorders>
          </w:tcPr>
          <w:p w:rsidR="00932A62" w:rsidRPr="00FA6F80" w:rsidRDefault="00932A62" w:rsidP="00977B25">
            <w:pPr>
              <w:jc w:val="right"/>
              <w:rPr>
                <w:b/>
                <w:bCs/>
                <w:sz w:val="20"/>
                <w:szCs w:val="20"/>
              </w:rPr>
            </w:pPr>
          </w:p>
        </w:tc>
        <w:tc>
          <w:tcPr>
            <w:tcW w:w="1320" w:type="dxa"/>
            <w:tcBorders>
              <w:top w:val="nil"/>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040" w:type="dxa"/>
            <w:tcBorders>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257"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60"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276"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r>
      <w:tr w:rsidR="00A318AE" w:rsidRPr="00FA6F80">
        <w:trPr>
          <w:trHeight w:val="150"/>
        </w:trPr>
        <w:tc>
          <w:tcPr>
            <w:tcW w:w="3255" w:type="dxa"/>
            <w:tcBorders>
              <w:top w:val="nil"/>
              <w:left w:val="nil"/>
              <w:bottom w:val="nil"/>
              <w:right w:val="nil"/>
            </w:tcBorders>
            <w:shd w:val="clear" w:color="auto" w:fill="auto"/>
            <w:vAlign w:val="bottom"/>
          </w:tcPr>
          <w:p w:rsidR="00A318AE" w:rsidRDefault="00A318AE" w:rsidP="00977B25">
            <w:pPr>
              <w:ind w:right="-310"/>
              <w:rPr>
                <w:bCs/>
                <w:sz w:val="20"/>
                <w:szCs w:val="20"/>
                <w:lang w:val="ru-RU"/>
              </w:rPr>
            </w:pPr>
            <w:r w:rsidRPr="00FA6F80">
              <w:rPr>
                <w:bCs/>
                <w:sz w:val="20"/>
                <w:szCs w:val="20"/>
                <w:lang w:val="ru-RU"/>
              </w:rPr>
              <w:t>Разпределение на печалби</w:t>
            </w:r>
          </w:p>
        </w:tc>
        <w:tc>
          <w:tcPr>
            <w:tcW w:w="900" w:type="dxa"/>
            <w:tcBorders>
              <w:top w:val="nil"/>
              <w:left w:val="nil"/>
              <w:right w:val="nil"/>
            </w:tcBorders>
          </w:tcPr>
          <w:p w:rsidR="00A318AE" w:rsidRPr="00FA6F80" w:rsidRDefault="00A318AE" w:rsidP="00977B25">
            <w:pPr>
              <w:jc w:val="right"/>
              <w:rPr>
                <w:b/>
                <w:bCs/>
                <w:sz w:val="20"/>
                <w:szCs w:val="20"/>
              </w:rPr>
            </w:pPr>
          </w:p>
        </w:tc>
        <w:tc>
          <w:tcPr>
            <w:tcW w:w="1320" w:type="dxa"/>
            <w:tcBorders>
              <w:top w:val="nil"/>
              <w:left w:val="nil"/>
              <w:right w:val="nil"/>
            </w:tcBorders>
          </w:tcPr>
          <w:p w:rsidR="00A318AE" w:rsidRDefault="00A318AE" w:rsidP="00977B25">
            <w:pPr>
              <w:jc w:val="right"/>
              <w:rPr>
                <w:b/>
                <w:bCs/>
                <w:sz w:val="20"/>
                <w:szCs w:val="20"/>
              </w:rPr>
            </w:pPr>
          </w:p>
        </w:tc>
        <w:tc>
          <w:tcPr>
            <w:tcW w:w="160" w:type="dxa"/>
            <w:tcBorders>
              <w:left w:val="nil"/>
              <w:right w:val="nil"/>
            </w:tcBorders>
          </w:tcPr>
          <w:p w:rsidR="00A318AE" w:rsidRPr="00FA6F80" w:rsidRDefault="00A318AE" w:rsidP="00977B25">
            <w:pPr>
              <w:jc w:val="right"/>
              <w:rPr>
                <w:b/>
                <w:bCs/>
                <w:sz w:val="20"/>
                <w:szCs w:val="20"/>
              </w:rPr>
            </w:pPr>
          </w:p>
        </w:tc>
        <w:tc>
          <w:tcPr>
            <w:tcW w:w="1040" w:type="dxa"/>
            <w:tcBorders>
              <w:left w:val="nil"/>
              <w:right w:val="nil"/>
            </w:tcBorders>
          </w:tcPr>
          <w:p w:rsidR="00A318AE" w:rsidRPr="00A318AE" w:rsidRDefault="00A318AE" w:rsidP="00977B25">
            <w:pPr>
              <w:jc w:val="right"/>
              <w:rPr>
                <w:b/>
                <w:bCs/>
                <w:sz w:val="20"/>
                <w:szCs w:val="20"/>
                <w:lang w:val="en-US"/>
              </w:rPr>
            </w:pPr>
            <w:r>
              <w:rPr>
                <w:b/>
                <w:bCs/>
                <w:sz w:val="20"/>
                <w:szCs w:val="20"/>
                <w:lang w:val="en-US"/>
              </w:rPr>
              <w:t>9</w:t>
            </w:r>
            <w:r w:rsidR="00515271">
              <w:rPr>
                <w:b/>
                <w:bCs/>
                <w:sz w:val="20"/>
                <w:szCs w:val="20"/>
                <w:lang w:val="en-US"/>
              </w:rPr>
              <w:t>5</w:t>
            </w:r>
          </w:p>
        </w:tc>
        <w:tc>
          <w:tcPr>
            <w:tcW w:w="160" w:type="dxa"/>
            <w:tcBorders>
              <w:left w:val="nil"/>
              <w:right w:val="nil"/>
            </w:tcBorders>
          </w:tcPr>
          <w:p w:rsidR="00A318AE" w:rsidRPr="00FA6F80" w:rsidRDefault="00A318AE" w:rsidP="00977B25">
            <w:pPr>
              <w:jc w:val="right"/>
              <w:rPr>
                <w:b/>
                <w:bCs/>
                <w:sz w:val="20"/>
                <w:szCs w:val="20"/>
              </w:rPr>
            </w:pPr>
          </w:p>
        </w:tc>
        <w:tc>
          <w:tcPr>
            <w:tcW w:w="1257" w:type="dxa"/>
            <w:tcBorders>
              <w:top w:val="nil"/>
              <w:left w:val="nil"/>
              <w:right w:val="nil"/>
            </w:tcBorders>
            <w:shd w:val="clear" w:color="auto" w:fill="auto"/>
            <w:noWrap/>
            <w:vAlign w:val="bottom"/>
          </w:tcPr>
          <w:p w:rsidR="00A318AE" w:rsidRPr="00A318AE" w:rsidRDefault="00515271" w:rsidP="00977B25">
            <w:pPr>
              <w:jc w:val="right"/>
              <w:rPr>
                <w:b/>
                <w:bCs/>
                <w:sz w:val="20"/>
                <w:szCs w:val="20"/>
                <w:lang w:val="en-US"/>
              </w:rPr>
            </w:pPr>
            <w:r>
              <w:rPr>
                <w:b/>
                <w:bCs/>
                <w:sz w:val="20"/>
                <w:szCs w:val="20"/>
                <w:lang w:val="en-US"/>
              </w:rPr>
              <w:t>(95</w:t>
            </w:r>
            <w:r w:rsidR="00A318AE">
              <w:rPr>
                <w:b/>
                <w:bCs/>
                <w:sz w:val="20"/>
                <w:szCs w:val="20"/>
                <w:lang w:val="en-US"/>
              </w:rPr>
              <w:t>)</w:t>
            </w:r>
          </w:p>
        </w:tc>
        <w:tc>
          <w:tcPr>
            <w:tcW w:w="160" w:type="dxa"/>
            <w:tcBorders>
              <w:top w:val="nil"/>
              <w:left w:val="nil"/>
              <w:right w:val="nil"/>
            </w:tcBorders>
            <w:shd w:val="clear" w:color="auto" w:fill="auto"/>
            <w:noWrap/>
            <w:vAlign w:val="bottom"/>
          </w:tcPr>
          <w:p w:rsidR="00A318AE" w:rsidRPr="00FA6F80" w:rsidRDefault="00A318AE" w:rsidP="00977B25">
            <w:pPr>
              <w:jc w:val="right"/>
              <w:rPr>
                <w:b/>
                <w:bCs/>
                <w:sz w:val="20"/>
                <w:szCs w:val="20"/>
              </w:rPr>
            </w:pPr>
          </w:p>
        </w:tc>
        <w:tc>
          <w:tcPr>
            <w:tcW w:w="1276" w:type="dxa"/>
            <w:tcBorders>
              <w:top w:val="nil"/>
              <w:left w:val="nil"/>
              <w:right w:val="nil"/>
            </w:tcBorders>
            <w:shd w:val="clear" w:color="auto" w:fill="auto"/>
            <w:noWrap/>
            <w:vAlign w:val="bottom"/>
          </w:tcPr>
          <w:p w:rsidR="00A318AE" w:rsidRDefault="00A318AE" w:rsidP="00977B25">
            <w:pPr>
              <w:jc w:val="right"/>
              <w:rPr>
                <w:b/>
                <w:bCs/>
                <w:sz w:val="20"/>
                <w:szCs w:val="20"/>
              </w:rPr>
            </w:pPr>
          </w:p>
        </w:tc>
      </w:tr>
      <w:tr w:rsidR="00932A62" w:rsidRPr="00FA6F80">
        <w:trPr>
          <w:trHeight w:val="150"/>
        </w:trPr>
        <w:tc>
          <w:tcPr>
            <w:tcW w:w="3255" w:type="dxa"/>
            <w:tcBorders>
              <w:top w:val="nil"/>
              <w:left w:val="nil"/>
              <w:bottom w:val="nil"/>
              <w:right w:val="nil"/>
            </w:tcBorders>
            <w:shd w:val="clear" w:color="auto" w:fill="auto"/>
            <w:vAlign w:val="bottom"/>
          </w:tcPr>
          <w:p w:rsidR="00932A62" w:rsidRPr="00FA6F80" w:rsidRDefault="008C544D" w:rsidP="00977B25">
            <w:pPr>
              <w:ind w:right="-310"/>
              <w:rPr>
                <w:bCs/>
                <w:sz w:val="20"/>
                <w:szCs w:val="20"/>
                <w:lang w:val="ru-RU"/>
              </w:rPr>
            </w:pPr>
            <w:r>
              <w:rPr>
                <w:bCs/>
                <w:sz w:val="20"/>
                <w:szCs w:val="20"/>
                <w:lang w:val="ru-RU"/>
              </w:rPr>
              <w:t>Емисия на акции</w:t>
            </w:r>
          </w:p>
        </w:tc>
        <w:tc>
          <w:tcPr>
            <w:tcW w:w="900" w:type="dxa"/>
            <w:tcBorders>
              <w:top w:val="nil"/>
              <w:left w:val="nil"/>
              <w:right w:val="nil"/>
            </w:tcBorders>
          </w:tcPr>
          <w:p w:rsidR="00932A62" w:rsidRPr="00FA6F80" w:rsidRDefault="00932A62" w:rsidP="00977B25">
            <w:pPr>
              <w:jc w:val="right"/>
              <w:rPr>
                <w:b/>
                <w:bCs/>
                <w:sz w:val="20"/>
                <w:szCs w:val="20"/>
              </w:rPr>
            </w:pPr>
          </w:p>
        </w:tc>
        <w:tc>
          <w:tcPr>
            <w:tcW w:w="1320" w:type="dxa"/>
            <w:tcBorders>
              <w:top w:val="nil"/>
              <w:left w:val="nil"/>
              <w:right w:val="nil"/>
            </w:tcBorders>
          </w:tcPr>
          <w:p w:rsidR="00932A62" w:rsidRPr="00FA6F80" w:rsidRDefault="008C544D" w:rsidP="00977B25">
            <w:pPr>
              <w:jc w:val="right"/>
              <w:rPr>
                <w:b/>
                <w:bCs/>
                <w:sz w:val="20"/>
                <w:szCs w:val="20"/>
              </w:rPr>
            </w:pPr>
            <w:r>
              <w:rPr>
                <w:b/>
                <w:bCs/>
                <w:sz w:val="20"/>
                <w:szCs w:val="20"/>
              </w:rPr>
              <w:t>502</w:t>
            </w:r>
          </w:p>
        </w:tc>
        <w:tc>
          <w:tcPr>
            <w:tcW w:w="160" w:type="dxa"/>
            <w:tcBorders>
              <w:left w:val="nil"/>
              <w:right w:val="nil"/>
            </w:tcBorders>
          </w:tcPr>
          <w:p w:rsidR="00932A62" w:rsidRPr="00FA6F80" w:rsidRDefault="00932A62" w:rsidP="00977B25">
            <w:pPr>
              <w:jc w:val="right"/>
              <w:rPr>
                <w:b/>
                <w:bCs/>
                <w:sz w:val="20"/>
                <w:szCs w:val="20"/>
              </w:rPr>
            </w:pPr>
          </w:p>
        </w:tc>
        <w:tc>
          <w:tcPr>
            <w:tcW w:w="1040" w:type="dxa"/>
            <w:tcBorders>
              <w:left w:val="nil"/>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257"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60"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276" w:type="dxa"/>
            <w:tcBorders>
              <w:top w:val="nil"/>
              <w:left w:val="nil"/>
              <w:right w:val="nil"/>
            </w:tcBorders>
            <w:shd w:val="clear" w:color="auto" w:fill="auto"/>
            <w:noWrap/>
            <w:vAlign w:val="bottom"/>
          </w:tcPr>
          <w:p w:rsidR="00932A62" w:rsidRPr="00FA6F80" w:rsidRDefault="008C544D" w:rsidP="00977B25">
            <w:pPr>
              <w:jc w:val="right"/>
              <w:rPr>
                <w:b/>
                <w:bCs/>
                <w:sz w:val="20"/>
                <w:szCs w:val="20"/>
              </w:rPr>
            </w:pPr>
            <w:r>
              <w:rPr>
                <w:b/>
                <w:bCs/>
                <w:sz w:val="20"/>
                <w:szCs w:val="20"/>
              </w:rPr>
              <w:t>502</w:t>
            </w:r>
          </w:p>
        </w:tc>
      </w:tr>
      <w:tr w:rsidR="00932A62" w:rsidRPr="00FA6F80">
        <w:trPr>
          <w:trHeight w:val="150"/>
        </w:trPr>
        <w:tc>
          <w:tcPr>
            <w:tcW w:w="3255" w:type="dxa"/>
            <w:tcBorders>
              <w:top w:val="nil"/>
              <w:left w:val="nil"/>
              <w:bottom w:val="nil"/>
              <w:right w:val="nil"/>
            </w:tcBorders>
            <w:shd w:val="clear" w:color="auto" w:fill="auto"/>
            <w:vAlign w:val="bottom"/>
          </w:tcPr>
          <w:p w:rsidR="00932A62" w:rsidRPr="00FA6F80" w:rsidRDefault="00932A62" w:rsidP="00977B25">
            <w:pPr>
              <w:ind w:right="-310"/>
              <w:rPr>
                <w:bCs/>
                <w:sz w:val="20"/>
                <w:szCs w:val="20"/>
                <w:lang w:val="ru-RU"/>
              </w:rPr>
            </w:pPr>
          </w:p>
        </w:tc>
        <w:tc>
          <w:tcPr>
            <w:tcW w:w="900" w:type="dxa"/>
            <w:tcBorders>
              <w:top w:val="nil"/>
              <w:left w:val="nil"/>
              <w:right w:val="nil"/>
            </w:tcBorders>
          </w:tcPr>
          <w:p w:rsidR="00932A62" w:rsidRPr="00FA6F80" w:rsidRDefault="00932A62" w:rsidP="00977B25">
            <w:pPr>
              <w:jc w:val="right"/>
              <w:rPr>
                <w:b/>
                <w:bCs/>
                <w:sz w:val="20"/>
                <w:szCs w:val="20"/>
              </w:rPr>
            </w:pPr>
          </w:p>
        </w:tc>
        <w:tc>
          <w:tcPr>
            <w:tcW w:w="1320" w:type="dxa"/>
            <w:tcBorders>
              <w:top w:val="nil"/>
              <w:left w:val="nil"/>
              <w:bottom w:val="single" w:sz="4" w:space="0" w:color="auto"/>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040" w:type="dxa"/>
            <w:tcBorders>
              <w:left w:val="nil"/>
              <w:bottom w:val="single" w:sz="4" w:space="0" w:color="auto"/>
              <w:right w:val="nil"/>
            </w:tcBorders>
          </w:tcPr>
          <w:p w:rsidR="00932A62" w:rsidRPr="00FA6F80" w:rsidRDefault="00932A62" w:rsidP="00977B25">
            <w:pPr>
              <w:jc w:val="right"/>
              <w:rPr>
                <w:b/>
                <w:bCs/>
                <w:sz w:val="20"/>
                <w:szCs w:val="20"/>
              </w:rPr>
            </w:pPr>
          </w:p>
        </w:tc>
        <w:tc>
          <w:tcPr>
            <w:tcW w:w="160" w:type="dxa"/>
            <w:tcBorders>
              <w:left w:val="nil"/>
              <w:right w:val="nil"/>
            </w:tcBorders>
          </w:tcPr>
          <w:p w:rsidR="00932A62" w:rsidRPr="00FA6F80" w:rsidRDefault="00932A62" w:rsidP="00977B25">
            <w:pPr>
              <w:jc w:val="right"/>
              <w:rPr>
                <w:b/>
                <w:bCs/>
                <w:sz w:val="20"/>
                <w:szCs w:val="20"/>
              </w:rPr>
            </w:pPr>
          </w:p>
        </w:tc>
        <w:tc>
          <w:tcPr>
            <w:tcW w:w="1257" w:type="dxa"/>
            <w:tcBorders>
              <w:top w:val="nil"/>
              <w:left w:val="nil"/>
              <w:bottom w:val="single" w:sz="4" w:space="0" w:color="auto"/>
              <w:right w:val="nil"/>
            </w:tcBorders>
            <w:shd w:val="clear" w:color="auto" w:fill="auto"/>
            <w:noWrap/>
            <w:vAlign w:val="bottom"/>
          </w:tcPr>
          <w:p w:rsidR="00932A62" w:rsidRPr="00FA6F80" w:rsidRDefault="00932A62" w:rsidP="00977B25">
            <w:pPr>
              <w:jc w:val="right"/>
              <w:rPr>
                <w:b/>
                <w:bCs/>
                <w:sz w:val="20"/>
                <w:szCs w:val="20"/>
              </w:rPr>
            </w:pPr>
          </w:p>
        </w:tc>
        <w:tc>
          <w:tcPr>
            <w:tcW w:w="160" w:type="dxa"/>
            <w:tcBorders>
              <w:top w:val="nil"/>
              <w:left w:val="nil"/>
              <w:right w:val="nil"/>
            </w:tcBorders>
            <w:shd w:val="clear" w:color="auto" w:fill="auto"/>
            <w:noWrap/>
            <w:vAlign w:val="bottom"/>
          </w:tcPr>
          <w:p w:rsidR="00932A62" w:rsidRPr="00FA6F80" w:rsidRDefault="00932A62" w:rsidP="00977B25">
            <w:pPr>
              <w:jc w:val="right"/>
              <w:rPr>
                <w:b/>
                <w:bCs/>
                <w:sz w:val="20"/>
                <w:szCs w:val="20"/>
              </w:rPr>
            </w:pPr>
          </w:p>
        </w:tc>
        <w:tc>
          <w:tcPr>
            <w:tcW w:w="1276" w:type="dxa"/>
            <w:tcBorders>
              <w:top w:val="nil"/>
              <w:left w:val="nil"/>
              <w:bottom w:val="single" w:sz="4" w:space="0" w:color="auto"/>
              <w:right w:val="nil"/>
            </w:tcBorders>
            <w:shd w:val="clear" w:color="auto" w:fill="auto"/>
            <w:noWrap/>
            <w:vAlign w:val="bottom"/>
          </w:tcPr>
          <w:p w:rsidR="00932A62" w:rsidRPr="00FA6F80" w:rsidRDefault="00932A62" w:rsidP="00977B25">
            <w:pPr>
              <w:jc w:val="right"/>
              <w:rPr>
                <w:b/>
                <w:bCs/>
                <w:sz w:val="20"/>
                <w:szCs w:val="20"/>
              </w:rPr>
            </w:pPr>
          </w:p>
        </w:tc>
      </w:tr>
      <w:tr w:rsidR="00932A62" w:rsidRPr="00FA6F80">
        <w:trPr>
          <w:trHeight w:val="294"/>
        </w:trPr>
        <w:tc>
          <w:tcPr>
            <w:tcW w:w="3255" w:type="dxa"/>
            <w:tcBorders>
              <w:top w:val="nil"/>
              <w:left w:val="nil"/>
              <w:bottom w:val="nil"/>
              <w:right w:val="nil"/>
            </w:tcBorders>
            <w:shd w:val="clear" w:color="auto" w:fill="auto"/>
            <w:vAlign w:val="bottom"/>
          </w:tcPr>
          <w:p w:rsidR="00932A62" w:rsidRPr="00FA6F80" w:rsidRDefault="004F1917" w:rsidP="00977B25">
            <w:pPr>
              <w:rPr>
                <w:b/>
                <w:bCs/>
                <w:sz w:val="20"/>
                <w:szCs w:val="20"/>
              </w:rPr>
            </w:pPr>
            <w:r>
              <w:rPr>
                <w:b/>
                <w:bCs/>
                <w:sz w:val="20"/>
                <w:szCs w:val="20"/>
              </w:rPr>
              <w:t>Салдо към 30 юни</w:t>
            </w:r>
            <w:r w:rsidR="00932A62" w:rsidRPr="00FA6F80">
              <w:rPr>
                <w:b/>
                <w:bCs/>
                <w:sz w:val="20"/>
                <w:szCs w:val="20"/>
              </w:rPr>
              <w:t xml:space="preserve"> 201</w:t>
            </w:r>
            <w:r w:rsidR="008C544D">
              <w:rPr>
                <w:b/>
                <w:bCs/>
                <w:sz w:val="20"/>
                <w:szCs w:val="20"/>
              </w:rPr>
              <w:t>6</w:t>
            </w:r>
            <w:r w:rsidR="00932A62" w:rsidRPr="00FA6F80">
              <w:rPr>
                <w:b/>
                <w:bCs/>
                <w:sz w:val="20"/>
                <w:szCs w:val="20"/>
              </w:rPr>
              <w:t xml:space="preserve"> г.</w:t>
            </w:r>
          </w:p>
        </w:tc>
        <w:tc>
          <w:tcPr>
            <w:tcW w:w="900" w:type="dxa"/>
            <w:tcBorders>
              <w:left w:val="nil"/>
              <w:right w:val="nil"/>
            </w:tcBorders>
          </w:tcPr>
          <w:p w:rsidR="00932A62" w:rsidRPr="00FA6F80" w:rsidRDefault="00932A62" w:rsidP="003E57CD">
            <w:pPr>
              <w:jc w:val="center"/>
              <w:rPr>
                <w:bCs/>
                <w:i/>
                <w:sz w:val="20"/>
                <w:szCs w:val="20"/>
              </w:rPr>
            </w:pPr>
            <w:r w:rsidRPr="00FA6F80">
              <w:rPr>
                <w:bCs/>
                <w:i/>
                <w:sz w:val="20"/>
                <w:szCs w:val="20"/>
              </w:rPr>
              <w:t>8</w:t>
            </w:r>
          </w:p>
        </w:tc>
        <w:tc>
          <w:tcPr>
            <w:tcW w:w="1320" w:type="dxa"/>
            <w:tcBorders>
              <w:top w:val="single" w:sz="4" w:space="0" w:color="auto"/>
              <w:left w:val="nil"/>
              <w:bottom w:val="double" w:sz="6" w:space="0" w:color="auto"/>
              <w:right w:val="nil"/>
            </w:tcBorders>
            <w:vAlign w:val="center"/>
          </w:tcPr>
          <w:p w:rsidR="00932A62" w:rsidRPr="00FA6F80" w:rsidRDefault="008C544D" w:rsidP="006F0510">
            <w:pPr>
              <w:jc w:val="right"/>
              <w:rPr>
                <w:b/>
                <w:bCs/>
                <w:sz w:val="20"/>
                <w:szCs w:val="20"/>
              </w:rPr>
            </w:pPr>
            <w:r>
              <w:rPr>
                <w:b/>
                <w:bCs/>
                <w:sz w:val="20"/>
                <w:szCs w:val="20"/>
              </w:rPr>
              <w:t>2393</w:t>
            </w:r>
          </w:p>
        </w:tc>
        <w:tc>
          <w:tcPr>
            <w:tcW w:w="160" w:type="dxa"/>
            <w:tcBorders>
              <w:left w:val="nil"/>
              <w:right w:val="nil"/>
            </w:tcBorders>
            <w:vAlign w:val="center"/>
          </w:tcPr>
          <w:p w:rsidR="00932A62" w:rsidRPr="00FA6F80" w:rsidRDefault="00932A62" w:rsidP="006F0510">
            <w:pPr>
              <w:jc w:val="right"/>
              <w:rPr>
                <w:b/>
                <w:bCs/>
                <w:sz w:val="20"/>
                <w:szCs w:val="20"/>
              </w:rPr>
            </w:pPr>
          </w:p>
        </w:tc>
        <w:tc>
          <w:tcPr>
            <w:tcW w:w="1040" w:type="dxa"/>
            <w:tcBorders>
              <w:top w:val="single" w:sz="4" w:space="0" w:color="auto"/>
              <w:left w:val="nil"/>
              <w:bottom w:val="double" w:sz="4" w:space="0" w:color="auto"/>
              <w:right w:val="nil"/>
            </w:tcBorders>
            <w:vAlign w:val="center"/>
          </w:tcPr>
          <w:p w:rsidR="00932A62" w:rsidRPr="00515271" w:rsidRDefault="003C5289" w:rsidP="006F0510">
            <w:pPr>
              <w:jc w:val="right"/>
              <w:rPr>
                <w:b/>
                <w:bCs/>
                <w:sz w:val="20"/>
                <w:szCs w:val="20"/>
                <w:lang w:val="en-US"/>
              </w:rPr>
            </w:pPr>
            <w:r>
              <w:rPr>
                <w:b/>
                <w:bCs/>
                <w:sz w:val="20"/>
                <w:szCs w:val="20"/>
              </w:rPr>
              <w:t>11</w:t>
            </w:r>
            <w:r w:rsidR="00515271">
              <w:rPr>
                <w:b/>
                <w:bCs/>
                <w:sz w:val="20"/>
                <w:szCs w:val="20"/>
                <w:lang w:val="en-US"/>
              </w:rPr>
              <w:t>1</w:t>
            </w:r>
          </w:p>
        </w:tc>
        <w:tc>
          <w:tcPr>
            <w:tcW w:w="160" w:type="dxa"/>
            <w:tcBorders>
              <w:left w:val="nil"/>
              <w:right w:val="nil"/>
            </w:tcBorders>
            <w:vAlign w:val="center"/>
          </w:tcPr>
          <w:p w:rsidR="00932A62" w:rsidRPr="00FA6F80" w:rsidRDefault="00932A62" w:rsidP="006F0510">
            <w:pPr>
              <w:jc w:val="right"/>
              <w:rPr>
                <w:b/>
                <w:bCs/>
                <w:sz w:val="20"/>
                <w:szCs w:val="20"/>
              </w:rPr>
            </w:pPr>
          </w:p>
        </w:tc>
        <w:tc>
          <w:tcPr>
            <w:tcW w:w="1257" w:type="dxa"/>
            <w:tcBorders>
              <w:top w:val="single" w:sz="4" w:space="0" w:color="auto"/>
              <w:left w:val="nil"/>
              <w:bottom w:val="double" w:sz="6" w:space="0" w:color="auto"/>
              <w:right w:val="nil"/>
            </w:tcBorders>
            <w:shd w:val="clear" w:color="auto" w:fill="auto"/>
            <w:noWrap/>
            <w:vAlign w:val="center"/>
          </w:tcPr>
          <w:p w:rsidR="00932A62" w:rsidRPr="00FA6F80" w:rsidRDefault="00A71A10" w:rsidP="006F0510">
            <w:pPr>
              <w:jc w:val="right"/>
              <w:rPr>
                <w:b/>
                <w:bCs/>
                <w:sz w:val="20"/>
                <w:szCs w:val="20"/>
              </w:rPr>
            </w:pPr>
            <w:r>
              <w:rPr>
                <w:b/>
                <w:bCs/>
                <w:sz w:val="20"/>
                <w:szCs w:val="20"/>
              </w:rPr>
              <w:t>(116</w:t>
            </w:r>
            <w:r w:rsidR="008C544D">
              <w:rPr>
                <w:b/>
                <w:bCs/>
                <w:sz w:val="20"/>
                <w:szCs w:val="20"/>
              </w:rPr>
              <w:t>)</w:t>
            </w:r>
          </w:p>
        </w:tc>
        <w:tc>
          <w:tcPr>
            <w:tcW w:w="160" w:type="dxa"/>
            <w:tcBorders>
              <w:top w:val="nil"/>
              <w:left w:val="nil"/>
              <w:right w:val="nil"/>
            </w:tcBorders>
            <w:shd w:val="clear" w:color="auto" w:fill="auto"/>
            <w:noWrap/>
            <w:vAlign w:val="center"/>
          </w:tcPr>
          <w:p w:rsidR="00932A62" w:rsidRPr="00FA6F80" w:rsidRDefault="00932A62" w:rsidP="006F0510">
            <w:pPr>
              <w:jc w:val="right"/>
              <w:rPr>
                <w:b/>
                <w:bCs/>
                <w:sz w:val="20"/>
                <w:szCs w:val="20"/>
              </w:rPr>
            </w:pPr>
          </w:p>
        </w:tc>
        <w:tc>
          <w:tcPr>
            <w:tcW w:w="1276" w:type="dxa"/>
            <w:tcBorders>
              <w:top w:val="single" w:sz="4" w:space="0" w:color="auto"/>
              <w:left w:val="nil"/>
              <w:bottom w:val="double" w:sz="6" w:space="0" w:color="auto"/>
              <w:right w:val="nil"/>
            </w:tcBorders>
            <w:shd w:val="clear" w:color="auto" w:fill="auto"/>
            <w:noWrap/>
            <w:vAlign w:val="center"/>
          </w:tcPr>
          <w:p w:rsidR="00932A62" w:rsidRPr="00515271" w:rsidRDefault="00BF66B0" w:rsidP="006F0510">
            <w:pPr>
              <w:jc w:val="right"/>
              <w:rPr>
                <w:b/>
                <w:bCs/>
                <w:sz w:val="20"/>
                <w:szCs w:val="20"/>
                <w:lang w:val="en-US"/>
              </w:rPr>
            </w:pPr>
            <w:r>
              <w:rPr>
                <w:b/>
                <w:bCs/>
                <w:sz w:val="20"/>
                <w:szCs w:val="20"/>
              </w:rPr>
              <w:t>238</w:t>
            </w:r>
            <w:r w:rsidR="00515271">
              <w:rPr>
                <w:b/>
                <w:bCs/>
                <w:sz w:val="20"/>
                <w:szCs w:val="20"/>
                <w:lang w:val="en-US"/>
              </w:rPr>
              <w:t>8</w:t>
            </w:r>
          </w:p>
        </w:tc>
      </w:tr>
    </w:tbl>
    <w:p w:rsidR="00F57A8B" w:rsidRPr="00FA6F80" w:rsidRDefault="00F57A8B">
      <w:pPr>
        <w:pStyle w:val="Heading2"/>
        <w:rPr>
          <w:rFonts w:ascii="Times New Roman" w:hAnsi="Times New Roman" w:cs="Times New Roman"/>
          <w:sz w:val="20"/>
        </w:rPr>
      </w:pPr>
    </w:p>
    <w:p w:rsidR="00F57A8B" w:rsidRPr="00FA6F80" w:rsidRDefault="00F57A8B"/>
    <w:p w:rsidR="00F57A8B" w:rsidRPr="00FA6F80" w:rsidRDefault="00F57A8B"/>
    <w:p w:rsidR="00D333A1" w:rsidRPr="00FA6F80" w:rsidRDefault="00D333A1" w:rsidP="00D333A1">
      <w:pPr>
        <w:jc w:val="both"/>
        <w:rPr>
          <w:i/>
          <w:snapToGrid w:val="0"/>
          <w:color w:val="000000"/>
          <w:sz w:val="20"/>
          <w:szCs w:val="20"/>
          <w:lang w:eastAsia="en-US"/>
        </w:rPr>
      </w:pPr>
      <w:r w:rsidRPr="00FA6F80">
        <w:rPr>
          <w:i/>
          <w:snapToGrid w:val="0"/>
          <w:color w:val="000000"/>
          <w:sz w:val="20"/>
          <w:szCs w:val="20"/>
          <w:lang w:eastAsia="en-US"/>
        </w:rPr>
        <w:t>Прил</w:t>
      </w:r>
      <w:r w:rsidR="00FB0902">
        <w:rPr>
          <w:i/>
          <w:snapToGrid w:val="0"/>
          <w:color w:val="000000"/>
          <w:sz w:val="20"/>
          <w:szCs w:val="20"/>
          <w:lang w:eastAsia="en-US"/>
        </w:rPr>
        <w:t>оженията, посочени от страница 6</w:t>
      </w:r>
      <w:r w:rsidRPr="00FA6F80">
        <w:rPr>
          <w:i/>
          <w:snapToGrid w:val="0"/>
          <w:color w:val="000000"/>
          <w:sz w:val="20"/>
          <w:szCs w:val="20"/>
          <w:lang w:eastAsia="en-US"/>
        </w:rPr>
        <w:t xml:space="preserve">  до страница </w:t>
      </w:r>
      <w:r w:rsidR="006713AE">
        <w:rPr>
          <w:i/>
          <w:snapToGrid w:val="0"/>
          <w:color w:val="000000"/>
          <w:sz w:val="20"/>
          <w:szCs w:val="20"/>
          <w:lang w:val="en-US" w:eastAsia="en-US"/>
        </w:rPr>
        <w:t>2</w:t>
      </w:r>
      <w:r w:rsidR="006713AE">
        <w:rPr>
          <w:i/>
          <w:snapToGrid w:val="0"/>
          <w:color w:val="000000"/>
          <w:sz w:val="20"/>
          <w:szCs w:val="20"/>
          <w:lang w:eastAsia="en-US"/>
        </w:rPr>
        <w:t>4</w:t>
      </w:r>
      <w:r w:rsidRPr="00FA6F80">
        <w:rPr>
          <w:i/>
          <w:snapToGrid w:val="0"/>
          <w:color w:val="000000"/>
          <w:sz w:val="20"/>
          <w:szCs w:val="20"/>
          <w:lang w:eastAsia="en-US"/>
        </w:rPr>
        <w:t>, представляват неразделна част от финансовия отчет</w:t>
      </w:r>
    </w:p>
    <w:p w:rsidR="00D333A1" w:rsidRPr="00FA6F80" w:rsidRDefault="00644084" w:rsidP="00644084">
      <w:pPr>
        <w:tabs>
          <w:tab w:val="left" w:pos="3469"/>
        </w:tabs>
        <w:rPr>
          <w:i/>
          <w:iCs/>
          <w:sz w:val="20"/>
          <w:szCs w:val="20"/>
        </w:rPr>
      </w:pPr>
      <w:r w:rsidRPr="00FA6F80">
        <w:rPr>
          <w:i/>
          <w:iCs/>
          <w:sz w:val="20"/>
          <w:szCs w:val="20"/>
        </w:rPr>
        <w:tab/>
      </w:r>
    </w:p>
    <w:p w:rsidR="00167019" w:rsidRPr="00FA6F80" w:rsidRDefault="00167019" w:rsidP="00D333A1">
      <w:pPr>
        <w:rPr>
          <w:i/>
          <w:iCs/>
          <w:sz w:val="20"/>
          <w:szCs w:val="20"/>
        </w:rPr>
      </w:pPr>
    </w:p>
    <w:p w:rsidR="00D333A1" w:rsidRPr="00FA6F80" w:rsidRDefault="00D333A1" w:rsidP="00D333A1">
      <w:pPr>
        <w:rPr>
          <w:i/>
          <w:iCs/>
          <w:sz w:val="20"/>
          <w:szCs w:val="20"/>
        </w:rPr>
      </w:pPr>
    </w:p>
    <w:tbl>
      <w:tblPr>
        <w:tblW w:w="9720" w:type="dxa"/>
        <w:tblInd w:w="108" w:type="dxa"/>
        <w:tblLook w:val="0000"/>
      </w:tblPr>
      <w:tblGrid>
        <w:gridCol w:w="5400"/>
        <w:gridCol w:w="4320"/>
      </w:tblGrid>
      <w:tr w:rsidR="00D333A1" w:rsidRPr="00FA6F80">
        <w:trPr>
          <w:trHeight w:val="80"/>
        </w:trPr>
        <w:tc>
          <w:tcPr>
            <w:tcW w:w="5400" w:type="dxa"/>
            <w:vAlign w:val="bottom"/>
          </w:tcPr>
          <w:p w:rsidR="00D333A1" w:rsidRPr="00FA6F80" w:rsidRDefault="00D333A1" w:rsidP="007273FC">
            <w:pPr>
              <w:rPr>
                <w:i/>
                <w:iCs/>
                <w:sz w:val="20"/>
                <w:szCs w:val="20"/>
              </w:rPr>
            </w:pPr>
            <w:r w:rsidRPr="00FA6F80">
              <w:rPr>
                <w:i/>
                <w:iCs/>
                <w:sz w:val="20"/>
                <w:szCs w:val="20"/>
              </w:rPr>
              <w:t>Дата</w:t>
            </w:r>
            <w:r w:rsidR="00E34758" w:rsidRPr="00FA6F80">
              <w:rPr>
                <w:i/>
                <w:iCs/>
                <w:sz w:val="20"/>
                <w:szCs w:val="20"/>
                <w:lang w:val="en-US"/>
              </w:rPr>
              <w:t>:</w:t>
            </w:r>
            <w:r w:rsidR="00150D68">
              <w:rPr>
                <w:i/>
                <w:iCs/>
                <w:sz w:val="20"/>
                <w:szCs w:val="20"/>
              </w:rPr>
              <w:t>27</w:t>
            </w:r>
            <w:r w:rsidR="00E34758" w:rsidRPr="00FA6F80">
              <w:rPr>
                <w:i/>
                <w:iCs/>
                <w:sz w:val="20"/>
                <w:szCs w:val="20"/>
                <w:lang w:val="en-US"/>
              </w:rPr>
              <w:t>.0</w:t>
            </w:r>
            <w:r w:rsidR="00150D68">
              <w:rPr>
                <w:i/>
                <w:iCs/>
                <w:sz w:val="20"/>
                <w:szCs w:val="20"/>
              </w:rPr>
              <w:t>7</w:t>
            </w:r>
            <w:r w:rsidR="00E34758" w:rsidRPr="00FA6F80">
              <w:rPr>
                <w:i/>
                <w:iCs/>
                <w:sz w:val="20"/>
                <w:szCs w:val="20"/>
                <w:lang w:val="en-US"/>
              </w:rPr>
              <w:t>.</w:t>
            </w:r>
            <w:r w:rsidRPr="00FA6F80">
              <w:rPr>
                <w:i/>
                <w:iCs/>
                <w:sz w:val="20"/>
                <w:szCs w:val="20"/>
              </w:rPr>
              <w:t>20</w:t>
            </w:r>
            <w:r w:rsidRPr="00FA6F80">
              <w:rPr>
                <w:i/>
                <w:iCs/>
                <w:sz w:val="20"/>
                <w:szCs w:val="20"/>
                <w:lang w:val="en-US"/>
              </w:rPr>
              <w:t>1</w:t>
            </w:r>
            <w:r w:rsidR="00437F9B" w:rsidRPr="00FA6F80">
              <w:rPr>
                <w:i/>
                <w:iCs/>
                <w:sz w:val="20"/>
                <w:szCs w:val="20"/>
              </w:rPr>
              <w:t>6</w:t>
            </w:r>
            <w:r w:rsidRPr="00FA6F80">
              <w:rPr>
                <w:i/>
                <w:iCs/>
                <w:sz w:val="20"/>
                <w:szCs w:val="20"/>
                <w:lang w:val="en-US"/>
              </w:rPr>
              <w:t xml:space="preserve"> </w:t>
            </w:r>
            <w:r w:rsidRPr="00FA6F80">
              <w:rPr>
                <w:i/>
                <w:iCs/>
                <w:sz w:val="20"/>
                <w:szCs w:val="20"/>
              </w:rPr>
              <w:t>година            Съставител:</w:t>
            </w:r>
          </w:p>
        </w:tc>
        <w:tc>
          <w:tcPr>
            <w:tcW w:w="4320" w:type="dxa"/>
            <w:vAlign w:val="bottom"/>
          </w:tcPr>
          <w:p w:rsidR="00D333A1" w:rsidRPr="00FA6F80" w:rsidRDefault="00D333A1" w:rsidP="007273FC">
            <w:pPr>
              <w:jc w:val="both"/>
              <w:rPr>
                <w:i/>
                <w:iCs/>
                <w:sz w:val="20"/>
                <w:szCs w:val="20"/>
              </w:rPr>
            </w:pPr>
            <w:r w:rsidRPr="00FA6F80">
              <w:rPr>
                <w:i/>
                <w:iCs/>
                <w:sz w:val="20"/>
                <w:szCs w:val="20"/>
              </w:rPr>
              <w:t>Ръководител:</w:t>
            </w:r>
          </w:p>
        </w:tc>
      </w:tr>
      <w:tr w:rsidR="00D333A1" w:rsidRPr="00FA6F80">
        <w:trPr>
          <w:trHeight w:val="80"/>
        </w:trPr>
        <w:tc>
          <w:tcPr>
            <w:tcW w:w="5400" w:type="dxa"/>
            <w:vAlign w:val="bottom"/>
          </w:tcPr>
          <w:p w:rsidR="00D333A1" w:rsidRPr="00FA6F80" w:rsidRDefault="00437F9B" w:rsidP="00150D68">
            <w:pPr>
              <w:jc w:val="right"/>
              <w:rPr>
                <w:i/>
                <w:iCs/>
                <w:sz w:val="20"/>
                <w:szCs w:val="20"/>
              </w:rPr>
            </w:pPr>
            <w:r w:rsidRPr="00FA6F80">
              <w:rPr>
                <w:i/>
                <w:iCs/>
                <w:sz w:val="20"/>
                <w:szCs w:val="20"/>
              </w:rPr>
              <w:t>(</w:t>
            </w:r>
            <w:r w:rsidR="00150D68">
              <w:rPr>
                <w:i/>
                <w:iCs/>
                <w:sz w:val="20"/>
                <w:szCs w:val="20"/>
              </w:rPr>
              <w:t>Ваня Манова</w:t>
            </w:r>
            <w:r w:rsidR="00D333A1" w:rsidRPr="00FA6F80">
              <w:rPr>
                <w:i/>
                <w:iCs/>
                <w:sz w:val="20"/>
                <w:szCs w:val="20"/>
              </w:rPr>
              <w:t>)</w:t>
            </w:r>
          </w:p>
        </w:tc>
        <w:tc>
          <w:tcPr>
            <w:tcW w:w="4320" w:type="dxa"/>
            <w:vAlign w:val="bottom"/>
          </w:tcPr>
          <w:p w:rsidR="00D333A1" w:rsidRPr="00FA6F80" w:rsidRDefault="00E34758" w:rsidP="007273FC">
            <w:pPr>
              <w:jc w:val="both"/>
              <w:rPr>
                <w:i/>
                <w:iCs/>
                <w:sz w:val="20"/>
                <w:szCs w:val="20"/>
              </w:rPr>
            </w:pPr>
            <w:r w:rsidRPr="00FA6F80">
              <w:rPr>
                <w:i/>
                <w:iCs/>
                <w:sz w:val="20"/>
                <w:szCs w:val="20"/>
              </w:rPr>
              <w:t xml:space="preserve">                                       </w:t>
            </w:r>
            <w:r w:rsidR="00437F9B" w:rsidRPr="00FA6F80">
              <w:rPr>
                <w:i/>
                <w:iCs/>
                <w:sz w:val="20"/>
                <w:szCs w:val="20"/>
              </w:rPr>
              <w:t xml:space="preserve">    </w:t>
            </w:r>
            <w:r w:rsidRPr="00FA6F80">
              <w:rPr>
                <w:i/>
                <w:iCs/>
                <w:sz w:val="20"/>
                <w:szCs w:val="20"/>
                <w:lang w:val="en-US"/>
              </w:rPr>
              <w:t>(</w:t>
            </w:r>
            <w:r w:rsidR="00437F9B" w:rsidRPr="00FA6F80">
              <w:rPr>
                <w:i/>
                <w:iCs/>
                <w:sz w:val="20"/>
                <w:szCs w:val="20"/>
              </w:rPr>
              <w:t>Димитър Захаридов</w:t>
            </w:r>
            <w:r w:rsidR="00D333A1" w:rsidRPr="00FA6F80">
              <w:rPr>
                <w:i/>
                <w:iCs/>
                <w:sz w:val="20"/>
                <w:szCs w:val="20"/>
              </w:rPr>
              <w:t>)</w:t>
            </w:r>
          </w:p>
        </w:tc>
      </w:tr>
    </w:tbl>
    <w:p w:rsidR="00D333A1" w:rsidRPr="00FA6F80" w:rsidRDefault="00D333A1" w:rsidP="00D333A1">
      <w:pPr>
        <w:rPr>
          <w:i/>
          <w:iCs/>
          <w:sz w:val="20"/>
          <w:szCs w:val="20"/>
        </w:rPr>
      </w:pPr>
    </w:p>
    <w:p w:rsidR="00D333A1" w:rsidRPr="00FA6F80" w:rsidRDefault="00D333A1" w:rsidP="00D333A1">
      <w:pPr>
        <w:rPr>
          <w:i/>
          <w:iCs/>
          <w:sz w:val="20"/>
          <w:szCs w:val="20"/>
        </w:rPr>
      </w:pPr>
    </w:p>
    <w:p w:rsidR="00D333A1" w:rsidRPr="00FA6F80" w:rsidRDefault="00D333A1" w:rsidP="00D333A1">
      <w:pPr>
        <w:rPr>
          <w:i/>
          <w:iCs/>
          <w:sz w:val="20"/>
          <w:szCs w:val="20"/>
        </w:rPr>
      </w:pPr>
    </w:p>
    <w:p w:rsidR="00D333A1" w:rsidRPr="00FA6F80" w:rsidRDefault="00D333A1" w:rsidP="00D333A1">
      <w:pPr>
        <w:rPr>
          <w:i/>
          <w:iCs/>
          <w:sz w:val="20"/>
          <w:szCs w:val="20"/>
        </w:rPr>
      </w:pPr>
    </w:p>
    <w:p w:rsidR="00F57A8B" w:rsidRPr="00FA6F80" w:rsidRDefault="00F57A8B"/>
    <w:p w:rsidR="00525FA2" w:rsidRPr="00FA6F80" w:rsidRDefault="00525FA2">
      <w:pPr>
        <w:rPr>
          <w:sz w:val="20"/>
        </w:rPr>
      </w:pPr>
    </w:p>
    <w:p w:rsidR="00F57A8B" w:rsidRPr="00FA6F80" w:rsidRDefault="00F57A8B">
      <w:pPr>
        <w:rPr>
          <w:sz w:val="20"/>
          <w:lang w:val="ru-RU"/>
        </w:rPr>
      </w:pPr>
    </w:p>
    <w:p w:rsidR="0003363B" w:rsidRPr="00FA6F80" w:rsidRDefault="0003363B">
      <w:pPr>
        <w:rPr>
          <w:sz w:val="20"/>
          <w:lang w:val="ru-RU"/>
        </w:rPr>
      </w:pPr>
    </w:p>
    <w:p w:rsidR="0003363B" w:rsidRPr="00FA6F80" w:rsidRDefault="0003363B">
      <w:pPr>
        <w:rPr>
          <w:sz w:val="20"/>
          <w:lang w:val="ru-RU"/>
        </w:rPr>
      </w:pPr>
    </w:p>
    <w:p w:rsidR="0003363B" w:rsidRPr="00FA6F80" w:rsidRDefault="0003363B">
      <w:pPr>
        <w:rPr>
          <w:sz w:val="20"/>
        </w:rPr>
      </w:pPr>
    </w:p>
    <w:p w:rsidR="00D333A1" w:rsidRPr="00FA6F80" w:rsidRDefault="00D333A1">
      <w:pPr>
        <w:rPr>
          <w:sz w:val="20"/>
        </w:rPr>
      </w:pPr>
    </w:p>
    <w:p w:rsidR="00D333A1" w:rsidRDefault="00D333A1">
      <w:pPr>
        <w:rPr>
          <w:sz w:val="20"/>
        </w:rPr>
      </w:pPr>
    </w:p>
    <w:p w:rsidR="00932A62" w:rsidRDefault="00932A62">
      <w:pPr>
        <w:rPr>
          <w:sz w:val="20"/>
        </w:rPr>
      </w:pPr>
    </w:p>
    <w:p w:rsidR="00932A62" w:rsidRPr="00FA6F80" w:rsidRDefault="00932A62">
      <w:pPr>
        <w:rPr>
          <w:sz w:val="20"/>
        </w:rPr>
      </w:pPr>
    </w:p>
    <w:p w:rsidR="00D333A1" w:rsidRPr="00FA6F80" w:rsidRDefault="00D333A1">
      <w:pPr>
        <w:rPr>
          <w:sz w:val="20"/>
        </w:rPr>
      </w:pPr>
    </w:p>
    <w:p w:rsidR="00D333A1" w:rsidRPr="00FA6F80" w:rsidRDefault="00D333A1">
      <w:pPr>
        <w:rPr>
          <w:sz w:val="20"/>
        </w:rPr>
      </w:pPr>
    </w:p>
    <w:p w:rsidR="00D333A1" w:rsidRPr="00FA6F80" w:rsidRDefault="00D333A1">
      <w:pPr>
        <w:rPr>
          <w:sz w:val="20"/>
        </w:rPr>
      </w:pPr>
    </w:p>
    <w:p w:rsidR="00167019" w:rsidRPr="00FA6F80" w:rsidRDefault="00167019">
      <w:pPr>
        <w:rPr>
          <w:sz w:val="20"/>
        </w:rPr>
      </w:pPr>
    </w:p>
    <w:p w:rsidR="00167019" w:rsidRPr="00FA6F80" w:rsidRDefault="00167019">
      <w:pPr>
        <w:rPr>
          <w:sz w:val="20"/>
        </w:rPr>
      </w:pPr>
    </w:p>
    <w:p w:rsidR="00167019" w:rsidRPr="00FA6F80" w:rsidRDefault="00167019">
      <w:pPr>
        <w:rPr>
          <w:sz w:val="20"/>
        </w:rPr>
      </w:pPr>
    </w:p>
    <w:p w:rsidR="00167019" w:rsidRPr="00FA6F80" w:rsidRDefault="00167019">
      <w:pPr>
        <w:rPr>
          <w:sz w:val="20"/>
        </w:rPr>
      </w:pPr>
    </w:p>
    <w:p w:rsidR="00167019" w:rsidRPr="00FA6F80" w:rsidRDefault="00167019">
      <w:pPr>
        <w:rPr>
          <w:sz w:val="20"/>
        </w:rPr>
      </w:pPr>
    </w:p>
    <w:p w:rsidR="00167019" w:rsidRPr="00FA6F80" w:rsidRDefault="00167019">
      <w:pPr>
        <w:rPr>
          <w:sz w:val="20"/>
        </w:rPr>
      </w:pPr>
    </w:p>
    <w:p w:rsidR="0003363B" w:rsidRPr="00FA6F80" w:rsidRDefault="0003363B">
      <w:pPr>
        <w:rPr>
          <w:sz w:val="20"/>
          <w:lang w:val="ru-RU"/>
        </w:rPr>
      </w:pPr>
    </w:p>
    <w:p w:rsidR="0003363B" w:rsidRPr="00FA6F80" w:rsidRDefault="0003363B">
      <w:pPr>
        <w:rPr>
          <w:sz w:val="20"/>
          <w:lang w:val="ru-RU"/>
        </w:rPr>
      </w:pPr>
    </w:p>
    <w:tbl>
      <w:tblPr>
        <w:tblW w:w="9612" w:type="dxa"/>
        <w:tblInd w:w="108" w:type="dxa"/>
        <w:tblLook w:val="0000"/>
      </w:tblPr>
      <w:tblGrid>
        <w:gridCol w:w="6300"/>
        <w:gridCol w:w="3312"/>
      </w:tblGrid>
      <w:tr w:rsidR="00280468" w:rsidRPr="00FA6F80">
        <w:tc>
          <w:tcPr>
            <w:tcW w:w="6300" w:type="dxa"/>
          </w:tcPr>
          <w:p w:rsidR="00280468" w:rsidRPr="00FA6F80" w:rsidRDefault="00280468" w:rsidP="009D174A">
            <w:pPr>
              <w:rPr>
                <w:sz w:val="20"/>
              </w:rPr>
            </w:pPr>
            <w:r w:rsidRPr="00FA6F80">
              <w:rPr>
                <w:b/>
                <w:bCs/>
                <w:sz w:val="20"/>
                <w:szCs w:val="28"/>
              </w:rPr>
              <w:t>ОТЧЕТ ЗА ПАРИЧНИТЕ ПОТОЦИ</w:t>
            </w:r>
          </w:p>
        </w:tc>
        <w:tc>
          <w:tcPr>
            <w:tcW w:w="3312" w:type="dxa"/>
          </w:tcPr>
          <w:p w:rsidR="00280468" w:rsidRPr="00FA6F80" w:rsidRDefault="00280468" w:rsidP="009D174A">
            <w:pPr>
              <w:rPr>
                <w:sz w:val="20"/>
              </w:rPr>
            </w:pPr>
          </w:p>
        </w:tc>
      </w:tr>
      <w:tr w:rsidR="00280468" w:rsidRPr="00FA6F80">
        <w:tc>
          <w:tcPr>
            <w:tcW w:w="6300" w:type="dxa"/>
            <w:vAlign w:val="bottom"/>
          </w:tcPr>
          <w:p w:rsidR="00280468" w:rsidRPr="00FA6F80" w:rsidRDefault="00D333A1" w:rsidP="009D174A">
            <w:pPr>
              <w:rPr>
                <w:b/>
                <w:bCs/>
                <w:sz w:val="20"/>
              </w:rPr>
            </w:pPr>
            <w:r w:rsidRPr="00FA6F80">
              <w:rPr>
                <w:b/>
                <w:bCs/>
                <w:sz w:val="20"/>
              </w:rPr>
              <w:t xml:space="preserve">на </w:t>
            </w:r>
            <w:r w:rsidR="00CD2C67" w:rsidRPr="00FA6F80">
              <w:rPr>
                <w:b/>
                <w:bCs/>
                <w:sz w:val="20"/>
              </w:rPr>
              <w:t>‘Перпетуум мобиле БГ”АД</w:t>
            </w:r>
          </w:p>
        </w:tc>
        <w:tc>
          <w:tcPr>
            <w:tcW w:w="3312" w:type="dxa"/>
          </w:tcPr>
          <w:p w:rsidR="00280468" w:rsidRPr="00FA6F80" w:rsidRDefault="00280468" w:rsidP="009D174A">
            <w:pPr>
              <w:rPr>
                <w:sz w:val="20"/>
              </w:rPr>
            </w:pPr>
          </w:p>
        </w:tc>
      </w:tr>
      <w:tr w:rsidR="00280468" w:rsidRPr="00FA6F80">
        <w:tc>
          <w:tcPr>
            <w:tcW w:w="6300" w:type="dxa"/>
            <w:vAlign w:val="bottom"/>
          </w:tcPr>
          <w:p w:rsidR="00280468" w:rsidRPr="00FA6F80" w:rsidRDefault="00A70AC1" w:rsidP="009D174A">
            <w:pPr>
              <w:pStyle w:val="Header"/>
              <w:tabs>
                <w:tab w:val="clear" w:pos="4536"/>
                <w:tab w:val="clear" w:pos="9072"/>
              </w:tabs>
              <w:rPr>
                <w:bCs/>
                <w:i/>
                <w:iCs/>
                <w:sz w:val="20"/>
              </w:rPr>
            </w:pPr>
            <w:r>
              <w:rPr>
                <w:bCs/>
                <w:sz w:val="20"/>
              </w:rPr>
              <w:t>Към 30 юни</w:t>
            </w:r>
            <w:r w:rsidR="00280468" w:rsidRPr="00FA6F80">
              <w:rPr>
                <w:bCs/>
                <w:sz w:val="20"/>
              </w:rPr>
              <w:t xml:space="preserve"> 201</w:t>
            </w:r>
            <w:r w:rsidR="00932A62">
              <w:rPr>
                <w:bCs/>
                <w:sz w:val="20"/>
              </w:rPr>
              <w:t>6</w:t>
            </w:r>
            <w:r w:rsidR="00280468" w:rsidRPr="00FA6F80">
              <w:rPr>
                <w:bCs/>
                <w:sz w:val="20"/>
              </w:rPr>
              <w:t xml:space="preserve"> година</w:t>
            </w:r>
          </w:p>
        </w:tc>
        <w:tc>
          <w:tcPr>
            <w:tcW w:w="3312" w:type="dxa"/>
          </w:tcPr>
          <w:p w:rsidR="00280468" w:rsidRPr="00FA6F80" w:rsidRDefault="00280468" w:rsidP="009D174A">
            <w:pPr>
              <w:rPr>
                <w:sz w:val="20"/>
              </w:rPr>
            </w:pPr>
          </w:p>
        </w:tc>
      </w:tr>
    </w:tbl>
    <w:p w:rsidR="00280468" w:rsidRPr="00FA6F80" w:rsidRDefault="00280468" w:rsidP="00280468">
      <w:pPr>
        <w:rPr>
          <w:sz w:val="20"/>
        </w:rPr>
      </w:pPr>
    </w:p>
    <w:tbl>
      <w:tblPr>
        <w:tblW w:w="9558" w:type="dxa"/>
        <w:tblLayout w:type="fixed"/>
        <w:tblCellMar>
          <w:left w:w="0" w:type="dxa"/>
          <w:right w:w="0" w:type="dxa"/>
        </w:tblCellMar>
        <w:tblLook w:val="0000"/>
      </w:tblPr>
      <w:tblGrid>
        <w:gridCol w:w="5778"/>
        <w:gridCol w:w="1260"/>
        <w:gridCol w:w="1202"/>
        <w:gridCol w:w="58"/>
        <w:gridCol w:w="1260"/>
      </w:tblGrid>
      <w:tr w:rsidR="00857D01" w:rsidRPr="00FA6F80" w:rsidTr="00EC63EA">
        <w:trPr>
          <w:trHeight w:val="255"/>
        </w:trPr>
        <w:tc>
          <w:tcPr>
            <w:tcW w:w="5778" w:type="dxa"/>
            <w:noWrap/>
            <w:tcMar>
              <w:top w:w="18" w:type="dxa"/>
              <w:left w:w="18" w:type="dxa"/>
              <w:bottom w:w="0" w:type="dxa"/>
              <w:right w:w="18" w:type="dxa"/>
            </w:tcMar>
            <w:vAlign w:val="bottom"/>
          </w:tcPr>
          <w:p w:rsidR="00857D01" w:rsidRPr="00FA6F80" w:rsidRDefault="00857D01" w:rsidP="009D174A">
            <w:pPr>
              <w:rPr>
                <w:b/>
                <w:bCs/>
                <w:i/>
                <w:iCs/>
                <w:sz w:val="20"/>
                <w:szCs w:val="18"/>
              </w:rPr>
            </w:pPr>
          </w:p>
        </w:tc>
        <w:tc>
          <w:tcPr>
            <w:tcW w:w="1260" w:type="dxa"/>
            <w:noWrap/>
            <w:tcMar>
              <w:top w:w="18" w:type="dxa"/>
              <w:left w:w="18" w:type="dxa"/>
              <w:bottom w:w="0" w:type="dxa"/>
              <w:right w:w="18" w:type="dxa"/>
            </w:tcMar>
            <w:vAlign w:val="bottom"/>
          </w:tcPr>
          <w:p w:rsidR="00857D01" w:rsidRPr="00FA6F80" w:rsidRDefault="00857D01" w:rsidP="009D174A">
            <w:pPr>
              <w:jc w:val="center"/>
              <w:rPr>
                <w:b/>
                <w:bCs/>
                <w:i/>
                <w:iCs/>
                <w:sz w:val="20"/>
                <w:szCs w:val="20"/>
              </w:rPr>
            </w:pPr>
            <w:r w:rsidRPr="00FA6F80">
              <w:rPr>
                <w:bCs/>
                <w:i/>
                <w:sz w:val="18"/>
                <w:szCs w:val="18"/>
              </w:rPr>
              <w:t>Приложения №</w:t>
            </w:r>
          </w:p>
        </w:tc>
        <w:tc>
          <w:tcPr>
            <w:tcW w:w="1202" w:type="dxa"/>
            <w:noWrap/>
            <w:tcMar>
              <w:top w:w="18" w:type="dxa"/>
              <w:left w:w="18" w:type="dxa"/>
              <w:bottom w:w="0" w:type="dxa"/>
              <w:right w:w="18" w:type="dxa"/>
            </w:tcMar>
          </w:tcPr>
          <w:p w:rsidR="00857D01" w:rsidRPr="00FA6F80" w:rsidRDefault="00857D01" w:rsidP="009D174A">
            <w:pPr>
              <w:jc w:val="right"/>
              <w:rPr>
                <w:b/>
                <w:sz w:val="20"/>
                <w:szCs w:val="20"/>
              </w:rPr>
            </w:pPr>
            <w:r w:rsidRPr="00FA6F80">
              <w:rPr>
                <w:b/>
                <w:sz w:val="20"/>
                <w:szCs w:val="20"/>
              </w:rPr>
              <w:t xml:space="preserve">         201</w:t>
            </w:r>
            <w:r w:rsidR="00932A62">
              <w:rPr>
                <w:b/>
                <w:sz w:val="20"/>
                <w:szCs w:val="20"/>
              </w:rPr>
              <w:t>6</w:t>
            </w:r>
            <w:r w:rsidRPr="00FA6F80">
              <w:rPr>
                <w:b/>
                <w:sz w:val="20"/>
                <w:szCs w:val="20"/>
              </w:rPr>
              <w:t xml:space="preserve"> </w:t>
            </w:r>
          </w:p>
        </w:tc>
        <w:tc>
          <w:tcPr>
            <w:tcW w:w="58" w:type="dxa"/>
          </w:tcPr>
          <w:p w:rsidR="00857D01" w:rsidRPr="00FA6F80" w:rsidRDefault="00857D01" w:rsidP="009D174A">
            <w:pPr>
              <w:jc w:val="right"/>
              <w:rPr>
                <w:b/>
                <w:sz w:val="20"/>
                <w:szCs w:val="20"/>
              </w:rPr>
            </w:pPr>
          </w:p>
        </w:tc>
        <w:tc>
          <w:tcPr>
            <w:tcW w:w="1260" w:type="dxa"/>
          </w:tcPr>
          <w:p w:rsidR="00857D01" w:rsidRPr="00FA6F80" w:rsidRDefault="00857D01" w:rsidP="00C0497F">
            <w:pPr>
              <w:jc w:val="right"/>
              <w:rPr>
                <w:b/>
                <w:sz w:val="20"/>
                <w:szCs w:val="20"/>
              </w:rPr>
            </w:pPr>
            <w:r w:rsidRPr="00FA6F80">
              <w:rPr>
                <w:b/>
                <w:sz w:val="20"/>
                <w:szCs w:val="20"/>
              </w:rPr>
              <w:t xml:space="preserve">         201</w:t>
            </w:r>
            <w:r w:rsidR="00932A62">
              <w:rPr>
                <w:b/>
                <w:sz w:val="20"/>
                <w:szCs w:val="20"/>
              </w:rPr>
              <w:t>5</w:t>
            </w:r>
            <w:r w:rsidRPr="00FA6F80">
              <w:rPr>
                <w:b/>
                <w:sz w:val="20"/>
                <w:szCs w:val="20"/>
              </w:rPr>
              <w:t xml:space="preserve"> </w:t>
            </w:r>
          </w:p>
        </w:tc>
      </w:tr>
      <w:tr w:rsidR="00857D01" w:rsidRPr="00FA6F80" w:rsidTr="00EC63EA">
        <w:trPr>
          <w:trHeight w:val="255"/>
        </w:trPr>
        <w:tc>
          <w:tcPr>
            <w:tcW w:w="5778" w:type="dxa"/>
            <w:noWrap/>
            <w:tcMar>
              <w:top w:w="18" w:type="dxa"/>
              <w:left w:w="18" w:type="dxa"/>
              <w:bottom w:w="0" w:type="dxa"/>
              <w:right w:w="18" w:type="dxa"/>
            </w:tcMar>
            <w:vAlign w:val="bottom"/>
          </w:tcPr>
          <w:p w:rsidR="00857D01" w:rsidRPr="00FA6F80" w:rsidRDefault="00857D01" w:rsidP="009D174A">
            <w:pPr>
              <w:pStyle w:val="Heading1"/>
              <w:rPr>
                <w:szCs w:val="18"/>
              </w:rPr>
            </w:pPr>
          </w:p>
        </w:tc>
        <w:tc>
          <w:tcPr>
            <w:tcW w:w="1260" w:type="dxa"/>
            <w:noWrap/>
            <w:tcMar>
              <w:top w:w="18" w:type="dxa"/>
              <w:left w:w="18" w:type="dxa"/>
              <w:bottom w:w="0" w:type="dxa"/>
              <w:right w:w="18" w:type="dxa"/>
            </w:tcMar>
          </w:tcPr>
          <w:p w:rsidR="00857D01" w:rsidRPr="00FA6F80" w:rsidRDefault="00857D01" w:rsidP="009D174A">
            <w:pPr>
              <w:jc w:val="center"/>
              <w:rPr>
                <w:b/>
                <w:bCs/>
                <w:sz w:val="20"/>
                <w:lang w:val="en-US"/>
              </w:rPr>
            </w:pPr>
          </w:p>
        </w:tc>
        <w:tc>
          <w:tcPr>
            <w:tcW w:w="1202" w:type="dxa"/>
            <w:noWrap/>
            <w:tcMar>
              <w:top w:w="18" w:type="dxa"/>
              <w:left w:w="18" w:type="dxa"/>
              <w:bottom w:w="0" w:type="dxa"/>
              <w:right w:w="18" w:type="dxa"/>
            </w:tcMar>
          </w:tcPr>
          <w:p w:rsidR="00857D01" w:rsidRPr="00FA6F80" w:rsidRDefault="00857D01" w:rsidP="009D174A">
            <w:pPr>
              <w:autoSpaceDE w:val="0"/>
              <w:autoSpaceDN w:val="0"/>
              <w:adjustRightInd w:val="0"/>
              <w:jc w:val="right"/>
              <w:rPr>
                <w:b/>
                <w:iCs/>
                <w:color w:val="000000"/>
                <w:sz w:val="16"/>
                <w:szCs w:val="16"/>
              </w:rPr>
            </w:pPr>
            <w:r w:rsidRPr="00FA6F80">
              <w:rPr>
                <w:b/>
                <w:iCs/>
                <w:color w:val="000000"/>
                <w:sz w:val="16"/>
                <w:szCs w:val="16"/>
              </w:rPr>
              <w:t>BGN '000</w:t>
            </w:r>
          </w:p>
        </w:tc>
        <w:tc>
          <w:tcPr>
            <w:tcW w:w="58" w:type="dxa"/>
          </w:tcPr>
          <w:p w:rsidR="00857D01" w:rsidRPr="00FA6F80" w:rsidRDefault="00857D01" w:rsidP="009D174A">
            <w:pPr>
              <w:autoSpaceDE w:val="0"/>
              <w:autoSpaceDN w:val="0"/>
              <w:adjustRightInd w:val="0"/>
              <w:jc w:val="right"/>
              <w:rPr>
                <w:b/>
                <w:iCs/>
                <w:color w:val="000000"/>
                <w:sz w:val="16"/>
                <w:szCs w:val="16"/>
              </w:rPr>
            </w:pPr>
          </w:p>
        </w:tc>
        <w:tc>
          <w:tcPr>
            <w:tcW w:w="1260" w:type="dxa"/>
          </w:tcPr>
          <w:p w:rsidR="00857D01" w:rsidRPr="00FA6F80" w:rsidRDefault="00857D01" w:rsidP="00C0497F">
            <w:pPr>
              <w:autoSpaceDE w:val="0"/>
              <w:autoSpaceDN w:val="0"/>
              <w:adjustRightInd w:val="0"/>
              <w:jc w:val="right"/>
              <w:rPr>
                <w:b/>
                <w:iCs/>
                <w:color w:val="000000"/>
                <w:sz w:val="16"/>
                <w:szCs w:val="16"/>
              </w:rPr>
            </w:pPr>
            <w:r w:rsidRPr="00FA6F80">
              <w:rPr>
                <w:b/>
                <w:iCs/>
                <w:color w:val="000000"/>
                <w:sz w:val="16"/>
                <w:szCs w:val="16"/>
              </w:rPr>
              <w:t>BGN '000</w:t>
            </w:r>
          </w:p>
        </w:tc>
      </w:tr>
      <w:tr w:rsidR="00857D01" w:rsidRPr="00FA6F80" w:rsidTr="00EC63EA">
        <w:trPr>
          <w:trHeight w:val="255"/>
        </w:trPr>
        <w:tc>
          <w:tcPr>
            <w:tcW w:w="5778" w:type="dxa"/>
            <w:noWrap/>
            <w:tcMar>
              <w:top w:w="18" w:type="dxa"/>
              <w:left w:w="18" w:type="dxa"/>
              <w:bottom w:w="0" w:type="dxa"/>
              <w:right w:w="18" w:type="dxa"/>
            </w:tcMar>
            <w:vAlign w:val="bottom"/>
          </w:tcPr>
          <w:p w:rsidR="00857D01" w:rsidRPr="00FA6F80" w:rsidRDefault="00857D01" w:rsidP="009D174A">
            <w:pPr>
              <w:pStyle w:val="Heading1"/>
              <w:rPr>
                <w:szCs w:val="18"/>
              </w:rPr>
            </w:pPr>
            <w:r w:rsidRPr="00FA6F80">
              <w:rPr>
                <w:szCs w:val="18"/>
              </w:rPr>
              <w:t>Парични потоци от оперативна  дейност</w:t>
            </w:r>
          </w:p>
        </w:tc>
        <w:tc>
          <w:tcPr>
            <w:tcW w:w="1260" w:type="dxa"/>
            <w:noWrap/>
            <w:tcMar>
              <w:top w:w="18" w:type="dxa"/>
              <w:left w:w="18" w:type="dxa"/>
              <w:bottom w:w="0" w:type="dxa"/>
              <w:right w:w="18" w:type="dxa"/>
            </w:tcMar>
            <w:vAlign w:val="bottom"/>
          </w:tcPr>
          <w:p w:rsidR="00857D01" w:rsidRPr="00FA6F80" w:rsidRDefault="00857D01" w:rsidP="009D174A">
            <w:pPr>
              <w:rPr>
                <w:b/>
                <w:bCs/>
                <w:i/>
                <w:iCs/>
                <w:sz w:val="20"/>
                <w:szCs w:val="20"/>
              </w:rPr>
            </w:pPr>
            <w:r w:rsidRPr="00FA6F80">
              <w:rPr>
                <w:b/>
                <w:bCs/>
                <w:i/>
                <w:iCs/>
                <w:sz w:val="20"/>
                <w:szCs w:val="20"/>
              </w:rPr>
              <w:t xml:space="preserve"> </w:t>
            </w:r>
          </w:p>
        </w:tc>
        <w:tc>
          <w:tcPr>
            <w:tcW w:w="1202" w:type="dxa"/>
            <w:noWrap/>
            <w:tcMar>
              <w:top w:w="18" w:type="dxa"/>
              <w:left w:w="18" w:type="dxa"/>
              <w:bottom w:w="0" w:type="dxa"/>
              <w:right w:w="18" w:type="dxa"/>
            </w:tcMar>
            <w:vAlign w:val="bottom"/>
          </w:tcPr>
          <w:p w:rsidR="00857D01" w:rsidRPr="00FA6F80" w:rsidRDefault="00857D01" w:rsidP="009D174A">
            <w:pPr>
              <w:rPr>
                <w:b/>
                <w:bCs/>
                <w:i/>
                <w:iCs/>
                <w:sz w:val="20"/>
                <w:szCs w:val="18"/>
              </w:rPr>
            </w:pPr>
          </w:p>
        </w:tc>
        <w:tc>
          <w:tcPr>
            <w:tcW w:w="58" w:type="dxa"/>
          </w:tcPr>
          <w:p w:rsidR="00857D01" w:rsidRPr="00FA6F80" w:rsidRDefault="00857D01" w:rsidP="009D174A">
            <w:pPr>
              <w:rPr>
                <w:b/>
                <w:bCs/>
                <w:i/>
                <w:iCs/>
                <w:sz w:val="20"/>
                <w:szCs w:val="18"/>
              </w:rPr>
            </w:pPr>
          </w:p>
        </w:tc>
        <w:tc>
          <w:tcPr>
            <w:tcW w:w="1260" w:type="dxa"/>
            <w:vAlign w:val="bottom"/>
          </w:tcPr>
          <w:p w:rsidR="00857D01" w:rsidRPr="00FA6F80" w:rsidRDefault="00857D01" w:rsidP="00C0497F">
            <w:pPr>
              <w:rPr>
                <w:b/>
                <w:bCs/>
                <w:i/>
                <w:iCs/>
                <w:sz w:val="20"/>
                <w:szCs w:val="18"/>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18"/>
              </w:rPr>
              <w:t>Постъпления от клиенти</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r w:rsidRPr="00FA6F80">
              <w:rPr>
                <w:b/>
                <w:bCs/>
                <w:i/>
                <w:iCs/>
                <w:sz w:val="20"/>
                <w:szCs w:val="20"/>
              </w:rPr>
              <w:t xml:space="preserve"> </w:t>
            </w:r>
          </w:p>
        </w:tc>
        <w:tc>
          <w:tcPr>
            <w:tcW w:w="1202" w:type="dxa"/>
            <w:noWrap/>
            <w:tcMar>
              <w:top w:w="18" w:type="dxa"/>
              <w:left w:w="18" w:type="dxa"/>
              <w:bottom w:w="0" w:type="dxa"/>
              <w:right w:w="18" w:type="dxa"/>
            </w:tcMar>
            <w:vAlign w:val="bottom"/>
          </w:tcPr>
          <w:p w:rsidR="00932A62" w:rsidRPr="00DD05C6" w:rsidRDefault="00525670" w:rsidP="00356210">
            <w:pPr>
              <w:jc w:val="right"/>
              <w:rPr>
                <w:sz w:val="20"/>
                <w:szCs w:val="20"/>
                <w:lang w:val="en-US"/>
              </w:rPr>
            </w:pPr>
            <w:r>
              <w:rPr>
                <w:sz w:val="20"/>
                <w:szCs w:val="20"/>
              </w:rPr>
              <w:t>1</w:t>
            </w:r>
            <w:r w:rsidR="00DD05C6">
              <w:rPr>
                <w:sz w:val="20"/>
                <w:szCs w:val="20"/>
                <w:lang w:val="en-US"/>
              </w:rPr>
              <w:t>544</w:t>
            </w:r>
          </w:p>
        </w:tc>
        <w:tc>
          <w:tcPr>
            <w:tcW w:w="58" w:type="dxa"/>
          </w:tcPr>
          <w:p w:rsidR="00932A62" w:rsidRPr="00FA6F80" w:rsidRDefault="00932A62" w:rsidP="009D174A">
            <w:pPr>
              <w:jc w:val="right"/>
              <w:rPr>
                <w:sz w:val="20"/>
                <w:szCs w:val="18"/>
                <w:lang w:val="en-US"/>
              </w:rPr>
            </w:pPr>
          </w:p>
        </w:tc>
        <w:tc>
          <w:tcPr>
            <w:tcW w:w="1260" w:type="dxa"/>
            <w:vAlign w:val="bottom"/>
          </w:tcPr>
          <w:p w:rsidR="00932A62" w:rsidRPr="00FA6F80" w:rsidRDefault="00932A62" w:rsidP="00110853">
            <w:pPr>
              <w:jc w:val="right"/>
              <w:rPr>
                <w:sz w:val="20"/>
                <w:szCs w:val="20"/>
              </w:rPr>
            </w:pPr>
            <w:r w:rsidRPr="00FA6F80">
              <w:rPr>
                <w:sz w:val="20"/>
                <w:szCs w:val="20"/>
              </w:rPr>
              <w:t>3566</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18"/>
              </w:rPr>
              <w:t xml:space="preserve">Плащания на доставчици  </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r w:rsidRPr="00FA6F80">
              <w:rPr>
                <w:b/>
                <w:bCs/>
                <w:i/>
                <w:iCs/>
                <w:sz w:val="20"/>
                <w:szCs w:val="20"/>
              </w:rPr>
              <w:t xml:space="preserve"> </w:t>
            </w:r>
          </w:p>
        </w:tc>
        <w:tc>
          <w:tcPr>
            <w:tcW w:w="1202" w:type="dxa"/>
            <w:noWrap/>
            <w:tcMar>
              <w:top w:w="18" w:type="dxa"/>
              <w:left w:w="18" w:type="dxa"/>
              <w:bottom w:w="0" w:type="dxa"/>
              <w:right w:w="18" w:type="dxa"/>
            </w:tcMar>
            <w:vAlign w:val="bottom"/>
          </w:tcPr>
          <w:p w:rsidR="00932A62" w:rsidRPr="00FA6F80" w:rsidRDefault="00CA216D" w:rsidP="00DD05C6">
            <w:pPr>
              <w:jc w:val="right"/>
              <w:rPr>
                <w:sz w:val="20"/>
                <w:szCs w:val="20"/>
              </w:rPr>
            </w:pPr>
            <w:r>
              <w:rPr>
                <w:sz w:val="20"/>
                <w:szCs w:val="20"/>
              </w:rPr>
              <w:t>(</w:t>
            </w:r>
            <w:r w:rsidR="00BF4109">
              <w:rPr>
                <w:sz w:val="20"/>
                <w:szCs w:val="20"/>
                <w:lang w:val="en-US"/>
              </w:rPr>
              <w:t>917</w:t>
            </w:r>
            <w:r>
              <w:rPr>
                <w:sz w:val="20"/>
                <w:szCs w:val="20"/>
              </w:rPr>
              <w:t>)</w:t>
            </w:r>
          </w:p>
        </w:tc>
        <w:tc>
          <w:tcPr>
            <w:tcW w:w="58" w:type="dxa"/>
          </w:tcPr>
          <w:p w:rsidR="00932A62" w:rsidRPr="00FA6F80" w:rsidRDefault="00932A62" w:rsidP="009D174A">
            <w:pPr>
              <w:jc w:val="right"/>
              <w:rPr>
                <w:sz w:val="20"/>
                <w:szCs w:val="18"/>
                <w:lang w:val="en-US"/>
              </w:rPr>
            </w:pPr>
          </w:p>
        </w:tc>
        <w:tc>
          <w:tcPr>
            <w:tcW w:w="1260" w:type="dxa"/>
            <w:vAlign w:val="bottom"/>
          </w:tcPr>
          <w:p w:rsidR="00932A62" w:rsidRPr="00FA6F80" w:rsidRDefault="00932A62" w:rsidP="00110853">
            <w:pPr>
              <w:jc w:val="right"/>
              <w:rPr>
                <w:sz w:val="20"/>
                <w:szCs w:val="20"/>
              </w:rPr>
            </w:pPr>
            <w:r w:rsidRPr="00FA6F80">
              <w:rPr>
                <w:sz w:val="20"/>
                <w:szCs w:val="20"/>
              </w:rPr>
              <w:t>(3026)</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18"/>
              </w:rPr>
              <w:t>Парични плащания на персонала и за социлно осигуряване</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r w:rsidRPr="00FA6F80">
              <w:rPr>
                <w:b/>
                <w:bCs/>
                <w:i/>
                <w:iCs/>
                <w:sz w:val="20"/>
                <w:szCs w:val="20"/>
              </w:rPr>
              <w:t xml:space="preserve"> </w:t>
            </w:r>
          </w:p>
        </w:tc>
        <w:tc>
          <w:tcPr>
            <w:tcW w:w="1202" w:type="dxa"/>
            <w:noWrap/>
            <w:tcMar>
              <w:top w:w="18" w:type="dxa"/>
              <w:left w:w="18" w:type="dxa"/>
              <w:bottom w:w="0" w:type="dxa"/>
              <w:right w:w="18" w:type="dxa"/>
            </w:tcMar>
            <w:vAlign w:val="bottom"/>
          </w:tcPr>
          <w:p w:rsidR="00932A62" w:rsidRPr="00FA6F80" w:rsidRDefault="00CA216D" w:rsidP="00525670">
            <w:pPr>
              <w:jc w:val="right"/>
              <w:rPr>
                <w:sz w:val="20"/>
                <w:szCs w:val="20"/>
              </w:rPr>
            </w:pPr>
            <w:r>
              <w:rPr>
                <w:sz w:val="20"/>
                <w:szCs w:val="20"/>
              </w:rPr>
              <w:t>(</w:t>
            </w:r>
            <w:r w:rsidR="00525670">
              <w:rPr>
                <w:sz w:val="20"/>
                <w:szCs w:val="20"/>
              </w:rPr>
              <w:t>79</w:t>
            </w:r>
            <w:r>
              <w:rPr>
                <w:sz w:val="20"/>
                <w:szCs w:val="20"/>
              </w:rPr>
              <w:t>)</w:t>
            </w:r>
          </w:p>
        </w:tc>
        <w:tc>
          <w:tcPr>
            <w:tcW w:w="58" w:type="dxa"/>
          </w:tcPr>
          <w:p w:rsidR="00932A62" w:rsidRPr="00FA6F80" w:rsidRDefault="00932A62" w:rsidP="009D174A">
            <w:pPr>
              <w:jc w:val="right"/>
              <w:rPr>
                <w:sz w:val="20"/>
                <w:szCs w:val="18"/>
                <w:lang w:val="en-US"/>
              </w:rPr>
            </w:pPr>
          </w:p>
        </w:tc>
        <w:tc>
          <w:tcPr>
            <w:tcW w:w="1260" w:type="dxa"/>
            <w:vAlign w:val="bottom"/>
          </w:tcPr>
          <w:p w:rsidR="00932A62" w:rsidRPr="00FA6F80" w:rsidRDefault="00932A62" w:rsidP="00110853">
            <w:pPr>
              <w:jc w:val="right"/>
              <w:rPr>
                <w:sz w:val="20"/>
                <w:szCs w:val="20"/>
              </w:rPr>
            </w:pPr>
            <w:r w:rsidRPr="00FA6F80">
              <w:rPr>
                <w:sz w:val="20"/>
                <w:szCs w:val="20"/>
              </w:rPr>
              <w:t>(</w:t>
            </w:r>
            <w:r w:rsidRPr="00FA6F80">
              <w:rPr>
                <w:sz w:val="20"/>
                <w:szCs w:val="20"/>
                <w:lang w:val="en-US"/>
              </w:rPr>
              <w:t>175</w:t>
            </w:r>
            <w:r w:rsidRPr="00FA6F80">
              <w:rPr>
                <w:sz w:val="20"/>
                <w:szCs w:val="20"/>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Default="00932A62" w:rsidP="009D174A">
            <w:pPr>
              <w:rPr>
                <w:sz w:val="20"/>
                <w:szCs w:val="20"/>
              </w:rPr>
            </w:pPr>
          </w:p>
          <w:p w:rsidR="00932A62" w:rsidRDefault="00932A62" w:rsidP="009D174A">
            <w:pPr>
              <w:rPr>
                <w:sz w:val="20"/>
                <w:szCs w:val="20"/>
              </w:rPr>
            </w:pPr>
          </w:p>
          <w:p w:rsidR="00932A62" w:rsidRPr="00FA6F80" w:rsidRDefault="00932A62" w:rsidP="009D174A">
            <w:pPr>
              <w:rPr>
                <w:sz w:val="20"/>
                <w:szCs w:val="18"/>
              </w:rPr>
            </w:pPr>
            <w:r w:rsidRPr="00FA6F80">
              <w:rPr>
                <w:sz w:val="20"/>
                <w:szCs w:val="20"/>
              </w:rPr>
              <w:t>Платени/възстановени данъци (без данъци върху печалбата)</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FA6F80" w:rsidRDefault="00CA216D" w:rsidP="00525670">
            <w:pPr>
              <w:jc w:val="right"/>
              <w:rPr>
                <w:sz w:val="20"/>
                <w:szCs w:val="20"/>
              </w:rPr>
            </w:pPr>
            <w:r>
              <w:rPr>
                <w:sz w:val="20"/>
                <w:szCs w:val="20"/>
              </w:rPr>
              <w:t>(</w:t>
            </w:r>
            <w:r w:rsidR="00DD05C6">
              <w:rPr>
                <w:sz w:val="20"/>
                <w:szCs w:val="20"/>
                <w:lang w:val="en-US"/>
              </w:rPr>
              <w:t>122</w:t>
            </w:r>
            <w:r>
              <w:rPr>
                <w:sz w:val="20"/>
                <w:szCs w:val="20"/>
              </w:rPr>
              <w:t>)</w:t>
            </w:r>
          </w:p>
        </w:tc>
        <w:tc>
          <w:tcPr>
            <w:tcW w:w="58" w:type="dxa"/>
          </w:tcPr>
          <w:p w:rsidR="00932A62" w:rsidRPr="00FA6F80" w:rsidRDefault="00932A62" w:rsidP="009D174A">
            <w:pPr>
              <w:jc w:val="right"/>
              <w:rPr>
                <w:sz w:val="20"/>
                <w:szCs w:val="18"/>
                <w:lang w:val="en-US"/>
              </w:rPr>
            </w:pPr>
          </w:p>
        </w:tc>
        <w:tc>
          <w:tcPr>
            <w:tcW w:w="1260" w:type="dxa"/>
            <w:vAlign w:val="bottom"/>
          </w:tcPr>
          <w:p w:rsidR="00932A62" w:rsidRPr="00FA6F80" w:rsidRDefault="00932A62" w:rsidP="00110853">
            <w:pPr>
              <w:jc w:val="right"/>
              <w:rPr>
                <w:sz w:val="20"/>
                <w:szCs w:val="20"/>
              </w:rPr>
            </w:pPr>
            <w:r w:rsidRPr="00FA6F80">
              <w:rPr>
                <w:sz w:val="20"/>
                <w:szCs w:val="20"/>
              </w:rPr>
              <w:t>(</w:t>
            </w:r>
            <w:r w:rsidRPr="00FA6F80">
              <w:rPr>
                <w:sz w:val="20"/>
                <w:szCs w:val="20"/>
                <w:lang w:val="en-US"/>
              </w:rPr>
              <w:t>213</w:t>
            </w:r>
            <w:r w:rsidRPr="00FA6F80">
              <w:rPr>
                <w:sz w:val="20"/>
                <w:szCs w:val="20"/>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18"/>
              </w:rPr>
              <w:t>Платен данък върху печалбата</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FA6F80" w:rsidRDefault="00932A62">
            <w:pPr>
              <w:jc w:val="right"/>
              <w:rPr>
                <w:sz w:val="20"/>
                <w:szCs w:val="20"/>
              </w:rPr>
            </w:pPr>
          </w:p>
        </w:tc>
        <w:tc>
          <w:tcPr>
            <w:tcW w:w="58" w:type="dxa"/>
          </w:tcPr>
          <w:p w:rsidR="00932A62" w:rsidRPr="00FA6F80" w:rsidRDefault="00932A62" w:rsidP="009D174A">
            <w:pPr>
              <w:jc w:val="right"/>
              <w:rPr>
                <w:sz w:val="20"/>
                <w:szCs w:val="18"/>
                <w:lang w:val="ru-RU"/>
              </w:rPr>
            </w:pPr>
          </w:p>
        </w:tc>
        <w:tc>
          <w:tcPr>
            <w:tcW w:w="1260" w:type="dxa"/>
            <w:vAlign w:val="bottom"/>
          </w:tcPr>
          <w:p w:rsidR="00932A62" w:rsidRPr="00FA6F80" w:rsidRDefault="00932A62" w:rsidP="00110853">
            <w:pPr>
              <w:jc w:val="right"/>
              <w:rPr>
                <w:sz w:val="20"/>
                <w:szCs w:val="20"/>
              </w:rPr>
            </w:pPr>
            <w:r w:rsidRPr="00FA6F80">
              <w:rPr>
                <w:sz w:val="20"/>
                <w:szCs w:val="20"/>
              </w:rPr>
              <w:t>(</w:t>
            </w:r>
            <w:r w:rsidRPr="00FA6F80">
              <w:rPr>
                <w:sz w:val="20"/>
                <w:szCs w:val="20"/>
                <w:lang w:val="en-US"/>
              </w:rPr>
              <w:t>14</w:t>
            </w:r>
            <w:r w:rsidRPr="00FA6F80">
              <w:rPr>
                <w:sz w:val="20"/>
                <w:szCs w:val="20"/>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18"/>
              </w:rPr>
              <w:t>Платени лихви и такси по заеми за оборотни средства</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FA6F80" w:rsidRDefault="00DD05C6">
            <w:pPr>
              <w:jc w:val="right"/>
              <w:rPr>
                <w:sz w:val="20"/>
                <w:szCs w:val="20"/>
              </w:rPr>
            </w:pPr>
            <w:r>
              <w:rPr>
                <w:sz w:val="20"/>
                <w:szCs w:val="20"/>
              </w:rPr>
              <w:t>(</w:t>
            </w:r>
            <w:r w:rsidR="00BF4109">
              <w:rPr>
                <w:sz w:val="20"/>
                <w:szCs w:val="20"/>
                <w:lang w:val="en-US"/>
              </w:rPr>
              <w:t>8</w:t>
            </w:r>
            <w:r w:rsidR="00CA216D">
              <w:rPr>
                <w:sz w:val="20"/>
                <w:szCs w:val="20"/>
              </w:rPr>
              <w:t>)</w:t>
            </w:r>
          </w:p>
        </w:tc>
        <w:tc>
          <w:tcPr>
            <w:tcW w:w="58" w:type="dxa"/>
          </w:tcPr>
          <w:p w:rsidR="00932A62" w:rsidRPr="00FA6F80" w:rsidRDefault="00932A62" w:rsidP="009D174A">
            <w:pPr>
              <w:jc w:val="right"/>
              <w:rPr>
                <w:sz w:val="20"/>
                <w:szCs w:val="18"/>
                <w:lang w:val="ru-RU"/>
              </w:rPr>
            </w:pPr>
          </w:p>
        </w:tc>
        <w:tc>
          <w:tcPr>
            <w:tcW w:w="1260" w:type="dxa"/>
            <w:vAlign w:val="bottom"/>
          </w:tcPr>
          <w:p w:rsidR="00932A62" w:rsidRPr="00FA6F80" w:rsidRDefault="00932A62" w:rsidP="00110853">
            <w:pPr>
              <w:jc w:val="right"/>
              <w:rPr>
                <w:sz w:val="20"/>
                <w:szCs w:val="20"/>
              </w:rPr>
            </w:pPr>
            <w:r w:rsidRPr="00FA6F80">
              <w:rPr>
                <w:sz w:val="20"/>
                <w:szCs w:val="20"/>
              </w:rPr>
              <w:t>(14)</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192D1B">
            <w:pPr>
              <w:rPr>
                <w:sz w:val="20"/>
                <w:szCs w:val="18"/>
              </w:rPr>
            </w:pPr>
            <w:r w:rsidRPr="00FA6F80">
              <w:rPr>
                <w:sz w:val="20"/>
                <w:szCs w:val="18"/>
              </w:rPr>
              <w:t>Други постъпления/плащания, нето</w:t>
            </w:r>
          </w:p>
        </w:tc>
        <w:tc>
          <w:tcPr>
            <w:tcW w:w="1260" w:type="dxa"/>
            <w:noWrap/>
            <w:tcMar>
              <w:top w:w="18" w:type="dxa"/>
              <w:left w:w="18" w:type="dxa"/>
              <w:bottom w:w="0" w:type="dxa"/>
              <w:right w:w="18" w:type="dxa"/>
            </w:tcMar>
            <w:vAlign w:val="bottom"/>
          </w:tcPr>
          <w:p w:rsidR="00932A62" w:rsidRPr="00FA6F80" w:rsidRDefault="00932A62" w:rsidP="00192D1B">
            <w:pPr>
              <w:rPr>
                <w:b/>
                <w:bCs/>
                <w:i/>
                <w:iCs/>
                <w:sz w:val="20"/>
                <w:szCs w:val="20"/>
              </w:rPr>
            </w:pPr>
          </w:p>
        </w:tc>
        <w:tc>
          <w:tcPr>
            <w:tcW w:w="1202" w:type="dxa"/>
            <w:tcBorders>
              <w:bottom w:val="single" w:sz="4" w:space="0" w:color="auto"/>
            </w:tcBorders>
            <w:noWrap/>
            <w:tcMar>
              <w:top w:w="18" w:type="dxa"/>
              <w:left w:w="18" w:type="dxa"/>
              <w:bottom w:w="0" w:type="dxa"/>
              <w:right w:w="18" w:type="dxa"/>
            </w:tcMar>
            <w:vAlign w:val="bottom"/>
          </w:tcPr>
          <w:p w:rsidR="00932A62" w:rsidRPr="00E65507" w:rsidRDefault="00DD05C6" w:rsidP="00192D1B">
            <w:pPr>
              <w:jc w:val="right"/>
              <w:rPr>
                <w:sz w:val="20"/>
                <w:szCs w:val="20"/>
              </w:rPr>
            </w:pPr>
            <w:r>
              <w:rPr>
                <w:sz w:val="20"/>
                <w:szCs w:val="20"/>
              </w:rPr>
              <w:t>(</w:t>
            </w:r>
            <w:r w:rsidR="00BF4109">
              <w:rPr>
                <w:sz w:val="20"/>
                <w:szCs w:val="20"/>
                <w:lang w:val="en-US"/>
              </w:rPr>
              <w:t>61</w:t>
            </w:r>
            <w:r w:rsidR="00E65507">
              <w:rPr>
                <w:sz w:val="20"/>
                <w:szCs w:val="20"/>
              </w:rPr>
              <w:t>)</w:t>
            </w:r>
          </w:p>
        </w:tc>
        <w:tc>
          <w:tcPr>
            <w:tcW w:w="58" w:type="dxa"/>
          </w:tcPr>
          <w:p w:rsidR="00932A62" w:rsidRPr="00FA6F80" w:rsidRDefault="00932A62" w:rsidP="00192D1B">
            <w:pPr>
              <w:jc w:val="right"/>
              <w:rPr>
                <w:sz w:val="20"/>
                <w:szCs w:val="18"/>
                <w:lang w:val="en-US"/>
              </w:rPr>
            </w:pPr>
          </w:p>
        </w:tc>
        <w:tc>
          <w:tcPr>
            <w:tcW w:w="1260" w:type="dxa"/>
            <w:tcBorders>
              <w:bottom w:val="single" w:sz="4" w:space="0" w:color="auto"/>
            </w:tcBorders>
            <w:vAlign w:val="bottom"/>
          </w:tcPr>
          <w:p w:rsidR="00932A62" w:rsidRPr="00FA6F80" w:rsidRDefault="00932A62" w:rsidP="00110853">
            <w:pPr>
              <w:jc w:val="right"/>
              <w:rPr>
                <w:sz w:val="20"/>
                <w:szCs w:val="20"/>
              </w:rPr>
            </w:pPr>
            <w:r w:rsidRPr="00FA6F80">
              <w:rPr>
                <w:sz w:val="20"/>
                <w:szCs w:val="20"/>
              </w:rPr>
              <w:t>23</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pStyle w:val="Heading1"/>
              <w:rPr>
                <w:szCs w:val="18"/>
              </w:rPr>
            </w:pPr>
            <w:r w:rsidRPr="00FA6F80">
              <w:rPr>
                <w:szCs w:val="18"/>
              </w:rPr>
              <w:t>Нетен паричен поток от оперативна дейност</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top w:val="single" w:sz="4" w:space="0" w:color="auto"/>
              <w:bottom w:val="single" w:sz="4" w:space="0" w:color="auto"/>
            </w:tcBorders>
            <w:noWrap/>
            <w:tcMar>
              <w:top w:w="18" w:type="dxa"/>
              <w:left w:w="18" w:type="dxa"/>
              <w:bottom w:w="0" w:type="dxa"/>
              <w:right w:w="18" w:type="dxa"/>
            </w:tcMar>
            <w:vAlign w:val="bottom"/>
          </w:tcPr>
          <w:p w:rsidR="00932A62" w:rsidRPr="00BF4109" w:rsidRDefault="00BF4109" w:rsidP="00BF4109">
            <w:pPr>
              <w:jc w:val="right"/>
              <w:rPr>
                <w:b/>
                <w:bCs/>
                <w:sz w:val="20"/>
                <w:szCs w:val="20"/>
                <w:lang w:val="en-US"/>
              </w:rPr>
            </w:pPr>
            <w:r>
              <w:rPr>
                <w:b/>
                <w:bCs/>
                <w:sz w:val="20"/>
                <w:szCs w:val="20"/>
                <w:lang w:val="en-US"/>
              </w:rPr>
              <w:t>357</w:t>
            </w:r>
          </w:p>
        </w:tc>
        <w:tc>
          <w:tcPr>
            <w:tcW w:w="58" w:type="dxa"/>
          </w:tcPr>
          <w:p w:rsidR="00932A62" w:rsidRPr="00FA6F80" w:rsidRDefault="00932A62" w:rsidP="009D174A">
            <w:pPr>
              <w:jc w:val="right"/>
              <w:rPr>
                <w:b/>
                <w:bCs/>
                <w:sz w:val="20"/>
                <w:szCs w:val="18"/>
                <w:lang w:val="en-US"/>
              </w:rPr>
            </w:pPr>
          </w:p>
        </w:tc>
        <w:tc>
          <w:tcPr>
            <w:tcW w:w="1260" w:type="dxa"/>
            <w:tcBorders>
              <w:top w:val="single" w:sz="4" w:space="0" w:color="auto"/>
              <w:bottom w:val="single" w:sz="4" w:space="0" w:color="auto"/>
            </w:tcBorders>
            <w:vAlign w:val="bottom"/>
          </w:tcPr>
          <w:p w:rsidR="00932A62" w:rsidRPr="00FA6F80" w:rsidRDefault="00932A62" w:rsidP="00110853">
            <w:pPr>
              <w:jc w:val="right"/>
              <w:rPr>
                <w:b/>
                <w:bCs/>
                <w:sz w:val="20"/>
                <w:szCs w:val="20"/>
              </w:rPr>
            </w:pPr>
            <w:r w:rsidRPr="00FA6F80">
              <w:rPr>
                <w:b/>
                <w:bCs/>
                <w:sz w:val="20"/>
                <w:szCs w:val="20"/>
              </w:rPr>
              <w:t>147</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top w:val="single" w:sz="4" w:space="0" w:color="auto"/>
            </w:tcBorders>
            <w:noWrap/>
            <w:tcMar>
              <w:top w:w="18" w:type="dxa"/>
              <w:left w:w="18" w:type="dxa"/>
              <w:bottom w:w="0" w:type="dxa"/>
              <w:right w:w="18" w:type="dxa"/>
            </w:tcMar>
            <w:vAlign w:val="bottom"/>
          </w:tcPr>
          <w:p w:rsidR="00932A62" w:rsidRPr="00FA6F80" w:rsidRDefault="00932A62">
            <w:pPr>
              <w:jc w:val="right"/>
              <w:rPr>
                <w:sz w:val="20"/>
                <w:szCs w:val="20"/>
              </w:rPr>
            </w:pPr>
          </w:p>
        </w:tc>
        <w:tc>
          <w:tcPr>
            <w:tcW w:w="58" w:type="dxa"/>
          </w:tcPr>
          <w:p w:rsidR="00932A62" w:rsidRPr="00FA6F80" w:rsidRDefault="00932A62" w:rsidP="009D174A">
            <w:pPr>
              <w:jc w:val="right"/>
              <w:rPr>
                <w:sz w:val="20"/>
                <w:szCs w:val="18"/>
              </w:rPr>
            </w:pPr>
          </w:p>
        </w:tc>
        <w:tc>
          <w:tcPr>
            <w:tcW w:w="1260" w:type="dxa"/>
            <w:tcBorders>
              <w:top w:val="single" w:sz="4" w:space="0" w:color="auto"/>
            </w:tcBorders>
            <w:vAlign w:val="bottom"/>
          </w:tcPr>
          <w:p w:rsidR="00932A62" w:rsidRPr="00FA6F80" w:rsidRDefault="00932A62" w:rsidP="00110853">
            <w:pPr>
              <w:jc w:val="right"/>
              <w:rPr>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r w:rsidRPr="00FA6F80">
              <w:rPr>
                <w:b/>
                <w:bCs/>
                <w:sz w:val="20"/>
                <w:szCs w:val="18"/>
              </w:rPr>
              <w:t>Парични потоци от инвестиционна дейност</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r w:rsidRPr="00FA6F80">
              <w:rPr>
                <w:b/>
                <w:bCs/>
                <w:i/>
                <w:iCs/>
                <w:sz w:val="20"/>
                <w:szCs w:val="20"/>
              </w:rPr>
              <w:t xml:space="preserve"> </w:t>
            </w:r>
          </w:p>
        </w:tc>
        <w:tc>
          <w:tcPr>
            <w:tcW w:w="1202" w:type="dxa"/>
            <w:noWrap/>
            <w:tcMar>
              <w:top w:w="18" w:type="dxa"/>
              <w:left w:w="18" w:type="dxa"/>
              <w:bottom w:w="0" w:type="dxa"/>
              <w:right w:w="18" w:type="dxa"/>
            </w:tcMar>
            <w:vAlign w:val="bottom"/>
          </w:tcPr>
          <w:p w:rsidR="00932A62" w:rsidRPr="00FA6F80" w:rsidRDefault="00932A62">
            <w:pPr>
              <w:jc w:val="right"/>
              <w:rPr>
                <w:b/>
                <w:bCs/>
                <w:i/>
                <w:iCs/>
                <w:sz w:val="20"/>
                <w:szCs w:val="20"/>
              </w:rPr>
            </w:pPr>
          </w:p>
        </w:tc>
        <w:tc>
          <w:tcPr>
            <w:tcW w:w="58" w:type="dxa"/>
          </w:tcPr>
          <w:p w:rsidR="00932A62" w:rsidRPr="00FA6F80" w:rsidRDefault="00932A62" w:rsidP="009D174A">
            <w:pPr>
              <w:jc w:val="right"/>
              <w:rPr>
                <w:b/>
                <w:bCs/>
                <w:i/>
                <w:iCs/>
                <w:sz w:val="20"/>
                <w:szCs w:val="18"/>
              </w:rPr>
            </w:pPr>
          </w:p>
        </w:tc>
        <w:tc>
          <w:tcPr>
            <w:tcW w:w="1260" w:type="dxa"/>
            <w:vAlign w:val="bottom"/>
          </w:tcPr>
          <w:p w:rsidR="00932A62" w:rsidRPr="00FA6F80" w:rsidRDefault="00932A62" w:rsidP="00110853">
            <w:pPr>
              <w:jc w:val="right"/>
              <w:rPr>
                <w:b/>
                <w:bCs/>
                <w:i/>
                <w:iCs/>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18"/>
              </w:rPr>
              <w:t>Парични потоци свързани с покупка на дълготрайни активи</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F81EEF" w:rsidRDefault="00F81EEF">
            <w:pPr>
              <w:jc w:val="right"/>
              <w:rPr>
                <w:sz w:val="20"/>
                <w:szCs w:val="20"/>
              </w:rPr>
            </w:pPr>
            <w:r>
              <w:rPr>
                <w:sz w:val="20"/>
                <w:szCs w:val="20"/>
              </w:rPr>
              <w:t>(77)</w:t>
            </w:r>
          </w:p>
        </w:tc>
        <w:tc>
          <w:tcPr>
            <w:tcW w:w="58" w:type="dxa"/>
          </w:tcPr>
          <w:p w:rsidR="00932A62" w:rsidRPr="00FA6F80" w:rsidRDefault="00932A62" w:rsidP="009D174A">
            <w:pPr>
              <w:jc w:val="right"/>
              <w:rPr>
                <w:sz w:val="20"/>
                <w:szCs w:val="18"/>
                <w:lang w:val="en-US"/>
              </w:rPr>
            </w:pPr>
          </w:p>
        </w:tc>
        <w:tc>
          <w:tcPr>
            <w:tcW w:w="1260" w:type="dxa"/>
            <w:tcBorders>
              <w:bottom w:val="single" w:sz="4" w:space="0" w:color="auto"/>
            </w:tcBorders>
            <w:vAlign w:val="bottom"/>
          </w:tcPr>
          <w:p w:rsidR="00932A62" w:rsidRPr="00FA6F80" w:rsidRDefault="00932A62" w:rsidP="00110853">
            <w:pPr>
              <w:jc w:val="right"/>
              <w:rPr>
                <w:sz w:val="20"/>
                <w:szCs w:val="20"/>
                <w:lang w:val="en-US"/>
              </w:rPr>
            </w:pPr>
            <w:r w:rsidRPr="00FA6F80">
              <w:rPr>
                <w:sz w:val="20"/>
                <w:szCs w:val="20"/>
                <w:lang w:val="en-US"/>
              </w:rPr>
              <w:t>(</w:t>
            </w:r>
            <w:r w:rsidRPr="00FA6F80">
              <w:rPr>
                <w:sz w:val="20"/>
                <w:szCs w:val="20"/>
              </w:rPr>
              <w:t>97</w:t>
            </w:r>
            <w:r w:rsidRPr="00FA6F80">
              <w:rPr>
                <w:sz w:val="20"/>
                <w:szCs w:val="20"/>
                <w:lang w:val="en-US"/>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r w:rsidRPr="00FA6F80">
              <w:rPr>
                <w:b/>
                <w:bCs/>
                <w:sz w:val="20"/>
                <w:szCs w:val="18"/>
              </w:rPr>
              <w:t>Нетен паричен поток от инвестиционна дейност</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top w:val="single" w:sz="4" w:space="0" w:color="auto"/>
              <w:bottom w:val="single" w:sz="4" w:space="0" w:color="auto"/>
            </w:tcBorders>
            <w:noWrap/>
            <w:tcMar>
              <w:top w:w="18" w:type="dxa"/>
              <w:left w:w="18" w:type="dxa"/>
              <w:bottom w:w="0" w:type="dxa"/>
              <w:right w:w="18" w:type="dxa"/>
            </w:tcMar>
            <w:vAlign w:val="bottom"/>
          </w:tcPr>
          <w:p w:rsidR="00932A62" w:rsidRPr="00FA6F80" w:rsidRDefault="00F81EEF">
            <w:pPr>
              <w:jc w:val="right"/>
              <w:rPr>
                <w:b/>
                <w:bCs/>
                <w:sz w:val="20"/>
                <w:szCs w:val="20"/>
              </w:rPr>
            </w:pPr>
            <w:r>
              <w:rPr>
                <w:b/>
                <w:bCs/>
                <w:sz w:val="20"/>
                <w:szCs w:val="20"/>
              </w:rPr>
              <w:t>(77)</w:t>
            </w:r>
          </w:p>
        </w:tc>
        <w:tc>
          <w:tcPr>
            <w:tcW w:w="58" w:type="dxa"/>
          </w:tcPr>
          <w:p w:rsidR="00932A62" w:rsidRPr="00FA6F80" w:rsidRDefault="00932A62" w:rsidP="009D174A">
            <w:pPr>
              <w:jc w:val="right"/>
              <w:rPr>
                <w:b/>
                <w:bCs/>
                <w:sz w:val="20"/>
                <w:szCs w:val="18"/>
                <w:lang w:val="en-US"/>
              </w:rPr>
            </w:pPr>
          </w:p>
        </w:tc>
        <w:tc>
          <w:tcPr>
            <w:tcW w:w="1260" w:type="dxa"/>
            <w:tcBorders>
              <w:top w:val="single" w:sz="4" w:space="0" w:color="auto"/>
              <w:bottom w:val="single" w:sz="4" w:space="0" w:color="auto"/>
            </w:tcBorders>
            <w:vAlign w:val="bottom"/>
          </w:tcPr>
          <w:p w:rsidR="00932A62" w:rsidRPr="00FA6F80" w:rsidRDefault="00932A62" w:rsidP="00110853">
            <w:pPr>
              <w:jc w:val="right"/>
              <w:rPr>
                <w:b/>
                <w:bCs/>
                <w:sz w:val="20"/>
                <w:szCs w:val="20"/>
              </w:rPr>
            </w:pPr>
            <w:r w:rsidRPr="00FA6F80">
              <w:rPr>
                <w:b/>
                <w:sz w:val="20"/>
                <w:szCs w:val="20"/>
                <w:lang w:val="en-US"/>
              </w:rPr>
              <w:t>(</w:t>
            </w:r>
            <w:r w:rsidRPr="00FA6F80">
              <w:rPr>
                <w:b/>
                <w:sz w:val="20"/>
                <w:szCs w:val="20"/>
              </w:rPr>
              <w:t>97</w:t>
            </w:r>
            <w:r w:rsidRPr="00FA6F80">
              <w:rPr>
                <w:b/>
                <w:sz w:val="20"/>
                <w:szCs w:val="20"/>
                <w:lang w:val="en-US"/>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top w:val="single" w:sz="4" w:space="0" w:color="auto"/>
            </w:tcBorders>
            <w:noWrap/>
            <w:tcMar>
              <w:top w:w="18" w:type="dxa"/>
              <w:left w:w="18" w:type="dxa"/>
              <w:bottom w:w="0" w:type="dxa"/>
              <w:right w:w="18" w:type="dxa"/>
            </w:tcMar>
            <w:vAlign w:val="bottom"/>
          </w:tcPr>
          <w:p w:rsidR="00932A62" w:rsidRPr="00FA6F80" w:rsidRDefault="00932A62">
            <w:pPr>
              <w:jc w:val="right"/>
              <w:rPr>
                <w:sz w:val="20"/>
                <w:szCs w:val="20"/>
              </w:rPr>
            </w:pPr>
          </w:p>
        </w:tc>
        <w:tc>
          <w:tcPr>
            <w:tcW w:w="58" w:type="dxa"/>
          </w:tcPr>
          <w:p w:rsidR="00932A62" w:rsidRPr="00FA6F80" w:rsidRDefault="00932A62" w:rsidP="009D174A">
            <w:pPr>
              <w:jc w:val="right"/>
              <w:rPr>
                <w:sz w:val="20"/>
                <w:szCs w:val="18"/>
              </w:rPr>
            </w:pPr>
          </w:p>
        </w:tc>
        <w:tc>
          <w:tcPr>
            <w:tcW w:w="1260" w:type="dxa"/>
            <w:tcBorders>
              <w:top w:val="single" w:sz="4" w:space="0" w:color="auto"/>
            </w:tcBorders>
            <w:vAlign w:val="bottom"/>
          </w:tcPr>
          <w:p w:rsidR="00932A62" w:rsidRPr="00FA6F80" w:rsidRDefault="00932A62" w:rsidP="00110853">
            <w:pPr>
              <w:jc w:val="right"/>
              <w:rPr>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r w:rsidRPr="00FA6F80">
              <w:rPr>
                <w:b/>
                <w:bCs/>
                <w:sz w:val="20"/>
                <w:szCs w:val="18"/>
              </w:rPr>
              <w:t>Парични потоци от финансова дейност</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r w:rsidRPr="00FA6F80">
              <w:rPr>
                <w:b/>
                <w:bCs/>
                <w:i/>
                <w:iCs/>
                <w:sz w:val="20"/>
                <w:szCs w:val="20"/>
              </w:rPr>
              <w:t xml:space="preserve"> </w:t>
            </w:r>
          </w:p>
        </w:tc>
        <w:tc>
          <w:tcPr>
            <w:tcW w:w="1202" w:type="dxa"/>
            <w:noWrap/>
            <w:tcMar>
              <w:top w:w="18" w:type="dxa"/>
              <w:left w:w="18" w:type="dxa"/>
              <w:bottom w:w="0" w:type="dxa"/>
              <w:right w:w="18" w:type="dxa"/>
            </w:tcMar>
            <w:vAlign w:val="bottom"/>
          </w:tcPr>
          <w:p w:rsidR="00932A62" w:rsidRPr="00FA6F80" w:rsidRDefault="00932A62">
            <w:pPr>
              <w:jc w:val="right"/>
              <w:rPr>
                <w:b/>
                <w:bCs/>
                <w:i/>
                <w:iCs/>
                <w:sz w:val="20"/>
                <w:szCs w:val="20"/>
              </w:rPr>
            </w:pPr>
          </w:p>
        </w:tc>
        <w:tc>
          <w:tcPr>
            <w:tcW w:w="58" w:type="dxa"/>
          </w:tcPr>
          <w:p w:rsidR="00932A62" w:rsidRPr="00FA6F80" w:rsidRDefault="00932A62" w:rsidP="009D174A">
            <w:pPr>
              <w:jc w:val="right"/>
              <w:rPr>
                <w:b/>
                <w:bCs/>
                <w:i/>
                <w:iCs/>
                <w:sz w:val="20"/>
                <w:szCs w:val="18"/>
              </w:rPr>
            </w:pPr>
          </w:p>
        </w:tc>
        <w:tc>
          <w:tcPr>
            <w:tcW w:w="1260" w:type="dxa"/>
            <w:vAlign w:val="bottom"/>
          </w:tcPr>
          <w:p w:rsidR="00932A62" w:rsidRPr="00FA6F80" w:rsidRDefault="00932A62" w:rsidP="00110853">
            <w:pPr>
              <w:jc w:val="right"/>
              <w:rPr>
                <w:b/>
                <w:bCs/>
                <w:i/>
                <w:iCs/>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Cs/>
                <w:sz w:val="20"/>
                <w:szCs w:val="18"/>
              </w:rPr>
            </w:pPr>
            <w:r w:rsidRPr="00FA6F80">
              <w:rPr>
                <w:bCs/>
                <w:sz w:val="20"/>
                <w:szCs w:val="18"/>
              </w:rPr>
              <w:t>Постъпления от получени заеми</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DD05C6" w:rsidRDefault="00DD05C6">
            <w:pPr>
              <w:jc w:val="right"/>
              <w:rPr>
                <w:sz w:val="20"/>
                <w:szCs w:val="20"/>
                <w:lang w:val="en-US"/>
              </w:rPr>
            </w:pPr>
            <w:r>
              <w:rPr>
                <w:sz w:val="20"/>
                <w:szCs w:val="20"/>
                <w:lang w:val="en-US"/>
              </w:rPr>
              <w:t>556</w:t>
            </w:r>
          </w:p>
        </w:tc>
        <w:tc>
          <w:tcPr>
            <w:tcW w:w="58" w:type="dxa"/>
          </w:tcPr>
          <w:p w:rsidR="00932A62" w:rsidRPr="00FA6F80" w:rsidRDefault="00932A62" w:rsidP="009D174A">
            <w:pPr>
              <w:jc w:val="right"/>
              <w:rPr>
                <w:bCs/>
                <w:iCs/>
                <w:sz w:val="20"/>
                <w:szCs w:val="18"/>
                <w:lang w:val="en-US"/>
              </w:rPr>
            </w:pPr>
          </w:p>
        </w:tc>
        <w:tc>
          <w:tcPr>
            <w:tcW w:w="1260" w:type="dxa"/>
            <w:vAlign w:val="bottom"/>
          </w:tcPr>
          <w:p w:rsidR="00932A62" w:rsidRPr="00FA6F80" w:rsidRDefault="00932A62" w:rsidP="00110853">
            <w:pPr>
              <w:jc w:val="right"/>
              <w:rPr>
                <w:sz w:val="20"/>
                <w:szCs w:val="20"/>
              </w:rPr>
            </w:pPr>
            <w:r w:rsidRPr="00FA6F80">
              <w:rPr>
                <w:sz w:val="20"/>
                <w:szCs w:val="20"/>
              </w:rPr>
              <w:t>700</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Cs/>
                <w:sz w:val="20"/>
                <w:szCs w:val="18"/>
              </w:rPr>
            </w:pPr>
            <w:r w:rsidRPr="00FA6F80">
              <w:rPr>
                <w:sz w:val="20"/>
                <w:szCs w:val="20"/>
              </w:rPr>
              <w:t>Погашения на  получени заеми</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CA216D" w:rsidRDefault="00CA216D" w:rsidP="006B761C">
            <w:pPr>
              <w:jc w:val="right"/>
              <w:rPr>
                <w:sz w:val="20"/>
                <w:szCs w:val="20"/>
              </w:rPr>
            </w:pPr>
            <w:r>
              <w:rPr>
                <w:sz w:val="20"/>
                <w:szCs w:val="20"/>
              </w:rPr>
              <w:t>(</w:t>
            </w:r>
            <w:r w:rsidR="00DD05C6">
              <w:rPr>
                <w:sz w:val="20"/>
                <w:szCs w:val="20"/>
                <w:lang w:val="en-US"/>
              </w:rPr>
              <w:t>1235</w:t>
            </w:r>
            <w:r>
              <w:rPr>
                <w:sz w:val="20"/>
                <w:szCs w:val="20"/>
              </w:rPr>
              <w:t>)</w:t>
            </w:r>
          </w:p>
        </w:tc>
        <w:tc>
          <w:tcPr>
            <w:tcW w:w="58" w:type="dxa"/>
          </w:tcPr>
          <w:p w:rsidR="00932A62" w:rsidRPr="00FA6F80" w:rsidRDefault="00932A62" w:rsidP="009D174A">
            <w:pPr>
              <w:jc w:val="right"/>
              <w:rPr>
                <w:bCs/>
                <w:iCs/>
                <w:sz w:val="20"/>
                <w:szCs w:val="18"/>
                <w:lang w:val="en-US"/>
              </w:rPr>
            </w:pPr>
          </w:p>
        </w:tc>
        <w:tc>
          <w:tcPr>
            <w:tcW w:w="1260" w:type="dxa"/>
            <w:vAlign w:val="bottom"/>
          </w:tcPr>
          <w:p w:rsidR="00932A62" w:rsidRPr="00FA6F80" w:rsidRDefault="00932A62" w:rsidP="00110853">
            <w:pPr>
              <w:jc w:val="right"/>
              <w:rPr>
                <w:sz w:val="20"/>
                <w:szCs w:val="20"/>
                <w:lang w:val="en-US"/>
              </w:rPr>
            </w:pPr>
            <w:r w:rsidRPr="00FA6F80">
              <w:rPr>
                <w:sz w:val="20"/>
                <w:szCs w:val="20"/>
                <w:lang w:val="en-US"/>
              </w:rPr>
              <w:t>(</w:t>
            </w:r>
            <w:r w:rsidRPr="00FA6F80">
              <w:rPr>
                <w:sz w:val="20"/>
                <w:szCs w:val="20"/>
              </w:rPr>
              <w:t>860</w:t>
            </w:r>
            <w:r w:rsidRPr="00FA6F80">
              <w:rPr>
                <w:sz w:val="20"/>
                <w:szCs w:val="20"/>
                <w:lang w:val="en-US"/>
              </w:rPr>
              <w:t>)</w:t>
            </w:r>
          </w:p>
        </w:tc>
      </w:tr>
      <w:tr w:rsidR="00CA216D" w:rsidRPr="00FA6F80" w:rsidTr="00EC63EA">
        <w:trPr>
          <w:trHeight w:val="255"/>
        </w:trPr>
        <w:tc>
          <w:tcPr>
            <w:tcW w:w="5778" w:type="dxa"/>
            <w:noWrap/>
            <w:tcMar>
              <w:top w:w="18" w:type="dxa"/>
              <w:left w:w="18" w:type="dxa"/>
              <w:bottom w:w="0" w:type="dxa"/>
              <w:right w:w="18" w:type="dxa"/>
            </w:tcMar>
            <w:vAlign w:val="bottom"/>
          </w:tcPr>
          <w:p w:rsidR="00CA216D" w:rsidRPr="00FA6F80" w:rsidRDefault="00CA216D" w:rsidP="009D174A">
            <w:pPr>
              <w:rPr>
                <w:sz w:val="20"/>
                <w:szCs w:val="20"/>
              </w:rPr>
            </w:pPr>
            <w:r>
              <w:rPr>
                <w:sz w:val="20"/>
                <w:szCs w:val="20"/>
              </w:rPr>
              <w:t>Паричен поток от емитирани акции</w:t>
            </w:r>
          </w:p>
        </w:tc>
        <w:tc>
          <w:tcPr>
            <w:tcW w:w="1260" w:type="dxa"/>
            <w:noWrap/>
            <w:tcMar>
              <w:top w:w="18" w:type="dxa"/>
              <w:left w:w="18" w:type="dxa"/>
              <w:bottom w:w="0" w:type="dxa"/>
              <w:right w:w="18" w:type="dxa"/>
            </w:tcMar>
            <w:vAlign w:val="bottom"/>
          </w:tcPr>
          <w:p w:rsidR="00CA216D" w:rsidRPr="00FA6F80" w:rsidRDefault="00CA216D" w:rsidP="009D174A">
            <w:pPr>
              <w:rPr>
                <w:b/>
                <w:bCs/>
                <w:i/>
                <w:iCs/>
                <w:sz w:val="20"/>
                <w:szCs w:val="20"/>
              </w:rPr>
            </w:pPr>
          </w:p>
        </w:tc>
        <w:tc>
          <w:tcPr>
            <w:tcW w:w="1202" w:type="dxa"/>
            <w:tcBorders>
              <w:bottom w:val="single" w:sz="4" w:space="0" w:color="auto"/>
            </w:tcBorders>
            <w:noWrap/>
            <w:tcMar>
              <w:top w:w="18" w:type="dxa"/>
              <w:left w:w="18" w:type="dxa"/>
              <w:bottom w:w="0" w:type="dxa"/>
              <w:right w:w="18" w:type="dxa"/>
            </w:tcMar>
            <w:vAlign w:val="bottom"/>
          </w:tcPr>
          <w:p w:rsidR="00CA216D" w:rsidRPr="00CA216D" w:rsidRDefault="00EC63EA">
            <w:pPr>
              <w:jc w:val="right"/>
              <w:rPr>
                <w:sz w:val="20"/>
                <w:szCs w:val="20"/>
              </w:rPr>
            </w:pPr>
            <w:r>
              <w:rPr>
                <w:sz w:val="20"/>
                <w:szCs w:val="20"/>
              </w:rPr>
              <w:t>502</w:t>
            </w:r>
          </w:p>
        </w:tc>
        <w:tc>
          <w:tcPr>
            <w:tcW w:w="58" w:type="dxa"/>
          </w:tcPr>
          <w:p w:rsidR="00CA216D" w:rsidRPr="00CA216D" w:rsidRDefault="00CA216D" w:rsidP="009D174A">
            <w:pPr>
              <w:jc w:val="right"/>
              <w:rPr>
                <w:bCs/>
                <w:iCs/>
                <w:sz w:val="20"/>
                <w:szCs w:val="18"/>
                <w:lang w:val="ru-RU"/>
              </w:rPr>
            </w:pPr>
          </w:p>
        </w:tc>
        <w:tc>
          <w:tcPr>
            <w:tcW w:w="1260" w:type="dxa"/>
            <w:tcBorders>
              <w:bottom w:val="single" w:sz="4" w:space="0" w:color="auto"/>
            </w:tcBorders>
            <w:vAlign w:val="bottom"/>
          </w:tcPr>
          <w:p w:rsidR="00CA216D" w:rsidRPr="00CA216D" w:rsidRDefault="00CA216D" w:rsidP="00110853">
            <w:pPr>
              <w:jc w:val="right"/>
              <w:rPr>
                <w:sz w:val="20"/>
                <w:szCs w:val="20"/>
                <w:lang w:val="ru-RU"/>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r w:rsidRPr="00FA6F80">
              <w:rPr>
                <w:sz w:val="20"/>
                <w:szCs w:val="20"/>
              </w:rPr>
              <w:t>Платени лихви и такси по заеми с инвестиционно предназначение</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bottom w:val="single" w:sz="4" w:space="0" w:color="auto"/>
            </w:tcBorders>
            <w:noWrap/>
            <w:tcMar>
              <w:top w:w="18" w:type="dxa"/>
              <w:left w:w="18" w:type="dxa"/>
              <w:bottom w:w="0" w:type="dxa"/>
              <w:right w:w="18" w:type="dxa"/>
            </w:tcMar>
            <w:vAlign w:val="bottom"/>
          </w:tcPr>
          <w:p w:rsidR="00932A62" w:rsidRPr="00CA216D" w:rsidRDefault="00CA216D" w:rsidP="00DD05C6">
            <w:pPr>
              <w:jc w:val="right"/>
              <w:rPr>
                <w:sz w:val="20"/>
                <w:szCs w:val="20"/>
                <w:lang w:val="ru-RU"/>
              </w:rPr>
            </w:pPr>
            <w:r>
              <w:rPr>
                <w:sz w:val="20"/>
                <w:szCs w:val="20"/>
                <w:lang w:val="ru-RU"/>
              </w:rPr>
              <w:t>(</w:t>
            </w:r>
            <w:r w:rsidR="00DD05C6">
              <w:rPr>
                <w:sz w:val="20"/>
                <w:szCs w:val="20"/>
                <w:lang w:val="en-US"/>
              </w:rPr>
              <w:t>53</w:t>
            </w:r>
            <w:r>
              <w:rPr>
                <w:sz w:val="20"/>
                <w:szCs w:val="20"/>
                <w:lang w:val="ru-RU"/>
              </w:rPr>
              <w:t>)</w:t>
            </w:r>
          </w:p>
        </w:tc>
        <w:tc>
          <w:tcPr>
            <w:tcW w:w="58" w:type="dxa"/>
          </w:tcPr>
          <w:p w:rsidR="00932A62" w:rsidRPr="00CA216D" w:rsidRDefault="00932A62" w:rsidP="009D174A">
            <w:pPr>
              <w:jc w:val="right"/>
              <w:rPr>
                <w:bCs/>
                <w:iCs/>
                <w:sz w:val="20"/>
                <w:szCs w:val="18"/>
                <w:lang w:val="ru-RU"/>
              </w:rPr>
            </w:pPr>
          </w:p>
        </w:tc>
        <w:tc>
          <w:tcPr>
            <w:tcW w:w="1260" w:type="dxa"/>
            <w:tcBorders>
              <w:bottom w:val="single" w:sz="4" w:space="0" w:color="auto"/>
            </w:tcBorders>
            <w:vAlign w:val="bottom"/>
          </w:tcPr>
          <w:p w:rsidR="00932A62" w:rsidRPr="00FA6F80" w:rsidRDefault="00932A62" w:rsidP="00110853">
            <w:pPr>
              <w:jc w:val="right"/>
              <w:rPr>
                <w:sz w:val="20"/>
                <w:szCs w:val="20"/>
                <w:lang w:val="en-US"/>
              </w:rPr>
            </w:pPr>
            <w:r w:rsidRPr="00FA6F80">
              <w:rPr>
                <w:sz w:val="20"/>
                <w:szCs w:val="20"/>
                <w:lang w:val="en-US"/>
              </w:rPr>
              <w:t>(</w:t>
            </w:r>
            <w:r w:rsidRPr="00FA6F80">
              <w:rPr>
                <w:sz w:val="20"/>
                <w:szCs w:val="20"/>
              </w:rPr>
              <w:t>123</w:t>
            </w:r>
            <w:r w:rsidRPr="00FA6F80">
              <w:rPr>
                <w:sz w:val="20"/>
                <w:szCs w:val="20"/>
                <w:lang w:val="en-US"/>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r w:rsidRPr="00FA6F80">
              <w:rPr>
                <w:b/>
                <w:bCs/>
                <w:sz w:val="20"/>
                <w:szCs w:val="18"/>
              </w:rPr>
              <w:t>Нетен паричен поток от  финансова дейност</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top w:val="single" w:sz="4" w:space="0" w:color="auto"/>
              <w:bottom w:val="single" w:sz="4" w:space="0" w:color="auto"/>
            </w:tcBorders>
            <w:noWrap/>
            <w:tcMar>
              <w:top w:w="18" w:type="dxa"/>
              <w:left w:w="18" w:type="dxa"/>
              <w:bottom w:w="0" w:type="dxa"/>
              <w:right w:w="18" w:type="dxa"/>
            </w:tcMar>
            <w:vAlign w:val="bottom"/>
          </w:tcPr>
          <w:p w:rsidR="00932A62" w:rsidRPr="00DD05C6" w:rsidRDefault="00DD05C6">
            <w:pPr>
              <w:jc w:val="right"/>
              <w:rPr>
                <w:b/>
                <w:bCs/>
                <w:sz w:val="20"/>
                <w:szCs w:val="20"/>
                <w:lang w:val="en-US"/>
              </w:rPr>
            </w:pPr>
            <w:r>
              <w:rPr>
                <w:b/>
                <w:bCs/>
                <w:sz w:val="20"/>
                <w:szCs w:val="20"/>
                <w:lang w:val="en-US"/>
              </w:rPr>
              <w:t>(230)</w:t>
            </w:r>
          </w:p>
        </w:tc>
        <w:tc>
          <w:tcPr>
            <w:tcW w:w="58" w:type="dxa"/>
          </w:tcPr>
          <w:p w:rsidR="00932A62" w:rsidRPr="00FA6F80" w:rsidRDefault="00932A62" w:rsidP="009D174A">
            <w:pPr>
              <w:jc w:val="right"/>
              <w:rPr>
                <w:b/>
                <w:bCs/>
                <w:sz w:val="20"/>
                <w:szCs w:val="18"/>
                <w:lang w:val="en-US"/>
              </w:rPr>
            </w:pPr>
          </w:p>
        </w:tc>
        <w:tc>
          <w:tcPr>
            <w:tcW w:w="1260" w:type="dxa"/>
            <w:tcBorders>
              <w:top w:val="single" w:sz="4" w:space="0" w:color="auto"/>
              <w:bottom w:val="single" w:sz="4" w:space="0" w:color="auto"/>
            </w:tcBorders>
            <w:vAlign w:val="bottom"/>
          </w:tcPr>
          <w:p w:rsidR="00932A62" w:rsidRPr="00FA6F80" w:rsidRDefault="00932A62" w:rsidP="00110853">
            <w:pPr>
              <w:jc w:val="right"/>
              <w:rPr>
                <w:b/>
                <w:bCs/>
                <w:sz w:val="20"/>
                <w:szCs w:val="20"/>
                <w:lang w:val="en-US"/>
              </w:rPr>
            </w:pPr>
            <w:r w:rsidRPr="00FA6F80">
              <w:rPr>
                <w:b/>
                <w:bCs/>
                <w:sz w:val="20"/>
                <w:szCs w:val="20"/>
                <w:lang w:val="en-US"/>
              </w:rPr>
              <w:t>(</w:t>
            </w:r>
            <w:r w:rsidRPr="00FA6F80">
              <w:rPr>
                <w:b/>
                <w:bCs/>
                <w:sz w:val="20"/>
                <w:szCs w:val="20"/>
              </w:rPr>
              <w:t>283</w:t>
            </w:r>
            <w:r w:rsidRPr="00FA6F80">
              <w:rPr>
                <w:b/>
                <w:bCs/>
                <w:sz w:val="20"/>
                <w:szCs w:val="20"/>
                <w:lang w:val="en-US"/>
              </w:rPr>
              <w:t>)</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sz w:val="20"/>
                <w:szCs w:val="18"/>
              </w:rPr>
            </w:pP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tcBorders>
              <w:top w:val="single" w:sz="4" w:space="0" w:color="auto"/>
            </w:tcBorders>
            <w:noWrap/>
            <w:tcMar>
              <w:top w:w="18" w:type="dxa"/>
              <w:left w:w="18" w:type="dxa"/>
              <w:bottom w:w="0" w:type="dxa"/>
              <w:right w:w="18" w:type="dxa"/>
            </w:tcMar>
            <w:vAlign w:val="bottom"/>
          </w:tcPr>
          <w:p w:rsidR="00932A62" w:rsidRPr="00FA6F80" w:rsidRDefault="00932A62" w:rsidP="009D174A">
            <w:pPr>
              <w:jc w:val="right"/>
              <w:rPr>
                <w:b/>
                <w:bCs/>
                <w:sz w:val="20"/>
                <w:szCs w:val="20"/>
              </w:rPr>
            </w:pPr>
          </w:p>
        </w:tc>
        <w:tc>
          <w:tcPr>
            <w:tcW w:w="58" w:type="dxa"/>
          </w:tcPr>
          <w:p w:rsidR="00932A62" w:rsidRPr="00FA6F80" w:rsidRDefault="00932A62" w:rsidP="009D174A">
            <w:pPr>
              <w:jc w:val="right"/>
              <w:rPr>
                <w:sz w:val="20"/>
                <w:szCs w:val="18"/>
              </w:rPr>
            </w:pPr>
          </w:p>
        </w:tc>
        <w:tc>
          <w:tcPr>
            <w:tcW w:w="1260" w:type="dxa"/>
            <w:tcBorders>
              <w:top w:val="single" w:sz="4" w:space="0" w:color="auto"/>
            </w:tcBorders>
            <w:vAlign w:val="bottom"/>
          </w:tcPr>
          <w:p w:rsidR="00932A62" w:rsidRPr="00FA6F80" w:rsidRDefault="00932A62" w:rsidP="00110853">
            <w:pPr>
              <w:jc w:val="right"/>
              <w:rPr>
                <w:b/>
                <w:bCs/>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r w:rsidRPr="00FA6F80">
              <w:rPr>
                <w:b/>
                <w:bCs/>
                <w:sz w:val="20"/>
                <w:szCs w:val="18"/>
              </w:rPr>
              <w:t xml:space="preserve">Нетно намаление/увеличение на парични средства и парични еквиваленти </w:t>
            </w: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BF4109" w:rsidRDefault="00BF4109" w:rsidP="009D174A">
            <w:pPr>
              <w:jc w:val="right"/>
              <w:rPr>
                <w:b/>
                <w:bCs/>
                <w:sz w:val="20"/>
                <w:szCs w:val="20"/>
                <w:lang w:val="en-US"/>
              </w:rPr>
            </w:pPr>
            <w:r>
              <w:rPr>
                <w:b/>
                <w:bCs/>
                <w:sz w:val="20"/>
                <w:szCs w:val="20"/>
                <w:lang w:val="en-US"/>
              </w:rPr>
              <w:t>(50)</w:t>
            </w:r>
          </w:p>
        </w:tc>
        <w:tc>
          <w:tcPr>
            <w:tcW w:w="58" w:type="dxa"/>
          </w:tcPr>
          <w:p w:rsidR="00932A62" w:rsidRPr="00FA6F80" w:rsidRDefault="00932A62" w:rsidP="009D174A">
            <w:pPr>
              <w:jc w:val="right"/>
              <w:rPr>
                <w:b/>
                <w:bCs/>
                <w:sz w:val="20"/>
                <w:szCs w:val="18"/>
                <w:lang w:val="en-US"/>
              </w:rPr>
            </w:pPr>
          </w:p>
        </w:tc>
        <w:tc>
          <w:tcPr>
            <w:tcW w:w="1260" w:type="dxa"/>
            <w:vAlign w:val="bottom"/>
          </w:tcPr>
          <w:p w:rsidR="00932A62" w:rsidRPr="00FA6F80" w:rsidRDefault="00932A62" w:rsidP="00110853">
            <w:pPr>
              <w:jc w:val="right"/>
              <w:rPr>
                <w:b/>
                <w:bCs/>
                <w:sz w:val="20"/>
                <w:szCs w:val="20"/>
              </w:rPr>
            </w:pPr>
            <w:r w:rsidRPr="00FA6F80">
              <w:rPr>
                <w:b/>
                <w:bCs/>
                <w:sz w:val="20"/>
                <w:szCs w:val="20"/>
              </w:rPr>
              <w:t>(233)</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p>
        </w:tc>
        <w:tc>
          <w:tcPr>
            <w:tcW w:w="1260" w:type="dxa"/>
            <w:noWrap/>
            <w:tcMar>
              <w:top w:w="18" w:type="dxa"/>
              <w:left w:w="18" w:type="dxa"/>
              <w:bottom w:w="0" w:type="dxa"/>
              <w:right w:w="18" w:type="dxa"/>
            </w:tcMar>
            <w:vAlign w:val="bottom"/>
          </w:tcPr>
          <w:p w:rsidR="00932A62" w:rsidRPr="00FA6F80" w:rsidRDefault="00932A62" w:rsidP="009D174A">
            <w:pPr>
              <w:rPr>
                <w:b/>
                <w:bCs/>
                <w:i/>
                <w:iCs/>
                <w:sz w:val="20"/>
                <w:szCs w:val="20"/>
              </w:rPr>
            </w:pPr>
          </w:p>
        </w:tc>
        <w:tc>
          <w:tcPr>
            <w:tcW w:w="1202" w:type="dxa"/>
            <w:noWrap/>
            <w:tcMar>
              <w:top w:w="18" w:type="dxa"/>
              <w:left w:w="18" w:type="dxa"/>
              <w:bottom w:w="0" w:type="dxa"/>
              <w:right w:w="18" w:type="dxa"/>
            </w:tcMar>
            <w:vAlign w:val="bottom"/>
          </w:tcPr>
          <w:p w:rsidR="00932A62" w:rsidRPr="00FA6F80" w:rsidRDefault="00932A62" w:rsidP="009D174A">
            <w:pPr>
              <w:jc w:val="right"/>
              <w:rPr>
                <w:b/>
                <w:bCs/>
                <w:sz w:val="20"/>
                <w:szCs w:val="20"/>
              </w:rPr>
            </w:pPr>
          </w:p>
        </w:tc>
        <w:tc>
          <w:tcPr>
            <w:tcW w:w="58" w:type="dxa"/>
          </w:tcPr>
          <w:p w:rsidR="00932A62" w:rsidRPr="00FA6F80" w:rsidRDefault="00932A62" w:rsidP="009D174A">
            <w:pPr>
              <w:jc w:val="right"/>
              <w:rPr>
                <w:sz w:val="20"/>
                <w:szCs w:val="18"/>
              </w:rPr>
            </w:pPr>
          </w:p>
        </w:tc>
        <w:tc>
          <w:tcPr>
            <w:tcW w:w="1260" w:type="dxa"/>
            <w:vAlign w:val="bottom"/>
          </w:tcPr>
          <w:p w:rsidR="00932A62" w:rsidRPr="00FA6F80" w:rsidRDefault="00932A62" w:rsidP="00110853">
            <w:pPr>
              <w:jc w:val="right"/>
              <w:rPr>
                <w:b/>
                <w:bCs/>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pStyle w:val="Heading1"/>
              <w:rPr>
                <w:szCs w:val="18"/>
              </w:rPr>
            </w:pPr>
            <w:r w:rsidRPr="00FA6F80">
              <w:rPr>
                <w:szCs w:val="18"/>
              </w:rPr>
              <w:t xml:space="preserve">Парични средства и парични еквиваленти на 1 януари </w:t>
            </w:r>
          </w:p>
        </w:tc>
        <w:tc>
          <w:tcPr>
            <w:tcW w:w="1260" w:type="dxa"/>
            <w:noWrap/>
            <w:tcMar>
              <w:top w:w="18" w:type="dxa"/>
              <w:left w:w="18" w:type="dxa"/>
              <w:bottom w:w="0" w:type="dxa"/>
              <w:right w:w="18" w:type="dxa"/>
            </w:tcMar>
            <w:vAlign w:val="bottom"/>
          </w:tcPr>
          <w:p w:rsidR="00932A62" w:rsidRPr="00FA6F80" w:rsidRDefault="00932A62" w:rsidP="009D174A">
            <w:pPr>
              <w:rPr>
                <w:b/>
                <w:bCs/>
                <w:sz w:val="20"/>
                <w:szCs w:val="20"/>
              </w:rPr>
            </w:pPr>
            <w:r w:rsidRPr="00FA6F80">
              <w:rPr>
                <w:b/>
                <w:bCs/>
                <w:sz w:val="20"/>
                <w:szCs w:val="20"/>
              </w:rPr>
              <w:t xml:space="preserve"> </w:t>
            </w:r>
          </w:p>
        </w:tc>
        <w:tc>
          <w:tcPr>
            <w:tcW w:w="1202" w:type="dxa"/>
            <w:noWrap/>
            <w:tcMar>
              <w:top w:w="18" w:type="dxa"/>
              <w:left w:w="18" w:type="dxa"/>
              <w:bottom w:w="0" w:type="dxa"/>
              <w:right w:w="18" w:type="dxa"/>
            </w:tcMar>
            <w:vAlign w:val="bottom"/>
          </w:tcPr>
          <w:p w:rsidR="00932A62" w:rsidRPr="00FA6F80" w:rsidRDefault="00021E1A" w:rsidP="009D174A">
            <w:pPr>
              <w:jc w:val="right"/>
              <w:rPr>
                <w:b/>
                <w:bCs/>
                <w:sz w:val="20"/>
                <w:szCs w:val="20"/>
              </w:rPr>
            </w:pPr>
            <w:r>
              <w:rPr>
                <w:b/>
                <w:bCs/>
                <w:sz w:val="20"/>
                <w:szCs w:val="20"/>
              </w:rPr>
              <w:t>57</w:t>
            </w:r>
          </w:p>
        </w:tc>
        <w:tc>
          <w:tcPr>
            <w:tcW w:w="58" w:type="dxa"/>
          </w:tcPr>
          <w:p w:rsidR="00932A62" w:rsidRPr="00FA6F80" w:rsidRDefault="00932A62" w:rsidP="009D174A">
            <w:pPr>
              <w:jc w:val="right"/>
              <w:rPr>
                <w:b/>
                <w:bCs/>
                <w:sz w:val="20"/>
                <w:szCs w:val="18"/>
                <w:lang w:val="en-US"/>
              </w:rPr>
            </w:pPr>
          </w:p>
        </w:tc>
        <w:tc>
          <w:tcPr>
            <w:tcW w:w="1260" w:type="dxa"/>
            <w:vAlign w:val="bottom"/>
          </w:tcPr>
          <w:p w:rsidR="00932A62" w:rsidRPr="00FA6F80" w:rsidRDefault="00932A62" w:rsidP="00110853">
            <w:pPr>
              <w:jc w:val="right"/>
              <w:rPr>
                <w:b/>
                <w:bCs/>
                <w:sz w:val="20"/>
                <w:szCs w:val="20"/>
              </w:rPr>
            </w:pPr>
            <w:r w:rsidRPr="00FA6F80">
              <w:rPr>
                <w:b/>
                <w:bCs/>
                <w:sz w:val="20"/>
                <w:szCs w:val="20"/>
              </w:rPr>
              <w:t>290</w:t>
            </w: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p>
        </w:tc>
        <w:tc>
          <w:tcPr>
            <w:tcW w:w="1260" w:type="dxa"/>
            <w:noWrap/>
            <w:tcMar>
              <w:top w:w="18" w:type="dxa"/>
              <w:left w:w="18" w:type="dxa"/>
              <w:bottom w:w="0" w:type="dxa"/>
              <w:right w:w="18" w:type="dxa"/>
            </w:tcMar>
            <w:vAlign w:val="bottom"/>
          </w:tcPr>
          <w:p w:rsidR="00932A62" w:rsidRPr="00FA6F80" w:rsidRDefault="00932A62" w:rsidP="009D174A">
            <w:pPr>
              <w:rPr>
                <w:b/>
                <w:bCs/>
                <w:sz w:val="20"/>
                <w:szCs w:val="20"/>
              </w:rPr>
            </w:pPr>
          </w:p>
        </w:tc>
        <w:tc>
          <w:tcPr>
            <w:tcW w:w="1202" w:type="dxa"/>
            <w:tcBorders>
              <w:bottom w:val="single" w:sz="4" w:space="0" w:color="auto"/>
            </w:tcBorders>
            <w:noWrap/>
            <w:tcMar>
              <w:top w:w="18" w:type="dxa"/>
              <w:left w:w="18" w:type="dxa"/>
              <w:bottom w:w="0" w:type="dxa"/>
              <w:right w:w="18" w:type="dxa"/>
            </w:tcMar>
            <w:vAlign w:val="bottom"/>
          </w:tcPr>
          <w:p w:rsidR="00932A62" w:rsidRPr="00FA6F80" w:rsidRDefault="00932A62" w:rsidP="009D174A">
            <w:pPr>
              <w:jc w:val="right"/>
              <w:rPr>
                <w:b/>
                <w:bCs/>
                <w:sz w:val="20"/>
                <w:szCs w:val="20"/>
              </w:rPr>
            </w:pPr>
          </w:p>
        </w:tc>
        <w:tc>
          <w:tcPr>
            <w:tcW w:w="58" w:type="dxa"/>
          </w:tcPr>
          <w:p w:rsidR="00932A62" w:rsidRPr="00FA6F80" w:rsidRDefault="00932A62" w:rsidP="009D174A">
            <w:pPr>
              <w:jc w:val="right"/>
              <w:rPr>
                <w:b/>
                <w:bCs/>
                <w:sz w:val="20"/>
                <w:szCs w:val="18"/>
              </w:rPr>
            </w:pPr>
          </w:p>
        </w:tc>
        <w:tc>
          <w:tcPr>
            <w:tcW w:w="1260" w:type="dxa"/>
            <w:tcBorders>
              <w:bottom w:val="single" w:sz="4" w:space="0" w:color="auto"/>
            </w:tcBorders>
            <w:vAlign w:val="bottom"/>
          </w:tcPr>
          <w:p w:rsidR="00932A62" w:rsidRPr="00FA6F80" w:rsidRDefault="00932A62" w:rsidP="00110853">
            <w:pPr>
              <w:jc w:val="right"/>
              <w:rPr>
                <w:b/>
                <w:bCs/>
                <w:sz w:val="20"/>
                <w:szCs w:val="20"/>
              </w:rPr>
            </w:pPr>
          </w:p>
        </w:tc>
      </w:tr>
      <w:tr w:rsidR="00932A62" w:rsidRPr="00FA6F80" w:rsidTr="00EC63EA">
        <w:trPr>
          <w:trHeight w:val="255"/>
        </w:trPr>
        <w:tc>
          <w:tcPr>
            <w:tcW w:w="5778" w:type="dxa"/>
            <w:noWrap/>
            <w:tcMar>
              <w:top w:w="18" w:type="dxa"/>
              <w:left w:w="18" w:type="dxa"/>
              <w:bottom w:w="0" w:type="dxa"/>
              <w:right w:w="18" w:type="dxa"/>
            </w:tcMar>
            <w:vAlign w:val="bottom"/>
          </w:tcPr>
          <w:p w:rsidR="00932A62" w:rsidRPr="00FA6F80" w:rsidRDefault="00932A62" w:rsidP="009D174A">
            <w:pPr>
              <w:rPr>
                <w:b/>
                <w:bCs/>
                <w:sz w:val="20"/>
                <w:szCs w:val="18"/>
              </w:rPr>
            </w:pPr>
            <w:r w:rsidRPr="00FA6F80">
              <w:rPr>
                <w:b/>
                <w:bCs/>
                <w:sz w:val="20"/>
                <w:szCs w:val="18"/>
              </w:rPr>
              <w:t>Парични сред</w:t>
            </w:r>
            <w:r w:rsidR="00E3755C">
              <w:rPr>
                <w:b/>
                <w:bCs/>
                <w:sz w:val="20"/>
                <w:szCs w:val="18"/>
              </w:rPr>
              <w:t>ства и парични еквиваленти на 30 юни</w:t>
            </w:r>
            <w:r w:rsidRPr="00FA6F80">
              <w:rPr>
                <w:b/>
                <w:bCs/>
                <w:sz w:val="20"/>
                <w:szCs w:val="18"/>
              </w:rPr>
              <w:t xml:space="preserve"> </w:t>
            </w:r>
          </w:p>
        </w:tc>
        <w:tc>
          <w:tcPr>
            <w:tcW w:w="1260" w:type="dxa"/>
            <w:noWrap/>
            <w:tcMar>
              <w:top w:w="18" w:type="dxa"/>
              <w:left w:w="18" w:type="dxa"/>
              <w:bottom w:w="0" w:type="dxa"/>
              <w:right w:w="18" w:type="dxa"/>
            </w:tcMar>
            <w:vAlign w:val="bottom"/>
          </w:tcPr>
          <w:p w:rsidR="00932A62" w:rsidRPr="00FA6F80" w:rsidRDefault="00932A62" w:rsidP="009D174A">
            <w:pPr>
              <w:jc w:val="center"/>
              <w:rPr>
                <w:i/>
                <w:iCs/>
                <w:sz w:val="20"/>
                <w:szCs w:val="20"/>
              </w:rPr>
            </w:pPr>
            <w:r w:rsidRPr="00FA6F80">
              <w:rPr>
                <w:i/>
                <w:iCs/>
                <w:sz w:val="20"/>
                <w:szCs w:val="20"/>
              </w:rPr>
              <w:t>7</w:t>
            </w:r>
          </w:p>
        </w:tc>
        <w:tc>
          <w:tcPr>
            <w:tcW w:w="1202" w:type="dxa"/>
            <w:tcBorders>
              <w:top w:val="single" w:sz="4" w:space="0" w:color="auto"/>
              <w:bottom w:val="double" w:sz="4" w:space="0" w:color="auto"/>
            </w:tcBorders>
            <w:noWrap/>
            <w:tcMar>
              <w:top w:w="18" w:type="dxa"/>
              <w:left w:w="18" w:type="dxa"/>
              <w:bottom w:w="0" w:type="dxa"/>
              <w:right w:w="18" w:type="dxa"/>
            </w:tcMar>
            <w:vAlign w:val="bottom"/>
          </w:tcPr>
          <w:p w:rsidR="00932A62" w:rsidRPr="00FA6F80" w:rsidRDefault="00356210" w:rsidP="009D174A">
            <w:pPr>
              <w:jc w:val="right"/>
              <w:rPr>
                <w:b/>
                <w:bCs/>
                <w:sz w:val="20"/>
                <w:szCs w:val="18"/>
              </w:rPr>
            </w:pPr>
            <w:r>
              <w:rPr>
                <w:b/>
                <w:bCs/>
                <w:sz w:val="20"/>
                <w:szCs w:val="18"/>
              </w:rPr>
              <w:t>7</w:t>
            </w:r>
          </w:p>
        </w:tc>
        <w:tc>
          <w:tcPr>
            <w:tcW w:w="58" w:type="dxa"/>
          </w:tcPr>
          <w:p w:rsidR="00932A62" w:rsidRPr="00FA6F80" w:rsidRDefault="00932A62" w:rsidP="009D174A">
            <w:pPr>
              <w:jc w:val="right"/>
              <w:rPr>
                <w:b/>
                <w:bCs/>
                <w:sz w:val="20"/>
                <w:szCs w:val="18"/>
                <w:lang w:val="en-US"/>
              </w:rPr>
            </w:pPr>
          </w:p>
        </w:tc>
        <w:tc>
          <w:tcPr>
            <w:tcW w:w="1260" w:type="dxa"/>
            <w:tcBorders>
              <w:top w:val="single" w:sz="4" w:space="0" w:color="auto"/>
              <w:bottom w:val="double" w:sz="6" w:space="0" w:color="auto"/>
            </w:tcBorders>
            <w:vAlign w:val="bottom"/>
          </w:tcPr>
          <w:p w:rsidR="00932A62" w:rsidRPr="00FA6F80" w:rsidRDefault="00932A62" w:rsidP="00110853">
            <w:pPr>
              <w:jc w:val="right"/>
              <w:rPr>
                <w:b/>
                <w:bCs/>
                <w:sz w:val="20"/>
                <w:szCs w:val="18"/>
              </w:rPr>
            </w:pPr>
            <w:r w:rsidRPr="00FA6F80">
              <w:rPr>
                <w:b/>
                <w:bCs/>
                <w:sz w:val="20"/>
                <w:szCs w:val="18"/>
              </w:rPr>
              <w:t>57</w:t>
            </w:r>
          </w:p>
        </w:tc>
      </w:tr>
    </w:tbl>
    <w:p w:rsidR="007C771C" w:rsidRPr="00FA6F80" w:rsidRDefault="007C771C">
      <w:pPr>
        <w:rPr>
          <w:i/>
          <w:iCs/>
          <w:sz w:val="20"/>
        </w:rPr>
      </w:pPr>
    </w:p>
    <w:p w:rsidR="007C771C" w:rsidRPr="00FA6F80" w:rsidRDefault="007C771C">
      <w:pPr>
        <w:rPr>
          <w:i/>
          <w:iCs/>
          <w:sz w:val="20"/>
        </w:rPr>
      </w:pPr>
    </w:p>
    <w:p w:rsidR="00C567F3" w:rsidRPr="00FA6F80" w:rsidRDefault="00C567F3">
      <w:pPr>
        <w:rPr>
          <w:i/>
          <w:iCs/>
          <w:sz w:val="20"/>
        </w:rPr>
      </w:pPr>
    </w:p>
    <w:p w:rsidR="00D333A1" w:rsidRPr="00FA6F80" w:rsidRDefault="00D333A1" w:rsidP="00D333A1">
      <w:pPr>
        <w:jc w:val="both"/>
        <w:rPr>
          <w:i/>
          <w:snapToGrid w:val="0"/>
          <w:color w:val="000000"/>
          <w:sz w:val="20"/>
          <w:szCs w:val="20"/>
          <w:lang w:eastAsia="en-US"/>
        </w:rPr>
      </w:pPr>
      <w:r w:rsidRPr="00FA6F80">
        <w:rPr>
          <w:i/>
          <w:snapToGrid w:val="0"/>
          <w:color w:val="000000"/>
          <w:sz w:val="20"/>
          <w:szCs w:val="20"/>
          <w:lang w:eastAsia="en-US"/>
        </w:rPr>
        <w:t>Прил</w:t>
      </w:r>
      <w:r w:rsidR="00FB0902">
        <w:rPr>
          <w:i/>
          <w:snapToGrid w:val="0"/>
          <w:color w:val="000000"/>
          <w:sz w:val="20"/>
          <w:szCs w:val="20"/>
          <w:lang w:eastAsia="en-US"/>
        </w:rPr>
        <w:t>оженията, посочени от страница 6</w:t>
      </w:r>
      <w:r w:rsidRPr="00FA6F80">
        <w:rPr>
          <w:i/>
          <w:snapToGrid w:val="0"/>
          <w:color w:val="000000"/>
          <w:sz w:val="20"/>
          <w:szCs w:val="20"/>
          <w:lang w:eastAsia="en-US"/>
        </w:rPr>
        <w:t xml:space="preserve">  до страница </w:t>
      </w:r>
      <w:r w:rsidR="00BC5AFD">
        <w:rPr>
          <w:i/>
          <w:snapToGrid w:val="0"/>
          <w:color w:val="000000"/>
          <w:sz w:val="20"/>
          <w:szCs w:val="20"/>
          <w:lang w:eastAsia="en-US"/>
        </w:rPr>
        <w:t>2</w:t>
      </w:r>
      <w:r w:rsidR="006713AE">
        <w:rPr>
          <w:i/>
          <w:snapToGrid w:val="0"/>
          <w:color w:val="000000"/>
          <w:sz w:val="20"/>
          <w:szCs w:val="20"/>
          <w:lang w:eastAsia="en-US"/>
        </w:rPr>
        <w:t>4</w:t>
      </w:r>
      <w:r w:rsidRPr="00FA6F80">
        <w:rPr>
          <w:i/>
          <w:snapToGrid w:val="0"/>
          <w:color w:val="000000"/>
          <w:sz w:val="20"/>
          <w:szCs w:val="20"/>
          <w:lang w:eastAsia="en-US"/>
        </w:rPr>
        <w:t>, представляват неразделна част от финансовия отчет</w:t>
      </w:r>
    </w:p>
    <w:p w:rsidR="00D333A1" w:rsidRPr="00FA6F80" w:rsidRDefault="00D333A1" w:rsidP="00D333A1">
      <w:pPr>
        <w:rPr>
          <w:i/>
          <w:iCs/>
          <w:sz w:val="20"/>
          <w:szCs w:val="20"/>
        </w:rPr>
      </w:pPr>
    </w:p>
    <w:p w:rsidR="00C567F3" w:rsidRPr="00FA6F80" w:rsidRDefault="00C567F3" w:rsidP="00D333A1">
      <w:pPr>
        <w:rPr>
          <w:i/>
          <w:iCs/>
          <w:sz w:val="20"/>
          <w:szCs w:val="20"/>
        </w:rPr>
      </w:pPr>
    </w:p>
    <w:p w:rsidR="00D333A1" w:rsidRPr="00FA6F80" w:rsidRDefault="00D333A1" w:rsidP="00D333A1">
      <w:pPr>
        <w:rPr>
          <w:i/>
          <w:iCs/>
          <w:sz w:val="20"/>
          <w:szCs w:val="20"/>
        </w:rPr>
      </w:pPr>
    </w:p>
    <w:tbl>
      <w:tblPr>
        <w:tblW w:w="9720" w:type="dxa"/>
        <w:tblInd w:w="108" w:type="dxa"/>
        <w:tblLook w:val="0000"/>
      </w:tblPr>
      <w:tblGrid>
        <w:gridCol w:w="5400"/>
        <w:gridCol w:w="4320"/>
      </w:tblGrid>
      <w:tr w:rsidR="00D333A1" w:rsidRPr="00FA6F80">
        <w:trPr>
          <w:trHeight w:val="80"/>
        </w:trPr>
        <w:tc>
          <w:tcPr>
            <w:tcW w:w="5400" w:type="dxa"/>
            <w:vAlign w:val="bottom"/>
          </w:tcPr>
          <w:p w:rsidR="00D333A1" w:rsidRPr="00FA6F80" w:rsidRDefault="00D333A1" w:rsidP="007273FC">
            <w:pPr>
              <w:rPr>
                <w:i/>
                <w:iCs/>
                <w:sz w:val="20"/>
                <w:szCs w:val="20"/>
              </w:rPr>
            </w:pPr>
            <w:r w:rsidRPr="00FA6F80">
              <w:rPr>
                <w:i/>
                <w:iCs/>
                <w:sz w:val="20"/>
                <w:szCs w:val="20"/>
              </w:rPr>
              <w:t>Дата:</w:t>
            </w:r>
            <w:r w:rsidR="00150D68">
              <w:rPr>
                <w:i/>
                <w:iCs/>
                <w:sz w:val="20"/>
                <w:szCs w:val="20"/>
              </w:rPr>
              <w:t>27.07</w:t>
            </w:r>
            <w:r w:rsidR="00E34758" w:rsidRPr="00FA6F80">
              <w:rPr>
                <w:i/>
                <w:iCs/>
                <w:sz w:val="20"/>
                <w:szCs w:val="20"/>
              </w:rPr>
              <w:t>.</w:t>
            </w:r>
            <w:r w:rsidR="00DC0995" w:rsidRPr="00FA6F80">
              <w:rPr>
                <w:i/>
                <w:iCs/>
                <w:sz w:val="20"/>
                <w:szCs w:val="20"/>
              </w:rPr>
              <w:t>201</w:t>
            </w:r>
            <w:r w:rsidR="00437F9B" w:rsidRPr="00FA6F80">
              <w:rPr>
                <w:i/>
                <w:iCs/>
                <w:sz w:val="20"/>
                <w:szCs w:val="20"/>
              </w:rPr>
              <w:t>6</w:t>
            </w:r>
            <w:r w:rsidRPr="00FA6F80">
              <w:rPr>
                <w:i/>
                <w:iCs/>
                <w:sz w:val="20"/>
                <w:szCs w:val="20"/>
                <w:lang w:val="en-US"/>
              </w:rPr>
              <w:t xml:space="preserve"> </w:t>
            </w:r>
            <w:r w:rsidRPr="00FA6F80">
              <w:rPr>
                <w:i/>
                <w:iCs/>
                <w:sz w:val="20"/>
                <w:szCs w:val="20"/>
              </w:rPr>
              <w:t>година            Съставител:</w:t>
            </w:r>
          </w:p>
        </w:tc>
        <w:tc>
          <w:tcPr>
            <w:tcW w:w="4320" w:type="dxa"/>
            <w:vAlign w:val="bottom"/>
          </w:tcPr>
          <w:p w:rsidR="00D333A1" w:rsidRPr="00FA6F80" w:rsidRDefault="00D333A1" w:rsidP="007273FC">
            <w:pPr>
              <w:jc w:val="both"/>
              <w:rPr>
                <w:i/>
                <w:iCs/>
                <w:sz w:val="20"/>
                <w:szCs w:val="20"/>
              </w:rPr>
            </w:pPr>
            <w:r w:rsidRPr="00FA6F80">
              <w:rPr>
                <w:i/>
                <w:iCs/>
                <w:sz w:val="20"/>
                <w:szCs w:val="20"/>
              </w:rPr>
              <w:t>Ръководител:</w:t>
            </w:r>
          </w:p>
        </w:tc>
      </w:tr>
      <w:tr w:rsidR="00D333A1" w:rsidRPr="00FA6F80">
        <w:trPr>
          <w:trHeight w:val="80"/>
        </w:trPr>
        <w:tc>
          <w:tcPr>
            <w:tcW w:w="5400" w:type="dxa"/>
            <w:vAlign w:val="bottom"/>
          </w:tcPr>
          <w:p w:rsidR="00D333A1" w:rsidRPr="00FA6F80" w:rsidRDefault="00D333A1" w:rsidP="00150D68">
            <w:pPr>
              <w:jc w:val="right"/>
              <w:rPr>
                <w:i/>
                <w:iCs/>
                <w:sz w:val="20"/>
                <w:szCs w:val="20"/>
              </w:rPr>
            </w:pPr>
            <w:r w:rsidRPr="00FA6F80">
              <w:rPr>
                <w:i/>
                <w:iCs/>
                <w:sz w:val="20"/>
                <w:szCs w:val="20"/>
              </w:rPr>
              <w:t>(</w:t>
            </w:r>
            <w:r w:rsidR="00150D68">
              <w:rPr>
                <w:i/>
                <w:iCs/>
                <w:sz w:val="20"/>
                <w:szCs w:val="20"/>
              </w:rPr>
              <w:t>Ваня Манова</w:t>
            </w:r>
            <w:r w:rsidRPr="00FA6F80">
              <w:rPr>
                <w:i/>
                <w:iCs/>
                <w:sz w:val="20"/>
                <w:szCs w:val="20"/>
              </w:rPr>
              <w:t>)</w:t>
            </w:r>
          </w:p>
        </w:tc>
        <w:tc>
          <w:tcPr>
            <w:tcW w:w="4320" w:type="dxa"/>
            <w:vAlign w:val="bottom"/>
          </w:tcPr>
          <w:p w:rsidR="00D333A1" w:rsidRPr="00FA6F80" w:rsidRDefault="00D333A1" w:rsidP="007273FC">
            <w:pPr>
              <w:jc w:val="both"/>
              <w:rPr>
                <w:i/>
                <w:iCs/>
                <w:sz w:val="20"/>
                <w:szCs w:val="20"/>
              </w:rPr>
            </w:pPr>
            <w:r w:rsidRPr="00FA6F80">
              <w:rPr>
                <w:i/>
                <w:iCs/>
                <w:sz w:val="20"/>
                <w:szCs w:val="20"/>
              </w:rPr>
              <w:t xml:space="preserve">                       (</w:t>
            </w:r>
            <w:r w:rsidR="00437F9B" w:rsidRPr="00FA6F80">
              <w:rPr>
                <w:i/>
                <w:iCs/>
                <w:sz w:val="20"/>
                <w:szCs w:val="20"/>
              </w:rPr>
              <w:t>Димитър Захаридов</w:t>
            </w:r>
            <w:r w:rsidRPr="00FA6F80">
              <w:rPr>
                <w:i/>
                <w:iCs/>
                <w:sz w:val="20"/>
                <w:szCs w:val="20"/>
              </w:rPr>
              <w:t>)</w:t>
            </w:r>
          </w:p>
        </w:tc>
      </w:tr>
    </w:tbl>
    <w:p w:rsidR="00D333A1" w:rsidRPr="00FA6F80" w:rsidRDefault="00D333A1" w:rsidP="00D333A1">
      <w:pPr>
        <w:rPr>
          <w:i/>
          <w:iCs/>
          <w:sz w:val="20"/>
          <w:szCs w:val="20"/>
        </w:rPr>
      </w:pPr>
    </w:p>
    <w:p w:rsidR="00C567F3" w:rsidRPr="00FA6F80" w:rsidRDefault="00C567F3" w:rsidP="00D333A1">
      <w:pPr>
        <w:rPr>
          <w:i/>
          <w:iCs/>
          <w:sz w:val="20"/>
          <w:szCs w:val="20"/>
        </w:rPr>
      </w:pPr>
    </w:p>
    <w:p w:rsidR="00D333A1" w:rsidRPr="00FA6F80" w:rsidRDefault="00D333A1" w:rsidP="00D333A1">
      <w:pPr>
        <w:rPr>
          <w:i/>
          <w:iCs/>
          <w:sz w:val="20"/>
          <w:szCs w:val="20"/>
        </w:rPr>
      </w:pPr>
    </w:p>
    <w:p w:rsidR="00932A62" w:rsidRDefault="00932A62">
      <w:pPr>
        <w:pStyle w:val="Heading2"/>
        <w:rPr>
          <w:rFonts w:ascii="Times New Roman" w:hAnsi="Times New Roman" w:cs="Times New Roman"/>
          <w:i w:val="0"/>
          <w:iCs w:val="0"/>
          <w:sz w:val="20"/>
        </w:rPr>
      </w:pPr>
    </w:p>
    <w:p w:rsidR="00932A62" w:rsidRDefault="00932A62">
      <w:pPr>
        <w:pStyle w:val="Heading2"/>
        <w:rPr>
          <w:rFonts w:ascii="Times New Roman" w:hAnsi="Times New Roman" w:cs="Times New Roman"/>
          <w:i w:val="0"/>
          <w:iCs w:val="0"/>
          <w:sz w:val="20"/>
          <w:lang w:val="en-US"/>
        </w:rPr>
      </w:pPr>
    </w:p>
    <w:p w:rsidR="001E3139" w:rsidRPr="001E3139" w:rsidRDefault="001E3139" w:rsidP="001E3139">
      <w:pPr>
        <w:rPr>
          <w:lang w:val="en-US"/>
        </w:rPr>
      </w:pPr>
    </w:p>
    <w:p w:rsidR="00F57A8B" w:rsidRPr="00FA6F80" w:rsidRDefault="00F57A8B">
      <w:pPr>
        <w:pStyle w:val="Heading2"/>
        <w:rPr>
          <w:rFonts w:ascii="Times New Roman" w:hAnsi="Times New Roman" w:cs="Times New Roman"/>
          <w:i w:val="0"/>
          <w:iCs w:val="0"/>
          <w:sz w:val="20"/>
        </w:rPr>
      </w:pPr>
      <w:r w:rsidRPr="00FA6F80">
        <w:rPr>
          <w:rFonts w:ascii="Times New Roman" w:hAnsi="Times New Roman" w:cs="Times New Roman"/>
          <w:i w:val="0"/>
          <w:iCs w:val="0"/>
          <w:sz w:val="20"/>
        </w:rPr>
        <w:lastRenderedPageBreak/>
        <w:t>ПРИЛОЖЕНИЯ КЪМ ФИ</w:t>
      </w:r>
      <w:r w:rsidR="00DC50F1" w:rsidRPr="00FA6F80">
        <w:rPr>
          <w:rFonts w:ascii="Times New Roman" w:hAnsi="Times New Roman" w:cs="Times New Roman"/>
          <w:i w:val="0"/>
          <w:iCs w:val="0"/>
          <w:sz w:val="20"/>
        </w:rPr>
        <w:t>НАНСОВ</w:t>
      </w:r>
      <w:r w:rsidR="00A47E89">
        <w:rPr>
          <w:rFonts w:ascii="Times New Roman" w:hAnsi="Times New Roman" w:cs="Times New Roman"/>
          <w:i w:val="0"/>
          <w:iCs w:val="0"/>
          <w:sz w:val="20"/>
        </w:rPr>
        <w:t xml:space="preserve"> ОТЧЕТ КЪМ 30.06</w:t>
      </w:r>
      <w:r w:rsidR="005E4153">
        <w:rPr>
          <w:rFonts w:ascii="Times New Roman" w:hAnsi="Times New Roman" w:cs="Times New Roman"/>
          <w:i w:val="0"/>
          <w:iCs w:val="0"/>
          <w:sz w:val="20"/>
        </w:rPr>
        <w:t>.</w:t>
      </w:r>
      <w:r w:rsidRPr="00FA6F80">
        <w:rPr>
          <w:rFonts w:ascii="Times New Roman" w:hAnsi="Times New Roman" w:cs="Times New Roman"/>
          <w:i w:val="0"/>
          <w:iCs w:val="0"/>
          <w:sz w:val="20"/>
        </w:rPr>
        <w:t>20</w:t>
      </w:r>
      <w:r w:rsidR="00F06E94" w:rsidRPr="00FA6F80">
        <w:rPr>
          <w:rFonts w:ascii="Times New Roman" w:hAnsi="Times New Roman" w:cs="Times New Roman"/>
          <w:i w:val="0"/>
          <w:iCs w:val="0"/>
          <w:sz w:val="20"/>
        </w:rPr>
        <w:t>1</w:t>
      </w:r>
      <w:r w:rsidR="00932A62">
        <w:rPr>
          <w:rFonts w:ascii="Times New Roman" w:hAnsi="Times New Roman" w:cs="Times New Roman"/>
          <w:i w:val="0"/>
          <w:iCs w:val="0"/>
          <w:sz w:val="20"/>
        </w:rPr>
        <w:t>6</w:t>
      </w:r>
      <w:r w:rsidRPr="00FA6F80">
        <w:rPr>
          <w:rFonts w:ascii="Times New Roman" w:hAnsi="Times New Roman" w:cs="Times New Roman"/>
          <w:i w:val="0"/>
          <w:iCs w:val="0"/>
          <w:sz w:val="20"/>
        </w:rPr>
        <w:t xml:space="preserve"> ГОДИНА</w:t>
      </w:r>
    </w:p>
    <w:p w:rsidR="00F57A8B" w:rsidRPr="00FA6F80" w:rsidRDefault="00F57A8B">
      <w:pPr>
        <w:jc w:val="both"/>
        <w:rPr>
          <w:sz w:val="20"/>
        </w:rPr>
      </w:pPr>
    </w:p>
    <w:p w:rsidR="00CD2C67" w:rsidRPr="00FA6F80" w:rsidRDefault="00F57A8B" w:rsidP="00C567F3">
      <w:pPr>
        <w:numPr>
          <w:ilvl w:val="0"/>
          <w:numId w:val="21"/>
        </w:numPr>
        <w:spacing w:line="360" w:lineRule="auto"/>
        <w:jc w:val="both"/>
        <w:rPr>
          <w:b/>
          <w:sz w:val="20"/>
        </w:rPr>
      </w:pPr>
      <w:r w:rsidRPr="00FA6F80">
        <w:rPr>
          <w:b/>
          <w:sz w:val="20"/>
        </w:rPr>
        <w:t>ИНФОРМАЦИЯ ЗА ДРУЖЕСТВОТО</w:t>
      </w:r>
    </w:p>
    <w:p w:rsidR="00CD2C67" w:rsidRPr="00FA6F80" w:rsidRDefault="00CD2C67" w:rsidP="00C567F3">
      <w:pPr>
        <w:spacing w:line="360" w:lineRule="auto"/>
        <w:jc w:val="both"/>
        <w:rPr>
          <w:color w:val="FF0000"/>
          <w:sz w:val="20"/>
          <w:szCs w:val="20"/>
        </w:rPr>
      </w:pPr>
      <w:r w:rsidRPr="00FA6F80">
        <w:rPr>
          <w:sz w:val="20"/>
          <w:szCs w:val="20"/>
        </w:rPr>
        <w:t>„Перпетуум Мобиле БГ”ЕАД е търговско дружество, рег</w:t>
      </w:r>
      <w:r w:rsidR="00C567F3" w:rsidRPr="00FA6F80">
        <w:rPr>
          <w:sz w:val="20"/>
          <w:szCs w:val="20"/>
        </w:rPr>
        <w:t xml:space="preserve">истрирано в Търговски регистър </w:t>
      </w:r>
      <w:r w:rsidR="00A22976" w:rsidRPr="00FA6F80">
        <w:rPr>
          <w:sz w:val="20"/>
          <w:szCs w:val="20"/>
        </w:rPr>
        <w:t xml:space="preserve">на 06.04.2012 година </w:t>
      </w:r>
      <w:r w:rsidR="00C567F3" w:rsidRPr="00FA6F80">
        <w:rPr>
          <w:sz w:val="20"/>
          <w:szCs w:val="20"/>
        </w:rPr>
        <w:t>с</w:t>
      </w:r>
      <w:r w:rsidRPr="00FA6F80">
        <w:rPr>
          <w:sz w:val="20"/>
          <w:szCs w:val="20"/>
        </w:rPr>
        <w:t xml:space="preserve"> ЕИК 202009651 с правна форма –Акционерно дружество. Дружеството е със седалище и адрес на управление България, обл.Добрич, община Балчик, с.Оброчище 9620, кк Албена, Централно управление на „Албена”АД, </w:t>
      </w:r>
      <w:r w:rsidR="0068448A">
        <w:rPr>
          <w:sz w:val="20"/>
          <w:szCs w:val="20"/>
        </w:rPr>
        <w:t>офис 335</w:t>
      </w:r>
      <w:r w:rsidRPr="00FA6F80">
        <w:rPr>
          <w:sz w:val="20"/>
          <w:szCs w:val="20"/>
        </w:rPr>
        <w:t>.</w:t>
      </w:r>
    </w:p>
    <w:p w:rsidR="00F57A8B" w:rsidRPr="00FA6F80" w:rsidRDefault="00426FB0" w:rsidP="00C567F3">
      <w:pPr>
        <w:spacing w:line="360" w:lineRule="auto"/>
        <w:jc w:val="both"/>
        <w:rPr>
          <w:sz w:val="20"/>
        </w:rPr>
      </w:pPr>
      <w:r w:rsidRPr="00FA6F80">
        <w:rPr>
          <w:sz w:val="20"/>
        </w:rPr>
        <w:t xml:space="preserve"> </w:t>
      </w:r>
    </w:p>
    <w:p w:rsidR="00CD2C67" w:rsidRPr="00FA6F80" w:rsidRDefault="00F57A8B" w:rsidP="00C567F3">
      <w:pPr>
        <w:numPr>
          <w:ilvl w:val="1"/>
          <w:numId w:val="21"/>
        </w:numPr>
        <w:spacing w:line="360" w:lineRule="auto"/>
        <w:jc w:val="both"/>
        <w:rPr>
          <w:sz w:val="28"/>
          <w:szCs w:val="28"/>
        </w:rPr>
      </w:pPr>
      <w:r w:rsidRPr="00FA6F80">
        <w:rPr>
          <w:b/>
          <w:bCs/>
          <w:sz w:val="20"/>
        </w:rPr>
        <w:t>Предмет на дейност</w:t>
      </w:r>
      <w:r w:rsidR="00CD2C67" w:rsidRPr="00FA6F80">
        <w:rPr>
          <w:sz w:val="28"/>
          <w:szCs w:val="28"/>
        </w:rPr>
        <w:t xml:space="preserve"> </w:t>
      </w:r>
    </w:p>
    <w:p w:rsidR="00CD2C67" w:rsidRPr="00FA6F80" w:rsidRDefault="00CD2C67" w:rsidP="00C567F3">
      <w:pPr>
        <w:spacing w:line="360" w:lineRule="auto"/>
        <w:jc w:val="both"/>
        <w:rPr>
          <w:sz w:val="20"/>
          <w:szCs w:val="20"/>
        </w:rPr>
      </w:pPr>
      <w:r w:rsidRPr="00FA6F80">
        <w:rPr>
          <w:sz w:val="20"/>
          <w:szCs w:val="20"/>
        </w:rPr>
        <w:t>През 2012</w:t>
      </w:r>
      <w:r w:rsidR="00644084" w:rsidRPr="00FA6F80">
        <w:rPr>
          <w:sz w:val="20"/>
          <w:szCs w:val="20"/>
        </w:rPr>
        <w:t xml:space="preserve"> </w:t>
      </w:r>
      <w:r w:rsidRPr="00FA6F80">
        <w:rPr>
          <w:sz w:val="20"/>
          <w:szCs w:val="20"/>
        </w:rPr>
        <w:t>г дружеството стартира изграждането на инсталация за произвоство на електрическа и топлинна енергия чрез индиректно използване на биомаса.</w:t>
      </w:r>
      <w:r w:rsidR="00C567F3" w:rsidRPr="00FA6F80">
        <w:rPr>
          <w:sz w:val="20"/>
          <w:szCs w:val="20"/>
        </w:rPr>
        <w:t xml:space="preserve"> </w:t>
      </w:r>
      <w:r w:rsidRPr="00FA6F80">
        <w:rPr>
          <w:sz w:val="20"/>
          <w:szCs w:val="20"/>
        </w:rPr>
        <w:t>През м.август</w:t>
      </w:r>
      <w:r w:rsidR="00C567F3" w:rsidRPr="00FA6F80">
        <w:rPr>
          <w:sz w:val="20"/>
          <w:szCs w:val="20"/>
        </w:rPr>
        <w:t xml:space="preserve"> 2013 година</w:t>
      </w:r>
      <w:r w:rsidRPr="00FA6F80">
        <w:rPr>
          <w:sz w:val="20"/>
          <w:szCs w:val="20"/>
        </w:rPr>
        <w:t xml:space="preserve"> инсталацията за производство на енергия е въведена в експлоатация с разрешение за ползване </w:t>
      </w:r>
      <w:r w:rsidRPr="00FA6F80">
        <w:rPr>
          <w:sz w:val="20"/>
          <w:szCs w:val="20"/>
          <w:lang w:val="en-US"/>
        </w:rPr>
        <w:t>N</w:t>
      </w:r>
      <w:r w:rsidRPr="00FA6F80">
        <w:rPr>
          <w:sz w:val="20"/>
          <w:szCs w:val="20"/>
        </w:rPr>
        <w:t xml:space="preserve"> СТ-05-1431/21.08.2013г. На 05.09.2013г дружеството подписа договор за изкупуване на електрическа енергия произведена от възобновяеми енергийни източници с „Енерго-Про Продажби”АД със срок на действие 20 години.</w:t>
      </w:r>
    </w:p>
    <w:p w:rsidR="00F57A8B" w:rsidRPr="00FA6F80" w:rsidRDefault="00F57A8B" w:rsidP="00C567F3">
      <w:pPr>
        <w:spacing w:line="360" w:lineRule="auto"/>
        <w:jc w:val="both"/>
        <w:rPr>
          <w:sz w:val="20"/>
        </w:rPr>
      </w:pPr>
      <w:r w:rsidRPr="00FA6F80">
        <w:rPr>
          <w:sz w:val="20"/>
        </w:rPr>
        <w:t>Д</w:t>
      </w:r>
      <w:r w:rsidR="00932A62">
        <w:rPr>
          <w:sz w:val="20"/>
        </w:rPr>
        <w:t>ейността на дружеств</w:t>
      </w:r>
      <w:r w:rsidR="000159C7">
        <w:rPr>
          <w:sz w:val="20"/>
        </w:rPr>
        <w:t>ото към 30 юни</w:t>
      </w:r>
      <w:r w:rsidR="00272938" w:rsidRPr="00FA6F80">
        <w:rPr>
          <w:sz w:val="20"/>
        </w:rPr>
        <w:t xml:space="preserve"> 201</w:t>
      </w:r>
      <w:r w:rsidR="00932A62">
        <w:rPr>
          <w:sz w:val="20"/>
        </w:rPr>
        <w:t>6</w:t>
      </w:r>
      <w:r w:rsidRPr="00FA6F80">
        <w:rPr>
          <w:sz w:val="20"/>
        </w:rPr>
        <w:t xml:space="preserve"> година включва</w:t>
      </w:r>
      <w:r w:rsidR="00AC0E5E" w:rsidRPr="00FA6F80">
        <w:rPr>
          <w:sz w:val="20"/>
        </w:rPr>
        <w:t xml:space="preserve"> основно</w:t>
      </w:r>
      <w:r w:rsidRPr="00FA6F80">
        <w:rPr>
          <w:sz w:val="20"/>
        </w:rPr>
        <w:t xml:space="preserve"> операции и сделки</w:t>
      </w:r>
      <w:r w:rsidR="005929DC" w:rsidRPr="00FA6F80">
        <w:rPr>
          <w:sz w:val="20"/>
          <w:lang w:val="ru-RU"/>
        </w:rPr>
        <w:t xml:space="preserve"> </w:t>
      </w:r>
      <w:r w:rsidR="005929DC" w:rsidRPr="00FA6F80">
        <w:rPr>
          <w:sz w:val="20"/>
        </w:rPr>
        <w:t>по</w:t>
      </w:r>
      <w:r w:rsidRPr="00FA6F80">
        <w:rPr>
          <w:sz w:val="20"/>
        </w:rPr>
        <w:t>:</w:t>
      </w:r>
    </w:p>
    <w:p w:rsidR="00F57A8B" w:rsidRPr="00FA6F80" w:rsidRDefault="00695ADF" w:rsidP="00C567F3">
      <w:pPr>
        <w:numPr>
          <w:ilvl w:val="0"/>
          <w:numId w:val="3"/>
        </w:numPr>
        <w:spacing w:line="360" w:lineRule="auto"/>
        <w:jc w:val="both"/>
        <w:rPr>
          <w:sz w:val="20"/>
        </w:rPr>
      </w:pPr>
      <w:r w:rsidRPr="00FA6F80">
        <w:rPr>
          <w:sz w:val="20"/>
        </w:rPr>
        <w:t xml:space="preserve">Продажба на </w:t>
      </w:r>
      <w:r w:rsidRPr="00FA6F80">
        <w:rPr>
          <w:sz w:val="20"/>
          <w:szCs w:val="20"/>
        </w:rPr>
        <w:t xml:space="preserve">електрическа енергия произведена </w:t>
      </w:r>
      <w:r w:rsidR="00587198" w:rsidRPr="00FA6F80">
        <w:rPr>
          <w:sz w:val="20"/>
          <w:szCs w:val="20"/>
        </w:rPr>
        <w:t>чрез индиректно използване на биомаса</w:t>
      </w:r>
    </w:p>
    <w:p w:rsidR="008C3676" w:rsidRPr="00FA6F80" w:rsidRDefault="008C3676" w:rsidP="00AC0E5E">
      <w:pPr>
        <w:spacing w:line="360" w:lineRule="auto"/>
        <w:jc w:val="both"/>
        <w:rPr>
          <w:sz w:val="20"/>
        </w:rPr>
      </w:pPr>
    </w:p>
    <w:p w:rsidR="00F57A8B" w:rsidRPr="00FA6F80" w:rsidRDefault="00F57A8B">
      <w:pPr>
        <w:jc w:val="both"/>
        <w:rPr>
          <w:sz w:val="20"/>
        </w:rPr>
      </w:pPr>
    </w:p>
    <w:p w:rsidR="00F57A8B" w:rsidRPr="00FA6F80" w:rsidRDefault="00F57A8B" w:rsidP="00C567F3">
      <w:pPr>
        <w:pStyle w:val="BodyText"/>
        <w:spacing w:line="360" w:lineRule="auto"/>
        <w:rPr>
          <w:sz w:val="20"/>
        </w:rPr>
      </w:pPr>
      <w:r w:rsidRPr="00FA6F80">
        <w:rPr>
          <w:sz w:val="20"/>
        </w:rPr>
        <w:t>1.2 Собственост и управление:</w:t>
      </w:r>
    </w:p>
    <w:p w:rsidR="003E486A" w:rsidRPr="00FA6F80" w:rsidRDefault="000F3A86" w:rsidP="00C567F3">
      <w:pPr>
        <w:spacing w:line="360" w:lineRule="auto"/>
        <w:jc w:val="both"/>
        <w:rPr>
          <w:sz w:val="20"/>
          <w:lang w:val="ru-RU"/>
        </w:rPr>
      </w:pPr>
      <w:r>
        <w:rPr>
          <w:sz w:val="20"/>
        </w:rPr>
        <w:t xml:space="preserve">Към 30 юни </w:t>
      </w:r>
      <w:r w:rsidR="003E486A" w:rsidRPr="00FA6F80">
        <w:rPr>
          <w:sz w:val="20"/>
        </w:rPr>
        <w:t xml:space="preserve"> разпределението на акционерния капитал е както следва:</w:t>
      </w:r>
    </w:p>
    <w:p w:rsidR="00B77C8B" w:rsidRPr="00FA6F80" w:rsidRDefault="00B77C8B" w:rsidP="00C567F3">
      <w:pPr>
        <w:spacing w:line="360" w:lineRule="auto"/>
        <w:jc w:val="both"/>
        <w:rPr>
          <w:sz w:val="20"/>
          <w:lang w:val="ru-RU"/>
        </w:rPr>
      </w:pPr>
    </w:p>
    <w:tbl>
      <w:tblPr>
        <w:tblW w:w="9540" w:type="dxa"/>
        <w:tblInd w:w="108" w:type="dxa"/>
        <w:tblLook w:val="01E0"/>
      </w:tblPr>
      <w:tblGrid>
        <w:gridCol w:w="3060"/>
        <w:gridCol w:w="1620"/>
        <w:gridCol w:w="1620"/>
        <w:gridCol w:w="1620"/>
        <w:gridCol w:w="1620"/>
      </w:tblGrid>
      <w:tr w:rsidR="00B77C8B" w:rsidRPr="00E34758">
        <w:tc>
          <w:tcPr>
            <w:tcW w:w="3060" w:type="dxa"/>
          </w:tcPr>
          <w:p w:rsidR="00B77C8B" w:rsidRPr="00FA6F80" w:rsidRDefault="00B77C8B" w:rsidP="00861C61">
            <w:pPr>
              <w:spacing w:line="360" w:lineRule="auto"/>
              <w:rPr>
                <w:b/>
                <w:bCs/>
                <w:sz w:val="20"/>
                <w:szCs w:val="20"/>
              </w:rPr>
            </w:pPr>
            <w:r w:rsidRPr="00FA6F80">
              <w:rPr>
                <w:b/>
                <w:bCs/>
                <w:sz w:val="20"/>
                <w:szCs w:val="20"/>
              </w:rPr>
              <w:t>Акционери</w:t>
            </w:r>
          </w:p>
        </w:tc>
        <w:tc>
          <w:tcPr>
            <w:tcW w:w="3240" w:type="dxa"/>
            <w:gridSpan w:val="2"/>
          </w:tcPr>
          <w:p w:rsidR="00B77C8B" w:rsidRPr="00FA6F80" w:rsidRDefault="00B77C8B" w:rsidP="00861C61">
            <w:pPr>
              <w:spacing w:line="360" w:lineRule="auto"/>
              <w:jc w:val="center"/>
              <w:rPr>
                <w:b/>
                <w:sz w:val="20"/>
                <w:lang w:val="ru-RU"/>
              </w:rPr>
            </w:pPr>
            <w:r w:rsidRPr="00FA6F80">
              <w:rPr>
                <w:b/>
                <w:sz w:val="20"/>
                <w:lang w:val="ru-RU"/>
              </w:rPr>
              <w:t>201</w:t>
            </w:r>
            <w:r w:rsidR="00932A62">
              <w:rPr>
                <w:b/>
                <w:sz w:val="20"/>
                <w:lang w:val="ru-RU"/>
              </w:rPr>
              <w:t>6</w:t>
            </w:r>
            <w:r w:rsidRPr="00FA6F80">
              <w:rPr>
                <w:b/>
                <w:sz w:val="20"/>
                <w:lang w:val="ru-RU"/>
              </w:rPr>
              <w:t xml:space="preserve"> година</w:t>
            </w:r>
          </w:p>
        </w:tc>
        <w:tc>
          <w:tcPr>
            <w:tcW w:w="3240" w:type="dxa"/>
            <w:gridSpan w:val="2"/>
          </w:tcPr>
          <w:p w:rsidR="00B77C8B" w:rsidRPr="00E34758" w:rsidRDefault="00932A62" w:rsidP="00861C61">
            <w:pPr>
              <w:spacing w:line="360" w:lineRule="auto"/>
              <w:jc w:val="center"/>
              <w:rPr>
                <w:b/>
                <w:sz w:val="20"/>
                <w:lang w:val="ru-RU"/>
              </w:rPr>
            </w:pPr>
            <w:r>
              <w:rPr>
                <w:b/>
                <w:sz w:val="20"/>
                <w:lang w:val="ru-RU"/>
              </w:rPr>
              <w:t>2015</w:t>
            </w:r>
            <w:r w:rsidR="00B77C8B" w:rsidRPr="00FA6F80">
              <w:rPr>
                <w:b/>
                <w:sz w:val="20"/>
                <w:lang w:val="ru-RU"/>
              </w:rPr>
              <w:t xml:space="preserve"> година</w:t>
            </w:r>
          </w:p>
        </w:tc>
      </w:tr>
      <w:tr w:rsidR="00B77C8B" w:rsidRPr="00E34758">
        <w:tc>
          <w:tcPr>
            <w:tcW w:w="3060" w:type="dxa"/>
          </w:tcPr>
          <w:p w:rsidR="00B77C8B" w:rsidRPr="00E34758" w:rsidRDefault="00B77C8B" w:rsidP="00861C61">
            <w:pPr>
              <w:spacing w:line="360" w:lineRule="auto"/>
              <w:rPr>
                <w:b/>
                <w:bCs/>
                <w:sz w:val="20"/>
                <w:szCs w:val="20"/>
              </w:rPr>
            </w:pPr>
          </w:p>
        </w:tc>
        <w:tc>
          <w:tcPr>
            <w:tcW w:w="1620" w:type="dxa"/>
          </w:tcPr>
          <w:p w:rsidR="00B77C8B" w:rsidRPr="00E34758" w:rsidRDefault="00B77C8B" w:rsidP="00861C61">
            <w:pPr>
              <w:spacing w:line="360" w:lineRule="auto"/>
              <w:jc w:val="right"/>
              <w:rPr>
                <w:b/>
                <w:bCs/>
                <w:sz w:val="20"/>
                <w:szCs w:val="20"/>
              </w:rPr>
            </w:pPr>
            <w:r w:rsidRPr="00E34758">
              <w:rPr>
                <w:b/>
                <w:bCs/>
                <w:sz w:val="20"/>
                <w:szCs w:val="20"/>
              </w:rPr>
              <w:t>Брой акции</w:t>
            </w:r>
          </w:p>
        </w:tc>
        <w:tc>
          <w:tcPr>
            <w:tcW w:w="1620" w:type="dxa"/>
          </w:tcPr>
          <w:p w:rsidR="00B77C8B" w:rsidRPr="00E34758" w:rsidRDefault="00B77C8B" w:rsidP="00861C61">
            <w:pPr>
              <w:spacing w:line="360" w:lineRule="auto"/>
              <w:jc w:val="right"/>
              <w:rPr>
                <w:b/>
                <w:bCs/>
                <w:sz w:val="20"/>
                <w:szCs w:val="20"/>
              </w:rPr>
            </w:pPr>
            <w:r w:rsidRPr="00E34758">
              <w:rPr>
                <w:b/>
                <w:bCs/>
                <w:sz w:val="20"/>
                <w:szCs w:val="20"/>
              </w:rPr>
              <w:t>Относителен дял  в проценти</w:t>
            </w:r>
          </w:p>
        </w:tc>
        <w:tc>
          <w:tcPr>
            <w:tcW w:w="1620" w:type="dxa"/>
          </w:tcPr>
          <w:p w:rsidR="00B77C8B" w:rsidRPr="00E34758" w:rsidRDefault="00B77C8B" w:rsidP="00861C61">
            <w:pPr>
              <w:spacing w:line="360" w:lineRule="auto"/>
              <w:jc w:val="right"/>
              <w:rPr>
                <w:b/>
                <w:bCs/>
                <w:sz w:val="20"/>
                <w:szCs w:val="20"/>
              </w:rPr>
            </w:pPr>
            <w:r w:rsidRPr="00E34758">
              <w:rPr>
                <w:b/>
                <w:bCs/>
                <w:sz w:val="20"/>
                <w:szCs w:val="20"/>
              </w:rPr>
              <w:t>Брой акции</w:t>
            </w:r>
          </w:p>
        </w:tc>
        <w:tc>
          <w:tcPr>
            <w:tcW w:w="1620" w:type="dxa"/>
          </w:tcPr>
          <w:p w:rsidR="00B77C8B" w:rsidRPr="00E34758" w:rsidRDefault="00B77C8B" w:rsidP="00861C61">
            <w:pPr>
              <w:spacing w:line="360" w:lineRule="auto"/>
              <w:jc w:val="right"/>
              <w:rPr>
                <w:b/>
                <w:bCs/>
                <w:sz w:val="20"/>
                <w:szCs w:val="20"/>
              </w:rPr>
            </w:pPr>
            <w:r w:rsidRPr="00E34758">
              <w:rPr>
                <w:b/>
                <w:bCs/>
                <w:sz w:val="20"/>
                <w:szCs w:val="20"/>
              </w:rPr>
              <w:t>Относителен дял  в проценти</w:t>
            </w:r>
          </w:p>
        </w:tc>
      </w:tr>
      <w:tr w:rsidR="00B77C8B" w:rsidRPr="00E34758">
        <w:tc>
          <w:tcPr>
            <w:tcW w:w="3060" w:type="dxa"/>
          </w:tcPr>
          <w:p w:rsidR="00B77C8B" w:rsidRPr="00E34758" w:rsidRDefault="00B77C8B" w:rsidP="00861C61">
            <w:pPr>
              <w:jc w:val="both"/>
              <w:rPr>
                <w:sz w:val="20"/>
                <w:szCs w:val="20"/>
              </w:rPr>
            </w:pPr>
            <w:r w:rsidRPr="00E34758">
              <w:rPr>
                <w:color w:val="000000"/>
                <w:sz w:val="20"/>
                <w:szCs w:val="20"/>
              </w:rPr>
              <w:t>Албена АД</w:t>
            </w:r>
          </w:p>
        </w:tc>
        <w:tc>
          <w:tcPr>
            <w:tcW w:w="1620" w:type="dxa"/>
            <w:vAlign w:val="bottom"/>
          </w:tcPr>
          <w:p w:rsidR="00B77C8B" w:rsidRPr="00E34758" w:rsidRDefault="00B77C8B" w:rsidP="00861C61">
            <w:pPr>
              <w:jc w:val="right"/>
              <w:rPr>
                <w:sz w:val="20"/>
                <w:szCs w:val="20"/>
              </w:rPr>
            </w:pPr>
            <w:r w:rsidRPr="00E34758">
              <w:rPr>
                <w:sz w:val="20"/>
                <w:szCs w:val="20"/>
              </w:rPr>
              <w:t>900000</w:t>
            </w:r>
          </w:p>
        </w:tc>
        <w:tc>
          <w:tcPr>
            <w:tcW w:w="1620" w:type="dxa"/>
            <w:vAlign w:val="bottom"/>
          </w:tcPr>
          <w:p w:rsidR="00B77C8B" w:rsidRPr="00E34758" w:rsidRDefault="00C53645" w:rsidP="00861C61">
            <w:pPr>
              <w:jc w:val="right"/>
              <w:rPr>
                <w:sz w:val="20"/>
                <w:szCs w:val="20"/>
              </w:rPr>
            </w:pPr>
            <w:r>
              <w:rPr>
                <w:sz w:val="20"/>
                <w:szCs w:val="20"/>
              </w:rPr>
              <w:t>37.61</w:t>
            </w:r>
            <w:r w:rsidR="00B77C8B" w:rsidRPr="00E34758">
              <w:rPr>
                <w:sz w:val="20"/>
                <w:szCs w:val="20"/>
              </w:rPr>
              <w:t>%</w:t>
            </w:r>
          </w:p>
        </w:tc>
        <w:tc>
          <w:tcPr>
            <w:tcW w:w="1620" w:type="dxa"/>
            <w:vAlign w:val="bottom"/>
          </w:tcPr>
          <w:p w:rsidR="00B77C8B" w:rsidRPr="00E34758" w:rsidRDefault="00B77C8B" w:rsidP="00861C61">
            <w:pPr>
              <w:jc w:val="right"/>
              <w:rPr>
                <w:sz w:val="20"/>
                <w:szCs w:val="20"/>
              </w:rPr>
            </w:pPr>
            <w:r w:rsidRPr="00E34758">
              <w:rPr>
                <w:sz w:val="20"/>
                <w:szCs w:val="20"/>
              </w:rPr>
              <w:t>900000</w:t>
            </w:r>
          </w:p>
        </w:tc>
        <w:tc>
          <w:tcPr>
            <w:tcW w:w="1620" w:type="dxa"/>
            <w:vAlign w:val="bottom"/>
          </w:tcPr>
          <w:p w:rsidR="00B77C8B" w:rsidRPr="00E34758" w:rsidRDefault="00B77C8B" w:rsidP="00861C61">
            <w:pPr>
              <w:jc w:val="right"/>
              <w:rPr>
                <w:sz w:val="20"/>
                <w:szCs w:val="20"/>
              </w:rPr>
            </w:pPr>
            <w:r w:rsidRPr="00E34758">
              <w:rPr>
                <w:sz w:val="20"/>
                <w:szCs w:val="20"/>
              </w:rPr>
              <w:t>47.59%</w:t>
            </w:r>
          </w:p>
        </w:tc>
      </w:tr>
      <w:tr w:rsidR="00B77C8B" w:rsidRPr="00E34758">
        <w:tc>
          <w:tcPr>
            <w:tcW w:w="3060" w:type="dxa"/>
          </w:tcPr>
          <w:p w:rsidR="00B77C8B" w:rsidRPr="00E34758" w:rsidRDefault="00B77C8B" w:rsidP="00861C61">
            <w:pPr>
              <w:rPr>
                <w:color w:val="000000"/>
                <w:sz w:val="20"/>
                <w:szCs w:val="20"/>
              </w:rPr>
            </w:pPr>
            <w:r w:rsidRPr="00E34758">
              <w:rPr>
                <w:color w:val="000000"/>
                <w:sz w:val="20"/>
                <w:szCs w:val="20"/>
              </w:rPr>
              <w:t>Албена Инвест Холдинг АД</w:t>
            </w:r>
          </w:p>
        </w:tc>
        <w:tc>
          <w:tcPr>
            <w:tcW w:w="1620" w:type="dxa"/>
            <w:vAlign w:val="bottom"/>
          </w:tcPr>
          <w:p w:rsidR="00B77C8B" w:rsidRPr="00E34758" w:rsidRDefault="00B77C8B" w:rsidP="00861C61">
            <w:pPr>
              <w:jc w:val="right"/>
              <w:rPr>
                <w:sz w:val="20"/>
                <w:szCs w:val="20"/>
              </w:rPr>
            </w:pPr>
            <w:r w:rsidRPr="00E34758">
              <w:rPr>
                <w:sz w:val="20"/>
                <w:szCs w:val="20"/>
              </w:rPr>
              <w:t>300000</w:t>
            </w:r>
          </w:p>
        </w:tc>
        <w:tc>
          <w:tcPr>
            <w:tcW w:w="1620" w:type="dxa"/>
            <w:vAlign w:val="bottom"/>
          </w:tcPr>
          <w:p w:rsidR="00B77C8B" w:rsidRPr="00E34758" w:rsidRDefault="00C53645" w:rsidP="00861C61">
            <w:pPr>
              <w:jc w:val="right"/>
              <w:rPr>
                <w:sz w:val="20"/>
                <w:szCs w:val="20"/>
              </w:rPr>
            </w:pPr>
            <w:r>
              <w:rPr>
                <w:sz w:val="20"/>
                <w:szCs w:val="20"/>
              </w:rPr>
              <w:t>12.54</w:t>
            </w:r>
            <w:r w:rsidR="00B77C8B" w:rsidRPr="00E34758">
              <w:rPr>
                <w:sz w:val="20"/>
                <w:szCs w:val="20"/>
              </w:rPr>
              <w:t>%</w:t>
            </w:r>
          </w:p>
        </w:tc>
        <w:tc>
          <w:tcPr>
            <w:tcW w:w="1620" w:type="dxa"/>
            <w:vAlign w:val="bottom"/>
          </w:tcPr>
          <w:p w:rsidR="00B77C8B" w:rsidRPr="00E34758" w:rsidRDefault="00B77C8B" w:rsidP="00861C61">
            <w:pPr>
              <w:jc w:val="right"/>
              <w:rPr>
                <w:sz w:val="20"/>
                <w:szCs w:val="20"/>
              </w:rPr>
            </w:pPr>
            <w:r w:rsidRPr="00E34758">
              <w:rPr>
                <w:sz w:val="20"/>
                <w:szCs w:val="20"/>
              </w:rPr>
              <w:t>300000</w:t>
            </w:r>
          </w:p>
        </w:tc>
        <w:tc>
          <w:tcPr>
            <w:tcW w:w="1620" w:type="dxa"/>
            <w:vAlign w:val="bottom"/>
          </w:tcPr>
          <w:p w:rsidR="00B77C8B" w:rsidRPr="00E34758" w:rsidRDefault="00B77C8B" w:rsidP="00861C61">
            <w:pPr>
              <w:jc w:val="right"/>
              <w:rPr>
                <w:sz w:val="20"/>
                <w:szCs w:val="20"/>
              </w:rPr>
            </w:pPr>
            <w:r w:rsidRPr="00E34758">
              <w:rPr>
                <w:sz w:val="20"/>
                <w:szCs w:val="20"/>
              </w:rPr>
              <w:t>15.86%</w:t>
            </w:r>
          </w:p>
        </w:tc>
      </w:tr>
      <w:tr w:rsidR="00B77C8B" w:rsidRPr="00E34758">
        <w:tc>
          <w:tcPr>
            <w:tcW w:w="3060" w:type="dxa"/>
          </w:tcPr>
          <w:p w:rsidR="00B77C8B" w:rsidRPr="00E34758" w:rsidRDefault="00B77C8B" w:rsidP="00861C61">
            <w:pPr>
              <w:rPr>
                <w:color w:val="000000"/>
                <w:sz w:val="20"/>
                <w:szCs w:val="20"/>
              </w:rPr>
            </w:pPr>
            <w:r w:rsidRPr="00E34758">
              <w:rPr>
                <w:color w:val="000000"/>
                <w:sz w:val="20"/>
                <w:szCs w:val="20"/>
              </w:rPr>
              <w:t>Албена Холдинг АД</w:t>
            </w:r>
          </w:p>
        </w:tc>
        <w:tc>
          <w:tcPr>
            <w:tcW w:w="1620" w:type="dxa"/>
            <w:vAlign w:val="bottom"/>
          </w:tcPr>
          <w:p w:rsidR="00B77C8B" w:rsidRPr="00E34758" w:rsidRDefault="00B77C8B" w:rsidP="00861C61">
            <w:pPr>
              <w:jc w:val="right"/>
              <w:rPr>
                <w:sz w:val="20"/>
                <w:szCs w:val="20"/>
              </w:rPr>
            </w:pPr>
            <w:r w:rsidRPr="00E34758">
              <w:rPr>
                <w:sz w:val="20"/>
                <w:szCs w:val="20"/>
              </w:rPr>
              <w:t>100000</w:t>
            </w:r>
          </w:p>
        </w:tc>
        <w:tc>
          <w:tcPr>
            <w:tcW w:w="1620" w:type="dxa"/>
            <w:vAlign w:val="bottom"/>
          </w:tcPr>
          <w:p w:rsidR="00B77C8B" w:rsidRPr="00E34758" w:rsidRDefault="00C53645" w:rsidP="00861C61">
            <w:pPr>
              <w:jc w:val="right"/>
              <w:rPr>
                <w:sz w:val="20"/>
                <w:szCs w:val="20"/>
              </w:rPr>
            </w:pPr>
            <w:r>
              <w:rPr>
                <w:sz w:val="20"/>
                <w:szCs w:val="20"/>
              </w:rPr>
              <w:t>4.18</w:t>
            </w:r>
            <w:r w:rsidR="00B77C8B" w:rsidRPr="00E34758">
              <w:rPr>
                <w:sz w:val="20"/>
                <w:szCs w:val="20"/>
              </w:rPr>
              <w:t>%</w:t>
            </w:r>
          </w:p>
        </w:tc>
        <w:tc>
          <w:tcPr>
            <w:tcW w:w="1620" w:type="dxa"/>
            <w:vAlign w:val="bottom"/>
          </w:tcPr>
          <w:p w:rsidR="00B77C8B" w:rsidRPr="00E34758" w:rsidRDefault="00B77C8B" w:rsidP="00861C61">
            <w:pPr>
              <w:jc w:val="right"/>
              <w:rPr>
                <w:sz w:val="20"/>
                <w:szCs w:val="20"/>
              </w:rPr>
            </w:pPr>
            <w:r w:rsidRPr="00E34758">
              <w:rPr>
                <w:sz w:val="20"/>
                <w:szCs w:val="20"/>
              </w:rPr>
              <w:t>100000</w:t>
            </w:r>
          </w:p>
        </w:tc>
        <w:tc>
          <w:tcPr>
            <w:tcW w:w="1620" w:type="dxa"/>
            <w:vAlign w:val="bottom"/>
          </w:tcPr>
          <w:p w:rsidR="00B77C8B" w:rsidRPr="00E34758" w:rsidRDefault="00B77C8B" w:rsidP="00861C61">
            <w:pPr>
              <w:jc w:val="right"/>
              <w:rPr>
                <w:sz w:val="20"/>
                <w:szCs w:val="20"/>
              </w:rPr>
            </w:pPr>
            <w:r w:rsidRPr="00E34758">
              <w:rPr>
                <w:sz w:val="20"/>
                <w:szCs w:val="20"/>
              </w:rPr>
              <w:t>5.29%</w:t>
            </w:r>
          </w:p>
        </w:tc>
      </w:tr>
      <w:tr w:rsidR="00B77C8B" w:rsidRPr="00E34758">
        <w:tc>
          <w:tcPr>
            <w:tcW w:w="3060" w:type="dxa"/>
          </w:tcPr>
          <w:p w:rsidR="00B77C8B" w:rsidRPr="00E34758" w:rsidRDefault="00AD0B21" w:rsidP="00861C61">
            <w:pPr>
              <w:rPr>
                <w:color w:val="000000"/>
                <w:sz w:val="20"/>
                <w:szCs w:val="20"/>
              </w:rPr>
            </w:pPr>
            <w:r>
              <w:rPr>
                <w:color w:val="000000"/>
                <w:sz w:val="20"/>
                <w:szCs w:val="20"/>
              </w:rPr>
              <w:t>Ал</w:t>
            </w:r>
            <w:r w:rsidR="004F3D71">
              <w:rPr>
                <w:color w:val="000000"/>
                <w:sz w:val="20"/>
                <w:szCs w:val="20"/>
              </w:rPr>
              <w:t>фа</w:t>
            </w:r>
            <w:r w:rsidR="00B77C8B" w:rsidRPr="00E34758">
              <w:rPr>
                <w:color w:val="000000"/>
                <w:sz w:val="20"/>
                <w:szCs w:val="20"/>
              </w:rPr>
              <w:t xml:space="preserve"> Консулт 2000 ЕООД</w:t>
            </w:r>
          </w:p>
        </w:tc>
        <w:tc>
          <w:tcPr>
            <w:tcW w:w="1620" w:type="dxa"/>
            <w:vAlign w:val="bottom"/>
          </w:tcPr>
          <w:p w:rsidR="00B77C8B" w:rsidRPr="00E34758" w:rsidRDefault="00B77C8B" w:rsidP="00861C61">
            <w:pPr>
              <w:jc w:val="right"/>
              <w:rPr>
                <w:sz w:val="20"/>
                <w:szCs w:val="20"/>
              </w:rPr>
            </w:pPr>
            <w:r w:rsidRPr="00E34758">
              <w:rPr>
                <w:sz w:val="20"/>
                <w:szCs w:val="20"/>
              </w:rPr>
              <w:t>50000</w:t>
            </w:r>
          </w:p>
        </w:tc>
        <w:tc>
          <w:tcPr>
            <w:tcW w:w="1620" w:type="dxa"/>
            <w:vAlign w:val="bottom"/>
          </w:tcPr>
          <w:p w:rsidR="00B77C8B" w:rsidRPr="00E34758" w:rsidRDefault="00C53645" w:rsidP="00861C61">
            <w:pPr>
              <w:jc w:val="right"/>
              <w:rPr>
                <w:sz w:val="20"/>
                <w:szCs w:val="20"/>
              </w:rPr>
            </w:pPr>
            <w:r>
              <w:rPr>
                <w:sz w:val="20"/>
                <w:szCs w:val="20"/>
              </w:rPr>
              <w:t>2.08</w:t>
            </w:r>
            <w:r w:rsidR="00B77C8B" w:rsidRPr="00E34758">
              <w:rPr>
                <w:sz w:val="20"/>
                <w:szCs w:val="20"/>
              </w:rPr>
              <w:t>%</w:t>
            </w:r>
          </w:p>
        </w:tc>
        <w:tc>
          <w:tcPr>
            <w:tcW w:w="1620" w:type="dxa"/>
            <w:vAlign w:val="bottom"/>
          </w:tcPr>
          <w:p w:rsidR="00B77C8B" w:rsidRPr="00E34758" w:rsidRDefault="00B77C8B" w:rsidP="00861C61">
            <w:pPr>
              <w:jc w:val="right"/>
              <w:rPr>
                <w:sz w:val="20"/>
                <w:szCs w:val="20"/>
              </w:rPr>
            </w:pPr>
            <w:r w:rsidRPr="00E34758">
              <w:rPr>
                <w:sz w:val="20"/>
                <w:szCs w:val="20"/>
              </w:rPr>
              <w:t>50000</w:t>
            </w:r>
          </w:p>
        </w:tc>
        <w:tc>
          <w:tcPr>
            <w:tcW w:w="1620" w:type="dxa"/>
            <w:vAlign w:val="bottom"/>
          </w:tcPr>
          <w:p w:rsidR="00B77C8B" w:rsidRPr="00E34758" w:rsidRDefault="00B77C8B" w:rsidP="00861C61">
            <w:pPr>
              <w:jc w:val="right"/>
              <w:rPr>
                <w:sz w:val="20"/>
                <w:szCs w:val="20"/>
              </w:rPr>
            </w:pPr>
            <w:r w:rsidRPr="00E34758">
              <w:rPr>
                <w:sz w:val="20"/>
                <w:szCs w:val="20"/>
              </w:rPr>
              <w:t>2.64%</w:t>
            </w:r>
          </w:p>
        </w:tc>
      </w:tr>
      <w:tr w:rsidR="00B77C8B" w:rsidRPr="00E34758">
        <w:tc>
          <w:tcPr>
            <w:tcW w:w="3060" w:type="dxa"/>
          </w:tcPr>
          <w:p w:rsidR="00B77C8B" w:rsidRPr="00E34758" w:rsidRDefault="00B77C8B" w:rsidP="00861C61">
            <w:pPr>
              <w:jc w:val="both"/>
              <w:rPr>
                <w:sz w:val="20"/>
                <w:szCs w:val="20"/>
              </w:rPr>
            </w:pPr>
            <w:r w:rsidRPr="00E34758">
              <w:rPr>
                <w:sz w:val="20"/>
                <w:szCs w:val="20"/>
              </w:rPr>
              <w:t>Физически лица</w:t>
            </w:r>
          </w:p>
        </w:tc>
        <w:tc>
          <w:tcPr>
            <w:tcW w:w="1620" w:type="dxa"/>
            <w:vAlign w:val="bottom"/>
          </w:tcPr>
          <w:p w:rsidR="00B77C8B" w:rsidRPr="00E34758" w:rsidRDefault="00C53645" w:rsidP="00861C61">
            <w:pPr>
              <w:jc w:val="right"/>
              <w:rPr>
                <w:sz w:val="20"/>
                <w:szCs w:val="20"/>
              </w:rPr>
            </w:pPr>
            <w:r>
              <w:rPr>
                <w:sz w:val="20"/>
                <w:szCs w:val="20"/>
              </w:rPr>
              <w:t>1043200</w:t>
            </w:r>
          </w:p>
        </w:tc>
        <w:tc>
          <w:tcPr>
            <w:tcW w:w="1620" w:type="dxa"/>
            <w:vAlign w:val="bottom"/>
          </w:tcPr>
          <w:p w:rsidR="00B77C8B" w:rsidRPr="00E34758" w:rsidRDefault="00C53645" w:rsidP="00861C61">
            <w:pPr>
              <w:jc w:val="right"/>
              <w:rPr>
                <w:sz w:val="20"/>
                <w:szCs w:val="20"/>
              </w:rPr>
            </w:pPr>
            <w:r>
              <w:rPr>
                <w:sz w:val="20"/>
                <w:szCs w:val="20"/>
              </w:rPr>
              <w:t>43.59</w:t>
            </w:r>
            <w:r w:rsidR="00855196" w:rsidRPr="00E34758">
              <w:rPr>
                <w:sz w:val="20"/>
                <w:szCs w:val="20"/>
              </w:rPr>
              <w:t>%</w:t>
            </w:r>
          </w:p>
        </w:tc>
        <w:tc>
          <w:tcPr>
            <w:tcW w:w="1620" w:type="dxa"/>
            <w:vAlign w:val="bottom"/>
          </w:tcPr>
          <w:p w:rsidR="00B77C8B" w:rsidRPr="00E34758" w:rsidRDefault="00110853" w:rsidP="00861C61">
            <w:pPr>
              <w:jc w:val="right"/>
              <w:rPr>
                <w:sz w:val="20"/>
                <w:szCs w:val="20"/>
              </w:rPr>
            </w:pPr>
            <w:r>
              <w:rPr>
                <w:sz w:val="20"/>
                <w:szCs w:val="20"/>
              </w:rPr>
              <w:t>54</w:t>
            </w:r>
            <w:r w:rsidR="00B77C8B" w:rsidRPr="00E34758">
              <w:rPr>
                <w:sz w:val="20"/>
                <w:szCs w:val="20"/>
              </w:rPr>
              <w:t>1000</w:t>
            </w:r>
          </w:p>
        </w:tc>
        <w:tc>
          <w:tcPr>
            <w:tcW w:w="1620" w:type="dxa"/>
            <w:vAlign w:val="bottom"/>
          </w:tcPr>
          <w:p w:rsidR="00B77C8B" w:rsidRPr="00E34758" w:rsidRDefault="00110853" w:rsidP="00861C61">
            <w:pPr>
              <w:jc w:val="right"/>
              <w:rPr>
                <w:sz w:val="20"/>
                <w:szCs w:val="20"/>
              </w:rPr>
            </w:pPr>
            <w:r>
              <w:rPr>
                <w:sz w:val="20"/>
                <w:szCs w:val="20"/>
              </w:rPr>
              <w:t>28</w:t>
            </w:r>
            <w:r w:rsidR="00B77C8B" w:rsidRPr="00E34758">
              <w:rPr>
                <w:sz w:val="20"/>
                <w:szCs w:val="20"/>
              </w:rPr>
              <w:t>.</w:t>
            </w:r>
            <w:r>
              <w:rPr>
                <w:sz w:val="20"/>
                <w:szCs w:val="20"/>
              </w:rPr>
              <w:t>62</w:t>
            </w:r>
            <w:r w:rsidR="00B77C8B" w:rsidRPr="00E34758">
              <w:rPr>
                <w:sz w:val="20"/>
                <w:szCs w:val="20"/>
              </w:rPr>
              <w:t>%</w:t>
            </w:r>
          </w:p>
        </w:tc>
      </w:tr>
      <w:tr w:rsidR="00B77C8B" w:rsidRPr="000D20FA">
        <w:tc>
          <w:tcPr>
            <w:tcW w:w="3060" w:type="dxa"/>
          </w:tcPr>
          <w:p w:rsidR="00B77C8B" w:rsidRPr="00E34758" w:rsidRDefault="00B77C8B" w:rsidP="00861C61">
            <w:pPr>
              <w:jc w:val="both"/>
              <w:rPr>
                <w:b/>
                <w:bCs/>
                <w:sz w:val="20"/>
                <w:szCs w:val="20"/>
              </w:rPr>
            </w:pPr>
            <w:r w:rsidRPr="00E34758">
              <w:rPr>
                <w:b/>
                <w:bCs/>
                <w:sz w:val="20"/>
                <w:szCs w:val="20"/>
              </w:rPr>
              <w:t>Общо</w:t>
            </w:r>
          </w:p>
        </w:tc>
        <w:tc>
          <w:tcPr>
            <w:tcW w:w="1620" w:type="dxa"/>
          </w:tcPr>
          <w:p w:rsidR="00B77C8B" w:rsidRPr="00E34758" w:rsidRDefault="00C53645" w:rsidP="00861C61">
            <w:pPr>
              <w:jc w:val="right"/>
              <w:rPr>
                <w:b/>
                <w:bCs/>
                <w:sz w:val="20"/>
                <w:szCs w:val="20"/>
              </w:rPr>
            </w:pPr>
            <w:r>
              <w:rPr>
                <w:b/>
                <w:bCs/>
                <w:sz w:val="20"/>
                <w:szCs w:val="20"/>
              </w:rPr>
              <w:t>2393200</w:t>
            </w:r>
          </w:p>
        </w:tc>
        <w:tc>
          <w:tcPr>
            <w:tcW w:w="1620" w:type="dxa"/>
          </w:tcPr>
          <w:p w:rsidR="00B77C8B" w:rsidRPr="00E34758" w:rsidRDefault="00B77C8B" w:rsidP="00861C61">
            <w:pPr>
              <w:jc w:val="right"/>
              <w:rPr>
                <w:b/>
                <w:bCs/>
                <w:sz w:val="20"/>
                <w:szCs w:val="20"/>
              </w:rPr>
            </w:pPr>
            <w:r w:rsidRPr="00E34758">
              <w:rPr>
                <w:b/>
                <w:bCs/>
                <w:sz w:val="20"/>
                <w:szCs w:val="20"/>
              </w:rPr>
              <w:t>100%</w:t>
            </w:r>
          </w:p>
        </w:tc>
        <w:tc>
          <w:tcPr>
            <w:tcW w:w="1620" w:type="dxa"/>
          </w:tcPr>
          <w:p w:rsidR="00B77C8B" w:rsidRPr="00E34758" w:rsidRDefault="00B77C8B" w:rsidP="00861C61">
            <w:pPr>
              <w:jc w:val="right"/>
              <w:rPr>
                <w:b/>
                <w:bCs/>
                <w:sz w:val="20"/>
                <w:szCs w:val="20"/>
              </w:rPr>
            </w:pPr>
            <w:r w:rsidRPr="00E34758">
              <w:rPr>
                <w:b/>
                <w:bCs/>
                <w:sz w:val="20"/>
                <w:szCs w:val="20"/>
              </w:rPr>
              <w:t>1891000</w:t>
            </w:r>
          </w:p>
        </w:tc>
        <w:tc>
          <w:tcPr>
            <w:tcW w:w="1620" w:type="dxa"/>
          </w:tcPr>
          <w:p w:rsidR="00B77C8B" w:rsidRPr="00E34758" w:rsidRDefault="00B77C8B" w:rsidP="00861C61">
            <w:pPr>
              <w:jc w:val="right"/>
              <w:rPr>
                <w:b/>
                <w:bCs/>
                <w:sz w:val="20"/>
                <w:szCs w:val="20"/>
              </w:rPr>
            </w:pPr>
            <w:r w:rsidRPr="00E34758">
              <w:rPr>
                <w:b/>
                <w:bCs/>
                <w:sz w:val="20"/>
                <w:szCs w:val="20"/>
              </w:rPr>
              <w:t>100%</w:t>
            </w:r>
          </w:p>
        </w:tc>
      </w:tr>
    </w:tbl>
    <w:p w:rsidR="00B77C8B" w:rsidRPr="00B77C8B" w:rsidRDefault="00B77C8B" w:rsidP="00C567F3">
      <w:pPr>
        <w:tabs>
          <w:tab w:val="left" w:pos="360"/>
        </w:tabs>
        <w:spacing w:line="360" w:lineRule="auto"/>
        <w:jc w:val="both"/>
        <w:rPr>
          <w:sz w:val="20"/>
          <w:lang w:val="en-US"/>
        </w:rPr>
      </w:pPr>
    </w:p>
    <w:p w:rsidR="00496999" w:rsidRPr="00496999" w:rsidRDefault="009354E7" w:rsidP="00C567F3">
      <w:pPr>
        <w:tabs>
          <w:tab w:val="left" w:pos="360"/>
        </w:tabs>
        <w:spacing w:line="360" w:lineRule="auto"/>
        <w:jc w:val="both"/>
        <w:rPr>
          <w:sz w:val="20"/>
        </w:rPr>
      </w:pPr>
      <w:r>
        <w:rPr>
          <w:sz w:val="20"/>
        </w:rPr>
        <w:t>Дружеството е с едностепенна система на управление – Съвет на директорите в състав:</w:t>
      </w:r>
    </w:p>
    <w:p w:rsidR="004B6914" w:rsidRPr="004B6914" w:rsidRDefault="004B6914" w:rsidP="00C567F3">
      <w:pPr>
        <w:spacing w:line="360" w:lineRule="auto"/>
        <w:jc w:val="both"/>
        <w:rPr>
          <w:sz w:val="20"/>
          <w:szCs w:val="20"/>
        </w:rPr>
      </w:pPr>
      <w:r w:rsidRPr="004B6914">
        <w:rPr>
          <w:sz w:val="20"/>
          <w:szCs w:val="20"/>
        </w:rPr>
        <w:t>- Красимир Веселинов Станев</w:t>
      </w:r>
    </w:p>
    <w:p w:rsidR="00496999" w:rsidRPr="00796AB4" w:rsidRDefault="00CF0152" w:rsidP="00496999">
      <w:pPr>
        <w:spacing w:line="360" w:lineRule="auto"/>
        <w:jc w:val="both"/>
        <w:rPr>
          <w:sz w:val="20"/>
          <w:szCs w:val="20"/>
        </w:rPr>
      </w:pPr>
      <w:r>
        <w:rPr>
          <w:sz w:val="20"/>
          <w:szCs w:val="20"/>
        </w:rPr>
        <w:t xml:space="preserve">- </w:t>
      </w:r>
      <w:r w:rsidR="00496999">
        <w:rPr>
          <w:sz w:val="20"/>
          <w:szCs w:val="20"/>
        </w:rPr>
        <w:t xml:space="preserve">Христо Петров Христов </w:t>
      </w:r>
    </w:p>
    <w:p w:rsidR="004B6914" w:rsidRDefault="004B6914" w:rsidP="00C567F3">
      <w:pPr>
        <w:spacing w:line="360" w:lineRule="auto"/>
        <w:jc w:val="both"/>
        <w:rPr>
          <w:sz w:val="20"/>
          <w:szCs w:val="20"/>
        </w:rPr>
      </w:pPr>
      <w:r w:rsidRPr="004B6914">
        <w:rPr>
          <w:sz w:val="20"/>
          <w:szCs w:val="20"/>
        </w:rPr>
        <w:t>- Славчо Любомиров Гигов</w:t>
      </w:r>
    </w:p>
    <w:p w:rsidR="004B6914" w:rsidRPr="00367BFC" w:rsidRDefault="004B6914" w:rsidP="00C567F3">
      <w:pPr>
        <w:spacing w:line="360" w:lineRule="auto"/>
        <w:jc w:val="both"/>
        <w:rPr>
          <w:sz w:val="20"/>
          <w:szCs w:val="20"/>
          <w:lang w:val="ru-RU"/>
        </w:rPr>
      </w:pPr>
    </w:p>
    <w:p w:rsidR="004B6914" w:rsidRPr="004B6914" w:rsidRDefault="004B6914" w:rsidP="00C567F3">
      <w:pPr>
        <w:spacing w:line="360" w:lineRule="auto"/>
        <w:jc w:val="both"/>
        <w:rPr>
          <w:sz w:val="20"/>
          <w:szCs w:val="20"/>
        </w:rPr>
      </w:pPr>
      <w:r w:rsidRPr="00FA6F80">
        <w:rPr>
          <w:sz w:val="20"/>
          <w:szCs w:val="20"/>
        </w:rPr>
        <w:t xml:space="preserve">Дружеството се представлява </w:t>
      </w:r>
      <w:r w:rsidR="00AC0E5E" w:rsidRPr="00FA6F80">
        <w:rPr>
          <w:sz w:val="20"/>
          <w:szCs w:val="20"/>
        </w:rPr>
        <w:t>дружеството се представлява заедно от всички членове на Съвета на директорите или само от прокуриста</w:t>
      </w:r>
      <w:r w:rsidR="00CF0152" w:rsidRPr="00FA6F80">
        <w:rPr>
          <w:sz w:val="20"/>
          <w:szCs w:val="20"/>
        </w:rPr>
        <w:t xml:space="preserve"> Димитър Христов Заха</w:t>
      </w:r>
      <w:r w:rsidR="00AC0E5E" w:rsidRPr="00FA6F80">
        <w:rPr>
          <w:sz w:val="20"/>
          <w:szCs w:val="20"/>
        </w:rPr>
        <w:t>ридов</w:t>
      </w:r>
      <w:r w:rsidRPr="00FA6F80">
        <w:rPr>
          <w:sz w:val="20"/>
          <w:szCs w:val="20"/>
        </w:rPr>
        <w:t>.</w:t>
      </w:r>
    </w:p>
    <w:p w:rsidR="008D1761" w:rsidRDefault="001E3139" w:rsidP="00C567F3">
      <w:pPr>
        <w:spacing w:line="360" w:lineRule="auto"/>
        <w:jc w:val="both"/>
        <w:rPr>
          <w:sz w:val="20"/>
          <w:szCs w:val="20"/>
        </w:rPr>
      </w:pPr>
      <w:r>
        <w:rPr>
          <w:sz w:val="20"/>
          <w:szCs w:val="20"/>
        </w:rPr>
        <w:t xml:space="preserve">Контролиращо дружество и предприятие майка е Албена АД, която е част от икономическа група и неговото крайно предприятие – майка е </w:t>
      </w:r>
      <w:r w:rsidRPr="001E3139">
        <w:rPr>
          <w:b/>
          <w:sz w:val="20"/>
          <w:szCs w:val="20"/>
        </w:rPr>
        <w:t>АЛБЕНА ХОЛДИНГ АД</w:t>
      </w:r>
      <w:r>
        <w:rPr>
          <w:sz w:val="20"/>
          <w:szCs w:val="20"/>
        </w:rPr>
        <w:t>.</w:t>
      </w:r>
    </w:p>
    <w:p w:rsidR="00E26808" w:rsidRDefault="00E26808" w:rsidP="001E3139">
      <w:pPr>
        <w:spacing w:line="360" w:lineRule="auto"/>
        <w:jc w:val="both"/>
        <w:rPr>
          <w:sz w:val="20"/>
        </w:rPr>
      </w:pPr>
    </w:p>
    <w:p w:rsidR="00BE42F0" w:rsidRPr="00BE42F0" w:rsidRDefault="00BE42F0" w:rsidP="001E3139">
      <w:pPr>
        <w:spacing w:line="360" w:lineRule="auto"/>
        <w:jc w:val="both"/>
        <w:rPr>
          <w:sz w:val="20"/>
        </w:rPr>
      </w:pPr>
    </w:p>
    <w:p w:rsidR="00DB4684" w:rsidRDefault="00DB4684" w:rsidP="0050256B">
      <w:pPr>
        <w:pStyle w:val="Tabletext"/>
        <w:jc w:val="both"/>
        <w:rPr>
          <w:szCs w:val="18"/>
          <w:lang w:val="bg-BG"/>
        </w:rPr>
      </w:pPr>
    </w:p>
    <w:p w:rsidR="0050256B" w:rsidRPr="00C3111D" w:rsidRDefault="0050256B" w:rsidP="00E93DD3">
      <w:pPr>
        <w:numPr>
          <w:ilvl w:val="0"/>
          <w:numId w:val="7"/>
        </w:numPr>
        <w:tabs>
          <w:tab w:val="clear" w:pos="720"/>
          <w:tab w:val="left" w:pos="180"/>
          <w:tab w:val="num" w:pos="360"/>
        </w:tabs>
        <w:spacing w:line="360" w:lineRule="auto"/>
        <w:ind w:left="210" w:hanging="210"/>
        <w:jc w:val="both"/>
        <w:rPr>
          <w:b/>
          <w:sz w:val="20"/>
        </w:rPr>
      </w:pPr>
      <w:r w:rsidRPr="00367BFC">
        <w:rPr>
          <w:b/>
          <w:sz w:val="20"/>
          <w:lang w:val="ru-RU"/>
        </w:rPr>
        <w:lastRenderedPageBreak/>
        <w:t xml:space="preserve"> </w:t>
      </w:r>
      <w:r w:rsidRPr="00C3111D">
        <w:rPr>
          <w:b/>
          <w:sz w:val="20"/>
        </w:rPr>
        <w:t>СЧЕТОВОДНА ПОЛИТИКА</w:t>
      </w:r>
    </w:p>
    <w:p w:rsidR="0050256B" w:rsidRPr="00C3111D" w:rsidRDefault="0050256B" w:rsidP="0050256B">
      <w:pPr>
        <w:spacing w:line="360" w:lineRule="auto"/>
        <w:jc w:val="both"/>
        <w:rPr>
          <w:b/>
          <w:sz w:val="20"/>
        </w:rPr>
      </w:pPr>
    </w:p>
    <w:p w:rsidR="0050256B" w:rsidRPr="002E4132" w:rsidRDefault="0050256B" w:rsidP="0050256B">
      <w:pPr>
        <w:tabs>
          <w:tab w:val="left" w:pos="180"/>
        </w:tabs>
        <w:spacing w:line="360" w:lineRule="auto"/>
        <w:ind w:left="360" w:hanging="360"/>
        <w:jc w:val="both"/>
        <w:rPr>
          <w:b/>
          <w:bCs/>
          <w:sz w:val="20"/>
        </w:rPr>
      </w:pPr>
      <w:r w:rsidRPr="002E4132">
        <w:rPr>
          <w:b/>
          <w:bCs/>
          <w:sz w:val="20"/>
        </w:rPr>
        <w:t xml:space="preserve"> 2.1. База за изготвяне  </w:t>
      </w:r>
      <w:r w:rsidR="00314BF1">
        <w:rPr>
          <w:b/>
          <w:bCs/>
          <w:sz w:val="20"/>
        </w:rPr>
        <w:t xml:space="preserve">на </w:t>
      </w:r>
      <w:r w:rsidRPr="002E4132">
        <w:rPr>
          <w:b/>
          <w:bCs/>
          <w:sz w:val="20"/>
        </w:rPr>
        <w:t xml:space="preserve">финансовия отчет </w:t>
      </w:r>
    </w:p>
    <w:p w:rsidR="00CA018A" w:rsidRDefault="0050256B" w:rsidP="00BE42F0">
      <w:pPr>
        <w:spacing w:line="360" w:lineRule="auto"/>
        <w:jc w:val="both"/>
        <w:rPr>
          <w:noProof/>
          <w:sz w:val="20"/>
          <w:szCs w:val="20"/>
        </w:rPr>
      </w:pPr>
      <w:r w:rsidRPr="002E4132">
        <w:rPr>
          <w:sz w:val="20"/>
          <w:szCs w:val="20"/>
        </w:rPr>
        <w:t>Финансовият отчет</w:t>
      </w:r>
      <w:r w:rsidRPr="002E4132">
        <w:rPr>
          <w:noProof/>
          <w:sz w:val="20"/>
          <w:szCs w:val="20"/>
        </w:rPr>
        <w:t xml:space="preserve"> на </w:t>
      </w:r>
      <w:r w:rsidR="004B6914">
        <w:rPr>
          <w:noProof/>
          <w:sz w:val="20"/>
          <w:szCs w:val="20"/>
        </w:rPr>
        <w:t>„Перпетуум мобиле БГ”АД</w:t>
      </w:r>
      <w:r w:rsidR="001D5420">
        <w:rPr>
          <w:b/>
          <w:color w:val="FF0000"/>
          <w:sz w:val="20"/>
        </w:rPr>
        <w:t xml:space="preserve"> </w:t>
      </w:r>
      <w:r w:rsidR="00972C41" w:rsidRPr="00BB695C">
        <w:rPr>
          <w:noProof/>
          <w:sz w:val="20"/>
          <w:szCs w:val="20"/>
        </w:rPr>
        <w:t>е изготвен в съответствие с всички Международни стандарти за финансово отчитане (МСФО), които се състоят от: стандарти за финансово отчитане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w:t>
      </w:r>
      <w:r w:rsidR="00314BF1">
        <w:rPr>
          <w:noProof/>
          <w:sz w:val="20"/>
          <w:szCs w:val="20"/>
        </w:rPr>
        <w:t>ълкуванията на бившия Постоянен</w:t>
      </w:r>
      <w:r w:rsidR="00972C41" w:rsidRPr="00BB695C">
        <w:rPr>
          <w:noProof/>
          <w:sz w:val="20"/>
          <w:szCs w:val="20"/>
        </w:rPr>
        <w:t xml:space="preserve"> комитет за разясняване (ПКР), одобрени от Комитета по Международни счетоводни стандарти (КМСС), които ефективно са в сила на 1 януари </w:t>
      </w:r>
      <w:r w:rsidR="008D1761" w:rsidRPr="00FA6F80">
        <w:rPr>
          <w:noProof/>
          <w:sz w:val="20"/>
          <w:szCs w:val="20"/>
        </w:rPr>
        <w:t>2015</w:t>
      </w:r>
      <w:r w:rsidR="008D1761" w:rsidRPr="00C61E14">
        <w:rPr>
          <w:noProof/>
          <w:sz w:val="20"/>
          <w:szCs w:val="20"/>
        </w:rPr>
        <w:t xml:space="preserve"> г., и които са приети</w:t>
      </w:r>
      <w:r w:rsidR="008D1761" w:rsidRPr="00BB695C">
        <w:rPr>
          <w:noProof/>
          <w:sz w:val="20"/>
          <w:szCs w:val="20"/>
        </w:rPr>
        <w:t xml:space="preserve"> от Комисията на Европейския съюз. </w:t>
      </w:r>
    </w:p>
    <w:p w:rsidR="00BE42F0" w:rsidRPr="00BE42F0" w:rsidRDefault="00BE42F0" w:rsidP="00BE42F0">
      <w:pPr>
        <w:spacing w:line="360" w:lineRule="auto"/>
        <w:jc w:val="both"/>
        <w:rPr>
          <w:noProof/>
          <w:sz w:val="20"/>
          <w:szCs w:val="20"/>
        </w:rPr>
      </w:pPr>
    </w:p>
    <w:p w:rsidR="00CA018A" w:rsidRPr="00303DBA" w:rsidRDefault="00CA018A" w:rsidP="00CA018A">
      <w:pPr>
        <w:autoSpaceDE w:val="0"/>
        <w:autoSpaceDN w:val="0"/>
        <w:adjustRightInd w:val="0"/>
        <w:spacing w:line="360" w:lineRule="auto"/>
        <w:jc w:val="both"/>
        <w:rPr>
          <w:iCs/>
          <w:sz w:val="20"/>
          <w:szCs w:val="20"/>
        </w:rPr>
      </w:pPr>
      <w:r w:rsidRPr="00303DBA">
        <w:rPr>
          <w:iCs/>
          <w:sz w:val="20"/>
          <w:szCs w:val="20"/>
        </w:rPr>
        <w:t>Финансовият отчет е изготвен в съответствие със счетоводния модел, основан на възстановимата историческа стойност</w:t>
      </w:r>
      <w:r w:rsidR="006E7726" w:rsidRPr="00B11B1F">
        <w:rPr>
          <w:iCs/>
          <w:sz w:val="20"/>
          <w:szCs w:val="20"/>
        </w:rPr>
        <w:t>, с изключение на сградите които се представят във финансовия отчет по справедлива стойност</w:t>
      </w:r>
      <w:r w:rsidRPr="00B11B1F">
        <w:rPr>
          <w:iCs/>
          <w:sz w:val="20"/>
          <w:szCs w:val="20"/>
        </w:rPr>
        <w:t>.</w:t>
      </w:r>
      <w:r w:rsidR="007F70FF">
        <w:rPr>
          <w:iCs/>
          <w:sz w:val="20"/>
          <w:szCs w:val="20"/>
        </w:rPr>
        <w:t xml:space="preserve"> </w:t>
      </w:r>
    </w:p>
    <w:p w:rsidR="00CA018A" w:rsidRPr="00303DBA" w:rsidRDefault="00CA018A" w:rsidP="00CA018A">
      <w:pPr>
        <w:spacing w:line="360" w:lineRule="auto"/>
        <w:jc w:val="both"/>
        <w:rPr>
          <w:iCs/>
          <w:sz w:val="20"/>
          <w:szCs w:val="20"/>
        </w:rPr>
      </w:pPr>
      <w:r w:rsidRPr="00303DBA">
        <w:rPr>
          <w:iCs/>
          <w:sz w:val="20"/>
          <w:szCs w:val="20"/>
        </w:rPr>
        <w:t>Дружеството води своите счетоводни регистри в български лев (BGN), който приема като негова отчетна валута за представяне. Данните в отчета и приложенията към него са представени в хиляди лева (BGN,000), освен ако не е посочено друго.</w:t>
      </w:r>
    </w:p>
    <w:p w:rsidR="00CA018A" w:rsidRPr="00367BFC" w:rsidRDefault="00CA018A" w:rsidP="00CA018A">
      <w:pPr>
        <w:spacing w:line="360" w:lineRule="auto"/>
        <w:jc w:val="both"/>
        <w:rPr>
          <w:noProof/>
          <w:sz w:val="20"/>
          <w:szCs w:val="20"/>
          <w:lang w:val="ru-RU"/>
        </w:rPr>
      </w:pPr>
      <w:r w:rsidRPr="00303DBA">
        <w:rPr>
          <w:iCs/>
          <w:sz w:val="20"/>
          <w:szCs w:val="20"/>
        </w:rPr>
        <w:t xml:space="preserve">Отчетният период обхваща една календарна година - от 01 януари до 31 декември. Текущ отчетен период – </w:t>
      </w:r>
      <w:r w:rsidRPr="00FA6F80">
        <w:rPr>
          <w:iCs/>
          <w:sz w:val="20"/>
          <w:szCs w:val="20"/>
        </w:rPr>
        <w:t>201</w:t>
      </w:r>
      <w:r w:rsidR="00110853">
        <w:rPr>
          <w:iCs/>
          <w:sz w:val="20"/>
          <w:szCs w:val="20"/>
        </w:rPr>
        <w:t>6</w:t>
      </w:r>
      <w:r w:rsidRPr="00FA6F80">
        <w:rPr>
          <w:iCs/>
          <w:sz w:val="20"/>
          <w:szCs w:val="20"/>
        </w:rPr>
        <w:t xml:space="preserve"> година. Предходен отчетен период – 201</w:t>
      </w:r>
      <w:r w:rsidR="00110853">
        <w:rPr>
          <w:iCs/>
          <w:sz w:val="20"/>
          <w:szCs w:val="20"/>
        </w:rPr>
        <w:t>5</w:t>
      </w:r>
      <w:r w:rsidRPr="00FA6F80">
        <w:rPr>
          <w:iCs/>
          <w:sz w:val="20"/>
          <w:szCs w:val="20"/>
        </w:rPr>
        <w:t xml:space="preserve"> година</w:t>
      </w:r>
      <w:r w:rsidRPr="00FA6F80">
        <w:rPr>
          <w:noProof/>
          <w:sz w:val="20"/>
          <w:szCs w:val="20"/>
        </w:rPr>
        <w:t>.</w:t>
      </w:r>
    </w:p>
    <w:p w:rsidR="00CA018A" w:rsidRPr="00303DBA" w:rsidRDefault="00CA018A" w:rsidP="00CA018A">
      <w:pPr>
        <w:spacing w:line="360" w:lineRule="auto"/>
        <w:jc w:val="both"/>
        <w:rPr>
          <w:sz w:val="20"/>
          <w:szCs w:val="20"/>
        </w:rPr>
      </w:pPr>
      <w:r w:rsidRPr="00303DBA">
        <w:rPr>
          <w:sz w:val="20"/>
          <w:szCs w:val="20"/>
        </w:rPr>
        <w:t>Дружеството е възприело да изготвя и представя един Отчет за всеобхватния доход.</w:t>
      </w:r>
    </w:p>
    <w:p w:rsidR="008D691E" w:rsidRPr="009900CA" w:rsidRDefault="00CA018A">
      <w:pPr>
        <w:spacing w:line="360" w:lineRule="auto"/>
        <w:jc w:val="both"/>
        <w:rPr>
          <w:color w:val="FF0000"/>
          <w:sz w:val="20"/>
          <w:szCs w:val="20"/>
        </w:rPr>
      </w:pPr>
      <w:r w:rsidRPr="00303DBA">
        <w:rPr>
          <w:sz w:val="20"/>
          <w:szCs w:val="20"/>
        </w:rPr>
        <w:t>Настоящият финансов отчет е индивидуален финансов отчет на дружеството</w:t>
      </w:r>
      <w:r w:rsidRPr="00955216">
        <w:rPr>
          <w:sz w:val="20"/>
          <w:szCs w:val="20"/>
        </w:rPr>
        <w:t xml:space="preserve">. </w:t>
      </w:r>
    </w:p>
    <w:p w:rsidR="008D691E" w:rsidRDefault="008D691E">
      <w:pPr>
        <w:spacing w:line="360" w:lineRule="auto"/>
        <w:jc w:val="both"/>
        <w:rPr>
          <w:noProof/>
          <w:sz w:val="20"/>
          <w:szCs w:val="20"/>
        </w:rPr>
      </w:pPr>
    </w:p>
    <w:p w:rsidR="00F57A8B" w:rsidRDefault="00F57A8B">
      <w:pPr>
        <w:spacing w:line="360" w:lineRule="auto"/>
        <w:jc w:val="both"/>
        <w:rPr>
          <w:b/>
          <w:sz w:val="16"/>
          <w:szCs w:val="20"/>
          <w:lang w:eastAsia="en-US"/>
        </w:rPr>
      </w:pPr>
      <w:r>
        <w:rPr>
          <w:b/>
          <w:sz w:val="20"/>
          <w:szCs w:val="20"/>
        </w:rPr>
        <w:t>2.2. Принцип-предположение за действащо предприятие</w:t>
      </w:r>
    </w:p>
    <w:p w:rsidR="00F57A8B" w:rsidRDefault="00F57A8B">
      <w:pPr>
        <w:autoSpaceDE w:val="0"/>
        <w:autoSpaceDN w:val="0"/>
        <w:adjustRightInd w:val="0"/>
        <w:spacing w:line="360" w:lineRule="auto"/>
        <w:jc w:val="both"/>
        <w:rPr>
          <w:sz w:val="20"/>
          <w:szCs w:val="20"/>
        </w:rPr>
      </w:pPr>
      <w:r>
        <w:rPr>
          <w:sz w:val="20"/>
          <w:szCs w:val="20"/>
        </w:rPr>
        <w:t>Принципът-предположение за действащо предприятие е фун</w:t>
      </w:r>
      <w:r>
        <w:rPr>
          <w:sz w:val="20"/>
          <w:szCs w:val="20"/>
        </w:rPr>
        <w:softHyphen/>
        <w:t>даментален принцип при изготвянето на финансовите отчети. Съгласно принципа-предположение за действащо предприятие, предприятието обикновено се разглежда като продължаващо дей</w:t>
      </w:r>
      <w:r>
        <w:rPr>
          <w:sz w:val="20"/>
          <w:szCs w:val="20"/>
        </w:rPr>
        <w:softHyphen/>
        <w:t>ността си в обозримо бъдеще без намерение или необходимост от ликвидация, преустановяване на стопанската дейност или търсене на защита от кредиторите, вследствие на съществуващи закони или други нормативни разпоредби. Съответно, активите и пасивите се отчитат на база възможността на предприятието да реализира активите и да уреди пасивите си в нормалния ход на бизнеса. При оценката за това дали принципа-предположение за действащо предприятие е уместен, ръководството взема предвид цялата налична информация за обозримото бъдеще, която обхваща поне, но не се ограничава само до, дванадесетте месеца от края на отчетния период.</w:t>
      </w:r>
    </w:p>
    <w:p w:rsidR="003D1ADB" w:rsidRPr="009C5498" w:rsidRDefault="00F57A8B">
      <w:pPr>
        <w:spacing w:line="360" w:lineRule="auto"/>
        <w:jc w:val="both"/>
        <w:rPr>
          <w:sz w:val="20"/>
          <w:szCs w:val="20"/>
        </w:rPr>
      </w:pPr>
      <w:r>
        <w:rPr>
          <w:sz w:val="20"/>
          <w:szCs w:val="20"/>
        </w:rPr>
        <w:t>Финансовият отчет е изготвен на принципа-предположение за действащо предприятие, който предполага, че предприятието ще продължи дейността си в обозримото бъдеще. Общата несигурност при сегашната неблагоприятна икономическа ситуация в условията на глобална икономическа и ф</w:t>
      </w:r>
      <w:r w:rsidR="00CB1247">
        <w:rPr>
          <w:sz w:val="20"/>
          <w:szCs w:val="20"/>
        </w:rPr>
        <w:t>инансова криза</w:t>
      </w:r>
      <w:r>
        <w:rPr>
          <w:sz w:val="20"/>
          <w:szCs w:val="20"/>
        </w:rPr>
        <w:t xml:space="preserve"> ще се преодолява чрез оптимизиране на оперативната дейност и следване на стратегия, съсредоточена върху основните компетенции на предприятието. Освен промяна на бизнес модела и приемане на нова стратегия за функциониране в променяща се среда, предприятието предприема намаляване на разходите си и политика на по-бърза и ефективна адаптация към променящия се пазар. Във връзка с оценката на ръководството, която обхваща период от 24 месеца след края на отчетния период, че предприятието ще продължи де</w:t>
      </w:r>
      <w:r w:rsidR="009C5498">
        <w:rPr>
          <w:sz w:val="20"/>
          <w:szCs w:val="20"/>
        </w:rPr>
        <w:t>йността си в обозримото бъдеще  е и обстоятелството, че с</w:t>
      </w:r>
      <w:r w:rsidR="00AF7AFB">
        <w:rPr>
          <w:sz w:val="20"/>
          <w:szCs w:val="20"/>
        </w:rPr>
        <w:t xml:space="preserve">ключеният с </w:t>
      </w:r>
      <w:r w:rsidR="00AF7AFB" w:rsidRPr="00CD2C67">
        <w:rPr>
          <w:sz w:val="20"/>
          <w:szCs w:val="20"/>
        </w:rPr>
        <w:t xml:space="preserve">„Енерго-Про Продажби”АД </w:t>
      </w:r>
      <w:r w:rsidR="00AF7AFB">
        <w:rPr>
          <w:sz w:val="20"/>
          <w:szCs w:val="20"/>
        </w:rPr>
        <w:t xml:space="preserve"> договор</w:t>
      </w:r>
      <w:r w:rsidR="009C5498">
        <w:rPr>
          <w:sz w:val="20"/>
          <w:szCs w:val="20"/>
        </w:rPr>
        <w:t xml:space="preserve"> за </w:t>
      </w:r>
      <w:r w:rsidR="009C5498" w:rsidRPr="00CD2C67">
        <w:rPr>
          <w:sz w:val="20"/>
          <w:szCs w:val="20"/>
        </w:rPr>
        <w:t>изкупуване на електрическа енергия</w:t>
      </w:r>
      <w:r w:rsidR="009C5498">
        <w:rPr>
          <w:sz w:val="20"/>
          <w:szCs w:val="20"/>
        </w:rPr>
        <w:t>,</w:t>
      </w:r>
      <w:r w:rsidR="009C5498" w:rsidRPr="00CD2C67">
        <w:rPr>
          <w:sz w:val="20"/>
          <w:szCs w:val="20"/>
        </w:rPr>
        <w:t xml:space="preserve"> произведена от възобновяеми енергийни източници</w:t>
      </w:r>
      <w:r w:rsidR="009C5498">
        <w:rPr>
          <w:sz w:val="20"/>
          <w:szCs w:val="20"/>
        </w:rPr>
        <w:t xml:space="preserve"> е със срок на действие 20 години</w:t>
      </w:r>
      <w:r w:rsidR="00AF7AFB">
        <w:rPr>
          <w:sz w:val="20"/>
          <w:szCs w:val="20"/>
        </w:rPr>
        <w:t>.</w:t>
      </w:r>
    </w:p>
    <w:p w:rsidR="000875AC" w:rsidRDefault="000875AC">
      <w:pPr>
        <w:spacing w:line="360" w:lineRule="auto"/>
        <w:jc w:val="both"/>
        <w:rPr>
          <w:b/>
          <w:bCs/>
          <w:sz w:val="20"/>
        </w:rPr>
      </w:pPr>
    </w:p>
    <w:p w:rsidR="00F57A8B" w:rsidRDefault="00F57A8B">
      <w:pPr>
        <w:spacing w:line="360" w:lineRule="auto"/>
        <w:jc w:val="both"/>
        <w:rPr>
          <w:b/>
          <w:bCs/>
          <w:sz w:val="20"/>
        </w:rPr>
      </w:pPr>
      <w:r>
        <w:rPr>
          <w:b/>
          <w:bCs/>
          <w:sz w:val="20"/>
        </w:rPr>
        <w:lastRenderedPageBreak/>
        <w:t>2.3. Сравнителни данни</w:t>
      </w:r>
    </w:p>
    <w:p w:rsidR="00A22976" w:rsidRPr="00A22976" w:rsidRDefault="00A22976" w:rsidP="00BB3B05">
      <w:pPr>
        <w:spacing w:after="160" w:line="360" w:lineRule="auto"/>
        <w:jc w:val="both"/>
        <w:rPr>
          <w:noProof/>
          <w:color w:val="000000"/>
          <w:sz w:val="20"/>
          <w:szCs w:val="20"/>
        </w:rPr>
      </w:pPr>
      <w:r w:rsidRPr="00A22976">
        <w:rPr>
          <w:sz w:val="20"/>
          <w:szCs w:val="20"/>
        </w:rPr>
        <w:t xml:space="preserve">Дружеството представя сравнителна информация във финансовите си отчети за една предходна година. Когато е необходимо, сравнителните данни се рекласифицират, за да се постигне съпоставимост спрямо промени в представянето в текущия период. Дружеството изготвя и представя като компонент на пълния комплект на финансовите отчети и отчет за финансовото </w:t>
      </w:r>
      <w:r w:rsidRPr="00A22976">
        <w:rPr>
          <w:noProof/>
          <w:color w:val="000000"/>
          <w:sz w:val="20"/>
          <w:szCs w:val="20"/>
        </w:rPr>
        <w:t xml:space="preserve">състояние към началото на най-ранния сравнителен период, когато: </w:t>
      </w:r>
    </w:p>
    <w:p w:rsidR="00A22976" w:rsidRPr="00A22976" w:rsidRDefault="00A22976" w:rsidP="00BB3B05">
      <w:pPr>
        <w:spacing w:after="160" w:line="360" w:lineRule="auto"/>
        <w:jc w:val="both"/>
        <w:rPr>
          <w:noProof/>
          <w:color w:val="000000"/>
          <w:sz w:val="20"/>
          <w:szCs w:val="20"/>
        </w:rPr>
      </w:pPr>
      <w:r w:rsidRPr="00A22976">
        <w:rPr>
          <w:noProof/>
          <w:color w:val="000000"/>
          <w:sz w:val="20"/>
          <w:szCs w:val="20"/>
        </w:rPr>
        <w:t xml:space="preserve">• то прилага счетоводна политика със задна дата, прави преизчисление със задна дата на статии в своите финансови отчети или когато прекласифицира статии в своите финансови отчети; и </w:t>
      </w:r>
    </w:p>
    <w:p w:rsidR="008F7203" w:rsidRPr="00A22976" w:rsidRDefault="00A22976" w:rsidP="00BB3B05">
      <w:pPr>
        <w:spacing w:after="160" w:line="360" w:lineRule="auto"/>
        <w:jc w:val="both"/>
        <w:rPr>
          <w:rFonts w:ascii="Calibri" w:hAnsi="Calibri"/>
          <w:noProof/>
          <w:color w:val="000000"/>
          <w:sz w:val="20"/>
          <w:szCs w:val="20"/>
        </w:rPr>
      </w:pPr>
      <w:r w:rsidRPr="00A22976">
        <w:rPr>
          <w:noProof/>
          <w:sz w:val="20"/>
          <w:szCs w:val="20"/>
        </w:rPr>
        <w:t>• прилагането със задна дата, преизчислението или прекласифицирането оказва съществено влияние върху информацията в отчета за финансовото състояние към началото на предходния период. През отчетния период не са настъпили промени в счетоводната политика на дружеството, освен във въвеждането на нови и разширяването на вече установени оповестявания, без това да доведе до други промени - в класификацията или оценката на отделни отчетни обекти и операции</w:t>
      </w:r>
      <w:r w:rsidRPr="00A22976">
        <w:rPr>
          <w:rFonts w:ascii="Calibri" w:hAnsi="Calibri"/>
          <w:noProof/>
          <w:sz w:val="20"/>
          <w:szCs w:val="20"/>
        </w:rPr>
        <w:t xml:space="preserve">. </w:t>
      </w:r>
    </w:p>
    <w:p w:rsidR="00F57A8B" w:rsidRDefault="00F57A8B">
      <w:pPr>
        <w:spacing w:line="360" w:lineRule="auto"/>
        <w:jc w:val="both"/>
        <w:rPr>
          <w:sz w:val="20"/>
        </w:rPr>
      </w:pPr>
      <w:r w:rsidRPr="00A22976">
        <w:rPr>
          <w:b/>
          <w:bCs/>
          <w:sz w:val="20"/>
          <w:szCs w:val="20"/>
        </w:rPr>
        <w:t>2.4.Отчетна валута</w:t>
      </w:r>
      <w:r w:rsidRPr="00A22976">
        <w:rPr>
          <w:b/>
          <w:bCs/>
          <w:sz w:val="20"/>
          <w:szCs w:val="20"/>
        </w:rPr>
        <w:tab/>
      </w:r>
      <w:r w:rsidRPr="00A22976">
        <w:rPr>
          <w:sz w:val="20"/>
          <w:szCs w:val="20"/>
        </w:rPr>
        <w:tab/>
      </w:r>
      <w:r>
        <w:rPr>
          <w:sz w:val="20"/>
        </w:rPr>
        <w:tab/>
      </w:r>
      <w:r>
        <w:rPr>
          <w:sz w:val="20"/>
        </w:rPr>
        <w:tab/>
      </w:r>
      <w:r>
        <w:rPr>
          <w:sz w:val="20"/>
        </w:rPr>
        <w:tab/>
      </w:r>
      <w:r>
        <w:rPr>
          <w:sz w:val="20"/>
        </w:rPr>
        <w:tab/>
      </w:r>
      <w:r>
        <w:rPr>
          <w:sz w:val="20"/>
        </w:rPr>
        <w:tab/>
      </w:r>
    </w:p>
    <w:p w:rsidR="00F57A8B" w:rsidRDefault="00F57A8B">
      <w:pPr>
        <w:tabs>
          <w:tab w:val="left" w:pos="540"/>
        </w:tabs>
        <w:spacing w:line="360" w:lineRule="auto"/>
        <w:jc w:val="both"/>
        <w:rPr>
          <w:sz w:val="20"/>
          <w:szCs w:val="20"/>
        </w:rPr>
      </w:pPr>
      <w:r>
        <w:rPr>
          <w:sz w:val="20"/>
          <w:szCs w:val="20"/>
        </w:rPr>
        <w:t xml:space="preserve">Функционалната валута и отчетната валута на представяне във финансовия отчет на дружеството е  българският лев. От 1 юли 1997 г. левът е фиксиран в съответствие със Закона за БНБ към германската марка в съотношение BGN 1:DEM 1, а с въвеждането на еврото като официална валута на Европейския съюз – с еврото в съотношение BGN 1.95583:EUR 1. </w:t>
      </w:r>
    </w:p>
    <w:p w:rsidR="00F57A8B" w:rsidRDefault="00F57A8B">
      <w:pPr>
        <w:pStyle w:val="BodyTextIndent2"/>
        <w:tabs>
          <w:tab w:val="clear" w:pos="2340"/>
        </w:tabs>
        <w:spacing w:line="360" w:lineRule="auto"/>
        <w:ind w:left="0"/>
        <w:rPr>
          <w:noProof/>
          <w:sz w:val="20"/>
          <w:szCs w:val="20"/>
        </w:rPr>
      </w:pPr>
      <w:r>
        <w:rPr>
          <w:noProof/>
          <w:sz w:val="20"/>
          <w:szCs w:val="20"/>
        </w:rPr>
        <w:t>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w:t>
      </w:r>
      <w:r>
        <w:rPr>
          <w:sz w:val="20"/>
          <w:szCs w:val="20"/>
        </w:rPr>
        <w:t>, като монетарни отчетни обекти</w:t>
      </w:r>
      <w:r>
        <w:rPr>
          <w:noProof/>
          <w:sz w:val="20"/>
          <w:szCs w:val="20"/>
        </w:rPr>
        <w:t xml:space="preserve">, деноминирани в чуждестранна валута се отчитат във функционалната валута, като се прилага заключителният обменен курс на БНБ към 31 декември. </w:t>
      </w:r>
    </w:p>
    <w:p w:rsidR="00F57A8B" w:rsidRDefault="00F57A8B">
      <w:pPr>
        <w:pStyle w:val="BodyTextIndent2"/>
        <w:tabs>
          <w:tab w:val="clear" w:pos="2340"/>
        </w:tabs>
        <w:spacing w:line="360" w:lineRule="auto"/>
        <w:ind w:left="0"/>
        <w:rPr>
          <w:sz w:val="20"/>
          <w:szCs w:val="20"/>
        </w:rPr>
      </w:pPr>
      <w:r>
        <w:rPr>
          <w:sz w:val="20"/>
          <w:szCs w:val="20"/>
        </w:rPr>
        <w:t>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r>
        <w:rPr>
          <w:noProof/>
          <w:sz w:val="20"/>
          <w:szCs w:val="20"/>
        </w:rPr>
        <w:t xml:space="preserve"> Ефектите от курсовите разлики, свързани с уреждането на търговски сделки в чуждестранна валута или отчитането на търговски сделки в чуждестранна валута по курсове, кои</w:t>
      </w:r>
      <w:r w:rsidR="009770B7">
        <w:rPr>
          <w:noProof/>
          <w:sz w:val="20"/>
          <w:szCs w:val="20"/>
        </w:rPr>
        <w:t>то са различни</w:t>
      </w:r>
      <w:r>
        <w:rPr>
          <w:noProof/>
          <w:sz w:val="20"/>
          <w:szCs w:val="20"/>
        </w:rPr>
        <w:t xml:space="preserve"> от тези, по които първоначално са били признати, се включват в печалбата или загубата в момента на възникването им, като се представят към “други доходи от дейността”.</w:t>
      </w:r>
      <w:r>
        <w:rPr>
          <w:sz w:val="20"/>
          <w:szCs w:val="20"/>
        </w:rPr>
        <w:t xml:space="preserve"> Курсовите разлики от валутни заеми или други финансови операции се включват във финансовите приходи и разходи.</w:t>
      </w:r>
    </w:p>
    <w:p w:rsidR="00F57A8B" w:rsidRDefault="00F57A8B">
      <w:pPr>
        <w:spacing w:line="360" w:lineRule="auto"/>
        <w:ind w:left="2160" w:firstLine="676"/>
        <w:jc w:val="both"/>
        <w:rPr>
          <w:sz w:val="20"/>
        </w:rPr>
      </w:pPr>
    </w:p>
    <w:p w:rsidR="00F57A8B" w:rsidRDefault="00F57A8B">
      <w:pPr>
        <w:spacing w:line="360" w:lineRule="auto"/>
        <w:jc w:val="both"/>
        <w:rPr>
          <w:sz w:val="20"/>
        </w:rPr>
      </w:pPr>
      <w:r>
        <w:rPr>
          <w:b/>
          <w:sz w:val="20"/>
        </w:rPr>
        <w:t>2.5.Приблизителни счетоводни оценки</w:t>
      </w:r>
    </w:p>
    <w:p w:rsidR="00F57A8B" w:rsidRDefault="00F57A8B" w:rsidP="00BB3B05">
      <w:pPr>
        <w:spacing w:line="360" w:lineRule="auto"/>
        <w:jc w:val="both"/>
        <w:rPr>
          <w:sz w:val="20"/>
        </w:rPr>
      </w:pPr>
      <w:r>
        <w:rPr>
          <w:sz w:val="20"/>
          <w:szCs w:val="20"/>
        </w:rPr>
        <w:t xml:space="preserve">Изготвянето на финансов отчет по Международните стандарти за финансово отчитане, изисква ръководството да направи някои приблизителни счетоводни оценки и предположения, които се отнасят до докладваните активи и пасиви, оповестените условни активи и пасиви, както и до признатите разходи и приходи за периода. </w:t>
      </w:r>
      <w:r>
        <w:rPr>
          <w:noProof/>
          <w:sz w:val="20"/>
          <w:szCs w:val="20"/>
        </w:rPr>
        <w:t>Тези приблизителни оценки, начисления и предположения са основани на информацията, която е налична към края на отчетния период, поради което бъдещите фактически резултати биха мо</w:t>
      </w:r>
      <w:r w:rsidR="001112FD">
        <w:rPr>
          <w:noProof/>
          <w:sz w:val="20"/>
          <w:szCs w:val="20"/>
        </w:rPr>
        <w:t>гли да бъдат различни от тях</w:t>
      </w:r>
      <w:r>
        <w:rPr>
          <w:noProof/>
          <w:sz w:val="20"/>
          <w:szCs w:val="20"/>
        </w:rPr>
        <w:t>.</w:t>
      </w:r>
    </w:p>
    <w:p w:rsidR="00F57A8B" w:rsidRDefault="00F57A8B" w:rsidP="00BB3B05">
      <w:pPr>
        <w:pStyle w:val="Heading2"/>
        <w:spacing w:line="360" w:lineRule="auto"/>
        <w:rPr>
          <w:rFonts w:ascii="Times New Roman" w:hAnsi="Times New Roman" w:cs="Times New Roman"/>
          <w:sz w:val="20"/>
          <w:szCs w:val="20"/>
        </w:rPr>
      </w:pPr>
      <w:r>
        <w:rPr>
          <w:rFonts w:ascii="Times New Roman" w:hAnsi="Times New Roman" w:cs="Times New Roman"/>
          <w:sz w:val="20"/>
          <w:szCs w:val="20"/>
        </w:rPr>
        <w:t xml:space="preserve">Ключови приблизителни оценки и предположения с висока несигурност </w:t>
      </w:r>
    </w:p>
    <w:p w:rsidR="003C5327" w:rsidRPr="003C5327" w:rsidRDefault="003C5327" w:rsidP="003C5327">
      <w:pPr>
        <w:spacing w:line="360" w:lineRule="auto"/>
        <w:rPr>
          <w:bCs/>
          <w:i/>
          <w:sz w:val="20"/>
          <w:szCs w:val="20"/>
          <w:lang w:val="ru-RU"/>
        </w:rPr>
      </w:pPr>
      <w:r w:rsidRPr="003C5327">
        <w:rPr>
          <w:bCs/>
          <w:i/>
          <w:sz w:val="20"/>
          <w:szCs w:val="20"/>
          <w:lang w:val="ru-RU"/>
        </w:rPr>
        <w:t>Полезен живот на дълготрайните активи</w:t>
      </w:r>
    </w:p>
    <w:p w:rsidR="003C5327" w:rsidRPr="003C5327" w:rsidRDefault="003C5327" w:rsidP="003C5327">
      <w:pPr>
        <w:spacing w:line="360" w:lineRule="auto"/>
        <w:jc w:val="both"/>
        <w:rPr>
          <w:bCs/>
          <w:sz w:val="20"/>
          <w:szCs w:val="20"/>
          <w:lang w:val="ru-RU"/>
        </w:rPr>
      </w:pPr>
      <w:r w:rsidRPr="003C5327">
        <w:rPr>
          <w:bCs/>
          <w:sz w:val="20"/>
          <w:szCs w:val="20"/>
          <w:lang w:val="ru-RU"/>
        </w:rPr>
        <w:t xml:space="preserve">Ръководството на дружеството определя очаквания полезен живот и амортизационните норми, прилагани при начисляване на разходите за амортизации, свързани с притежаваните дълготрайни активи. Тази приблизителна </w:t>
      </w:r>
      <w:r w:rsidRPr="003C5327">
        <w:rPr>
          <w:bCs/>
          <w:sz w:val="20"/>
          <w:szCs w:val="20"/>
          <w:lang w:val="ru-RU"/>
        </w:rPr>
        <w:lastRenderedPageBreak/>
        <w:t>оценка се базира на проекция на жизнения цикъл на активите. Тя може да се промени в значителна степен в резултат на промени на пазарната среда и други фактори.</w:t>
      </w:r>
    </w:p>
    <w:p w:rsidR="003C5327" w:rsidRPr="003C5327" w:rsidRDefault="003C5327" w:rsidP="003C5327">
      <w:pPr>
        <w:spacing w:line="360" w:lineRule="auto"/>
        <w:rPr>
          <w:bCs/>
          <w:i/>
          <w:sz w:val="20"/>
          <w:szCs w:val="20"/>
          <w:lang w:val="ru-RU"/>
        </w:rPr>
      </w:pPr>
      <w:r w:rsidRPr="003C5327">
        <w:rPr>
          <w:bCs/>
          <w:i/>
          <w:sz w:val="20"/>
          <w:szCs w:val="20"/>
          <w:lang w:val="ru-RU"/>
        </w:rPr>
        <w:t xml:space="preserve">Обезценка на активи </w:t>
      </w:r>
    </w:p>
    <w:p w:rsidR="003C5327" w:rsidRDefault="003C5327" w:rsidP="003C5327">
      <w:pPr>
        <w:spacing w:line="360" w:lineRule="auto"/>
        <w:jc w:val="both"/>
        <w:rPr>
          <w:sz w:val="20"/>
          <w:szCs w:val="20"/>
        </w:rPr>
      </w:pPr>
      <w:r w:rsidRPr="003C5327">
        <w:rPr>
          <w:sz w:val="20"/>
          <w:szCs w:val="20"/>
        </w:rPr>
        <w:t>Нетекущите нефинансови активи се преразглеждат за наличие на обезценка, когато са налице събития или има промяна в обстоятелствата, подсказващи, че балансовата стойност на активите не е възстановима. За загуба от обезценка се признава сумата, с която балансовата стойност надхвърля възстановимата. Възстановимата стойност е по-високата от нетната продажна стойност и стойността в употреба. За да се определи стойността в употреба, активите се групират в най-малките възможни разграничими единици, генериращи парични потоци.</w:t>
      </w:r>
    </w:p>
    <w:p w:rsidR="003C5327" w:rsidRPr="00BB3B05" w:rsidRDefault="003C5327" w:rsidP="003C5327">
      <w:pPr>
        <w:spacing w:line="360" w:lineRule="auto"/>
        <w:jc w:val="both"/>
        <w:rPr>
          <w:i/>
          <w:sz w:val="20"/>
          <w:szCs w:val="20"/>
          <w:lang w:val="ru-RU" w:eastAsia="en-US"/>
        </w:rPr>
      </w:pPr>
      <w:r w:rsidRPr="00BB3B05">
        <w:rPr>
          <w:i/>
          <w:sz w:val="20"/>
          <w:szCs w:val="20"/>
          <w:lang w:val="ru-RU" w:eastAsia="en-US"/>
        </w:rPr>
        <w:t>Нетната реализуема стойност на материалните запаси</w:t>
      </w:r>
    </w:p>
    <w:p w:rsidR="00F27F7B" w:rsidRDefault="003C5327" w:rsidP="003C5327">
      <w:pPr>
        <w:spacing w:line="360" w:lineRule="auto"/>
        <w:jc w:val="both"/>
        <w:rPr>
          <w:sz w:val="20"/>
          <w:szCs w:val="20"/>
          <w:lang w:eastAsia="en-US"/>
        </w:rPr>
      </w:pPr>
      <w:r w:rsidRPr="00BB3B05">
        <w:rPr>
          <w:sz w:val="20"/>
          <w:szCs w:val="20"/>
          <w:lang w:val="ru-RU" w:eastAsia="en-US"/>
        </w:rPr>
        <w:t xml:space="preserve">Определянето на провизия за материалните запаси включва процес на оценка. Балансовата стойност на материалните запаси се обезценява до реализуемата им стойност, когато тяхната себестойност вече може да не бъде възстановяема – например, когато материалните запаси са повредени или остарели изцяло или частично или има спад в продажните им цени. Във всеки случай реализуема стойност представлява най-добрата оценка на възстановимата стойност и се основава на най-сигурните съществуващи към датата на отчета данни и присъщо включва оценки относно бъдещите очаквания за реализуема стойност. Критериите за определяне на размера на </w:t>
      </w:r>
      <w:r w:rsidRPr="00BB3B05">
        <w:rPr>
          <w:sz w:val="20"/>
          <w:szCs w:val="20"/>
          <w:lang w:eastAsia="en-US"/>
        </w:rPr>
        <w:t>обезценката</w:t>
      </w:r>
      <w:r w:rsidRPr="00BB3B05">
        <w:rPr>
          <w:sz w:val="20"/>
          <w:szCs w:val="20"/>
          <w:lang w:val="ru-RU" w:eastAsia="en-US"/>
        </w:rPr>
        <w:t xml:space="preserve"> или отписването се основават на анализ за стареене, техническа оценка и последващи събития. По принцип такъв процес на оценка изисква значителни преценка и може да повлияе на балансовата сума на материалните запаси към датата на отчета</w:t>
      </w:r>
      <w:r w:rsidRPr="00BB3B05">
        <w:rPr>
          <w:sz w:val="20"/>
          <w:szCs w:val="20"/>
          <w:lang w:eastAsia="en-US"/>
        </w:rPr>
        <w:t>.</w:t>
      </w:r>
      <w:r w:rsidRPr="00BB3B05">
        <w:rPr>
          <w:sz w:val="20"/>
          <w:szCs w:val="20"/>
          <w:lang w:val="ru-RU" w:eastAsia="en-US"/>
        </w:rPr>
        <w:t xml:space="preserve"> </w:t>
      </w:r>
      <w:r w:rsidR="00041DBB">
        <w:rPr>
          <w:sz w:val="20"/>
          <w:szCs w:val="20"/>
          <w:lang w:eastAsia="en-US"/>
        </w:rPr>
        <w:t>Към 30</w:t>
      </w:r>
      <w:r w:rsidRPr="00BB3B05">
        <w:rPr>
          <w:sz w:val="20"/>
          <w:szCs w:val="20"/>
          <w:lang w:eastAsia="en-US"/>
        </w:rPr>
        <w:t xml:space="preserve"> </w:t>
      </w:r>
      <w:r w:rsidR="00041DBB">
        <w:rPr>
          <w:sz w:val="20"/>
          <w:szCs w:val="20"/>
          <w:lang w:eastAsia="en-US"/>
        </w:rPr>
        <w:t>юни</w:t>
      </w:r>
      <w:r w:rsidRPr="00BB3B05">
        <w:rPr>
          <w:sz w:val="20"/>
          <w:szCs w:val="20"/>
          <w:lang w:eastAsia="en-US"/>
        </w:rPr>
        <w:t xml:space="preserve"> </w:t>
      </w:r>
      <w:r w:rsidRPr="00FA6F80">
        <w:rPr>
          <w:sz w:val="20"/>
          <w:szCs w:val="20"/>
          <w:lang w:eastAsia="en-US"/>
        </w:rPr>
        <w:t>201</w:t>
      </w:r>
      <w:r w:rsidR="00110853">
        <w:rPr>
          <w:sz w:val="20"/>
          <w:szCs w:val="20"/>
          <w:lang w:eastAsia="en-US"/>
        </w:rPr>
        <w:t>6</w:t>
      </w:r>
      <w:r w:rsidRPr="00FA6F80">
        <w:rPr>
          <w:sz w:val="20"/>
          <w:szCs w:val="20"/>
          <w:lang w:eastAsia="en-US"/>
        </w:rPr>
        <w:t xml:space="preserve"> г. и към 31 декември 201</w:t>
      </w:r>
      <w:r w:rsidR="00110853">
        <w:rPr>
          <w:sz w:val="20"/>
          <w:szCs w:val="20"/>
          <w:lang w:eastAsia="en-US"/>
        </w:rPr>
        <w:t>5</w:t>
      </w:r>
      <w:r>
        <w:rPr>
          <w:sz w:val="20"/>
          <w:szCs w:val="20"/>
          <w:lang w:eastAsia="en-US"/>
        </w:rPr>
        <w:t xml:space="preserve"> </w:t>
      </w:r>
      <w:r w:rsidRPr="00BB3B05">
        <w:rPr>
          <w:sz w:val="20"/>
          <w:szCs w:val="20"/>
          <w:lang w:eastAsia="en-US"/>
        </w:rPr>
        <w:t>г. н</w:t>
      </w:r>
      <w:r w:rsidR="00AF58D0">
        <w:rPr>
          <w:sz w:val="20"/>
          <w:szCs w:val="20"/>
          <w:lang w:eastAsia="en-US"/>
        </w:rPr>
        <w:t>яма данни за</w:t>
      </w:r>
      <w:r w:rsidRPr="00BB3B05">
        <w:rPr>
          <w:sz w:val="20"/>
          <w:szCs w:val="20"/>
          <w:lang w:eastAsia="en-US"/>
        </w:rPr>
        <w:t xml:space="preserve"> обезценки на материални запаси.</w:t>
      </w:r>
    </w:p>
    <w:p w:rsidR="003C5327" w:rsidRPr="003C5327" w:rsidRDefault="003C5327" w:rsidP="003C5327">
      <w:pPr>
        <w:spacing w:line="360" w:lineRule="auto"/>
        <w:rPr>
          <w:i/>
          <w:sz w:val="20"/>
          <w:szCs w:val="20"/>
        </w:rPr>
      </w:pPr>
      <w:r w:rsidRPr="003C5327">
        <w:rPr>
          <w:i/>
          <w:sz w:val="20"/>
          <w:szCs w:val="20"/>
        </w:rPr>
        <w:t>Обезценка на вземания</w:t>
      </w:r>
    </w:p>
    <w:p w:rsidR="003C5327" w:rsidRPr="003C5327" w:rsidRDefault="003C5327" w:rsidP="003C5327">
      <w:pPr>
        <w:spacing w:line="360" w:lineRule="auto"/>
        <w:jc w:val="both"/>
        <w:rPr>
          <w:sz w:val="20"/>
          <w:szCs w:val="20"/>
        </w:rPr>
      </w:pPr>
      <w:r w:rsidRPr="003C5327">
        <w:rPr>
          <w:sz w:val="20"/>
          <w:szCs w:val="20"/>
        </w:rPr>
        <w:t>Приблизителната оценка за загуби от съмнителни и несъбираеми вземания се прави към датата на всеки отчет, на индивидуална база. Вземанията, при които са констатирани трудности при тяхното събиране, подлежат на анализ за определяне на частта от тях, която е реално събираема, а останалата част до номинала на съответното вземане се признава в отчета за всеобхватния доход като разходи от обезценка на текущи активи.</w:t>
      </w:r>
    </w:p>
    <w:p w:rsidR="003C5327" w:rsidRPr="003C5327" w:rsidRDefault="003C5327" w:rsidP="003C5327">
      <w:pPr>
        <w:spacing w:line="360" w:lineRule="auto"/>
        <w:jc w:val="both"/>
        <w:rPr>
          <w:i/>
          <w:noProof/>
          <w:sz w:val="20"/>
          <w:szCs w:val="20"/>
          <w:lang w:val="ru-RU"/>
        </w:rPr>
      </w:pPr>
      <w:r w:rsidRPr="003C5327">
        <w:rPr>
          <w:i/>
          <w:noProof/>
          <w:sz w:val="20"/>
          <w:szCs w:val="20"/>
          <w:lang w:val="ru-RU"/>
        </w:rPr>
        <w:t xml:space="preserve">Провизии </w:t>
      </w:r>
    </w:p>
    <w:p w:rsidR="003C5327" w:rsidRPr="003C5327" w:rsidRDefault="003C5327" w:rsidP="003C5327">
      <w:pPr>
        <w:spacing w:line="360" w:lineRule="auto"/>
        <w:jc w:val="both"/>
        <w:rPr>
          <w:sz w:val="20"/>
          <w:szCs w:val="20"/>
        </w:rPr>
      </w:pPr>
      <w:r w:rsidRPr="003C5327">
        <w:rPr>
          <w:sz w:val="20"/>
          <w:szCs w:val="20"/>
        </w:rPr>
        <w:t xml:space="preserve">Провизия се признава в счетоводния баланс и като текущ разход, когато дружеството има правно или конструктивно задължение в резултат на минало събитие и има вероятност за покриването й да бъде необходим определен изходящ поток, съдържащ икономически ползи. Провизията е реално съществуващо задължение на предприятието към датата на финансовия отчет, за което сумата или времето на погасяване са несигурни,  неопределими с точност. </w:t>
      </w:r>
    </w:p>
    <w:p w:rsidR="003C5327" w:rsidRPr="003C5327" w:rsidRDefault="003C5327" w:rsidP="003C5327">
      <w:pPr>
        <w:spacing w:line="360" w:lineRule="auto"/>
        <w:jc w:val="both"/>
        <w:rPr>
          <w:sz w:val="20"/>
          <w:szCs w:val="20"/>
        </w:rPr>
      </w:pPr>
      <w:r w:rsidRPr="003C5327">
        <w:rPr>
          <w:sz w:val="20"/>
          <w:szCs w:val="20"/>
        </w:rPr>
        <w:t>За признаването й се прилага най-добрата и надеждна приблизителна оценка на разходите, необходими за покриване на текущото задължение към датата на отчета за финансовото състояние, при отчитането на която се вземат под внимание рискови и несигурни събития и обстоятелства, които ги съпътстват.</w:t>
      </w:r>
    </w:p>
    <w:p w:rsidR="003C5327" w:rsidRPr="003C5327" w:rsidRDefault="003C5327" w:rsidP="003C5327">
      <w:pPr>
        <w:spacing w:line="360" w:lineRule="auto"/>
        <w:jc w:val="both"/>
        <w:rPr>
          <w:sz w:val="20"/>
          <w:szCs w:val="20"/>
        </w:rPr>
      </w:pPr>
      <w:r w:rsidRPr="003C5327">
        <w:rPr>
          <w:sz w:val="20"/>
          <w:szCs w:val="20"/>
        </w:rPr>
        <w:t>В края на всеки следващ отчетен период сумите на признатите провизии се преразглеждат и при необходимост се актуализират чрез доначисляване на провизии или чрез намаляване на вече отчетените провизии, с цел тяхната най-добра приблизителна оценка. В случаите, в които се установи, че за погасяването на задължението вече не е вероятно да настъпи изтичане на ресурси, съдържащи икономически ползи, провизията се реинтегрира.</w:t>
      </w:r>
    </w:p>
    <w:p w:rsidR="003C5327" w:rsidRPr="003C5327" w:rsidRDefault="003C5327" w:rsidP="003C5327">
      <w:pPr>
        <w:spacing w:line="360" w:lineRule="auto"/>
        <w:jc w:val="both"/>
        <w:rPr>
          <w:bCs/>
          <w:i/>
          <w:sz w:val="20"/>
          <w:szCs w:val="20"/>
          <w:lang w:val="ru-RU"/>
        </w:rPr>
      </w:pPr>
      <w:r w:rsidRPr="003C5327">
        <w:rPr>
          <w:sz w:val="20"/>
          <w:szCs w:val="20"/>
          <w:lang w:val="ru-RU"/>
        </w:rPr>
        <w:t xml:space="preserve">Ефектът от промяната на приблизителната счетоводна стойност се включва в същата статия на отчета за печалбата или загубата и другия всеобхватен доход, която и била използвана за приблизителната стойност преди това. </w:t>
      </w:r>
      <w:r w:rsidRPr="003C5327">
        <w:rPr>
          <w:i/>
          <w:sz w:val="20"/>
          <w:szCs w:val="20"/>
          <w:lang w:val="ru-RU"/>
        </w:rPr>
        <w:t>Приблизителни оценки за отсрочени данъци</w:t>
      </w:r>
    </w:p>
    <w:p w:rsidR="003C5327" w:rsidRPr="003C5327" w:rsidRDefault="003C5327" w:rsidP="003C5327">
      <w:pPr>
        <w:spacing w:line="360" w:lineRule="auto"/>
        <w:jc w:val="both"/>
        <w:rPr>
          <w:sz w:val="20"/>
          <w:szCs w:val="20"/>
        </w:rPr>
      </w:pPr>
      <w:r w:rsidRPr="003C5327">
        <w:rPr>
          <w:sz w:val="20"/>
          <w:szCs w:val="20"/>
        </w:rPr>
        <w:t xml:space="preserve">Признаването на отсрочени данъчни активи и пасиви включва съставянето на серия </w:t>
      </w:r>
    </w:p>
    <w:p w:rsidR="003C5327" w:rsidRDefault="003C5327" w:rsidP="003C5327">
      <w:pPr>
        <w:spacing w:line="360" w:lineRule="auto"/>
        <w:jc w:val="both"/>
        <w:rPr>
          <w:sz w:val="20"/>
          <w:szCs w:val="20"/>
        </w:rPr>
      </w:pPr>
      <w:r w:rsidRPr="003C5327">
        <w:rPr>
          <w:sz w:val="20"/>
          <w:szCs w:val="20"/>
        </w:rPr>
        <w:lastRenderedPageBreak/>
        <w:t>от допускания. Дружеството трябва да оцени времето на възстановяване на временни разлики, дали е възможно временните разлики да не бъдат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 Това означава, че Дружеството прави предположения за данъчното си планиране и периодично ги оценява повторно, за да отразят промяната в обстоятелствата, както и в данъчните разпоредби.</w:t>
      </w:r>
    </w:p>
    <w:p w:rsidR="00EA69C3" w:rsidRDefault="00EA69C3" w:rsidP="00776977">
      <w:pPr>
        <w:pStyle w:val="BodyTextIndent"/>
        <w:spacing w:line="360" w:lineRule="auto"/>
        <w:ind w:left="0"/>
        <w:rPr>
          <w:sz w:val="20"/>
          <w:lang w:val="ru-RU"/>
        </w:rPr>
      </w:pPr>
    </w:p>
    <w:p w:rsidR="00F57A8B" w:rsidRDefault="00F57A8B">
      <w:pPr>
        <w:pStyle w:val="BodyTextIndent"/>
        <w:spacing w:line="360" w:lineRule="auto"/>
        <w:ind w:left="0"/>
        <w:rPr>
          <w:b/>
          <w:bCs/>
          <w:sz w:val="20"/>
        </w:rPr>
      </w:pPr>
      <w:r>
        <w:rPr>
          <w:b/>
          <w:bCs/>
          <w:sz w:val="20"/>
        </w:rPr>
        <w:t>2.6.      Дефиниции и оценка на елементите на Отчета за финансовото състояние и Отчета за всеобхватния доход</w:t>
      </w:r>
    </w:p>
    <w:p w:rsidR="00F57A8B" w:rsidRDefault="00F57A8B">
      <w:pPr>
        <w:spacing w:line="360" w:lineRule="auto"/>
        <w:jc w:val="both"/>
        <w:outlineLvl w:val="0"/>
        <w:rPr>
          <w:sz w:val="20"/>
        </w:rPr>
      </w:pPr>
      <w:r>
        <w:rPr>
          <w:b/>
          <w:bCs/>
          <w:sz w:val="20"/>
        </w:rPr>
        <w:t xml:space="preserve">2.6.1.Имоти, машини и съоръжения </w:t>
      </w:r>
      <w:r>
        <w:rPr>
          <w:sz w:val="20"/>
        </w:rPr>
        <w:tab/>
      </w:r>
      <w:r>
        <w:rPr>
          <w:sz w:val="20"/>
        </w:rPr>
        <w:tab/>
      </w:r>
      <w:r>
        <w:rPr>
          <w:sz w:val="20"/>
        </w:rPr>
        <w:tab/>
      </w:r>
    </w:p>
    <w:p w:rsidR="00F57A8B" w:rsidRDefault="00F57A8B">
      <w:pPr>
        <w:spacing w:line="360" w:lineRule="auto"/>
        <w:jc w:val="both"/>
        <w:outlineLvl w:val="0"/>
        <w:rPr>
          <w:b/>
          <w:sz w:val="20"/>
        </w:rPr>
      </w:pPr>
      <w:r>
        <w:rPr>
          <w:b/>
          <w:sz w:val="20"/>
        </w:rPr>
        <w:t>Първоначално придобиване</w:t>
      </w:r>
    </w:p>
    <w:p w:rsidR="00F57A8B" w:rsidRDefault="00F57A8B">
      <w:pPr>
        <w:spacing w:line="360" w:lineRule="auto"/>
        <w:jc w:val="both"/>
        <w:rPr>
          <w:sz w:val="20"/>
        </w:rPr>
      </w:pPr>
      <w:r>
        <w:rPr>
          <w:iCs/>
          <w:sz w:val="20"/>
        </w:rPr>
        <w:t>При първоначалното придобиване, имотите, машините и съоръженията се оценяват по себестойност (цена на придобиване), която включва</w:t>
      </w:r>
      <w:r>
        <w:rPr>
          <w:sz w:val="20"/>
        </w:rPr>
        <w:t xml:space="preserve"> покупната цена, митническите такси и всички други преки разходи, необходими за привеждане на актива в работно състояние. Преките разходи са: разходи за подготовка на обекта, разходи за първоначална доставка и обработка, разходите за монтаж, разходи за хонорари на лица, свързани с проекта, невъзстановими данъци и други. </w:t>
      </w:r>
    </w:p>
    <w:p w:rsidR="00F57A8B" w:rsidRDefault="00F57A8B">
      <w:pPr>
        <w:spacing w:line="360" w:lineRule="auto"/>
        <w:jc w:val="both"/>
        <w:outlineLvl w:val="0"/>
        <w:rPr>
          <w:sz w:val="20"/>
        </w:rPr>
      </w:pPr>
      <w:r>
        <w:rPr>
          <w:sz w:val="20"/>
        </w:rPr>
        <w:t xml:space="preserve">Дружеството е определило стойностен праг от </w:t>
      </w:r>
      <w:r w:rsidR="001B4593">
        <w:rPr>
          <w:sz w:val="20"/>
        </w:rPr>
        <w:t>500</w:t>
      </w:r>
      <w:r>
        <w:rPr>
          <w:sz w:val="20"/>
        </w:rPr>
        <w:t xml:space="preserve"> лева, под който придобитите активи, независимо че притежават характеристики на имоти, машини и съоръжения, се отчитат като текущ разход.</w:t>
      </w:r>
      <w:r>
        <w:rPr>
          <w:sz w:val="20"/>
        </w:rPr>
        <w:tab/>
      </w:r>
    </w:p>
    <w:p w:rsidR="00F57A8B" w:rsidRDefault="00F57A8B">
      <w:pPr>
        <w:spacing w:line="360" w:lineRule="auto"/>
        <w:jc w:val="both"/>
        <w:rPr>
          <w:sz w:val="20"/>
        </w:rPr>
      </w:pPr>
      <w:r>
        <w:rPr>
          <w:b/>
          <w:sz w:val="20"/>
        </w:rPr>
        <w:t xml:space="preserve">Последващо оценяване </w:t>
      </w:r>
    </w:p>
    <w:p w:rsidR="005D2F71" w:rsidRPr="005D2F71" w:rsidRDefault="005D2F71" w:rsidP="005D2F71">
      <w:pPr>
        <w:spacing w:line="360" w:lineRule="auto"/>
        <w:jc w:val="both"/>
        <w:rPr>
          <w:sz w:val="20"/>
          <w:szCs w:val="20"/>
        </w:rPr>
      </w:pPr>
      <w:r w:rsidRPr="005D2F71">
        <w:rPr>
          <w:sz w:val="20"/>
          <w:szCs w:val="20"/>
        </w:rPr>
        <w:t>Сл</w:t>
      </w:r>
      <w:r>
        <w:rPr>
          <w:sz w:val="20"/>
          <w:szCs w:val="20"/>
        </w:rPr>
        <w:t xml:space="preserve">ед първоначалното признаване </w:t>
      </w:r>
      <w:r w:rsidRPr="005D2F71">
        <w:rPr>
          <w:sz w:val="20"/>
          <w:szCs w:val="20"/>
        </w:rPr>
        <w:t>сградите се отчитат по преоценена стойност, която е справедливата стойност на актива към датата на преоценката минус всички последвали натрупани амортизации, както и последвалите натрупани загуби от обезценка. Преоценките се правят достатъчно редовно, за да се гарантира, че балансовата сума не се различава съществено от тази, която би била определена при използването на справедливата стойност към датата на счетоводния баланс</w:t>
      </w:r>
    </w:p>
    <w:p w:rsidR="00F57A8B" w:rsidRDefault="00F57A8B">
      <w:pPr>
        <w:spacing w:line="360" w:lineRule="auto"/>
        <w:jc w:val="both"/>
        <w:outlineLvl w:val="0"/>
        <w:rPr>
          <w:sz w:val="20"/>
        </w:rPr>
      </w:pPr>
      <w:r>
        <w:rPr>
          <w:sz w:val="20"/>
        </w:rPr>
        <w:t>За последваща оценка на</w:t>
      </w:r>
      <w:r w:rsidR="005D2F71">
        <w:rPr>
          <w:sz w:val="20"/>
        </w:rPr>
        <w:t xml:space="preserve"> останалите</w:t>
      </w:r>
      <w:r w:rsidR="00AE530E">
        <w:rPr>
          <w:sz w:val="20"/>
        </w:rPr>
        <w:t xml:space="preserve"> </w:t>
      </w:r>
      <w:r w:rsidR="005D2F71">
        <w:rPr>
          <w:sz w:val="20"/>
        </w:rPr>
        <w:t>имоти,</w:t>
      </w:r>
      <w:r>
        <w:rPr>
          <w:sz w:val="20"/>
        </w:rPr>
        <w:t xml:space="preserve"> машини и съоръженията</w:t>
      </w:r>
      <w:r w:rsidR="000019EB">
        <w:rPr>
          <w:sz w:val="20"/>
        </w:rPr>
        <w:t>,</w:t>
      </w:r>
      <w:r>
        <w:rPr>
          <w:sz w:val="20"/>
        </w:rPr>
        <w:t xml:space="preserve"> дружеството прилага модела на цената на придобиване съгласно МСС 16 –  цена на придобиване, минус натрупаната амортизация и натрупани загуби от обезценка.</w:t>
      </w:r>
    </w:p>
    <w:p w:rsidR="003069B7" w:rsidRPr="0016729C" w:rsidRDefault="005D2F71" w:rsidP="003069B7">
      <w:pPr>
        <w:spacing w:line="360" w:lineRule="auto"/>
        <w:jc w:val="both"/>
        <w:rPr>
          <w:sz w:val="20"/>
          <w:szCs w:val="20"/>
        </w:rPr>
      </w:pPr>
      <w:r>
        <w:rPr>
          <w:sz w:val="20"/>
        </w:rPr>
        <w:t xml:space="preserve">Увеличенията в балансовата стойност, произтичаща от преоценка на сградите се признават в </w:t>
      </w:r>
      <w:r w:rsidR="003069B7">
        <w:rPr>
          <w:sz w:val="20"/>
        </w:rPr>
        <w:t>д</w:t>
      </w:r>
      <w:r>
        <w:rPr>
          <w:sz w:val="20"/>
        </w:rPr>
        <w:t xml:space="preserve">руг всеобхватен доход и се натрупват </w:t>
      </w:r>
      <w:r w:rsidR="003069B7">
        <w:rPr>
          <w:sz w:val="20"/>
          <w:szCs w:val="20"/>
        </w:rPr>
        <w:t>към</w:t>
      </w:r>
      <w:r w:rsidR="003069B7" w:rsidRPr="0016729C">
        <w:rPr>
          <w:sz w:val="20"/>
          <w:szCs w:val="20"/>
        </w:rPr>
        <w:t xml:space="preserve"> компонент</w:t>
      </w:r>
      <w:r w:rsidR="003069B7">
        <w:rPr>
          <w:sz w:val="20"/>
          <w:szCs w:val="20"/>
        </w:rPr>
        <w:t>а</w:t>
      </w:r>
      <w:r w:rsidR="003069B7" w:rsidRPr="0016729C">
        <w:rPr>
          <w:sz w:val="20"/>
          <w:szCs w:val="20"/>
        </w:rPr>
        <w:t xml:space="preserve"> “преоценъчен резер</w:t>
      </w:r>
      <w:r w:rsidR="003069B7">
        <w:rPr>
          <w:sz w:val="20"/>
          <w:szCs w:val="20"/>
        </w:rPr>
        <w:t>в” на собствения капитал. Намаление, което компенсира предходни увеличения, относно един и същ актив, се признава в друг всеобхватен доход до размера на предхождащо увеличение за този актив, като намалява и сумата на собствения капитал в статията „преоценъчен резерв”. Всички останали намаления се отнасят директно в отчета за всеобхватния доход. При отписване на преоценените активи натрупаният за тях преоценъчен резерв се прехвърля в увеличение на неразпределените печалби.</w:t>
      </w:r>
    </w:p>
    <w:p w:rsidR="00F57A8B" w:rsidRDefault="00F57A8B">
      <w:pPr>
        <w:spacing w:line="360" w:lineRule="auto"/>
        <w:jc w:val="both"/>
        <w:outlineLvl w:val="0"/>
        <w:rPr>
          <w:b/>
          <w:sz w:val="20"/>
        </w:rPr>
      </w:pPr>
      <w:r>
        <w:rPr>
          <w:b/>
          <w:sz w:val="20"/>
        </w:rPr>
        <w:t>Последващи  разходи</w:t>
      </w:r>
      <w:r>
        <w:rPr>
          <w:b/>
          <w:sz w:val="20"/>
        </w:rPr>
        <w:tab/>
      </w:r>
      <w:r>
        <w:rPr>
          <w:b/>
          <w:sz w:val="20"/>
        </w:rPr>
        <w:tab/>
      </w:r>
      <w:r>
        <w:rPr>
          <w:b/>
          <w:sz w:val="20"/>
        </w:rPr>
        <w:tab/>
      </w:r>
      <w:r>
        <w:rPr>
          <w:b/>
          <w:sz w:val="20"/>
        </w:rPr>
        <w:tab/>
      </w:r>
    </w:p>
    <w:p w:rsidR="00F57A8B" w:rsidRDefault="00F57A8B">
      <w:pPr>
        <w:spacing w:line="360" w:lineRule="auto"/>
        <w:jc w:val="both"/>
        <w:outlineLvl w:val="0"/>
        <w:rPr>
          <w:b/>
          <w:sz w:val="20"/>
        </w:rPr>
      </w:pPr>
      <w:r>
        <w:rPr>
          <w:sz w:val="20"/>
        </w:rPr>
        <w:t>Извършените последващи разходи, свързани с имоти, машини и съоръжения, които имат характер на подмяна на определени компоненти, възлови части и детайли, или на подобрения и реконструкция, се капитализират към стойността на съответния актив. Неамортизираната част на заменените компоненти се изписва от стойността на актива и се признава  като текущ разход.</w:t>
      </w:r>
      <w:r>
        <w:rPr>
          <w:sz w:val="20"/>
        </w:rPr>
        <w:tab/>
      </w:r>
    </w:p>
    <w:p w:rsidR="00F57A8B" w:rsidRDefault="00F57A8B">
      <w:pPr>
        <w:pStyle w:val="Heading8"/>
        <w:spacing w:line="360" w:lineRule="auto"/>
        <w:rPr>
          <w:bCs w:val="0"/>
          <w:szCs w:val="24"/>
        </w:rPr>
      </w:pPr>
      <w:r>
        <w:rPr>
          <w:bCs w:val="0"/>
          <w:szCs w:val="24"/>
        </w:rPr>
        <w:t>Амортизация</w:t>
      </w:r>
      <w:r>
        <w:rPr>
          <w:bCs w:val="0"/>
          <w:szCs w:val="24"/>
        </w:rPr>
        <w:tab/>
      </w:r>
      <w:r>
        <w:rPr>
          <w:bCs w:val="0"/>
          <w:szCs w:val="24"/>
        </w:rPr>
        <w:tab/>
      </w:r>
      <w:r>
        <w:rPr>
          <w:bCs w:val="0"/>
          <w:szCs w:val="24"/>
        </w:rPr>
        <w:tab/>
      </w:r>
      <w:r>
        <w:rPr>
          <w:bCs w:val="0"/>
          <w:szCs w:val="24"/>
        </w:rPr>
        <w:tab/>
      </w:r>
      <w:r>
        <w:rPr>
          <w:bCs w:val="0"/>
          <w:szCs w:val="24"/>
        </w:rPr>
        <w:tab/>
      </w:r>
      <w:r>
        <w:rPr>
          <w:bCs w:val="0"/>
          <w:szCs w:val="24"/>
        </w:rPr>
        <w:tab/>
      </w:r>
    </w:p>
    <w:p w:rsidR="00F57A8B" w:rsidRDefault="00F57A8B">
      <w:pPr>
        <w:spacing w:line="360" w:lineRule="auto"/>
        <w:jc w:val="both"/>
        <w:outlineLvl w:val="0"/>
        <w:rPr>
          <w:sz w:val="20"/>
        </w:rPr>
      </w:pPr>
      <w:r>
        <w:rPr>
          <w:sz w:val="20"/>
        </w:rPr>
        <w:t xml:space="preserve">Амортизацията се начислява в отчета за всеобхватния доход на база линейния метод за очаквания срок на полезен живот на имоти, машини и съоръжения. Земята не се амортизира. Очаквания полезен живот </w:t>
      </w:r>
      <w:r w:rsidR="00755DAE">
        <w:rPr>
          <w:sz w:val="20"/>
        </w:rPr>
        <w:t xml:space="preserve">в години </w:t>
      </w:r>
      <w:r>
        <w:rPr>
          <w:sz w:val="20"/>
        </w:rPr>
        <w:t>е както следва:</w:t>
      </w:r>
    </w:p>
    <w:tbl>
      <w:tblPr>
        <w:tblW w:w="9072" w:type="dxa"/>
        <w:tblInd w:w="108" w:type="dxa"/>
        <w:tblLook w:val="01E0"/>
      </w:tblPr>
      <w:tblGrid>
        <w:gridCol w:w="4968"/>
        <w:gridCol w:w="2052"/>
        <w:gridCol w:w="2052"/>
      </w:tblGrid>
      <w:tr w:rsidR="0050256B">
        <w:tc>
          <w:tcPr>
            <w:tcW w:w="4968" w:type="dxa"/>
          </w:tcPr>
          <w:p w:rsidR="0050256B" w:rsidRPr="0050256B" w:rsidRDefault="0050256B">
            <w:pPr>
              <w:rPr>
                <w:b/>
                <w:sz w:val="20"/>
                <w:szCs w:val="20"/>
              </w:rPr>
            </w:pPr>
            <w:r>
              <w:rPr>
                <w:b/>
                <w:sz w:val="20"/>
                <w:szCs w:val="20"/>
              </w:rPr>
              <w:lastRenderedPageBreak/>
              <w:t>Групи активи</w:t>
            </w:r>
          </w:p>
        </w:tc>
        <w:tc>
          <w:tcPr>
            <w:tcW w:w="2052" w:type="dxa"/>
          </w:tcPr>
          <w:p w:rsidR="0050256B" w:rsidRPr="00187FF3" w:rsidRDefault="000119C1">
            <w:pPr>
              <w:jc w:val="right"/>
              <w:rPr>
                <w:b/>
                <w:bCs/>
                <w:sz w:val="20"/>
                <w:szCs w:val="20"/>
              </w:rPr>
            </w:pPr>
            <w:r w:rsidRPr="00187FF3">
              <w:rPr>
                <w:b/>
                <w:bCs/>
                <w:sz w:val="20"/>
              </w:rPr>
              <w:t>201</w:t>
            </w:r>
            <w:r w:rsidR="00110853">
              <w:rPr>
                <w:b/>
                <w:bCs/>
                <w:sz w:val="20"/>
              </w:rPr>
              <w:t>6</w:t>
            </w:r>
            <w:r w:rsidR="008D1761">
              <w:rPr>
                <w:b/>
                <w:bCs/>
                <w:sz w:val="20"/>
              </w:rPr>
              <w:t xml:space="preserve"> </w:t>
            </w:r>
            <w:r w:rsidR="0050256B" w:rsidRPr="00187FF3">
              <w:rPr>
                <w:b/>
                <w:bCs/>
                <w:sz w:val="20"/>
              </w:rPr>
              <w:t>година</w:t>
            </w:r>
          </w:p>
        </w:tc>
        <w:tc>
          <w:tcPr>
            <w:tcW w:w="2052" w:type="dxa"/>
          </w:tcPr>
          <w:p w:rsidR="0050256B" w:rsidRPr="00187FF3" w:rsidRDefault="0050256B" w:rsidP="000119C1">
            <w:pPr>
              <w:jc w:val="right"/>
              <w:rPr>
                <w:b/>
                <w:bCs/>
                <w:sz w:val="20"/>
                <w:szCs w:val="20"/>
              </w:rPr>
            </w:pPr>
            <w:r w:rsidRPr="00187FF3">
              <w:rPr>
                <w:b/>
                <w:bCs/>
                <w:sz w:val="20"/>
              </w:rPr>
              <w:t>20</w:t>
            </w:r>
            <w:r w:rsidR="000119C1" w:rsidRPr="00187FF3">
              <w:rPr>
                <w:b/>
                <w:bCs/>
                <w:sz w:val="20"/>
              </w:rPr>
              <w:t>1</w:t>
            </w:r>
            <w:r w:rsidR="00110853">
              <w:rPr>
                <w:b/>
                <w:bCs/>
                <w:sz w:val="20"/>
              </w:rPr>
              <w:t>5</w:t>
            </w:r>
            <w:r w:rsidRPr="00187FF3">
              <w:rPr>
                <w:b/>
                <w:bCs/>
                <w:sz w:val="20"/>
              </w:rPr>
              <w:t xml:space="preserve"> година</w:t>
            </w:r>
          </w:p>
        </w:tc>
      </w:tr>
      <w:tr w:rsidR="0050256B">
        <w:tc>
          <w:tcPr>
            <w:tcW w:w="4968" w:type="dxa"/>
            <w:vAlign w:val="bottom"/>
          </w:tcPr>
          <w:p w:rsidR="0050256B" w:rsidRDefault="0050256B">
            <w:pPr>
              <w:rPr>
                <w:rFonts w:ascii="Arial" w:hAnsi="Arial" w:cs="Arial"/>
                <w:sz w:val="20"/>
                <w:szCs w:val="20"/>
              </w:rPr>
            </w:pPr>
          </w:p>
        </w:tc>
        <w:tc>
          <w:tcPr>
            <w:tcW w:w="2052" w:type="dxa"/>
          </w:tcPr>
          <w:p w:rsidR="0050256B" w:rsidRDefault="0050256B">
            <w:pPr>
              <w:jc w:val="right"/>
              <w:rPr>
                <w:sz w:val="20"/>
                <w:szCs w:val="20"/>
              </w:rPr>
            </w:pPr>
          </w:p>
        </w:tc>
        <w:tc>
          <w:tcPr>
            <w:tcW w:w="2052" w:type="dxa"/>
          </w:tcPr>
          <w:p w:rsidR="0050256B" w:rsidRDefault="0050256B" w:rsidP="00BA68B1">
            <w:pPr>
              <w:jc w:val="right"/>
              <w:rPr>
                <w:sz w:val="20"/>
                <w:szCs w:val="20"/>
              </w:rPr>
            </w:pPr>
          </w:p>
        </w:tc>
      </w:tr>
      <w:tr w:rsidR="00B11B1F">
        <w:tc>
          <w:tcPr>
            <w:tcW w:w="4968" w:type="dxa"/>
          </w:tcPr>
          <w:p w:rsidR="00B11B1F" w:rsidRDefault="00B11B1F">
            <w:pPr>
              <w:jc w:val="both"/>
              <w:rPr>
                <w:sz w:val="20"/>
                <w:szCs w:val="20"/>
              </w:rPr>
            </w:pPr>
            <w:r>
              <w:rPr>
                <w:sz w:val="20"/>
              </w:rPr>
              <w:t xml:space="preserve">Сгради </w:t>
            </w:r>
          </w:p>
        </w:tc>
        <w:tc>
          <w:tcPr>
            <w:tcW w:w="2052" w:type="dxa"/>
          </w:tcPr>
          <w:p w:rsidR="00B11B1F" w:rsidRDefault="00B11B1F">
            <w:pPr>
              <w:jc w:val="right"/>
              <w:rPr>
                <w:sz w:val="20"/>
                <w:szCs w:val="20"/>
              </w:rPr>
            </w:pPr>
            <w:r>
              <w:rPr>
                <w:sz w:val="20"/>
                <w:szCs w:val="20"/>
              </w:rPr>
              <w:t>20 години</w:t>
            </w:r>
          </w:p>
        </w:tc>
        <w:tc>
          <w:tcPr>
            <w:tcW w:w="2052" w:type="dxa"/>
          </w:tcPr>
          <w:p w:rsidR="00B11B1F" w:rsidRDefault="00B11B1F" w:rsidP="00934DB7">
            <w:pPr>
              <w:jc w:val="right"/>
              <w:rPr>
                <w:sz w:val="20"/>
                <w:szCs w:val="20"/>
              </w:rPr>
            </w:pPr>
            <w:r>
              <w:rPr>
                <w:sz w:val="20"/>
                <w:szCs w:val="20"/>
              </w:rPr>
              <w:t>20 години</w:t>
            </w:r>
          </w:p>
        </w:tc>
      </w:tr>
      <w:tr w:rsidR="00B11B1F">
        <w:tc>
          <w:tcPr>
            <w:tcW w:w="4968" w:type="dxa"/>
          </w:tcPr>
          <w:p w:rsidR="00B11B1F" w:rsidRDefault="00B11B1F">
            <w:pPr>
              <w:jc w:val="both"/>
              <w:rPr>
                <w:sz w:val="20"/>
                <w:szCs w:val="20"/>
              </w:rPr>
            </w:pPr>
            <w:r>
              <w:rPr>
                <w:sz w:val="20"/>
              </w:rPr>
              <w:t xml:space="preserve">Съоръжения                      </w:t>
            </w:r>
          </w:p>
        </w:tc>
        <w:tc>
          <w:tcPr>
            <w:tcW w:w="2052" w:type="dxa"/>
          </w:tcPr>
          <w:p w:rsidR="00B11B1F" w:rsidRDefault="00B11B1F">
            <w:pPr>
              <w:jc w:val="right"/>
              <w:rPr>
                <w:sz w:val="20"/>
                <w:szCs w:val="20"/>
              </w:rPr>
            </w:pPr>
            <w:r>
              <w:rPr>
                <w:sz w:val="20"/>
                <w:szCs w:val="20"/>
              </w:rPr>
              <w:t>от 10 до 20 години</w:t>
            </w:r>
          </w:p>
        </w:tc>
        <w:tc>
          <w:tcPr>
            <w:tcW w:w="2052" w:type="dxa"/>
          </w:tcPr>
          <w:p w:rsidR="00B11B1F" w:rsidRDefault="00B11B1F" w:rsidP="00934DB7">
            <w:pPr>
              <w:jc w:val="right"/>
              <w:rPr>
                <w:sz w:val="20"/>
                <w:szCs w:val="20"/>
              </w:rPr>
            </w:pPr>
            <w:r>
              <w:rPr>
                <w:sz w:val="20"/>
                <w:szCs w:val="20"/>
              </w:rPr>
              <w:t>от 10 до 20 години</w:t>
            </w:r>
          </w:p>
        </w:tc>
      </w:tr>
      <w:tr w:rsidR="00B11B1F">
        <w:tc>
          <w:tcPr>
            <w:tcW w:w="4968" w:type="dxa"/>
          </w:tcPr>
          <w:p w:rsidR="00B11B1F" w:rsidRDefault="00B11B1F">
            <w:pPr>
              <w:jc w:val="both"/>
              <w:rPr>
                <w:sz w:val="20"/>
                <w:szCs w:val="20"/>
              </w:rPr>
            </w:pPr>
            <w:r>
              <w:rPr>
                <w:sz w:val="20"/>
              </w:rPr>
              <w:t>Машини и оборудване</w:t>
            </w:r>
          </w:p>
        </w:tc>
        <w:tc>
          <w:tcPr>
            <w:tcW w:w="2052" w:type="dxa"/>
            <w:vAlign w:val="bottom"/>
          </w:tcPr>
          <w:p w:rsidR="00B11B1F" w:rsidRDefault="00B11B1F">
            <w:pPr>
              <w:jc w:val="right"/>
              <w:rPr>
                <w:sz w:val="20"/>
                <w:szCs w:val="20"/>
              </w:rPr>
            </w:pPr>
            <w:r>
              <w:rPr>
                <w:sz w:val="20"/>
                <w:szCs w:val="20"/>
              </w:rPr>
              <w:t>от 2 до 10 години</w:t>
            </w:r>
          </w:p>
        </w:tc>
        <w:tc>
          <w:tcPr>
            <w:tcW w:w="2052" w:type="dxa"/>
            <w:vAlign w:val="bottom"/>
          </w:tcPr>
          <w:p w:rsidR="00B11B1F" w:rsidRDefault="00B11B1F" w:rsidP="00934DB7">
            <w:pPr>
              <w:jc w:val="right"/>
              <w:rPr>
                <w:sz w:val="20"/>
                <w:szCs w:val="20"/>
              </w:rPr>
            </w:pPr>
            <w:r>
              <w:rPr>
                <w:sz w:val="20"/>
                <w:szCs w:val="20"/>
              </w:rPr>
              <w:t>от 2 до 10 години</w:t>
            </w:r>
          </w:p>
        </w:tc>
      </w:tr>
      <w:tr w:rsidR="00B11B1F">
        <w:tc>
          <w:tcPr>
            <w:tcW w:w="4968" w:type="dxa"/>
          </w:tcPr>
          <w:p w:rsidR="00B11B1F" w:rsidRDefault="00B11B1F">
            <w:pPr>
              <w:jc w:val="both"/>
              <w:rPr>
                <w:sz w:val="20"/>
                <w:szCs w:val="20"/>
              </w:rPr>
            </w:pPr>
            <w:r>
              <w:rPr>
                <w:sz w:val="20"/>
              </w:rPr>
              <w:t xml:space="preserve">Други </w:t>
            </w:r>
          </w:p>
        </w:tc>
        <w:tc>
          <w:tcPr>
            <w:tcW w:w="2052" w:type="dxa"/>
            <w:vAlign w:val="bottom"/>
          </w:tcPr>
          <w:p w:rsidR="00B11B1F" w:rsidRDefault="00B11B1F" w:rsidP="00E643AD">
            <w:pPr>
              <w:jc w:val="right"/>
              <w:rPr>
                <w:sz w:val="20"/>
                <w:szCs w:val="20"/>
              </w:rPr>
            </w:pPr>
            <w:r>
              <w:rPr>
                <w:sz w:val="20"/>
                <w:szCs w:val="20"/>
              </w:rPr>
              <w:t>от 2 до 10 години</w:t>
            </w:r>
          </w:p>
        </w:tc>
        <w:tc>
          <w:tcPr>
            <w:tcW w:w="2052" w:type="dxa"/>
            <w:vAlign w:val="bottom"/>
          </w:tcPr>
          <w:p w:rsidR="00B11B1F" w:rsidRDefault="00B11B1F" w:rsidP="00934DB7">
            <w:pPr>
              <w:jc w:val="right"/>
              <w:rPr>
                <w:sz w:val="20"/>
                <w:szCs w:val="20"/>
              </w:rPr>
            </w:pPr>
            <w:r>
              <w:rPr>
                <w:sz w:val="20"/>
                <w:szCs w:val="20"/>
              </w:rPr>
              <w:t>от 2 до 10 години</w:t>
            </w:r>
          </w:p>
        </w:tc>
      </w:tr>
    </w:tbl>
    <w:p w:rsidR="00F57A8B" w:rsidRDefault="00F57A8B">
      <w:pPr>
        <w:spacing w:line="360" w:lineRule="auto"/>
        <w:jc w:val="both"/>
        <w:outlineLvl w:val="0"/>
        <w:rPr>
          <w:sz w:val="20"/>
        </w:rPr>
      </w:pPr>
      <w:r>
        <w:rPr>
          <w:sz w:val="20"/>
        </w:rPr>
        <w:tab/>
      </w:r>
      <w:r>
        <w:rPr>
          <w:sz w:val="20"/>
        </w:rPr>
        <w:tab/>
      </w:r>
      <w:r>
        <w:rPr>
          <w:sz w:val="20"/>
        </w:rPr>
        <w:tab/>
      </w:r>
      <w:r>
        <w:rPr>
          <w:sz w:val="20"/>
        </w:rPr>
        <w:tab/>
      </w:r>
      <w:r>
        <w:rPr>
          <w:sz w:val="20"/>
        </w:rPr>
        <w:tab/>
      </w:r>
    </w:p>
    <w:p w:rsidR="00F57A8B" w:rsidRDefault="00F57A8B">
      <w:pPr>
        <w:spacing w:line="360" w:lineRule="auto"/>
        <w:jc w:val="both"/>
        <w:rPr>
          <w:sz w:val="20"/>
        </w:rPr>
      </w:pPr>
      <w:r>
        <w:rPr>
          <w:sz w:val="20"/>
        </w:rPr>
        <w:t xml:space="preserve">Полезният живот на имоти, машини и съоръжения се преразглежда в края на всеки отчетен период и при установяване на значителни отклонения спрямо очаквания бъдещ срок на използване, същият се коригира. Корекцията се третира като промяна в приблизителната оценка и е в сила перспективно, от датата на извършване на промяната. </w:t>
      </w:r>
    </w:p>
    <w:p w:rsidR="00BB3B05" w:rsidRDefault="00BB3B05">
      <w:pPr>
        <w:spacing w:line="360" w:lineRule="auto"/>
        <w:jc w:val="both"/>
        <w:rPr>
          <w:sz w:val="20"/>
        </w:rPr>
      </w:pPr>
    </w:p>
    <w:p w:rsidR="00F57A8B" w:rsidRDefault="00F57A8B">
      <w:pPr>
        <w:tabs>
          <w:tab w:val="left" w:pos="2340"/>
        </w:tabs>
        <w:spacing w:line="360" w:lineRule="auto"/>
        <w:jc w:val="both"/>
        <w:rPr>
          <w:b/>
          <w:bCs/>
          <w:sz w:val="20"/>
        </w:rPr>
      </w:pPr>
      <w:r>
        <w:rPr>
          <w:b/>
          <w:bCs/>
          <w:sz w:val="20"/>
        </w:rPr>
        <w:t xml:space="preserve">2.6.2.Нематериални активи </w:t>
      </w:r>
    </w:p>
    <w:p w:rsidR="00F57A8B" w:rsidRDefault="00F57A8B">
      <w:pPr>
        <w:spacing w:line="360" w:lineRule="auto"/>
        <w:jc w:val="both"/>
        <w:outlineLvl w:val="0"/>
        <w:rPr>
          <w:sz w:val="20"/>
          <w:lang w:val="ru-RU"/>
        </w:rPr>
      </w:pPr>
      <w:r>
        <w:rPr>
          <w:sz w:val="20"/>
        </w:rPr>
        <w:t xml:space="preserve">Нематериалните активи, придобити от предприятието се представят по цена на придобиване, намалена с натрупаната амортизация и загуба от обезценка. </w:t>
      </w:r>
    </w:p>
    <w:p w:rsidR="00F57A8B" w:rsidRDefault="00F57A8B">
      <w:pPr>
        <w:spacing w:line="360" w:lineRule="auto"/>
        <w:jc w:val="both"/>
        <w:outlineLvl w:val="0"/>
        <w:rPr>
          <w:sz w:val="20"/>
          <w:lang w:val="ru-RU"/>
        </w:rPr>
      </w:pPr>
      <w:r>
        <w:rPr>
          <w:sz w:val="20"/>
        </w:rPr>
        <w:t xml:space="preserve">Дружеството е определило стойностен праг от </w:t>
      </w:r>
      <w:r w:rsidR="006F0584">
        <w:rPr>
          <w:sz w:val="20"/>
        </w:rPr>
        <w:t>500</w:t>
      </w:r>
      <w:r>
        <w:rPr>
          <w:sz w:val="20"/>
        </w:rPr>
        <w:t xml:space="preserve"> лева, под който придобитите активи, независимо че притежават характеристики на нематериални  активи</w:t>
      </w:r>
      <w:r w:rsidR="0095253C">
        <w:rPr>
          <w:sz w:val="20"/>
        </w:rPr>
        <w:t>,</w:t>
      </w:r>
      <w:r>
        <w:rPr>
          <w:sz w:val="20"/>
        </w:rPr>
        <w:t xml:space="preserve">  се  отчитат  като текущ разход. </w:t>
      </w:r>
    </w:p>
    <w:p w:rsidR="00F57A8B" w:rsidRDefault="00F57A8B">
      <w:pPr>
        <w:autoSpaceDE w:val="0"/>
        <w:autoSpaceDN w:val="0"/>
        <w:adjustRightInd w:val="0"/>
        <w:spacing w:line="360" w:lineRule="auto"/>
        <w:jc w:val="both"/>
        <w:rPr>
          <w:sz w:val="20"/>
          <w:szCs w:val="20"/>
        </w:rPr>
      </w:pPr>
      <w:r>
        <w:rPr>
          <w:sz w:val="20"/>
          <w:szCs w:val="20"/>
        </w:rPr>
        <w:t>Предприятието оценява дали полезният живот на нематериален актив е ограничен или неограничен и ако е ограничен</w:t>
      </w:r>
      <w:r w:rsidR="0095253C">
        <w:rPr>
          <w:sz w:val="20"/>
          <w:szCs w:val="20"/>
        </w:rPr>
        <w:t>,</w:t>
      </w:r>
      <w:r>
        <w:rPr>
          <w:sz w:val="20"/>
          <w:szCs w:val="20"/>
        </w:rPr>
        <w:t xml:space="preserve"> оценява продължителността на единиците, съставляващи този полезен живот. Даден нематериален актив се разглежда като имащ неограничен полезен живот, когато на базата н</w:t>
      </w:r>
      <w:r w:rsidR="0095253C">
        <w:rPr>
          <w:sz w:val="20"/>
          <w:szCs w:val="20"/>
        </w:rPr>
        <w:t>а анализ на съответните фактори</w:t>
      </w:r>
      <w:r>
        <w:rPr>
          <w:sz w:val="20"/>
          <w:szCs w:val="20"/>
        </w:rPr>
        <w:t xml:space="preserve"> не съществува предвидимо ограничение за периода, през който се очаква активът да генерира нетни парични потоци за предприятието.</w:t>
      </w:r>
    </w:p>
    <w:p w:rsidR="00F57A8B" w:rsidRDefault="00CC34B9">
      <w:pPr>
        <w:spacing w:line="360" w:lineRule="auto"/>
        <w:jc w:val="both"/>
        <w:rPr>
          <w:sz w:val="20"/>
        </w:rPr>
      </w:pPr>
      <w:r>
        <w:rPr>
          <w:sz w:val="20"/>
          <w:szCs w:val="20"/>
        </w:rPr>
        <w:t>А</w:t>
      </w:r>
      <w:r w:rsidR="00F57A8B">
        <w:rPr>
          <w:sz w:val="20"/>
          <w:szCs w:val="20"/>
        </w:rPr>
        <w:t xml:space="preserve">мортизируемата сума на нематериален актив с ограничен полезен живот се разпределя на систематична база за периода на неговия полезен живот, прилага се линеен метод на амортизация </w:t>
      </w:r>
      <w:r w:rsidR="006F0584">
        <w:rPr>
          <w:sz w:val="20"/>
          <w:szCs w:val="20"/>
        </w:rPr>
        <w:t>.</w:t>
      </w:r>
    </w:p>
    <w:p w:rsidR="00F57A8B" w:rsidRDefault="00F57A8B">
      <w:pPr>
        <w:autoSpaceDE w:val="0"/>
        <w:autoSpaceDN w:val="0"/>
        <w:adjustRightInd w:val="0"/>
        <w:spacing w:line="360" w:lineRule="auto"/>
        <w:jc w:val="both"/>
        <w:rPr>
          <w:sz w:val="20"/>
          <w:szCs w:val="20"/>
        </w:rPr>
      </w:pPr>
      <w:r>
        <w:rPr>
          <w:sz w:val="20"/>
          <w:szCs w:val="20"/>
        </w:rPr>
        <w:t xml:space="preserve">Нематериален актив с неограничен полезен живот не се амортизира. В съответствие с МСС 36, предприятието в края на отчетния период тества за обезценка нематериален актив с неограничен полезен живот чрез сравняването на неговата възстановима стойност с отчетната му стойност и когато съществува индикация, че нематериалният актив може да е обезценен се отчита загуба от обезценка. </w:t>
      </w:r>
    </w:p>
    <w:p w:rsidR="00972C41" w:rsidRPr="00972C41" w:rsidRDefault="00972C41">
      <w:pPr>
        <w:autoSpaceDE w:val="0"/>
        <w:autoSpaceDN w:val="0"/>
        <w:adjustRightInd w:val="0"/>
        <w:spacing w:line="360" w:lineRule="auto"/>
        <w:jc w:val="both"/>
        <w:rPr>
          <w:sz w:val="20"/>
          <w:szCs w:val="20"/>
        </w:rPr>
      </w:pPr>
    </w:p>
    <w:p w:rsidR="00F57A8B" w:rsidRDefault="00F57A8B">
      <w:pPr>
        <w:spacing w:line="360" w:lineRule="auto"/>
        <w:jc w:val="both"/>
        <w:rPr>
          <w:sz w:val="20"/>
        </w:rPr>
      </w:pPr>
      <w:r>
        <w:rPr>
          <w:b/>
          <w:sz w:val="20"/>
        </w:rPr>
        <w:t>2.6.3.Материални запаси</w:t>
      </w:r>
      <w:r>
        <w:rPr>
          <w:b/>
          <w:sz w:val="20"/>
        </w:rPr>
        <w:tab/>
      </w:r>
      <w:r>
        <w:rPr>
          <w:sz w:val="20"/>
        </w:rPr>
        <w:tab/>
      </w:r>
      <w:r>
        <w:rPr>
          <w:sz w:val="20"/>
        </w:rPr>
        <w:tab/>
      </w:r>
      <w:r>
        <w:rPr>
          <w:sz w:val="20"/>
        </w:rPr>
        <w:tab/>
      </w:r>
    </w:p>
    <w:p w:rsidR="00F57A8B" w:rsidRDefault="00F57A8B">
      <w:pPr>
        <w:spacing w:line="360" w:lineRule="auto"/>
        <w:jc w:val="both"/>
        <w:rPr>
          <w:sz w:val="20"/>
        </w:rPr>
      </w:pPr>
      <w:r>
        <w:rPr>
          <w:sz w:val="20"/>
        </w:rPr>
        <w:t>Материалните запаси се представят по по-ниската стойност от отчетната им стойност и нетната им реализируема стойност. Нетната реализируема стойност е очакваната продажна цена в нормална бизнес среда, намалена със стойността на разходите за довършителни дейности и разходи по продажбата. Тя се определя на база проучвания на пазара и експертна оценка.</w:t>
      </w:r>
      <w:r>
        <w:rPr>
          <w:sz w:val="20"/>
        </w:rPr>
        <w:tab/>
      </w:r>
    </w:p>
    <w:p w:rsidR="00213DFF" w:rsidRDefault="008F50FD">
      <w:pPr>
        <w:spacing w:line="360" w:lineRule="auto"/>
        <w:jc w:val="both"/>
        <w:rPr>
          <w:sz w:val="20"/>
        </w:rPr>
      </w:pPr>
      <w:r>
        <w:rPr>
          <w:sz w:val="20"/>
        </w:rPr>
        <w:t xml:space="preserve">Изписването на материали и </w:t>
      </w:r>
      <w:r w:rsidR="003069B7">
        <w:rPr>
          <w:sz w:val="20"/>
        </w:rPr>
        <w:t xml:space="preserve">консумативите – по </w:t>
      </w:r>
      <w:r w:rsidR="00213DFF">
        <w:rPr>
          <w:sz w:val="20"/>
        </w:rPr>
        <w:t>„</w:t>
      </w:r>
      <w:r w:rsidR="003069B7">
        <w:rPr>
          <w:sz w:val="20"/>
        </w:rPr>
        <w:t>първа входяща – първа изходяща</w:t>
      </w:r>
      <w:r w:rsidR="001B4593">
        <w:rPr>
          <w:sz w:val="20"/>
        </w:rPr>
        <w:t>”</w:t>
      </w:r>
      <w:r w:rsidR="00213DFF">
        <w:rPr>
          <w:sz w:val="20"/>
        </w:rPr>
        <w:t>.</w:t>
      </w:r>
    </w:p>
    <w:p w:rsidR="00F57A8B" w:rsidRDefault="00213DFF">
      <w:pPr>
        <w:spacing w:line="360" w:lineRule="auto"/>
        <w:jc w:val="both"/>
        <w:rPr>
          <w:sz w:val="20"/>
        </w:rPr>
      </w:pPr>
      <w:r>
        <w:rPr>
          <w:sz w:val="20"/>
        </w:rPr>
        <w:t>Ц</w:t>
      </w:r>
      <w:r w:rsidR="00F57A8B">
        <w:rPr>
          <w:sz w:val="20"/>
        </w:rPr>
        <w:t xml:space="preserve">ената им на придобиване включва разходи за придобиване и разходи, направени във връзка с доставянето им до определено местоположение и подготовката им за употреба. </w:t>
      </w:r>
    </w:p>
    <w:p w:rsidR="00BB3B05" w:rsidRDefault="00BB3B05" w:rsidP="00BB3B05">
      <w:pPr>
        <w:spacing w:line="360" w:lineRule="auto"/>
        <w:jc w:val="both"/>
        <w:rPr>
          <w:sz w:val="20"/>
        </w:rPr>
      </w:pPr>
      <w:r w:rsidRPr="008240A5">
        <w:rPr>
          <w:sz w:val="20"/>
        </w:rPr>
        <w:t>Изписването на готовата продукция – електроенергия по конкретно определена цена (себестойност).</w:t>
      </w:r>
    </w:p>
    <w:p w:rsidR="00F57A8B" w:rsidRDefault="00F57A8B">
      <w:pPr>
        <w:spacing w:line="360" w:lineRule="auto"/>
        <w:jc w:val="both"/>
        <w:rPr>
          <w:sz w:val="20"/>
          <w:szCs w:val="20"/>
        </w:rPr>
      </w:pPr>
    </w:p>
    <w:p w:rsidR="00F57A8B" w:rsidRDefault="00F57A8B">
      <w:pPr>
        <w:spacing w:line="360" w:lineRule="auto"/>
        <w:jc w:val="both"/>
        <w:rPr>
          <w:b/>
          <w:bCs/>
          <w:sz w:val="20"/>
        </w:rPr>
      </w:pPr>
      <w:r>
        <w:rPr>
          <w:b/>
          <w:bCs/>
          <w:sz w:val="20"/>
        </w:rPr>
        <w:t>2.6.4. Разходи по заеми</w:t>
      </w:r>
    </w:p>
    <w:p w:rsidR="00BB3B05" w:rsidRDefault="00F57A8B" w:rsidP="00BB3B05">
      <w:pPr>
        <w:spacing w:line="360" w:lineRule="auto"/>
        <w:jc w:val="both"/>
        <w:rPr>
          <w:sz w:val="20"/>
        </w:rPr>
      </w:pPr>
      <w:r>
        <w:rPr>
          <w:sz w:val="20"/>
        </w:rPr>
        <w:t xml:space="preserve">Разходите по заеми, които могат пряко да се припишат на придобиването, строителството или производството на актив, отговарящ на условията на МСС 23, се капитализират в стойността на актива като част от неговата стойност. </w:t>
      </w:r>
      <w:r>
        <w:rPr>
          <w:sz w:val="20"/>
        </w:rPr>
        <w:lastRenderedPageBreak/>
        <w:t xml:space="preserve">Другите разходи по заеми се признават като разход в периода, за който се отнасят. </w:t>
      </w:r>
      <w:r w:rsidR="00BB3B05">
        <w:rPr>
          <w:sz w:val="20"/>
        </w:rPr>
        <w:t>През отчетния период не са капитализирани разходи по заеми</w:t>
      </w:r>
      <w:r w:rsidR="00CF0152">
        <w:rPr>
          <w:sz w:val="20"/>
        </w:rPr>
        <w:t>.</w:t>
      </w:r>
    </w:p>
    <w:p w:rsidR="008D691E" w:rsidRPr="008D691E" w:rsidRDefault="008D691E">
      <w:pPr>
        <w:spacing w:line="360" w:lineRule="auto"/>
        <w:jc w:val="both"/>
        <w:rPr>
          <w:sz w:val="20"/>
        </w:rPr>
      </w:pPr>
    </w:p>
    <w:p w:rsidR="00F57A8B" w:rsidRDefault="00F57A8B">
      <w:pPr>
        <w:spacing w:line="360" w:lineRule="auto"/>
        <w:jc w:val="both"/>
        <w:rPr>
          <w:b/>
          <w:sz w:val="20"/>
        </w:rPr>
      </w:pPr>
      <w:r>
        <w:rPr>
          <w:b/>
          <w:bCs/>
          <w:sz w:val="20"/>
        </w:rPr>
        <w:t>2.6.5.Финансови инструменти</w:t>
      </w:r>
    </w:p>
    <w:p w:rsidR="00F57A8B" w:rsidRDefault="00F57A8B">
      <w:pPr>
        <w:pStyle w:val="Heading3"/>
        <w:spacing w:line="360" w:lineRule="auto"/>
        <w:jc w:val="left"/>
        <w:rPr>
          <w:rFonts w:ascii="Times New Roman" w:hAnsi="Times New Roman" w:cs="Times New Roman"/>
          <w:sz w:val="20"/>
        </w:rPr>
      </w:pPr>
      <w:r>
        <w:rPr>
          <w:rFonts w:ascii="Times New Roman" w:hAnsi="Times New Roman" w:cs="Times New Roman"/>
          <w:sz w:val="20"/>
        </w:rPr>
        <w:t>Финансови активи</w:t>
      </w:r>
    </w:p>
    <w:p w:rsidR="00F57A8B" w:rsidRDefault="00F57A8B">
      <w:pPr>
        <w:pStyle w:val="BodyText2"/>
        <w:spacing w:line="360" w:lineRule="auto"/>
        <w:rPr>
          <w:bCs/>
          <w:sz w:val="20"/>
          <w:szCs w:val="20"/>
          <w:lang w:val="ru-RU"/>
        </w:rPr>
      </w:pPr>
      <w:r>
        <w:rPr>
          <w:bCs/>
          <w:sz w:val="20"/>
          <w:szCs w:val="20"/>
        </w:rPr>
        <w:t>Дружеството класифицира своите финансови активи в следните категории: кредити и вземания. Класификацията е в зависимост от същността и предназначението на финансовите активи към датата на тяхното придобиване. Ръководството определя класификацията на финансовите активи на дружеството към датата на първоначалното им признаване в отчета за финансовото състояние.</w:t>
      </w:r>
    </w:p>
    <w:p w:rsidR="00F57A8B" w:rsidRDefault="00F57A8B">
      <w:pPr>
        <w:pStyle w:val="BodyText2"/>
        <w:spacing w:line="360" w:lineRule="auto"/>
        <w:rPr>
          <w:bCs/>
          <w:sz w:val="20"/>
          <w:szCs w:val="20"/>
          <w:lang w:val="ru-RU"/>
        </w:rPr>
      </w:pPr>
      <w:r>
        <w:rPr>
          <w:bCs/>
          <w:sz w:val="20"/>
          <w:szCs w:val="20"/>
        </w:rPr>
        <w:t>Обичайно дружеството признава в отчета за финансовото състояние финансовите активи на датата на търгуване – датата, на която то се е обвързало да придобие съответните финансови активи. Всички финансови активи първоначално се оценяват по тяхната справедлива стойност плюс преките разходи по транзакцията.</w:t>
      </w:r>
    </w:p>
    <w:p w:rsidR="00F57A8B" w:rsidRDefault="00F57A8B">
      <w:pPr>
        <w:pStyle w:val="BodyText2"/>
        <w:spacing w:line="360" w:lineRule="auto"/>
        <w:rPr>
          <w:bCs/>
          <w:sz w:val="20"/>
          <w:szCs w:val="20"/>
        </w:rPr>
      </w:pPr>
      <w:r>
        <w:rPr>
          <w:bCs/>
          <w:sz w:val="20"/>
          <w:szCs w:val="20"/>
        </w:rPr>
        <w:t>Финансовите активи се отписват когато правата за получаване на парични средства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Ако дружеството продължава да държи съществената част от рисковете и ползите</w:t>
      </w:r>
      <w:r w:rsidR="00142660">
        <w:rPr>
          <w:bCs/>
          <w:sz w:val="20"/>
          <w:szCs w:val="20"/>
        </w:rPr>
        <w:t>,</w:t>
      </w:r>
      <w:r>
        <w:rPr>
          <w:bCs/>
          <w:sz w:val="20"/>
          <w:szCs w:val="20"/>
        </w:rPr>
        <w:t xml:space="preserve"> асоциирани със собствеността на даден трансфериран финансов актив, то продължава да признава актива, но признава също и обезпечено задължение (заем) за получените средства. </w:t>
      </w:r>
    </w:p>
    <w:p w:rsidR="00F57A8B" w:rsidRDefault="00F57A8B">
      <w:pPr>
        <w:pStyle w:val="Heading3"/>
        <w:spacing w:line="360" w:lineRule="auto"/>
        <w:jc w:val="left"/>
        <w:rPr>
          <w:rFonts w:ascii="Times New Roman" w:hAnsi="Times New Roman" w:cs="Times New Roman"/>
          <w:sz w:val="20"/>
        </w:rPr>
      </w:pPr>
      <w:r>
        <w:rPr>
          <w:rFonts w:ascii="Times New Roman" w:hAnsi="Times New Roman" w:cs="Times New Roman"/>
          <w:sz w:val="20"/>
        </w:rPr>
        <w:t>Кредити и вземания</w:t>
      </w:r>
    </w:p>
    <w:p w:rsidR="00F57A8B" w:rsidRDefault="00F57A8B">
      <w:pPr>
        <w:pStyle w:val="BodyText2"/>
        <w:spacing w:line="360" w:lineRule="auto"/>
        <w:rPr>
          <w:sz w:val="20"/>
          <w:szCs w:val="20"/>
        </w:rPr>
      </w:pPr>
      <w:r>
        <w:rPr>
          <w:sz w:val="20"/>
          <w:szCs w:val="20"/>
        </w:rPr>
        <w:t>Кредити и вземания са недеривативни финансови активи с фиксирани или установими плащания, които не се котират на а</w:t>
      </w:r>
      <w:r w:rsidR="00CC34B9">
        <w:rPr>
          <w:sz w:val="20"/>
          <w:szCs w:val="20"/>
        </w:rPr>
        <w:t>ктивен пазар. Те се оценяват в о</w:t>
      </w:r>
      <w:r>
        <w:rPr>
          <w:sz w:val="20"/>
          <w:szCs w:val="20"/>
        </w:rPr>
        <w:t xml:space="preserve">тчета за финансовото състояние по тяхната  амортизируема стойност при използването на метода на ефективната лихва, намалена с направена обезценка. Тези активи се включват в групата на текущите активи, когато матуритетът им е в рамките на 12 месеца или в един обичаен оперативен цикъл на дружеството, а останалите – като нетекущи. Тази група финансови активи включва: вземания от клиенти по продажби, други вземания от контрагенти и трети лица, парични средства и парични еквиваленти. Лихвеният доход по кредитите и вземанията се признава на база ефективна лихва, освен при краткосрочните вземания от клиенти с матуритет в рамките на обичайните кредитни условия. </w:t>
      </w:r>
    </w:p>
    <w:p w:rsidR="00F57A8B" w:rsidRDefault="00F57A8B">
      <w:pPr>
        <w:pStyle w:val="Heading3"/>
        <w:spacing w:line="360" w:lineRule="auto"/>
        <w:jc w:val="left"/>
        <w:rPr>
          <w:rFonts w:ascii="Times New Roman" w:hAnsi="Times New Roman" w:cs="Times New Roman"/>
          <w:sz w:val="20"/>
        </w:rPr>
      </w:pPr>
      <w:r>
        <w:rPr>
          <w:rFonts w:ascii="Times New Roman" w:hAnsi="Times New Roman" w:cs="Times New Roman"/>
          <w:sz w:val="20"/>
        </w:rPr>
        <w:t>Финансови пасиви и инструменти на собствен капитал</w:t>
      </w:r>
    </w:p>
    <w:p w:rsidR="00F57A8B" w:rsidRDefault="00F57A8B">
      <w:pPr>
        <w:pStyle w:val="BodyText2"/>
        <w:spacing w:line="360" w:lineRule="auto"/>
        <w:rPr>
          <w:sz w:val="20"/>
          <w:szCs w:val="20"/>
        </w:rPr>
      </w:pPr>
      <w:r>
        <w:rPr>
          <w:sz w:val="20"/>
          <w:szCs w:val="20"/>
        </w:rPr>
        <w:t>Дружеството класифицира дългови инструменти и инструменти на собствен капитал или като финансови задължения</w:t>
      </w:r>
      <w:r w:rsidR="00142660">
        <w:rPr>
          <w:sz w:val="20"/>
          <w:szCs w:val="20"/>
        </w:rPr>
        <w:t>,</w:t>
      </w:r>
      <w:r>
        <w:rPr>
          <w:sz w:val="20"/>
          <w:szCs w:val="20"/>
        </w:rPr>
        <w:t xml:space="preserve"> или като собствен капитал</w:t>
      </w:r>
      <w:r w:rsidR="00142660">
        <w:rPr>
          <w:sz w:val="20"/>
          <w:szCs w:val="20"/>
        </w:rPr>
        <w:t>,</w:t>
      </w:r>
      <w:r>
        <w:rPr>
          <w:sz w:val="20"/>
          <w:szCs w:val="20"/>
        </w:rPr>
        <w:t xml:space="preserve"> в зависимост от същността и условията в договора със съответния контрагент относно тези инструменти.</w:t>
      </w:r>
    </w:p>
    <w:p w:rsidR="00F57A8B" w:rsidRDefault="00F57A8B">
      <w:pPr>
        <w:pStyle w:val="Heading3"/>
        <w:spacing w:line="360" w:lineRule="auto"/>
        <w:jc w:val="left"/>
        <w:rPr>
          <w:rFonts w:ascii="Times New Roman" w:hAnsi="Times New Roman" w:cs="Times New Roman"/>
          <w:sz w:val="20"/>
        </w:rPr>
      </w:pPr>
      <w:r>
        <w:rPr>
          <w:rFonts w:ascii="Times New Roman" w:hAnsi="Times New Roman" w:cs="Times New Roman"/>
          <w:sz w:val="20"/>
        </w:rPr>
        <w:t>Финансови пасиви</w:t>
      </w:r>
    </w:p>
    <w:p w:rsidR="00F57A8B" w:rsidRDefault="00F57A8B">
      <w:pPr>
        <w:pStyle w:val="BodyText2"/>
        <w:spacing w:line="360" w:lineRule="auto"/>
        <w:rPr>
          <w:sz w:val="20"/>
          <w:szCs w:val="20"/>
          <w:lang w:val="ru-RU"/>
        </w:rPr>
      </w:pPr>
      <w:r>
        <w:rPr>
          <w:sz w:val="20"/>
          <w:szCs w:val="20"/>
        </w:rPr>
        <w:t>Финансовите пасиви включват заеми (кредити), задължения към доставчици и други. Първоначално те се признават в отчета за финансовото състояние по справедлива стойност, нетно от преките разходи по транзакцията, а последващо – по амортизируема стойност по метода на ефективната лихва.</w:t>
      </w:r>
    </w:p>
    <w:p w:rsidR="00AC2709" w:rsidRDefault="00AC2709">
      <w:pPr>
        <w:spacing w:line="360" w:lineRule="auto"/>
        <w:jc w:val="both"/>
        <w:rPr>
          <w:sz w:val="20"/>
        </w:rPr>
      </w:pPr>
    </w:p>
    <w:p w:rsidR="00F57A8B" w:rsidRDefault="00F57A8B">
      <w:pPr>
        <w:spacing w:line="360" w:lineRule="auto"/>
        <w:jc w:val="both"/>
        <w:rPr>
          <w:sz w:val="20"/>
        </w:rPr>
      </w:pPr>
      <w:r>
        <w:rPr>
          <w:b/>
          <w:sz w:val="20"/>
        </w:rPr>
        <w:t>2.6.6. Търговски и други вземания</w:t>
      </w:r>
      <w:r>
        <w:rPr>
          <w:sz w:val="20"/>
        </w:rPr>
        <w:tab/>
      </w:r>
      <w:r>
        <w:rPr>
          <w:sz w:val="20"/>
        </w:rPr>
        <w:tab/>
      </w:r>
      <w:r>
        <w:rPr>
          <w:sz w:val="20"/>
        </w:rPr>
        <w:tab/>
      </w:r>
    </w:p>
    <w:p w:rsidR="00F57A8B" w:rsidRDefault="00F57A8B">
      <w:pPr>
        <w:spacing w:line="360" w:lineRule="auto"/>
        <w:jc w:val="both"/>
        <w:rPr>
          <w:sz w:val="20"/>
        </w:rPr>
      </w:pPr>
      <w:r>
        <w:rPr>
          <w:sz w:val="20"/>
          <w:szCs w:val="20"/>
        </w:rPr>
        <w:t>Търговските вземания се представят и отчитат по справедлива стойност на база стойността на оригинално издадената фактура (себестойност</w:t>
      </w:r>
      <w:r>
        <w:t>)</w:t>
      </w:r>
      <w:r>
        <w:rPr>
          <w:sz w:val="20"/>
        </w:rPr>
        <w:t>, намалени със загуба от обезценка. Приблизителна оценка за съмнителни, трудносъбираеми и несъбираеми вземания се прави, когато за събираемостта на цялата сума съществува висока несигурност. Несъбираемите взем</w:t>
      </w:r>
      <w:r w:rsidR="00DC44F8">
        <w:rPr>
          <w:sz w:val="20"/>
        </w:rPr>
        <w:t>ания се обезценяват</w:t>
      </w:r>
      <w:r>
        <w:rPr>
          <w:sz w:val="20"/>
        </w:rPr>
        <w:t xml:space="preserve">, когато това обстоятелство се установи. Загубите от обезценка </w:t>
      </w:r>
      <w:r>
        <w:rPr>
          <w:sz w:val="20"/>
        </w:rPr>
        <w:lastRenderedPageBreak/>
        <w:t>се представят в отчета за всеобхватния доход. Дружеството използва корективна сметка, за да намали стойността на  вземанията, обезценени от кредитни загуби.</w:t>
      </w:r>
    </w:p>
    <w:p w:rsidR="002C2FA6" w:rsidRDefault="002C2FA6">
      <w:pPr>
        <w:tabs>
          <w:tab w:val="left" w:pos="2340"/>
        </w:tabs>
        <w:spacing w:line="360" w:lineRule="auto"/>
        <w:jc w:val="both"/>
        <w:rPr>
          <w:b/>
          <w:sz w:val="20"/>
        </w:rPr>
      </w:pPr>
    </w:p>
    <w:p w:rsidR="00F57A8B" w:rsidRDefault="00F57A8B">
      <w:pPr>
        <w:tabs>
          <w:tab w:val="left" w:pos="2340"/>
        </w:tabs>
        <w:spacing w:line="360" w:lineRule="auto"/>
        <w:jc w:val="both"/>
        <w:rPr>
          <w:sz w:val="20"/>
        </w:rPr>
      </w:pPr>
      <w:r>
        <w:rPr>
          <w:b/>
          <w:sz w:val="20"/>
        </w:rPr>
        <w:t>2.6.7.</w:t>
      </w:r>
      <w:r w:rsidR="00AC2709">
        <w:rPr>
          <w:b/>
          <w:sz w:val="20"/>
        </w:rPr>
        <w:t xml:space="preserve"> </w:t>
      </w:r>
      <w:r>
        <w:rPr>
          <w:b/>
          <w:sz w:val="20"/>
        </w:rPr>
        <w:t>Парични средства и парични еквиваленти</w:t>
      </w:r>
    </w:p>
    <w:p w:rsidR="00F57A8B" w:rsidRDefault="00F57A8B">
      <w:pPr>
        <w:spacing w:line="360" w:lineRule="auto"/>
        <w:jc w:val="both"/>
        <w:rPr>
          <w:sz w:val="20"/>
        </w:rPr>
      </w:pPr>
      <w:r>
        <w:rPr>
          <w:sz w:val="20"/>
        </w:rPr>
        <w:t xml:space="preserve">Паричните средства и парични еквиваленти се състоят от парични наличности в каса, парични наличности в банкови </w:t>
      </w:r>
      <w:r>
        <w:rPr>
          <w:sz w:val="20"/>
          <w:szCs w:val="20"/>
        </w:rPr>
        <w:t>сметки и краткосрочните депозити в банки, чийто оригинален матуритет е до 3 месеца.</w:t>
      </w:r>
      <w:r>
        <w:rPr>
          <w:sz w:val="20"/>
        </w:rPr>
        <w:t xml:space="preserve"> За целите на изготвянето на Отчета за паричните потоци:</w:t>
      </w:r>
    </w:p>
    <w:p w:rsidR="00F57A8B" w:rsidRDefault="00F57A8B" w:rsidP="00E93DD3">
      <w:pPr>
        <w:numPr>
          <w:ilvl w:val="0"/>
          <w:numId w:val="2"/>
        </w:numPr>
        <w:tabs>
          <w:tab w:val="clear" w:pos="1440"/>
          <w:tab w:val="num" w:pos="360"/>
        </w:tabs>
        <w:spacing w:line="360" w:lineRule="auto"/>
        <w:ind w:left="0" w:firstLine="0"/>
        <w:jc w:val="both"/>
        <w:rPr>
          <w:sz w:val="20"/>
        </w:rPr>
      </w:pPr>
      <w:r>
        <w:rPr>
          <w:sz w:val="20"/>
        </w:rPr>
        <w:t>Парични постъпления от клиенти и паричните плащания към доставчици са представени брутно, с включен ДДС.</w:t>
      </w:r>
    </w:p>
    <w:p w:rsidR="00F57A8B" w:rsidRDefault="00F57A8B" w:rsidP="00E93DD3">
      <w:pPr>
        <w:numPr>
          <w:ilvl w:val="0"/>
          <w:numId w:val="2"/>
        </w:numPr>
        <w:tabs>
          <w:tab w:val="left" w:pos="360"/>
        </w:tabs>
        <w:spacing w:line="360" w:lineRule="auto"/>
        <w:ind w:left="0" w:firstLine="0"/>
        <w:jc w:val="both"/>
        <w:rPr>
          <w:sz w:val="20"/>
        </w:rPr>
      </w:pPr>
      <w:r>
        <w:rPr>
          <w:sz w:val="20"/>
        </w:rPr>
        <w:t>Лихвите по получени инвестиционни кредити се включват като плащания за финансова дейност, лихвите свързани с кредити, обслужващи текущата дейност</w:t>
      </w:r>
      <w:r w:rsidR="002F45D8">
        <w:rPr>
          <w:sz w:val="20"/>
        </w:rPr>
        <w:t>,</w:t>
      </w:r>
      <w:r>
        <w:rPr>
          <w:sz w:val="20"/>
        </w:rPr>
        <w:t xml:space="preserve"> се включват в оперативна дейност.</w:t>
      </w:r>
    </w:p>
    <w:p w:rsidR="00F57A8B" w:rsidRDefault="00F57A8B" w:rsidP="00E93DD3">
      <w:pPr>
        <w:numPr>
          <w:ilvl w:val="0"/>
          <w:numId w:val="2"/>
        </w:numPr>
        <w:tabs>
          <w:tab w:val="clear" w:pos="1440"/>
          <w:tab w:val="num" w:pos="360"/>
        </w:tabs>
        <w:spacing w:line="360" w:lineRule="auto"/>
        <w:ind w:left="720" w:hanging="720"/>
        <w:jc w:val="both"/>
        <w:rPr>
          <w:sz w:val="20"/>
        </w:rPr>
      </w:pPr>
      <w:r>
        <w:rPr>
          <w:sz w:val="20"/>
        </w:rPr>
        <w:t>Краткосрочно блокираните средства се третират като парични средства и парични еквиваленти.</w:t>
      </w:r>
    </w:p>
    <w:p w:rsidR="00545D3F" w:rsidRPr="005017C6" w:rsidRDefault="00545D3F" w:rsidP="00E93DD3">
      <w:pPr>
        <w:numPr>
          <w:ilvl w:val="0"/>
          <w:numId w:val="2"/>
        </w:numPr>
        <w:tabs>
          <w:tab w:val="clear" w:pos="1440"/>
          <w:tab w:val="num" w:pos="360"/>
        </w:tabs>
        <w:spacing w:line="360" w:lineRule="auto"/>
        <w:ind w:left="720" w:hanging="720"/>
        <w:jc w:val="both"/>
        <w:rPr>
          <w:sz w:val="20"/>
        </w:rPr>
      </w:pPr>
      <w:r w:rsidRPr="005017C6">
        <w:rPr>
          <w:sz w:val="20"/>
        </w:rPr>
        <w:t>Плащанията за дивиденти  се включват като плащания за финансова дейност</w:t>
      </w:r>
      <w:r w:rsidR="00625D83" w:rsidRPr="005017C6">
        <w:rPr>
          <w:sz w:val="20"/>
        </w:rPr>
        <w:t>.</w:t>
      </w:r>
    </w:p>
    <w:p w:rsidR="007F70FF" w:rsidRDefault="007F70FF">
      <w:pPr>
        <w:tabs>
          <w:tab w:val="num" w:pos="720"/>
        </w:tabs>
        <w:spacing w:line="360" w:lineRule="auto"/>
        <w:jc w:val="both"/>
        <w:rPr>
          <w:sz w:val="20"/>
        </w:rPr>
      </w:pPr>
    </w:p>
    <w:p w:rsidR="00F57A8B" w:rsidRDefault="00F57A8B">
      <w:pPr>
        <w:spacing w:line="360" w:lineRule="auto"/>
        <w:jc w:val="both"/>
        <w:rPr>
          <w:sz w:val="20"/>
        </w:rPr>
      </w:pPr>
      <w:r>
        <w:rPr>
          <w:b/>
          <w:sz w:val="20"/>
        </w:rPr>
        <w:t>2.6.8. Лихвени заеми</w:t>
      </w:r>
    </w:p>
    <w:p w:rsidR="00F57A8B" w:rsidRDefault="00F57A8B">
      <w:pPr>
        <w:pStyle w:val="BodyText3"/>
        <w:spacing w:line="360" w:lineRule="auto"/>
        <w:rPr>
          <w:color w:val="auto"/>
          <w:sz w:val="20"/>
        </w:rPr>
      </w:pPr>
      <w:r>
        <w:rPr>
          <w:color w:val="auto"/>
          <w:sz w:val="20"/>
        </w:rPr>
        <w:t>Всички заеми се представят по себестойност (номинална стойност), която се приема за справедлива стойност на полученото по сделката, нетно от преките разходи, свързани с тези заеми. След първоначалното признаване, лихвоносните заеми последващо се оценяват по амортизируема стойност, определена чрез прилагане на метода на ефективната лихва. Амортизирумата стойност се определя като са взети предвид всички видове такси, комисионни и други разходи, включително дисконт или премия, асоциирани с тези заеми. Печалбите и загубите се признават в отчета за всеобхватния доход като финансови приходи/разходи през периода на амортизация</w:t>
      </w:r>
      <w:r w:rsidR="00332169">
        <w:rPr>
          <w:color w:val="auto"/>
          <w:sz w:val="20"/>
        </w:rPr>
        <w:t>,</w:t>
      </w:r>
      <w:r>
        <w:rPr>
          <w:color w:val="auto"/>
          <w:sz w:val="20"/>
        </w:rPr>
        <w:t xml:space="preserve"> или когато задълженията се отпишат или редуцират.</w:t>
      </w:r>
    </w:p>
    <w:p w:rsidR="00D80113" w:rsidRDefault="00D80113">
      <w:pPr>
        <w:spacing w:line="360" w:lineRule="auto"/>
        <w:jc w:val="both"/>
        <w:rPr>
          <w:sz w:val="20"/>
        </w:rPr>
      </w:pPr>
    </w:p>
    <w:p w:rsidR="00F57A8B" w:rsidRDefault="00F57A8B">
      <w:pPr>
        <w:tabs>
          <w:tab w:val="left" w:pos="720"/>
        </w:tabs>
        <w:spacing w:line="360" w:lineRule="auto"/>
        <w:jc w:val="both"/>
        <w:rPr>
          <w:b/>
          <w:sz w:val="20"/>
          <w:lang w:val="ru-RU"/>
        </w:rPr>
      </w:pPr>
      <w:r>
        <w:rPr>
          <w:b/>
          <w:sz w:val="20"/>
        </w:rPr>
        <w:t>2.6.9.</w:t>
      </w:r>
      <w:r w:rsidR="005A29C7">
        <w:rPr>
          <w:b/>
          <w:sz w:val="20"/>
        </w:rPr>
        <w:t xml:space="preserve"> </w:t>
      </w:r>
      <w:r>
        <w:rPr>
          <w:b/>
          <w:sz w:val="20"/>
        </w:rPr>
        <w:t>Лизинг</w:t>
      </w:r>
    </w:p>
    <w:p w:rsidR="00F57A8B" w:rsidRDefault="00F57A8B">
      <w:pPr>
        <w:spacing w:line="360" w:lineRule="auto"/>
        <w:jc w:val="both"/>
        <w:rPr>
          <w:b/>
          <w:sz w:val="20"/>
        </w:rPr>
      </w:pPr>
      <w:r>
        <w:rPr>
          <w:b/>
          <w:sz w:val="20"/>
        </w:rPr>
        <w:t>Финансов лизинг</w:t>
      </w:r>
    </w:p>
    <w:p w:rsidR="00F57A8B" w:rsidRDefault="00F57A8B">
      <w:pPr>
        <w:spacing w:line="360" w:lineRule="auto"/>
        <w:jc w:val="both"/>
        <w:rPr>
          <w:sz w:val="20"/>
        </w:rPr>
      </w:pPr>
      <w:r>
        <w:rPr>
          <w:sz w:val="20"/>
        </w:rPr>
        <w:t xml:space="preserve">Финансовият лизинг, при който се трансферира към дружеството съществената част от всички рискове и стопански изгоди, произтичащи от собствеността върху актива под финансов лизинг, се капитализира в отчета за финансовото състояние на лизингополучателя като се представя като имоти, машини и съоръжения под лизинг по цена на незабавна продажба или ако е по ниска – по настоящата стойност на минималните лизингови плащания. </w:t>
      </w:r>
    </w:p>
    <w:p w:rsidR="00F57A8B" w:rsidRDefault="00F57A8B">
      <w:pPr>
        <w:spacing w:line="360" w:lineRule="auto"/>
        <w:jc w:val="both"/>
        <w:rPr>
          <w:sz w:val="20"/>
        </w:rPr>
      </w:pPr>
      <w:r>
        <w:rPr>
          <w:sz w:val="20"/>
        </w:rPr>
        <w:t>Придобитите под финансов лизинг активи се амортизират на база полезен живот на съответния актив.</w:t>
      </w:r>
    </w:p>
    <w:p w:rsidR="00F57A8B" w:rsidRDefault="00F57A8B">
      <w:pPr>
        <w:spacing w:line="360" w:lineRule="auto"/>
        <w:jc w:val="both"/>
        <w:rPr>
          <w:sz w:val="20"/>
        </w:rPr>
      </w:pPr>
      <w:r>
        <w:rPr>
          <w:sz w:val="20"/>
        </w:rPr>
        <w:t xml:space="preserve">Лизинговите плащания съдържат в определено съотношение финансовия разход (лихва) и приспадащата се част от лизинговото задължение (главница), така че да се постигне постоянен лихвен процент за оставащата неизплатена част от главницата по лизинговото задължение. Определените на такава база лихвени разходи, свързани с наетия под финансов лизинг актив, се представят нетно със задължението към лизингодателя и се включват в печалбата или загубата през периода на лизинговия договор, когато същите станат дължими. </w:t>
      </w:r>
    </w:p>
    <w:p w:rsidR="00F57A8B" w:rsidRDefault="00F57A8B">
      <w:pPr>
        <w:spacing w:line="360" w:lineRule="auto"/>
        <w:jc w:val="both"/>
        <w:rPr>
          <w:b/>
          <w:sz w:val="20"/>
          <w:lang w:val="ru-RU"/>
        </w:rPr>
      </w:pPr>
      <w:r>
        <w:rPr>
          <w:b/>
          <w:sz w:val="20"/>
        </w:rPr>
        <w:t>Оперативен лизинг</w:t>
      </w:r>
    </w:p>
    <w:p w:rsidR="00F57A8B" w:rsidRDefault="00F57A8B">
      <w:pPr>
        <w:spacing w:line="360" w:lineRule="auto"/>
        <w:jc w:val="both"/>
        <w:rPr>
          <w:sz w:val="20"/>
        </w:rPr>
      </w:pPr>
      <w:r>
        <w:rPr>
          <w:sz w:val="20"/>
        </w:rPr>
        <w:t>Лизинг, при който наемодателят продължава да притежава съществената част от всички рискове и стопански изгоди от собствеността върху дадения актив</w:t>
      </w:r>
      <w:r w:rsidR="00E040E6">
        <w:rPr>
          <w:sz w:val="20"/>
        </w:rPr>
        <w:t>,</w:t>
      </w:r>
      <w:r>
        <w:rPr>
          <w:sz w:val="20"/>
        </w:rPr>
        <w:t xml:space="preserve"> се класифицира като оперативен лизинг. Плащанията/постъпленията по оперативния лизинг се признават като разходи/приходи в печалбата или загубата на база линеен метод за периода на лизинга.</w:t>
      </w:r>
    </w:p>
    <w:p w:rsidR="00EA69C3" w:rsidRDefault="00EA69C3">
      <w:pPr>
        <w:spacing w:line="360" w:lineRule="auto"/>
        <w:jc w:val="both"/>
        <w:rPr>
          <w:sz w:val="20"/>
        </w:rPr>
      </w:pPr>
    </w:p>
    <w:p w:rsidR="00F57A8B" w:rsidRDefault="00F57A8B">
      <w:pPr>
        <w:spacing w:line="360" w:lineRule="auto"/>
        <w:jc w:val="both"/>
        <w:rPr>
          <w:sz w:val="20"/>
        </w:rPr>
      </w:pPr>
      <w:r>
        <w:rPr>
          <w:b/>
          <w:sz w:val="20"/>
        </w:rPr>
        <w:lastRenderedPageBreak/>
        <w:t>2.6.10. Търговски и други задължения</w:t>
      </w:r>
      <w:r>
        <w:rPr>
          <w:sz w:val="20"/>
        </w:rPr>
        <w:tab/>
      </w:r>
      <w:r>
        <w:rPr>
          <w:sz w:val="20"/>
        </w:rPr>
        <w:tab/>
      </w:r>
      <w:r>
        <w:rPr>
          <w:sz w:val="20"/>
        </w:rPr>
        <w:tab/>
      </w:r>
    </w:p>
    <w:p w:rsidR="00F57A8B" w:rsidRDefault="00F57A8B">
      <w:pPr>
        <w:spacing w:line="360" w:lineRule="auto"/>
        <w:jc w:val="both"/>
        <w:rPr>
          <w:sz w:val="20"/>
        </w:rPr>
      </w:pPr>
      <w:r>
        <w:rPr>
          <w:sz w:val="20"/>
        </w:rPr>
        <w:t>Търговски и други задължения първоначално се отчитат по стойност на възникване, а впоследствие по амортизируема стойност.</w:t>
      </w:r>
      <w:r>
        <w:rPr>
          <w:sz w:val="20"/>
        </w:rPr>
        <w:tab/>
      </w:r>
      <w:r>
        <w:rPr>
          <w:sz w:val="20"/>
        </w:rPr>
        <w:tab/>
      </w:r>
    </w:p>
    <w:p w:rsidR="00F57A8B" w:rsidRDefault="00F57A8B">
      <w:pPr>
        <w:spacing w:line="360" w:lineRule="auto"/>
        <w:jc w:val="both"/>
        <w:rPr>
          <w:b/>
          <w:sz w:val="20"/>
        </w:rPr>
      </w:pPr>
    </w:p>
    <w:p w:rsidR="00F57A8B" w:rsidRDefault="00F57A8B">
      <w:pPr>
        <w:spacing w:line="360" w:lineRule="auto"/>
        <w:jc w:val="both"/>
        <w:rPr>
          <w:sz w:val="20"/>
        </w:rPr>
      </w:pPr>
      <w:r>
        <w:rPr>
          <w:b/>
          <w:sz w:val="20"/>
        </w:rPr>
        <w:t>2.6.11. Обезценка</w:t>
      </w:r>
      <w:r>
        <w:rPr>
          <w:sz w:val="20"/>
        </w:rPr>
        <w:tab/>
      </w:r>
      <w:r>
        <w:rPr>
          <w:sz w:val="20"/>
        </w:rPr>
        <w:tab/>
      </w:r>
      <w:r>
        <w:rPr>
          <w:sz w:val="20"/>
        </w:rPr>
        <w:tab/>
      </w:r>
      <w:r>
        <w:rPr>
          <w:sz w:val="20"/>
        </w:rPr>
        <w:tab/>
      </w:r>
      <w:r>
        <w:rPr>
          <w:sz w:val="20"/>
        </w:rPr>
        <w:tab/>
      </w:r>
      <w:r>
        <w:rPr>
          <w:sz w:val="20"/>
        </w:rPr>
        <w:tab/>
      </w:r>
    </w:p>
    <w:p w:rsidR="00F57A8B" w:rsidRDefault="00F57A8B">
      <w:pPr>
        <w:spacing w:line="360" w:lineRule="auto"/>
        <w:jc w:val="both"/>
        <w:rPr>
          <w:sz w:val="20"/>
        </w:rPr>
      </w:pPr>
      <w:r>
        <w:rPr>
          <w:sz w:val="20"/>
        </w:rPr>
        <w:t>Стойността на активите на предприятието се анализира периодично към края на всеки отчетен период, за да се прецени дали съществува индикация за обезценка. В случай, че съществуват такива признаци, се прави  приблизителна оценка за възстановимата стойност на актива. Загуба от обезценка се признава винаги, когато текущата стойност на актива или на група активи, генериращи приходи, част от които е той, превишава възстановимата му стойност. Загуба от обезценка се отчит</w:t>
      </w:r>
      <w:r w:rsidR="00CC34B9">
        <w:rPr>
          <w:sz w:val="20"/>
        </w:rPr>
        <w:t>а</w:t>
      </w:r>
      <w:r>
        <w:rPr>
          <w:sz w:val="20"/>
        </w:rPr>
        <w:t xml:space="preserve"> в</w:t>
      </w:r>
      <w:r w:rsidR="00CC34B9">
        <w:rPr>
          <w:sz w:val="20"/>
        </w:rPr>
        <w:t xml:space="preserve"> отчета за всеобхват</w:t>
      </w:r>
      <w:r>
        <w:rPr>
          <w:sz w:val="20"/>
        </w:rPr>
        <w:t>н</w:t>
      </w:r>
      <w:r w:rsidR="00CC34B9">
        <w:rPr>
          <w:sz w:val="20"/>
        </w:rPr>
        <w:t>ия</w:t>
      </w:r>
      <w:r>
        <w:rPr>
          <w:sz w:val="20"/>
        </w:rPr>
        <w:t xml:space="preserve"> доход.</w:t>
      </w:r>
    </w:p>
    <w:p w:rsidR="00A63D69" w:rsidRDefault="00A63D69">
      <w:pPr>
        <w:spacing w:line="360" w:lineRule="auto"/>
        <w:jc w:val="both"/>
        <w:rPr>
          <w:sz w:val="20"/>
        </w:rPr>
      </w:pPr>
    </w:p>
    <w:p w:rsidR="00F57A8B" w:rsidRDefault="00F57A8B">
      <w:pPr>
        <w:spacing w:line="360" w:lineRule="auto"/>
        <w:jc w:val="both"/>
        <w:rPr>
          <w:sz w:val="20"/>
        </w:rPr>
      </w:pPr>
      <w:r>
        <w:rPr>
          <w:b/>
          <w:sz w:val="20"/>
        </w:rPr>
        <w:t>2.6.12. Провизии</w:t>
      </w:r>
      <w:r>
        <w:rPr>
          <w:b/>
          <w:sz w:val="20"/>
        </w:rPr>
        <w:tab/>
      </w:r>
      <w:r>
        <w:rPr>
          <w:sz w:val="20"/>
        </w:rPr>
        <w:tab/>
      </w:r>
      <w:r>
        <w:rPr>
          <w:sz w:val="20"/>
        </w:rPr>
        <w:tab/>
      </w:r>
      <w:r>
        <w:rPr>
          <w:sz w:val="20"/>
        </w:rPr>
        <w:tab/>
      </w:r>
      <w:r>
        <w:rPr>
          <w:sz w:val="20"/>
        </w:rPr>
        <w:tab/>
      </w:r>
      <w:r>
        <w:rPr>
          <w:sz w:val="20"/>
        </w:rPr>
        <w:tab/>
      </w:r>
      <w:r>
        <w:rPr>
          <w:sz w:val="20"/>
        </w:rPr>
        <w:tab/>
      </w:r>
      <w:r>
        <w:rPr>
          <w:sz w:val="20"/>
        </w:rPr>
        <w:tab/>
      </w:r>
    </w:p>
    <w:p w:rsidR="00F57A8B" w:rsidRDefault="00F57A8B" w:rsidP="00C57006">
      <w:pPr>
        <w:spacing w:line="360" w:lineRule="auto"/>
        <w:jc w:val="both"/>
        <w:rPr>
          <w:sz w:val="20"/>
        </w:rPr>
      </w:pPr>
      <w:r>
        <w:rPr>
          <w:sz w:val="20"/>
        </w:rPr>
        <w:t>Провизии се признават в отчета за финансовото състояние, когато предприятието е поело юридическо или конструктивно задължение в резултат на минало събитие, и има вероятност да се реализира негативен паричен поток, за да се погаси задължението. Ако задължението има материален ефект, провизията се определя като очаквания бъдещ паричен поток се дисконтира със ставка преди данъци, която отразява текущата пазарна оценка на парите във времето и там където е подходящо, специфичния за задължението риск.</w:t>
      </w:r>
    </w:p>
    <w:p w:rsidR="003D1ADB" w:rsidRPr="00367BFC" w:rsidRDefault="003D1ADB">
      <w:pPr>
        <w:spacing w:line="360" w:lineRule="auto"/>
        <w:ind w:left="2664"/>
        <w:jc w:val="both"/>
        <w:rPr>
          <w:sz w:val="20"/>
          <w:lang w:val="ru-RU"/>
        </w:rPr>
      </w:pPr>
    </w:p>
    <w:p w:rsidR="00F57A8B" w:rsidRDefault="00F57A8B">
      <w:pPr>
        <w:spacing w:line="360" w:lineRule="auto"/>
        <w:jc w:val="both"/>
        <w:rPr>
          <w:b/>
          <w:sz w:val="20"/>
        </w:rPr>
      </w:pPr>
      <w:r>
        <w:rPr>
          <w:b/>
          <w:sz w:val="20"/>
        </w:rPr>
        <w:t>2.6.13.</w:t>
      </w:r>
      <w:r>
        <w:rPr>
          <w:b/>
          <w:sz w:val="20"/>
        </w:rPr>
        <w:tab/>
        <w:t>Задължения към персонала по трудовото и социално законодателство</w:t>
      </w:r>
      <w:r>
        <w:rPr>
          <w:b/>
          <w:sz w:val="20"/>
        </w:rPr>
        <w:tab/>
      </w:r>
      <w:r>
        <w:rPr>
          <w:sz w:val="20"/>
        </w:rPr>
        <w:tab/>
      </w:r>
      <w:r>
        <w:rPr>
          <w:sz w:val="20"/>
        </w:rPr>
        <w:tab/>
      </w:r>
    </w:p>
    <w:p w:rsidR="00F57A8B" w:rsidRDefault="00F57A8B">
      <w:pPr>
        <w:pStyle w:val="BodyText"/>
        <w:spacing w:line="360" w:lineRule="auto"/>
        <w:rPr>
          <w:b w:val="0"/>
          <w:sz w:val="20"/>
          <w:szCs w:val="20"/>
        </w:rPr>
      </w:pPr>
      <w:r>
        <w:rPr>
          <w:b w:val="0"/>
          <w:sz w:val="20"/>
          <w:szCs w:val="20"/>
        </w:rPr>
        <w:t xml:space="preserve">Трудовите и осигурителни отношения с работниците и служителите в дружеството се основават на разпоредбите на </w:t>
      </w:r>
      <w:r w:rsidR="00D9215F">
        <w:rPr>
          <w:b w:val="0"/>
          <w:sz w:val="20"/>
          <w:szCs w:val="20"/>
        </w:rPr>
        <w:t>Кодекса на труда и на дейст</w:t>
      </w:r>
      <w:r>
        <w:rPr>
          <w:b w:val="0"/>
          <w:sz w:val="20"/>
          <w:szCs w:val="20"/>
        </w:rPr>
        <w:t>ващото осигурително законодателство.</w:t>
      </w:r>
    </w:p>
    <w:p w:rsidR="00F57A8B" w:rsidRDefault="00F57A8B">
      <w:pPr>
        <w:spacing w:line="360" w:lineRule="auto"/>
        <w:jc w:val="both"/>
        <w:rPr>
          <w:sz w:val="20"/>
          <w:szCs w:val="20"/>
        </w:rPr>
      </w:pPr>
      <w:r>
        <w:rPr>
          <w:sz w:val="20"/>
          <w:szCs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w:t>
      </w:r>
      <w:r w:rsidR="00D9215F">
        <w:rPr>
          <w:sz w:val="20"/>
          <w:szCs w:val="20"/>
        </w:rPr>
        <w:t xml:space="preserve">Б),  здравно </w:t>
      </w:r>
      <w:r>
        <w:rPr>
          <w:sz w:val="20"/>
          <w:szCs w:val="20"/>
        </w:rPr>
        <w:t xml:space="preserve"> осигуряване. </w:t>
      </w:r>
    </w:p>
    <w:p w:rsidR="00CE7912" w:rsidRPr="00FA6F80" w:rsidRDefault="005A29C7" w:rsidP="00CE7912">
      <w:pPr>
        <w:spacing w:line="360" w:lineRule="auto"/>
        <w:jc w:val="both"/>
        <w:rPr>
          <w:sz w:val="20"/>
          <w:szCs w:val="20"/>
        </w:rPr>
      </w:pPr>
      <w:r w:rsidRPr="00C3111D">
        <w:rPr>
          <w:sz w:val="20"/>
          <w:szCs w:val="20"/>
        </w:rPr>
        <w:t xml:space="preserve">Размерите на осигурителните вноски се утвърждават конкретно със Закона за бюджета на ДОО за съответната година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с в чл. 6, ал. 3 от  Кодекса социално </w:t>
      </w:r>
      <w:r w:rsidRPr="00187FF3">
        <w:rPr>
          <w:sz w:val="20"/>
          <w:szCs w:val="20"/>
        </w:rPr>
        <w:t xml:space="preserve">осигуряване (КСО). Общият размер на вноската за фонд “Пенсии”, ДЗПО, фонд “ОЗМ”, фонд “Безработица”, задължително държавно обществено осигуряване, за безработица и за здравно осигуряване през </w:t>
      </w:r>
      <w:r w:rsidRPr="00FA6F80">
        <w:rPr>
          <w:sz w:val="20"/>
          <w:szCs w:val="20"/>
        </w:rPr>
        <w:t>201</w:t>
      </w:r>
      <w:r w:rsidR="00AF58D0" w:rsidRPr="00FA6F80">
        <w:rPr>
          <w:sz w:val="20"/>
          <w:szCs w:val="20"/>
        </w:rPr>
        <w:t>5</w:t>
      </w:r>
      <w:r w:rsidRPr="00FA6F80">
        <w:rPr>
          <w:sz w:val="20"/>
          <w:szCs w:val="20"/>
        </w:rPr>
        <w:t xml:space="preserve"> г., възлиза на </w:t>
      </w:r>
      <w:r w:rsidR="00CE7912" w:rsidRPr="00FA6F80">
        <w:rPr>
          <w:sz w:val="20"/>
          <w:szCs w:val="20"/>
        </w:rPr>
        <w:t xml:space="preserve">30.3.% (разпределено в съотношение работодател : осигурено лице 60/40) за работещите при условията на трета категория труд, каквито са </w:t>
      </w:r>
      <w:r w:rsidR="00AF58D0" w:rsidRPr="00FA6F80">
        <w:rPr>
          <w:sz w:val="20"/>
          <w:szCs w:val="20"/>
        </w:rPr>
        <w:t>заетите в дружеството. През 2016</w:t>
      </w:r>
      <w:r w:rsidR="00CE7912" w:rsidRPr="00FA6F80">
        <w:rPr>
          <w:sz w:val="20"/>
          <w:szCs w:val="20"/>
        </w:rPr>
        <w:t xml:space="preserve"> г. общият процент е 30.3. %, разпределен в съотношение работодател : осигурено лице 60/40</w:t>
      </w:r>
    </w:p>
    <w:p w:rsidR="005A29C7" w:rsidRPr="00C3111D" w:rsidRDefault="005A29C7" w:rsidP="005A29C7">
      <w:pPr>
        <w:spacing w:line="360" w:lineRule="auto"/>
        <w:jc w:val="both"/>
        <w:rPr>
          <w:sz w:val="20"/>
          <w:szCs w:val="20"/>
        </w:rPr>
      </w:pPr>
      <w:r w:rsidRPr="00FA6F80">
        <w:rPr>
          <w:sz w:val="20"/>
          <w:szCs w:val="20"/>
        </w:rPr>
        <w:t>В допълнение, изцяло за своя сметка работодателят прави осигурителна вноска за фонд “ТЗПБ” за 20</w:t>
      </w:r>
      <w:r w:rsidR="003D1ADB" w:rsidRPr="00FA6F80">
        <w:rPr>
          <w:sz w:val="20"/>
          <w:szCs w:val="20"/>
          <w:lang w:val="ru-RU"/>
        </w:rPr>
        <w:t>1</w:t>
      </w:r>
      <w:r w:rsidR="00AF58D0" w:rsidRPr="00FA6F80">
        <w:rPr>
          <w:sz w:val="20"/>
          <w:szCs w:val="20"/>
          <w:lang w:val="ru-RU"/>
        </w:rPr>
        <w:t>5</w:t>
      </w:r>
      <w:r w:rsidR="00DC44F8" w:rsidRPr="00FA6F80">
        <w:rPr>
          <w:sz w:val="20"/>
          <w:szCs w:val="20"/>
        </w:rPr>
        <w:t xml:space="preserve"> г. в размер на </w:t>
      </w:r>
      <w:r w:rsidR="00807428" w:rsidRPr="00FA6F80">
        <w:rPr>
          <w:sz w:val="20"/>
          <w:szCs w:val="20"/>
        </w:rPr>
        <w:t>0.</w:t>
      </w:r>
      <w:r w:rsidR="001D0E50" w:rsidRPr="00FA6F80">
        <w:rPr>
          <w:sz w:val="20"/>
          <w:szCs w:val="20"/>
        </w:rPr>
        <w:t>7</w:t>
      </w:r>
      <w:r w:rsidR="00807428" w:rsidRPr="00FA6F80">
        <w:rPr>
          <w:sz w:val="20"/>
          <w:szCs w:val="20"/>
        </w:rPr>
        <w:t>%</w:t>
      </w:r>
      <w:r w:rsidR="00DC44F8" w:rsidRPr="00FA6F80">
        <w:rPr>
          <w:sz w:val="20"/>
          <w:szCs w:val="20"/>
        </w:rPr>
        <w:t>.</w:t>
      </w:r>
      <w:r w:rsidRPr="00FA6F80">
        <w:rPr>
          <w:sz w:val="20"/>
          <w:szCs w:val="20"/>
        </w:rPr>
        <w:t>% (за 201</w:t>
      </w:r>
      <w:r w:rsidR="00AF58D0" w:rsidRPr="00FA6F80">
        <w:rPr>
          <w:sz w:val="20"/>
          <w:szCs w:val="20"/>
        </w:rPr>
        <w:t>6</w:t>
      </w:r>
      <w:r w:rsidRPr="00FA6F80">
        <w:rPr>
          <w:sz w:val="20"/>
          <w:szCs w:val="20"/>
        </w:rPr>
        <w:t xml:space="preserve"> г. размерът е </w:t>
      </w:r>
      <w:r w:rsidR="00807428" w:rsidRPr="00FA6F80">
        <w:rPr>
          <w:sz w:val="20"/>
          <w:szCs w:val="20"/>
        </w:rPr>
        <w:t>0.</w:t>
      </w:r>
      <w:r w:rsidR="001D0E50" w:rsidRPr="00FA6F80">
        <w:rPr>
          <w:sz w:val="20"/>
          <w:szCs w:val="20"/>
        </w:rPr>
        <w:t>7</w:t>
      </w:r>
      <w:r w:rsidR="00807428" w:rsidRPr="00FA6F80">
        <w:rPr>
          <w:sz w:val="20"/>
          <w:szCs w:val="20"/>
        </w:rPr>
        <w:t>0</w:t>
      </w:r>
      <w:r w:rsidRPr="00FA6F80">
        <w:rPr>
          <w:sz w:val="20"/>
          <w:szCs w:val="20"/>
        </w:rPr>
        <w:t>%).</w:t>
      </w:r>
    </w:p>
    <w:p w:rsidR="00F57A8B" w:rsidRDefault="00F57A8B">
      <w:pPr>
        <w:spacing w:line="360" w:lineRule="auto"/>
        <w:jc w:val="both"/>
        <w:rPr>
          <w:sz w:val="20"/>
          <w:szCs w:val="20"/>
        </w:rPr>
      </w:pPr>
      <w:r>
        <w:rPr>
          <w:sz w:val="20"/>
          <w:szCs w:val="20"/>
        </w:rPr>
        <w:t xml:space="preserve">Към дружеството няма създаден и функциониращ частен доброволен осигурителен фонд. </w:t>
      </w:r>
    </w:p>
    <w:p w:rsidR="00F57A8B" w:rsidRDefault="00F57A8B">
      <w:pPr>
        <w:spacing w:line="360" w:lineRule="auto"/>
        <w:jc w:val="both"/>
        <w:rPr>
          <w:sz w:val="20"/>
          <w:szCs w:val="20"/>
        </w:rPr>
      </w:pPr>
      <w:r>
        <w:rPr>
          <w:sz w:val="20"/>
          <w:szCs w:val="20"/>
        </w:rPr>
        <w:t xml:space="preserve">Осигурителните и пенсионни схеми, прилагани от дружеството в качеството му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фонд “ГВРС”,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w:t>
      </w:r>
      <w:r>
        <w:rPr>
          <w:sz w:val="20"/>
          <w:szCs w:val="20"/>
        </w:rPr>
        <w:lastRenderedPageBreak/>
        <w:t xml:space="preserve">изплатят на съответните лица заработените от тях суми за периода на трудовия им стаж. Аналогично са задълженията по отношение на здравното осигуряване.    </w:t>
      </w:r>
    </w:p>
    <w:p w:rsidR="00F57A8B" w:rsidRDefault="00F57A8B">
      <w:pPr>
        <w:pStyle w:val="BodyText2"/>
        <w:spacing w:line="360" w:lineRule="auto"/>
        <w:rPr>
          <w:sz w:val="20"/>
          <w:szCs w:val="20"/>
        </w:rPr>
      </w:pPr>
      <w:r>
        <w:rPr>
          <w:sz w:val="20"/>
          <w:szCs w:val="20"/>
        </w:rPr>
        <w:t xml:space="preserve">Съгласно разпоредбите на Кодекса на труда (КТ), работодателят има задължение да изплати при прекратяване на трудовия договор обезщетения за: </w:t>
      </w:r>
    </w:p>
    <w:p w:rsidR="00F57A8B" w:rsidRDefault="00F57A8B" w:rsidP="00E93DD3">
      <w:pPr>
        <w:pStyle w:val="BodyText2"/>
        <w:numPr>
          <w:ilvl w:val="0"/>
          <w:numId w:val="1"/>
        </w:numPr>
        <w:tabs>
          <w:tab w:val="left" w:pos="720"/>
        </w:tabs>
        <w:spacing w:line="360" w:lineRule="auto"/>
        <w:ind w:hanging="2844"/>
        <w:rPr>
          <w:sz w:val="20"/>
          <w:szCs w:val="20"/>
          <w:lang w:val="ru-RU"/>
        </w:rPr>
      </w:pPr>
      <w:r>
        <w:rPr>
          <w:sz w:val="20"/>
          <w:szCs w:val="20"/>
        </w:rPr>
        <w:t xml:space="preserve">неспазено предизвестие – брутно трудово възнаграждение за един месец; </w:t>
      </w:r>
    </w:p>
    <w:p w:rsidR="00F57A8B" w:rsidRDefault="00F57A8B" w:rsidP="00E93DD3">
      <w:pPr>
        <w:pStyle w:val="BodyText2"/>
        <w:numPr>
          <w:ilvl w:val="0"/>
          <w:numId w:val="1"/>
        </w:numPr>
        <w:tabs>
          <w:tab w:val="num" w:pos="720"/>
        </w:tabs>
        <w:spacing w:line="360" w:lineRule="auto"/>
        <w:ind w:left="0" w:firstLine="0"/>
        <w:rPr>
          <w:sz w:val="20"/>
          <w:szCs w:val="20"/>
          <w:lang w:val="ru-RU"/>
        </w:rPr>
      </w:pPr>
      <w:r>
        <w:rPr>
          <w:sz w:val="20"/>
          <w:szCs w:val="20"/>
        </w:rPr>
        <w:t>поради закриване на предприятието или на част от него, съкращаване в щата, намаляване на обема на работа и спиране на работа</w:t>
      </w:r>
      <w:r w:rsidR="00D9215F">
        <w:rPr>
          <w:sz w:val="20"/>
          <w:szCs w:val="20"/>
        </w:rPr>
        <w:t xml:space="preserve"> за повече от 15 дни – работникът</w:t>
      </w:r>
      <w:r>
        <w:rPr>
          <w:sz w:val="20"/>
          <w:szCs w:val="20"/>
        </w:rPr>
        <w:t xml:space="preserve"> или служителя</w:t>
      </w:r>
      <w:r w:rsidR="00D9215F">
        <w:rPr>
          <w:sz w:val="20"/>
          <w:szCs w:val="20"/>
        </w:rPr>
        <w:t>т</w:t>
      </w:r>
      <w:r>
        <w:rPr>
          <w:sz w:val="20"/>
          <w:szCs w:val="20"/>
        </w:rPr>
        <w:t xml:space="preserve"> може да получи обезщетение в размер на брутното му трудово възнаграждение до 6 месеца по преценка на работодателя (съгл. Чл.222 ал.1 от КТ); </w:t>
      </w:r>
    </w:p>
    <w:p w:rsidR="00F57A8B" w:rsidRDefault="00F57A8B" w:rsidP="00E93DD3">
      <w:pPr>
        <w:pStyle w:val="BodyText2"/>
        <w:numPr>
          <w:ilvl w:val="0"/>
          <w:numId w:val="1"/>
        </w:numPr>
        <w:tabs>
          <w:tab w:val="num" w:pos="720"/>
        </w:tabs>
        <w:spacing w:line="360" w:lineRule="auto"/>
        <w:ind w:left="0" w:firstLine="0"/>
        <w:rPr>
          <w:sz w:val="20"/>
          <w:szCs w:val="20"/>
          <w:lang w:val="ru-RU"/>
        </w:rPr>
      </w:pPr>
      <w:r>
        <w:rPr>
          <w:sz w:val="20"/>
          <w:szCs w:val="20"/>
        </w:rPr>
        <w:t xml:space="preserve">при прекратяване на трудовия договор поради болест – не по-малко от брутното трудово месечно възнаграждение, увеличено с 50% за срок от два месеца; </w:t>
      </w:r>
    </w:p>
    <w:p w:rsidR="00F57A8B" w:rsidRDefault="00F57A8B" w:rsidP="00E93DD3">
      <w:pPr>
        <w:pStyle w:val="BodyText2"/>
        <w:numPr>
          <w:ilvl w:val="0"/>
          <w:numId w:val="1"/>
        </w:numPr>
        <w:tabs>
          <w:tab w:val="num" w:pos="720"/>
        </w:tabs>
        <w:spacing w:line="360" w:lineRule="auto"/>
        <w:ind w:left="0" w:firstLine="0"/>
        <w:rPr>
          <w:sz w:val="20"/>
          <w:szCs w:val="20"/>
          <w:lang w:val="ru-RU"/>
        </w:rPr>
      </w:pPr>
      <w:r>
        <w:rPr>
          <w:sz w:val="20"/>
          <w:szCs w:val="20"/>
        </w:rPr>
        <w:t>при пенсиониране – от 2 до 6 брутни месечни работни заплати според трудовия стаж в дружеството;</w:t>
      </w:r>
    </w:p>
    <w:p w:rsidR="00F57A8B" w:rsidRDefault="00F57A8B" w:rsidP="00E93DD3">
      <w:pPr>
        <w:pStyle w:val="BodyText2"/>
        <w:numPr>
          <w:ilvl w:val="0"/>
          <w:numId w:val="1"/>
        </w:numPr>
        <w:tabs>
          <w:tab w:val="num" w:pos="720"/>
        </w:tabs>
        <w:spacing w:line="360" w:lineRule="auto"/>
        <w:ind w:left="0" w:firstLine="0"/>
        <w:rPr>
          <w:sz w:val="20"/>
          <w:szCs w:val="20"/>
          <w:lang w:val="ru-RU"/>
        </w:rPr>
      </w:pPr>
      <w:r>
        <w:rPr>
          <w:sz w:val="20"/>
          <w:szCs w:val="20"/>
        </w:rPr>
        <w:t>за неизползван платен годишен отпуск – обезщетение за съответните години за времето, което се признава за трудов стаж.</w:t>
      </w:r>
    </w:p>
    <w:p w:rsidR="00F57A8B" w:rsidRDefault="00F57A8B">
      <w:pPr>
        <w:pStyle w:val="BodyText2"/>
        <w:spacing w:line="360" w:lineRule="auto"/>
        <w:rPr>
          <w:sz w:val="20"/>
          <w:szCs w:val="20"/>
        </w:rPr>
      </w:pPr>
      <w:r>
        <w:rPr>
          <w:sz w:val="20"/>
          <w:szCs w:val="20"/>
        </w:rPr>
        <w:t>След изплащането на посочените обезщетения</w:t>
      </w:r>
      <w:r w:rsidR="005E5479">
        <w:rPr>
          <w:sz w:val="20"/>
          <w:szCs w:val="20"/>
        </w:rPr>
        <w:t>,</w:t>
      </w:r>
      <w:r>
        <w:rPr>
          <w:sz w:val="20"/>
          <w:szCs w:val="20"/>
        </w:rPr>
        <w:t xml:space="preserve"> за работодателя не произтичат други задължения към работниците и служителите. </w:t>
      </w:r>
    </w:p>
    <w:p w:rsidR="00AF58D0" w:rsidRDefault="00AF58D0">
      <w:pPr>
        <w:spacing w:line="360" w:lineRule="auto"/>
        <w:jc w:val="both"/>
        <w:rPr>
          <w:b/>
          <w:sz w:val="20"/>
        </w:rPr>
      </w:pPr>
    </w:p>
    <w:p w:rsidR="00F57A8B" w:rsidRDefault="00F57A8B">
      <w:pPr>
        <w:tabs>
          <w:tab w:val="num" w:pos="3744"/>
        </w:tabs>
        <w:spacing w:line="360" w:lineRule="auto"/>
        <w:jc w:val="both"/>
        <w:rPr>
          <w:sz w:val="20"/>
        </w:rPr>
      </w:pPr>
      <w:r>
        <w:rPr>
          <w:b/>
          <w:sz w:val="20"/>
        </w:rPr>
        <w:t>2.6.14.</w:t>
      </w:r>
      <w:r w:rsidR="005A29C7">
        <w:rPr>
          <w:b/>
          <w:sz w:val="20"/>
        </w:rPr>
        <w:t xml:space="preserve"> </w:t>
      </w:r>
      <w:r>
        <w:rPr>
          <w:b/>
          <w:sz w:val="20"/>
        </w:rPr>
        <w:t>Приходи</w:t>
      </w:r>
      <w:r>
        <w:rPr>
          <w:sz w:val="20"/>
        </w:rPr>
        <w:tab/>
      </w:r>
    </w:p>
    <w:p w:rsidR="00F57A8B" w:rsidRDefault="00F57A8B">
      <w:pPr>
        <w:spacing w:line="360" w:lineRule="auto"/>
        <w:jc w:val="both"/>
        <w:rPr>
          <w:sz w:val="20"/>
        </w:rPr>
      </w:pPr>
      <w:r>
        <w:rPr>
          <w:sz w:val="20"/>
        </w:rPr>
        <w:t>Приходите се признават на база принципа на начисляване и до степен, до която стопанските изгоди се придобиват от дружеството и доколкото приходите могат да се оценят надеждно.</w:t>
      </w:r>
      <w:r>
        <w:rPr>
          <w:sz w:val="20"/>
        </w:rPr>
        <w:tab/>
      </w:r>
      <w:r>
        <w:rPr>
          <w:sz w:val="20"/>
        </w:rPr>
        <w:tab/>
      </w:r>
      <w:r>
        <w:rPr>
          <w:sz w:val="20"/>
        </w:rPr>
        <w:tab/>
      </w:r>
      <w:r>
        <w:rPr>
          <w:sz w:val="20"/>
        </w:rPr>
        <w:tab/>
      </w:r>
    </w:p>
    <w:p w:rsidR="00F57A8B" w:rsidRDefault="00F57A8B">
      <w:pPr>
        <w:spacing w:line="360" w:lineRule="auto"/>
        <w:jc w:val="both"/>
        <w:rPr>
          <w:sz w:val="20"/>
        </w:rPr>
      </w:pPr>
      <w:r>
        <w:rPr>
          <w:sz w:val="20"/>
        </w:rPr>
        <w:t>Приходи от продажба на активи се признават, когато всички съществени рискове и изгоди от собствеността на активите се прехвърлят на купувача.</w:t>
      </w:r>
    </w:p>
    <w:p w:rsidR="00F57A8B" w:rsidRDefault="00F57A8B">
      <w:pPr>
        <w:spacing w:line="360" w:lineRule="auto"/>
        <w:jc w:val="both"/>
        <w:rPr>
          <w:sz w:val="20"/>
        </w:rPr>
      </w:pPr>
      <w:r>
        <w:rPr>
          <w:sz w:val="20"/>
        </w:rPr>
        <w:t>Приходите от продажба на услуги се признават</w:t>
      </w:r>
      <w:r w:rsidR="00946C90">
        <w:rPr>
          <w:sz w:val="20"/>
        </w:rPr>
        <w:t>,</w:t>
      </w:r>
      <w:r>
        <w:rPr>
          <w:sz w:val="20"/>
        </w:rPr>
        <w:t xml:space="preserve"> като се отчита етапа на завършеност на сделката в края на отчетния период, ако този етап може да бъде надеждно измерен, както и разходите, извършени по сделката и разходите по приключването.</w:t>
      </w:r>
      <w:r>
        <w:rPr>
          <w:sz w:val="20"/>
        </w:rPr>
        <w:tab/>
      </w:r>
    </w:p>
    <w:p w:rsidR="00F57A8B" w:rsidRDefault="00F57A8B">
      <w:pPr>
        <w:spacing w:line="360" w:lineRule="auto"/>
        <w:jc w:val="both"/>
        <w:rPr>
          <w:b/>
          <w:sz w:val="20"/>
        </w:rPr>
      </w:pPr>
      <w:r>
        <w:rPr>
          <w:b/>
          <w:sz w:val="20"/>
        </w:rPr>
        <w:t>Финансови приходи</w:t>
      </w:r>
    </w:p>
    <w:p w:rsidR="00F57A8B" w:rsidRDefault="00F57A8B">
      <w:pPr>
        <w:spacing w:line="360" w:lineRule="auto"/>
        <w:jc w:val="both"/>
        <w:rPr>
          <w:sz w:val="20"/>
        </w:rPr>
      </w:pPr>
      <w:r>
        <w:rPr>
          <w:sz w:val="20"/>
        </w:rPr>
        <w:t>Финан</w:t>
      </w:r>
      <w:r w:rsidR="00CC34B9">
        <w:rPr>
          <w:sz w:val="20"/>
        </w:rPr>
        <w:t>совите приходи включват начисления за</w:t>
      </w:r>
      <w:r>
        <w:rPr>
          <w:sz w:val="20"/>
        </w:rPr>
        <w:t xml:space="preserve"> лихви от вложени средства, печалби от операции в чуждестранна валута , получени дивиденти от участия.</w:t>
      </w:r>
    </w:p>
    <w:p w:rsidR="00DC44F8" w:rsidRDefault="00DC44F8">
      <w:pPr>
        <w:spacing w:line="360" w:lineRule="auto"/>
        <w:jc w:val="both"/>
        <w:rPr>
          <w:b/>
          <w:sz w:val="20"/>
        </w:rPr>
      </w:pPr>
    </w:p>
    <w:p w:rsidR="00F57A8B" w:rsidRDefault="00F57A8B">
      <w:pPr>
        <w:tabs>
          <w:tab w:val="num" w:pos="3744"/>
        </w:tabs>
        <w:spacing w:line="360" w:lineRule="auto"/>
        <w:jc w:val="both"/>
        <w:rPr>
          <w:sz w:val="20"/>
        </w:rPr>
      </w:pPr>
      <w:r>
        <w:rPr>
          <w:b/>
          <w:sz w:val="20"/>
        </w:rPr>
        <w:t>2.6.15.Разходи</w:t>
      </w:r>
      <w:r>
        <w:rPr>
          <w:sz w:val="20"/>
        </w:rPr>
        <w:tab/>
      </w:r>
      <w:r>
        <w:rPr>
          <w:sz w:val="20"/>
        </w:rPr>
        <w:tab/>
      </w:r>
      <w:r>
        <w:rPr>
          <w:sz w:val="20"/>
        </w:rPr>
        <w:tab/>
      </w:r>
      <w:r>
        <w:rPr>
          <w:sz w:val="20"/>
        </w:rPr>
        <w:tab/>
      </w:r>
      <w:r>
        <w:rPr>
          <w:sz w:val="20"/>
        </w:rPr>
        <w:tab/>
      </w:r>
      <w:r>
        <w:rPr>
          <w:sz w:val="20"/>
        </w:rPr>
        <w:tab/>
      </w:r>
      <w:r>
        <w:rPr>
          <w:sz w:val="20"/>
        </w:rPr>
        <w:tab/>
      </w:r>
      <w:r>
        <w:rPr>
          <w:sz w:val="20"/>
        </w:rPr>
        <w:tab/>
      </w:r>
    </w:p>
    <w:p w:rsidR="00F57A8B" w:rsidRDefault="00F57A8B">
      <w:pPr>
        <w:pStyle w:val="Heading8"/>
        <w:spacing w:line="360" w:lineRule="auto"/>
        <w:rPr>
          <w:szCs w:val="24"/>
        </w:rPr>
      </w:pPr>
      <w:r>
        <w:rPr>
          <w:szCs w:val="24"/>
        </w:rPr>
        <w:t>Оперативни разходи</w:t>
      </w:r>
    </w:p>
    <w:p w:rsidR="00F57A8B" w:rsidRDefault="00F57A8B">
      <w:pPr>
        <w:spacing w:line="360" w:lineRule="auto"/>
        <w:jc w:val="both"/>
        <w:rPr>
          <w:sz w:val="20"/>
        </w:rPr>
      </w:pPr>
      <w:r>
        <w:rPr>
          <w:sz w:val="20"/>
        </w:rPr>
        <w:t>Разходите се признават в момента на тяхното възникване и на база принципите на начисляване и съпоставимост.</w:t>
      </w:r>
      <w:r>
        <w:rPr>
          <w:sz w:val="20"/>
        </w:rPr>
        <w:tab/>
      </w:r>
    </w:p>
    <w:p w:rsidR="00F57A8B" w:rsidRDefault="00F57A8B">
      <w:pPr>
        <w:pStyle w:val="Heading6"/>
        <w:spacing w:line="360" w:lineRule="auto"/>
        <w:rPr>
          <w:sz w:val="20"/>
        </w:rPr>
      </w:pPr>
      <w:r>
        <w:rPr>
          <w:sz w:val="20"/>
        </w:rPr>
        <w:t>Финансови разходи</w:t>
      </w:r>
    </w:p>
    <w:p w:rsidR="00F57A8B" w:rsidRDefault="00F57A8B">
      <w:pPr>
        <w:spacing w:line="360" w:lineRule="auto"/>
        <w:jc w:val="both"/>
        <w:rPr>
          <w:sz w:val="20"/>
        </w:rPr>
      </w:pPr>
      <w:r>
        <w:rPr>
          <w:sz w:val="20"/>
        </w:rPr>
        <w:t>Финансовите разходи вкл</w:t>
      </w:r>
      <w:r w:rsidR="00CC34B9">
        <w:rPr>
          <w:sz w:val="20"/>
        </w:rPr>
        <w:t>ючват начислени</w:t>
      </w:r>
      <w:r>
        <w:rPr>
          <w:sz w:val="20"/>
        </w:rPr>
        <w:t xml:space="preserve"> за лихви по заеми, загуби от операции в чуждестранна валута, други банкови такси и комисионни.</w:t>
      </w:r>
    </w:p>
    <w:p w:rsidR="00A63D69" w:rsidRDefault="00A63D69">
      <w:pPr>
        <w:spacing w:line="360" w:lineRule="auto"/>
        <w:jc w:val="both"/>
        <w:rPr>
          <w:sz w:val="20"/>
          <w:szCs w:val="20"/>
        </w:rPr>
      </w:pPr>
    </w:p>
    <w:p w:rsidR="00F57A8B" w:rsidRDefault="008151E6" w:rsidP="008151E6">
      <w:pPr>
        <w:tabs>
          <w:tab w:val="num" w:pos="3744"/>
        </w:tabs>
        <w:spacing w:line="360" w:lineRule="auto"/>
        <w:jc w:val="both"/>
        <w:rPr>
          <w:sz w:val="20"/>
        </w:rPr>
      </w:pPr>
      <w:r>
        <w:rPr>
          <w:b/>
          <w:sz w:val="20"/>
        </w:rPr>
        <w:t>2.6.16.</w:t>
      </w:r>
      <w:r w:rsidR="00F57A8B">
        <w:rPr>
          <w:b/>
          <w:sz w:val="20"/>
        </w:rPr>
        <w:t>Корпоративен данък</w:t>
      </w:r>
      <w:r w:rsidR="00F57A8B">
        <w:rPr>
          <w:sz w:val="20"/>
        </w:rPr>
        <w:tab/>
      </w:r>
      <w:r w:rsidR="00F57A8B">
        <w:rPr>
          <w:sz w:val="20"/>
        </w:rPr>
        <w:tab/>
      </w:r>
      <w:r w:rsidR="00F57A8B">
        <w:rPr>
          <w:sz w:val="20"/>
        </w:rPr>
        <w:tab/>
      </w:r>
      <w:r w:rsidR="00F57A8B">
        <w:rPr>
          <w:sz w:val="20"/>
        </w:rPr>
        <w:tab/>
      </w:r>
    </w:p>
    <w:p w:rsidR="00F57A8B" w:rsidRDefault="00F57A8B">
      <w:pPr>
        <w:spacing w:line="360" w:lineRule="auto"/>
        <w:jc w:val="both"/>
        <w:rPr>
          <w:sz w:val="20"/>
        </w:rPr>
      </w:pPr>
      <w:r>
        <w:rPr>
          <w:sz w:val="20"/>
        </w:rPr>
        <w:t xml:space="preserve">Корпоративен данък върху печалбата за годината включва текущ и отсрочен данък. Съгласно българското законодателство предприятието дължи данък върху печалбата при ставка 10% за </w:t>
      </w:r>
      <w:r w:rsidRPr="00FA6F80">
        <w:rPr>
          <w:sz w:val="20"/>
        </w:rPr>
        <w:t>20</w:t>
      </w:r>
      <w:r w:rsidR="00FE57C7" w:rsidRPr="00FA6F80">
        <w:rPr>
          <w:sz w:val="20"/>
        </w:rPr>
        <w:t>1</w:t>
      </w:r>
      <w:r w:rsidR="008D1761" w:rsidRPr="00FA6F80">
        <w:rPr>
          <w:sz w:val="20"/>
        </w:rPr>
        <w:t>5</w:t>
      </w:r>
      <w:r w:rsidRPr="00FA6F80">
        <w:rPr>
          <w:sz w:val="20"/>
        </w:rPr>
        <w:t xml:space="preserve"> г. (10% за 20</w:t>
      </w:r>
      <w:r w:rsidR="00FE57C7" w:rsidRPr="00FA6F80">
        <w:rPr>
          <w:sz w:val="20"/>
        </w:rPr>
        <w:t>1</w:t>
      </w:r>
      <w:r w:rsidR="008D1761" w:rsidRPr="00FA6F80">
        <w:rPr>
          <w:sz w:val="20"/>
        </w:rPr>
        <w:t>4</w:t>
      </w:r>
      <w:r w:rsidRPr="00FA6F80">
        <w:rPr>
          <w:sz w:val="20"/>
        </w:rPr>
        <w:t xml:space="preserve"> г.). За 201</w:t>
      </w:r>
      <w:r w:rsidR="008D1761" w:rsidRPr="00FA6F80">
        <w:rPr>
          <w:sz w:val="20"/>
        </w:rPr>
        <w:t>6</w:t>
      </w:r>
      <w:r>
        <w:rPr>
          <w:sz w:val="20"/>
        </w:rPr>
        <w:t xml:space="preserve"> година данъчната ставка е непроменена.</w:t>
      </w:r>
    </w:p>
    <w:p w:rsidR="00F57A8B" w:rsidRDefault="00F57A8B">
      <w:pPr>
        <w:spacing w:line="360" w:lineRule="auto"/>
        <w:jc w:val="both"/>
        <w:rPr>
          <w:sz w:val="20"/>
        </w:rPr>
      </w:pPr>
      <w:r>
        <w:rPr>
          <w:sz w:val="20"/>
        </w:rPr>
        <w:t>Текущ данък е сумата на данъка, който трябва да се плати върху облагаемата печалба за периода, въз основа на ефективната данъчна ставка към  края на отчетния период.</w:t>
      </w:r>
    </w:p>
    <w:p w:rsidR="00F57A8B" w:rsidRDefault="00F57A8B">
      <w:pPr>
        <w:spacing w:line="360" w:lineRule="auto"/>
        <w:jc w:val="both"/>
        <w:rPr>
          <w:sz w:val="20"/>
        </w:rPr>
      </w:pPr>
      <w:r>
        <w:rPr>
          <w:sz w:val="20"/>
        </w:rPr>
        <w:lastRenderedPageBreak/>
        <w:t>Отсрочени данъци се начисляват като се използува балансов метод на задълженията (балансовия пасивен метод), който позволява да се отчитат временни разлики между текущата стойност на активите и пасивите за целите на счетоводното отчитане и за данъчни цели.</w:t>
      </w:r>
      <w:r>
        <w:rPr>
          <w:sz w:val="20"/>
        </w:rPr>
        <w:tab/>
      </w:r>
      <w:r>
        <w:rPr>
          <w:sz w:val="20"/>
        </w:rPr>
        <w:tab/>
      </w:r>
    </w:p>
    <w:p w:rsidR="00F57A8B" w:rsidRDefault="00F57A8B">
      <w:pPr>
        <w:spacing w:line="360" w:lineRule="auto"/>
        <w:jc w:val="both"/>
        <w:rPr>
          <w:sz w:val="20"/>
        </w:rPr>
      </w:pPr>
      <w:r>
        <w:rPr>
          <w:sz w:val="20"/>
        </w:rPr>
        <w:t>Сумата на отсрочените данъци е базирана на очаквания начин за реализация на активите и пасивите. Активите и пасивите по отсрочени данъци се оценяват по данъчни ставки, които се очаква да бъдат в сила за периода, когато активът се реализира или пасивът се уреди, съгласно данъчните закони, действащи към края на отчетния период.</w:t>
      </w:r>
      <w:r>
        <w:rPr>
          <w:sz w:val="20"/>
        </w:rPr>
        <w:tab/>
      </w:r>
    </w:p>
    <w:p w:rsidR="00F57A8B" w:rsidRDefault="00F57A8B">
      <w:pPr>
        <w:spacing w:line="360" w:lineRule="auto"/>
        <w:jc w:val="both"/>
        <w:rPr>
          <w:sz w:val="20"/>
        </w:rPr>
      </w:pPr>
      <w:r>
        <w:rPr>
          <w:sz w:val="20"/>
        </w:rPr>
        <w:t>Отсрочен данъчен актив се признава само тогава, когато могат да се получат данъчни ползи</w:t>
      </w:r>
      <w:r w:rsidR="00946C90">
        <w:rPr>
          <w:sz w:val="20"/>
        </w:rPr>
        <w:t>, срещу</w:t>
      </w:r>
      <w:r>
        <w:rPr>
          <w:sz w:val="20"/>
        </w:rPr>
        <w:t xml:space="preserve"> които актива може да се оползотвори.</w:t>
      </w:r>
      <w:r>
        <w:rPr>
          <w:sz w:val="20"/>
        </w:rPr>
        <w:tab/>
      </w:r>
    </w:p>
    <w:p w:rsidR="00F57A8B" w:rsidRDefault="00F57A8B">
      <w:pPr>
        <w:spacing w:line="360" w:lineRule="auto"/>
        <w:jc w:val="both"/>
        <w:rPr>
          <w:sz w:val="20"/>
        </w:rPr>
      </w:pPr>
      <w:r>
        <w:rPr>
          <w:sz w:val="20"/>
        </w:rPr>
        <w:t>Отсрочените данъчни активи се намаляват до размера на тези, за които бъдещата изгода вече не е вероятно да бъде реализирана.</w:t>
      </w:r>
      <w:r>
        <w:rPr>
          <w:sz w:val="20"/>
        </w:rPr>
        <w:tab/>
      </w:r>
      <w:r>
        <w:rPr>
          <w:sz w:val="20"/>
        </w:rPr>
        <w:tab/>
      </w:r>
    </w:p>
    <w:p w:rsidR="00F57A8B" w:rsidRDefault="00F57A8B">
      <w:pPr>
        <w:spacing w:line="360" w:lineRule="auto"/>
        <w:jc w:val="both"/>
        <w:rPr>
          <w:sz w:val="20"/>
        </w:rPr>
      </w:pPr>
      <w:r>
        <w:rPr>
          <w:sz w:val="20"/>
        </w:rPr>
        <w:t>Отсрочените данъци, свързани с обекти, които са отчетени директно в собствения капитал или друга позиция в отчета за финансовото състояние, също се отчитат директно към съответния капиталов компонент или позиция.</w:t>
      </w:r>
    </w:p>
    <w:p w:rsidR="003D0A76" w:rsidRDefault="003D0A76">
      <w:pPr>
        <w:spacing w:line="360" w:lineRule="auto"/>
        <w:jc w:val="both"/>
        <w:rPr>
          <w:sz w:val="20"/>
        </w:rPr>
      </w:pPr>
    </w:p>
    <w:p w:rsidR="00F57A8B" w:rsidRDefault="00F57A8B">
      <w:pPr>
        <w:spacing w:line="360" w:lineRule="auto"/>
        <w:jc w:val="both"/>
        <w:rPr>
          <w:b/>
          <w:bCs/>
          <w:sz w:val="20"/>
        </w:rPr>
      </w:pPr>
      <w:r>
        <w:rPr>
          <w:b/>
          <w:bCs/>
          <w:sz w:val="20"/>
        </w:rPr>
        <w:t>2.6.17. Капитал и резерви</w:t>
      </w:r>
    </w:p>
    <w:p w:rsidR="00055C66" w:rsidRPr="00C3111D" w:rsidRDefault="00807428" w:rsidP="00055C66">
      <w:pPr>
        <w:spacing w:line="360" w:lineRule="auto"/>
        <w:jc w:val="both"/>
        <w:rPr>
          <w:sz w:val="20"/>
        </w:rPr>
      </w:pPr>
      <w:r>
        <w:rPr>
          <w:sz w:val="20"/>
          <w:szCs w:val="20"/>
        </w:rPr>
        <w:t>„Перпетуум мобиле БГ”АД</w:t>
      </w:r>
      <w:r w:rsidRPr="00C3111D">
        <w:rPr>
          <w:sz w:val="20"/>
        </w:rPr>
        <w:t xml:space="preserve"> </w:t>
      </w:r>
      <w:r w:rsidR="00055C66" w:rsidRPr="00C3111D">
        <w:rPr>
          <w:sz w:val="20"/>
        </w:rPr>
        <w:t xml:space="preserve">е акционерно дружество и е задължено да регистрира в Търговския регистър определен размер на акционерен капитал, който да служи като обезпечение на кредиторите на дружеството за изпълнение на техните вземания към него.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w:t>
      </w:r>
    </w:p>
    <w:p w:rsidR="00055C66" w:rsidRPr="00C3111D" w:rsidRDefault="00055C66" w:rsidP="00055C66">
      <w:pPr>
        <w:spacing w:line="360" w:lineRule="auto"/>
        <w:jc w:val="both"/>
        <w:rPr>
          <w:sz w:val="20"/>
        </w:rPr>
      </w:pPr>
      <w:r w:rsidRPr="00C3111D">
        <w:rPr>
          <w:sz w:val="20"/>
        </w:rPr>
        <w:t xml:space="preserve">Съгласно изискванията на Търговския закон и Устава, дружеството е длъжно да формира фонд Резервен, като източници на фонда могат да бъдат: </w:t>
      </w:r>
    </w:p>
    <w:p w:rsidR="00055C66" w:rsidRPr="00C3111D" w:rsidRDefault="00055C66" w:rsidP="00055C66">
      <w:pPr>
        <w:numPr>
          <w:ilvl w:val="0"/>
          <w:numId w:val="16"/>
        </w:numPr>
        <w:spacing w:line="360" w:lineRule="auto"/>
        <w:jc w:val="both"/>
        <w:rPr>
          <w:sz w:val="20"/>
        </w:rPr>
      </w:pPr>
      <w:r w:rsidRPr="00C3111D">
        <w:rPr>
          <w:sz w:val="20"/>
        </w:rPr>
        <w:t>най-малко една десета от печалбата, която се отделя, докато средствата във фонда достигнат една десета част от капитала;</w:t>
      </w:r>
    </w:p>
    <w:p w:rsidR="00055C66" w:rsidRPr="00C3111D" w:rsidRDefault="00055C66" w:rsidP="00055C66">
      <w:pPr>
        <w:numPr>
          <w:ilvl w:val="0"/>
          <w:numId w:val="16"/>
        </w:numPr>
        <w:spacing w:line="360" w:lineRule="auto"/>
        <w:jc w:val="both"/>
        <w:rPr>
          <w:sz w:val="20"/>
        </w:rPr>
      </w:pPr>
      <w:r w:rsidRPr="00C3111D">
        <w:rPr>
          <w:sz w:val="20"/>
        </w:rPr>
        <w:t>средствата, получени над номиналната стойност на акциите при издаването им;</w:t>
      </w:r>
    </w:p>
    <w:p w:rsidR="00055C66" w:rsidRPr="00C3111D" w:rsidRDefault="00055C66" w:rsidP="00055C66">
      <w:pPr>
        <w:numPr>
          <w:ilvl w:val="0"/>
          <w:numId w:val="16"/>
        </w:numPr>
        <w:spacing w:line="360" w:lineRule="auto"/>
        <w:jc w:val="both"/>
        <w:rPr>
          <w:sz w:val="20"/>
        </w:rPr>
      </w:pPr>
      <w:r w:rsidRPr="00C3111D">
        <w:rPr>
          <w:sz w:val="20"/>
        </w:rPr>
        <w:t>сумата на допълнителните плащания, които правят акционерите срещу предоставени им предимства за акциите;</w:t>
      </w:r>
    </w:p>
    <w:p w:rsidR="00055C66" w:rsidRPr="00C3111D" w:rsidRDefault="00055C66" w:rsidP="00055C66">
      <w:pPr>
        <w:numPr>
          <w:ilvl w:val="0"/>
          <w:numId w:val="16"/>
        </w:numPr>
        <w:spacing w:line="360" w:lineRule="auto"/>
        <w:jc w:val="both"/>
        <w:rPr>
          <w:sz w:val="20"/>
        </w:rPr>
      </w:pPr>
      <w:r w:rsidRPr="00C3111D">
        <w:rPr>
          <w:sz w:val="20"/>
        </w:rPr>
        <w:t>други източници, предвидени в Устава или по решение на Общото събрание.</w:t>
      </w:r>
    </w:p>
    <w:p w:rsidR="00055C66" w:rsidRDefault="00055C66" w:rsidP="00055C66">
      <w:pPr>
        <w:spacing w:line="360" w:lineRule="auto"/>
        <w:jc w:val="both"/>
        <w:rPr>
          <w:sz w:val="20"/>
        </w:rPr>
      </w:pPr>
      <w:r w:rsidRPr="00C3111D">
        <w:rPr>
          <w:sz w:val="20"/>
        </w:rPr>
        <w:t xml:space="preserve">Средствата от фонда могат да се използват само за покриване на годишната загуба и на загуби от предходни години. Когато средствата във фонда достигнат определения в Устава минимален размер, по-големият размер може да бъде използван и за увеличаване капитала. </w:t>
      </w:r>
    </w:p>
    <w:p w:rsidR="00CE7912" w:rsidRDefault="00CE7912">
      <w:pPr>
        <w:pStyle w:val="BodyTextIndent"/>
        <w:spacing w:line="360" w:lineRule="auto"/>
        <w:ind w:left="0" w:firstLine="709"/>
        <w:rPr>
          <w:sz w:val="20"/>
        </w:rPr>
      </w:pPr>
    </w:p>
    <w:p w:rsidR="00F57A8B" w:rsidRDefault="00F57A8B">
      <w:pPr>
        <w:pStyle w:val="Heading4"/>
        <w:rPr>
          <w:i w:val="0"/>
          <w:iCs w:val="0"/>
          <w:sz w:val="20"/>
          <w:u w:val="none"/>
        </w:rPr>
      </w:pPr>
      <w:r>
        <w:rPr>
          <w:i w:val="0"/>
          <w:iCs w:val="0"/>
          <w:sz w:val="20"/>
          <w:u w:val="none"/>
        </w:rPr>
        <w:t>3. ИМОТИ</w:t>
      </w:r>
      <w:r w:rsidR="00C3683F">
        <w:rPr>
          <w:i w:val="0"/>
          <w:iCs w:val="0"/>
          <w:sz w:val="20"/>
          <w:u w:val="none"/>
        </w:rPr>
        <w:t>,</w:t>
      </w:r>
      <w:r>
        <w:rPr>
          <w:i w:val="0"/>
          <w:iCs w:val="0"/>
          <w:sz w:val="20"/>
          <w:u w:val="none"/>
        </w:rPr>
        <w:t xml:space="preserve"> МАШИНИ И СЪОРЪЖЕНИЯ</w:t>
      </w:r>
    </w:p>
    <w:p w:rsidR="00F57A8B" w:rsidRDefault="00F57A8B">
      <w:pPr>
        <w:rPr>
          <w:sz w:val="20"/>
        </w:rPr>
      </w:pPr>
    </w:p>
    <w:tbl>
      <w:tblPr>
        <w:tblW w:w="10676" w:type="dxa"/>
        <w:tblInd w:w="-612" w:type="dxa"/>
        <w:tblLayout w:type="fixed"/>
        <w:tblLook w:val="01E0"/>
      </w:tblPr>
      <w:tblGrid>
        <w:gridCol w:w="2700"/>
        <w:gridCol w:w="900"/>
        <w:gridCol w:w="236"/>
        <w:gridCol w:w="1024"/>
        <w:gridCol w:w="236"/>
        <w:gridCol w:w="1384"/>
        <w:gridCol w:w="236"/>
        <w:gridCol w:w="1384"/>
        <w:gridCol w:w="236"/>
        <w:gridCol w:w="1204"/>
        <w:gridCol w:w="236"/>
        <w:gridCol w:w="900"/>
      </w:tblGrid>
      <w:tr w:rsidR="00B76BA8" w:rsidRPr="00D50A4C">
        <w:tc>
          <w:tcPr>
            <w:tcW w:w="2700" w:type="dxa"/>
          </w:tcPr>
          <w:p w:rsidR="00B76BA8" w:rsidRDefault="00B76BA8">
            <w:pPr>
              <w:ind w:left="-468" w:firstLine="468"/>
              <w:jc w:val="center"/>
              <w:rPr>
                <w:sz w:val="20"/>
              </w:rPr>
            </w:pPr>
          </w:p>
        </w:tc>
        <w:tc>
          <w:tcPr>
            <w:tcW w:w="900" w:type="dxa"/>
          </w:tcPr>
          <w:p w:rsidR="00B76BA8" w:rsidRPr="00D50A4C" w:rsidRDefault="00B76BA8" w:rsidP="002B6829">
            <w:pPr>
              <w:jc w:val="right"/>
              <w:rPr>
                <w:b/>
                <w:bCs/>
                <w:sz w:val="20"/>
                <w:szCs w:val="20"/>
              </w:rPr>
            </w:pPr>
            <w:r w:rsidRPr="00D50A4C">
              <w:rPr>
                <w:b/>
                <w:bCs/>
                <w:sz w:val="20"/>
                <w:szCs w:val="20"/>
              </w:rPr>
              <w:t>Сгради</w:t>
            </w:r>
          </w:p>
          <w:p w:rsidR="00B76BA8" w:rsidRPr="00D50A4C" w:rsidRDefault="00B76BA8" w:rsidP="002B6829">
            <w:pPr>
              <w:jc w:val="right"/>
              <w:rPr>
                <w:b/>
                <w:bCs/>
                <w:sz w:val="20"/>
                <w:szCs w:val="20"/>
              </w:rPr>
            </w:pPr>
          </w:p>
        </w:tc>
        <w:tc>
          <w:tcPr>
            <w:tcW w:w="236" w:type="dxa"/>
          </w:tcPr>
          <w:p w:rsidR="00B76BA8" w:rsidRPr="00D50A4C" w:rsidRDefault="00B76BA8" w:rsidP="002B6829">
            <w:pPr>
              <w:jc w:val="right"/>
              <w:rPr>
                <w:b/>
                <w:bCs/>
                <w:sz w:val="20"/>
                <w:szCs w:val="20"/>
              </w:rPr>
            </w:pPr>
          </w:p>
        </w:tc>
        <w:tc>
          <w:tcPr>
            <w:tcW w:w="1024" w:type="dxa"/>
          </w:tcPr>
          <w:p w:rsidR="00B76BA8" w:rsidRPr="00D50A4C" w:rsidRDefault="00B76BA8" w:rsidP="002B6829">
            <w:pPr>
              <w:jc w:val="right"/>
              <w:rPr>
                <w:b/>
                <w:bCs/>
                <w:sz w:val="20"/>
                <w:szCs w:val="20"/>
              </w:rPr>
            </w:pPr>
            <w:r w:rsidRPr="00D50A4C">
              <w:rPr>
                <w:b/>
                <w:bCs/>
                <w:sz w:val="20"/>
                <w:szCs w:val="20"/>
              </w:rPr>
              <w:t xml:space="preserve">Съоръжения   </w:t>
            </w:r>
          </w:p>
        </w:tc>
        <w:tc>
          <w:tcPr>
            <w:tcW w:w="236" w:type="dxa"/>
          </w:tcPr>
          <w:p w:rsidR="00B76BA8" w:rsidRPr="00D50A4C" w:rsidRDefault="00B76BA8" w:rsidP="002B6829">
            <w:pPr>
              <w:jc w:val="right"/>
              <w:rPr>
                <w:b/>
                <w:bCs/>
                <w:sz w:val="20"/>
                <w:szCs w:val="20"/>
              </w:rPr>
            </w:pPr>
          </w:p>
        </w:tc>
        <w:tc>
          <w:tcPr>
            <w:tcW w:w="1384" w:type="dxa"/>
          </w:tcPr>
          <w:p w:rsidR="00B76BA8" w:rsidRPr="00D50A4C" w:rsidRDefault="00B76BA8" w:rsidP="002B6829">
            <w:pPr>
              <w:jc w:val="right"/>
              <w:rPr>
                <w:b/>
                <w:bCs/>
                <w:sz w:val="20"/>
                <w:szCs w:val="20"/>
              </w:rPr>
            </w:pPr>
            <w:r w:rsidRPr="00D50A4C">
              <w:rPr>
                <w:b/>
                <w:bCs/>
                <w:sz w:val="20"/>
                <w:szCs w:val="20"/>
              </w:rPr>
              <w:t xml:space="preserve">Машини оборудване </w:t>
            </w:r>
          </w:p>
        </w:tc>
        <w:tc>
          <w:tcPr>
            <w:tcW w:w="236" w:type="dxa"/>
          </w:tcPr>
          <w:p w:rsidR="00B76BA8" w:rsidRPr="00D50A4C" w:rsidRDefault="00B76BA8" w:rsidP="002B6829">
            <w:pPr>
              <w:jc w:val="right"/>
              <w:rPr>
                <w:b/>
                <w:bCs/>
                <w:sz w:val="20"/>
                <w:szCs w:val="20"/>
              </w:rPr>
            </w:pPr>
          </w:p>
        </w:tc>
        <w:tc>
          <w:tcPr>
            <w:tcW w:w="1384" w:type="dxa"/>
          </w:tcPr>
          <w:p w:rsidR="00B76BA8" w:rsidRPr="00D50A4C" w:rsidRDefault="005A4F7A" w:rsidP="002B6829">
            <w:pPr>
              <w:jc w:val="right"/>
              <w:rPr>
                <w:b/>
                <w:bCs/>
                <w:sz w:val="20"/>
                <w:szCs w:val="20"/>
              </w:rPr>
            </w:pPr>
            <w:r>
              <w:rPr>
                <w:b/>
                <w:bCs/>
                <w:sz w:val="20"/>
                <w:szCs w:val="20"/>
              </w:rPr>
              <w:t>Подобрения на наети активи и д</w:t>
            </w:r>
            <w:r w:rsidR="00B76BA8" w:rsidRPr="00D50A4C">
              <w:rPr>
                <w:b/>
                <w:bCs/>
                <w:sz w:val="20"/>
                <w:szCs w:val="20"/>
              </w:rPr>
              <w:t xml:space="preserve">руги </w:t>
            </w:r>
          </w:p>
        </w:tc>
        <w:tc>
          <w:tcPr>
            <w:tcW w:w="236" w:type="dxa"/>
          </w:tcPr>
          <w:p w:rsidR="00B76BA8" w:rsidRPr="00D50A4C" w:rsidRDefault="00B76BA8" w:rsidP="002B6829">
            <w:pPr>
              <w:jc w:val="right"/>
              <w:rPr>
                <w:b/>
                <w:bCs/>
                <w:sz w:val="20"/>
                <w:szCs w:val="20"/>
              </w:rPr>
            </w:pPr>
          </w:p>
        </w:tc>
        <w:tc>
          <w:tcPr>
            <w:tcW w:w="1204" w:type="dxa"/>
          </w:tcPr>
          <w:p w:rsidR="00B76BA8" w:rsidRPr="00D50A4C" w:rsidRDefault="00B76BA8" w:rsidP="002B6829">
            <w:pPr>
              <w:jc w:val="right"/>
              <w:rPr>
                <w:b/>
                <w:bCs/>
                <w:sz w:val="20"/>
                <w:szCs w:val="20"/>
              </w:rPr>
            </w:pPr>
            <w:r w:rsidRPr="00D50A4C">
              <w:rPr>
                <w:b/>
                <w:bCs/>
                <w:sz w:val="20"/>
                <w:szCs w:val="20"/>
              </w:rPr>
              <w:t>В процес на придобиване</w:t>
            </w:r>
          </w:p>
        </w:tc>
        <w:tc>
          <w:tcPr>
            <w:tcW w:w="236" w:type="dxa"/>
          </w:tcPr>
          <w:p w:rsidR="00B76BA8" w:rsidRPr="00D50A4C" w:rsidRDefault="00B76BA8" w:rsidP="002B6829">
            <w:pPr>
              <w:jc w:val="right"/>
              <w:rPr>
                <w:b/>
                <w:bCs/>
                <w:sz w:val="20"/>
                <w:szCs w:val="20"/>
              </w:rPr>
            </w:pPr>
          </w:p>
        </w:tc>
        <w:tc>
          <w:tcPr>
            <w:tcW w:w="900" w:type="dxa"/>
          </w:tcPr>
          <w:p w:rsidR="00B76BA8" w:rsidRPr="00D50A4C" w:rsidRDefault="00B76BA8" w:rsidP="002B6829">
            <w:pPr>
              <w:jc w:val="right"/>
              <w:rPr>
                <w:b/>
                <w:bCs/>
                <w:sz w:val="20"/>
                <w:szCs w:val="20"/>
              </w:rPr>
            </w:pPr>
            <w:r w:rsidRPr="00D50A4C">
              <w:rPr>
                <w:b/>
                <w:bCs/>
                <w:sz w:val="20"/>
                <w:szCs w:val="20"/>
              </w:rPr>
              <w:t>Общо</w:t>
            </w:r>
          </w:p>
        </w:tc>
      </w:tr>
      <w:tr w:rsidR="00B76BA8">
        <w:tc>
          <w:tcPr>
            <w:tcW w:w="2700" w:type="dxa"/>
          </w:tcPr>
          <w:p w:rsidR="00B76BA8" w:rsidRDefault="00B76BA8">
            <w:pPr>
              <w:ind w:left="-468" w:firstLine="468"/>
              <w:jc w:val="center"/>
              <w:rPr>
                <w:sz w:val="20"/>
              </w:rPr>
            </w:pPr>
          </w:p>
        </w:tc>
        <w:tc>
          <w:tcPr>
            <w:tcW w:w="900" w:type="dxa"/>
          </w:tcPr>
          <w:p w:rsidR="00B76BA8" w:rsidRDefault="00B76BA8">
            <w:pPr>
              <w:jc w:val="center"/>
              <w:rPr>
                <w:b/>
                <w:bCs/>
                <w:sz w:val="16"/>
                <w:szCs w:val="16"/>
              </w:rPr>
            </w:pPr>
            <w:r w:rsidRPr="00055C66">
              <w:rPr>
                <w:b/>
                <w:bCs/>
                <w:sz w:val="16"/>
                <w:szCs w:val="16"/>
                <w:lang w:val="en-US"/>
              </w:rPr>
              <w:t>BGN’000</w:t>
            </w:r>
          </w:p>
        </w:tc>
        <w:tc>
          <w:tcPr>
            <w:tcW w:w="236" w:type="dxa"/>
          </w:tcPr>
          <w:p w:rsidR="00B76BA8" w:rsidRDefault="00B76BA8">
            <w:pPr>
              <w:jc w:val="center"/>
              <w:rPr>
                <w:b/>
                <w:bCs/>
                <w:sz w:val="16"/>
                <w:szCs w:val="16"/>
              </w:rPr>
            </w:pPr>
          </w:p>
        </w:tc>
        <w:tc>
          <w:tcPr>
            <w:tcW w:w="1024" w:type="dxa"/>
          </w:tcPr>
          <w:p w:rsidR="00B76BA8" w:rsidRDefault="00B76BA8">
            <w:pPr>
              <w:ind w:left="-220" w:right="-176"/>
              <w:jc w:val="center"/>
              <w:rPr>
                <w:b/>
                <w:bCs/>
                <w:sz w:val="16"/>
                <w:szCs w:val="16"/>
              </w:rPr>
            </w:pPr>
            <w:r w:rsidRPr="00055C66">
              <w:rPr>
                <w:b/>
                <w:bCs/>
                <w:sz w:val="16"/>
                <w:szCs w:val="16"/>
                <w:lang w:val="en-US"/>
              </w:rPr>
              <w:t>BGN’000</w:t>
            </w:r>
          </w:p>
        </w:tc>
        <w:tc>
          <w:tcPr>
            <w:tcW w:w="236" w:type="dxa"/>
          </w:tcPr>
          <w:p w:rsidR="00B76BA8" w:rsidRDefault="00B76BA8">
            <w:pPr>
              <w:jc w:val="center"/>
              <w:rPr>
                <w:b/>
                <w:bCs/>
                <w:sz w:val="16"/>
                <w:szCs w:val="16"/>
              </w:rPr>
            </w:pPr>
          </w:p>
        </w:tc>
        <w:tc>
          <w:tcPr>
            <w:tcW w:w="1384" w:type="dxa"/>
          </w:tcPr>
          <w:p w:rsidR="00B76BA8" w:rsidRDefault="00B76BA8">
            <w:pPr>
              <w:ind w:left="-108" w:right="-108"/>
              <w:jc w:val="center"/>
              <w:rPr>
                <w:b/>
                <w:bCs/>
                <w:sz w:val="16"/>
                <w:szCs w:val="16"/>
              </w:rPr>
            </w:pPr>
            <w:r w:rsidRPr="00055C66">
              <w:rPr>
                <w:b/>
                <w:bCs/>
                <w:sz w:val="16"/>
                <w:szCs w:val="16"/>
                <w:lang w:val="en-US"/>
              </w:rPr>
              <w:t>BGN’000</w:t>
            </w:r>
          </w:p>
        </w:tc>
        <w:tc>
          <w:tcPr>
            <w:tcW w:w="236" w:type="dxa"/>
          </w:tcPr>
          <w:p w:rsidR="00B76BA8" w:rsidRDefault="00B76BA8">
            <w:pPr>
              <w:jc w:val="center"/>
              <w:rPr>
                <w:b/>
                <w:bCs/>
                <w:sz w:val="16"/>
                <w:szCs w:val="16"/>
              </w:rPr>
            </w:pPr>
          </w:p>
        </w:tc>
        <w:tc>
          <w:tcPr>
            <w:tcW w:w="1384" w:type="dxa"/>
          </w:tcPr>
          <w:p w:rsidR="00B76BA8" w:rsidRDefault="00B76BA8">
            <w:pPr>
              <w:ind w:left="-220" w:right="-176"/>
              <w:jc w:val="center"/>
              <w:rPr>
                <w:b/>
                <w:bCs/>
                <w:sz w:val="16"/>
                <w:szCs w:val="16"/>
              </w:rPr>
            </w:pPr>
            <w:r w:rsidRPr="00055C66">
              <w:rPr>
                <w:b/>
                <w:bCs/>
                <w:sz w:val="16"/>
                <w:szCs w:val="16"/>
                <w:lang w:val="en-US"/>
              </w:rPr>
              <w:t>BGN’000</w:t>
            </w:r>
          </w:p>
        </w:tc>
        <w:tc>
          <w:tcPr>
            <w:tcW w:w="236" w:type="dxa"/>
          </w:tcPr>
          <w:p w:rsidR="00B76BA8" w:rsidRDefault="00B76BA8">
            <w:pPr>
              <w:jc w:val="center"/>
              <w:rPr>
                <w:b/>
                <w:bCs/>
                <w:sz w:val="16"/>
                <w:szCs w:val="16"/>
              </w:rPr>
            </w:pPr>
          </w:p>
        </w:tc>
        <w:tc>
          <w:tcPr>
            <w:tcW w:w="1204" w:type="dxa"/>
          </w:tcPr>
          <w:p w:rsidR="00B76BA8" w:rsidRDefault="00B76BA8" w:rsidP="002B6829">
            <w:pPr>
              <w:jc w:val="center"/>
              <w:rPr>
                <w:b/>
                <w:bCs/>
                <w:sz w:val="16"/>
                <w:szCs w:val="16"/>
              </w:rPr>
            </w:pPr>
            <w:r w:rsidRPr="00055C66">
              <w:rPr>
                <w:b/>
                <w:bCs/>
                <w:sz w:val="16"/>
                <w:szCs w:val="16"/>
                <w:lang w:val="en-US"/>
              </w:rPr>
              <w:t>BGN’000</w:t>
            </w:r>
          </w:p>
        </w:tc>
        <w:tc>
          <w:tcPr>
            <w:tcW w:w="236" w:type="dxa"/>
          </w:tcPr>
          <w:p w:rsidR="00B76BA8" w:rsidRDefault="00B76BA8">
            <w:pPr>
              <w:jc w:val="center"/>
              <w:rPr>
                <w:b/>
                <w:bCs/>
                <w:sz w:val="16"/>
                <w:szCs w:val="16"/>
              </w:rPr>
            </w:pPr>
          </w:p>
        </w:tc>
        <w:tc>
          <w:tcPr>
            <w:tcW w:w="900" w:type="dxa"/>
          </w:tcPr>
          <w:p w:rsidR="00B76BA8" w:rsidRDefault="00B76BA8">
            <w:pPr>
              <w:jc w:val="center"/>
              <w:rPr>
                <w:b/>
                <w:bCs/>
                <w:sz w:val="16"/>
                <w:szCs w:val="16"/>
              </w:rPr>
            </w:pPr>
            <w:r w:rsidRPr="00055C66">
              <w:rPr>
                <w:b/>
                <w:bCs/>
                <w:sz w:val="16"/>
                <w:szCs w:val="16"/>
                <w:lang w:val="en-US"/>
              </w:rPr>
              <w:t>BGN’000</w:t>
            </w:r>
          </w:p>
        </w:tc>
      </w:tr>
      <w:tr w:rsidR="00B76BA8">
        <w:tc>
          <w:tcPr>
            <w:tcW w:w="2700" w:type="dxa"/>
          </w:tcPr>
          <w:p w:rsidR="00B76BA8" w:rsidRPr="00D50A4C" w:rsidRDefault="00B76BA8" w:rsidP="00621D1D">
            <w:pPr>
              <w:rPr>
                <w:b/>
                <w:sz w:val="20"/>
                <w:szCs w:val="20"/>
              </w:rPr>
            </w:pPr>
            <w:r w:rsidRPr="00D50A4C">
              <w:rPr>
                <w:b/>
                <w:sz w:val="20"/>
                <w:szCs w:val="20"/>
              </w:rPr>
              <w:t>201</w:t>
            </w:r>
            <w:r w:rsidR="00421B1F">
              <w:rPr>
                <w:b/>
                <w:sz w:val="20"/>
                <w:szCs w:val="20"/>
              </w:rPr>
              <w:t>5</w:t>
            </w:r>
            <w:r w:rsidRPr="00D50A4C">
              <w:rPr>
                <w:b/>
                <w:sz w:val="20"/>
                <w:szCs w:val="20"/>
              </w:rPr>
              <w:t xml:space="preserve"> година</w:t>
            </w:r>
          </w:p>
        </w:tc>
        <w:tc>
          <w:tcPr>
            <w:tcW w:w="900" w:type="dxa"/>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024" w:type="dxa"/>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384" w:type="dxa"/>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384" w:type="dxa"/>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204" w:type="dxa"/>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900" w:type="dxa"/>
          </w:tcPr>
          <w:p w:rsidR="00B76BA8" w:rsidRPr="008240A5" w:rsidRDefault="00B76BA8" w:rsidP="00621D1D">
            <w:pPr>
              <w:jc w:val="right"/>
              <w:rPr>
                <w:b/>
                <w:bCs/>
                <w:sz w:val="20"/>
                <w:szCs w:val="20"/>
              </w:rPr>
            </w:pPr>
          </w:p>
        </w:tc>
      </w:tr>
      <w:tr w:rsidR="00B76BA8">
        <w:trPr>
          <w:trHeight w:val="208"/>
        </w:trPr>
        <w:tc>
          <w:tcPr>
            <w:tcW w:w="2700" w:type="dxa"/>
          </w:tcPr>
          <w:p w:rsidR="00B76BA8" w:rsidRPr="00D50A4C" w:rsidRDefault="00B76BA8" w:rsidP="00621D1D">
            <w:pPr>
              <w:rPr>
                <w:b/>
                <w:sz w:val="20"/>
                <w:szCs w:val="20"/>
              </w:rPr>
            </w:pPr>
            <w:r w:rsidRPr="00D50A4C">
              <w:rPr>
                <w:b/>
                <w:sz w:val="20"/>
                <w:szCs w:val="20"/>
              </w:rPr>
              <w:t>Отчетна стойност</w:t>
            </w:r>
          </w:p>
        </w:tc>
        <w:tc>
          <w:tcPr>
            <w:tcW w:w="900" w:type="dxa"/>
            <w:tcBorders>
              <w:bottom w:val="single" w:sz="4" w:space="0" w:color="auto"/>
            </w:tcBorders>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024" w:type="dxa"/>
            <w:tcBorders>
              <w:bottom w:val="single" w:sz="4" w:space="0" w:color="auto"/>
            </w:tcBorders>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384" w:type="dxa"/>
            <w:tcBorders>
              <w:bottom w:val="single" w:sz="4" w:space="0" w:color="auto"/>
            </w:tcBorders>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384" w:type="dxa"/>
            <w:tcBorders>
              <w:bottom w:val="single" w:sz="4" w:space="0" w:color="auto"/>
            </w:tcBorders>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1204" w:type="dxa"/>
            <w:tcBorders>
              <w:bottom w:val="single" w:sz="4" w:space="0" w:color="auto"/>
            </w:tcBorders>
          </w:tcPr>
          <w:p w:rsidR="00B76BA8" w:rsidRPr="008240A5" w:rsidRDefault="00B76BA8" w:rsidP="00621D1D">
            <w:pPr>
              <w:jc w:val="right"/>
              <w:rPr>
                <w:b/>
                <w:bCs/>
                <w:sz w:val="20"/>
                <w:szCs w:val="20"/>
              </w:rPr>
            </w:pPr>
          </w:p>
        </w:tc>
        <w:tc>
          <w:tcPr>
            <w:tcW w:w="236" w:type="dxa"/>
          </w:tcPr>
          <w:p w:rsidR="00B76BA8" w:rsidRPr="008240A5" w:rsidRDefault="00B76BA8" w:rsidP="00621D1D">
            <w:pPr>
              <w:jc w:val="right"/>
              <w:rPr>
                <w:b/>
                <w:bCs/>
                <w:sz w:val="20"/>
                <w:szCs w:val="20"/>
              </w:rPr>
            </w:pPr>
          </w:p>
        </w:tc>
        <w:tc>
          <w:tcPr>
            <w:tcW w:w="900" w:type="dxa"/>
            <w:tcBorders>
              <w:bottom w:val="single" w:sz="4" w:space="0" w:color="auto"/>
            </w:tcBorders>
          </w:tcPr>
          <w:p w:rsidR="00B76BA8" w:rsidRPr="008240A5" w:rsidRDefault="00B76BA8" w:rsidP="00621D1D">
            <w:pPr>
              <w:jc w:val="right"/>
              <w:rPr>
                <w:b/>
                <w:bCs/>
                <w:sz w:val="20"/>
                <w:szCs w:val="20"/>
              </w:rPr>
            </w:pPr>
          </w:p>
        </w:tc>
      </w:tr>
      <w:tr w:rsidR="00CF0152">
        <w:tc>
          <w:tcPr>
            <w:tcW w:w="2700" w:type="dxa"/>
          </w:tcPr>
          <w:p w:rsidR="00CF0152" w:rsidRPr="00D50A4C" w:rsidRDefault="00CF0152" w:rsidP="004232A4">
            <w:pPr>
              <w:rPr>
                <w:b/>
                <w:bCs/>
                <w:sz w:val="20"/>
                <w:szCs w:val="20"/>
              </w:rPr>
            </w:pPr>
            <w:r w:rsidRPr="00D50A4C">
              <w:rPr>
                <w:b/>
                <w:bCs/>
                <w:sz w:val="20"/>
                <w:szCs w:val="20"/>
              </w:rPr>
              <w:t xml:space="preserve">Салдо към 1 януари </w:t>
            </w:r>
          </w:p>
        </w:tc>
        <w:tc>
          <w:tcPr>
            <w:tcW w:w="900" w:type="dxa"/>
            <w:tcBorders>
              <w:top w:val="single" w:sz="4" w:space="0" w:color="auto"/>
              <w:bottom w:val="single" w:sz="4" w:space="0" w:color="auto"/>
            </w:tcBorders>
          </w:tcPr>
          <w:p w:rsidR="00CF0152" w:rsidRDefault="00CF0152" w:rsidP="00B06B7F">
            <w:pPr>
              <w:jc w:val="right"/>
              <w:rPr>
                <w:b/>
                <w:bCs/>
                <w:sz w:val="20"/>
                <w:szCs w:val="20"/>
              </w:rPr>
            </w:pPr>
            <w:r>
              <w:rPr>
                <w:b/>
                <w:bCs/>
                <w:sz w:val="20"/>
                <w:szCs w:val="20"/>
              </w:rPr>
              <w:t>131</w:t>
            </w:r>
          </w:p>
        </w:tc>
        <w:tc>
          <w:tcPr>
            <w:tcW w:w="236" w:type="dxa"/>
          </w:tcPr>
          <w:p w:rsidR="00CF0152" w:rsidRDefault="00CF0152" w:rsidP="00B06B7F">
            <w:pPr>
              <w:jc w:val="right"/>
              <w:rPr>
                <w:b/>
                <w:bCs/>
                <w:sz w:val="20"/>
                <w:szCs w:val="20"/>
              </w:rPr>
            </w:pPr>
          </w:p>
        </w:tc>
        <w:tc>
          <w:tcPr>
            <w:tcW w:w="1024" w:type="dxa"/>
            <w:tcBorders>
              <w:top w:val="single" w:sz="4" w:space="0" w:color="auto"/>
              <w:bottom w:val="single" w:sz="4" w:space="0" w:color="auto"/>
            </w:tcBorders>
          </w:tcPr>
          <w:p w:rsidR="00CF0152" w:rsidRPr="00421B1F" w:rsidRDefault="00421B1F" w:rsidP="00B06B7F">
            <w:pPr>
              <w:jc w:val="right"/>
              <w:rPr>
                <w:b/>
                <w:bCs/>
                <w:sz w:val="20"/>
                <w:szCs w:val="20"/>
              </w:rPr>
            </w:pPr>
            <w:r>
              <w:rPr>
                <w:b/>
                <w:bCs/>
                <w:sz w:val="20"/>
                <w:szCs w:val="20"/>
              </w:rPr>
              <w:t>4365</w:t>
            </w:r>
          </w:p>
        </w:tc>
        <w:tc>
          <w:tcPr>
            <w:tcW w:w="236" w:type="dxa"/>
          </w:tcPr>
          <w:p w:rsidR="00CF0152"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B849FE" w:rsidRDefault="00B849FE" w:rsidP="00B06B7F">
            <w:pPr>
              <w:jc w:val="right"/>
              <w:rPr>
                <w:b/>
                <w:bCs/>
                <w:sz w:val="20"/>
                <w:szCs w:val="20"/>
              </w:rPr>
            </w:pPr>
            <w:r>
              <w:rPr>
                <w:b/>
                <w:bCs/>
                <w:sz w:val="20"/>
                <w:szCs w:val="20"/>
              </w:rPr>
              <w:t>2607</w:t>
            </w:r>
          </w:p>
        </w:tc>
        <w:tc>
          <w:tcPr>
            <w:tcW w:w="236" w:type="dxa"/>
          </w:tcPr>
          <w:p w:rsidR="00CF0152"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214DFA" w:rsidRDefault="00214DFA" w:rsidP="00B06B7F">
            <w:pPr>
              <w:jc w:val="right"/>
              <w:rPr>
                <w:b/>
                <w:bCs/>
                <w:sz w:val="20"/>
                <w:szCs w:val="20"/>
              </w:rPr>
            </w:pPr>
            <w:r>
              <w:rPr>
                <w:b/>
                <w:bCs/>
                <w:sz w:val="20"/>
                <w:szCs w:val="20"/>
              </w:rPr>
              <w:t>75</w:t>
            </w:r>
          </w:p>
        </w:tc>
        <w:tc>
          <w:tcPr>
            <w:tcW w:w="236" w:type="dxa"/>
          </w:tcPr>
          <w:p w:rsidR="00CF0152" w:rsidRDefault="00CF0152" w:rsidP="00B06B7F">
            <w:pPr>
              <w:jc w:val="right"/>
              <w:rPr>
                <w:b/>
                <w:bCs/>
                <w:sz w:val="20"/>
                <w:szCs w:val="20"/>
              </w:rPr>
            </w:pPr>
          </w:p>
        </w:tc>
        <w:tc>
          <w:tcPr>
            <w:tcW w:w="1204" w:type="dxa"/>
            <w:tcBorders>
              <w:top w:val="single" w:sz="4" w:space="0" w:color="auto"/>
              <w:bottom w:val="single" w:sz="4" w:space="0" w:color="auto"/>
            </w:tcBorders>
          </w:tcPr>
          <w:p w:rsidR="00CF0152" w:rsidRPr="00B849FE" w:rsidRDefault="00B849FE" w:rsidP="00B06B7F">
            <w:pPr>
              <w:jc w:val="right"/>
              <w:rPr>
                <w:b/>
                <w:bCs/>
                <w:sz w:val="20"/>
                <w:szCs w:val="20"/>
              </w:rPr>
            </w:pPr>
            <w:r>
              <w:rPr>
                <w:b/>
                <w:bCs/>
                <w:sz w:val="20"/>
                <w:szCs w:val="20"/>
              </w:rPr>
              <w:t>120</w:t>
            </w:r>
          </w:p>
        </w:tc>
        <w:tc>
          <w:tcPr>
            <w:tcW w:w="236" w:type="dxa"/>
          </w:tcPr>
          <w:p w:rsidR="00CF0152" w:rsidRDefault="00CF0152" w:rsidP="00B06B7F">
            <w:pPr>
              <w:jc w:val="right"/>
              <w:rPr>
                <w:b/>
                <w:bCs/>
                <w:sz w:val="20"/>
                <w:szCs w:val="20"/>
              </w:rPr>
            </w:pPr>
          </w:p>
        </w:tc>
        <w:tc>
          <w:tcPr>
            <w:tcW w:w="900" w:type="dxa"/>
            <w:tcBorders>
              <w:top w:val="single" w:sz="4" w:space="0" w:color="auto"/>
              <w:bottom w:val="single" w:sz="4" w:space="0" w:color="auto"/>
            </w:tcBorders>
          </w:tcPr>
          <w:p w:rsidR="00CF0152" w:rsidRPr="00214DFA" w:rsidRDefault="00214DFA" w:rsidP="00B06B7F">
            <w:pPr>
              <w:jc w:val="right"/>
              <w:rPr>
                <w:b/>
                <w:bCs/>
                <w:sz w:val="20"/>
                <w:szCs w:val="20"/>
              </w:rPr>
            </w:pPr>
            <w:r>
              <w:rPr>
                <w:b/>
                <w:bCs/>
                <w:sz w:val="20"/>
                <w:szCs w:val="20"/>
              </w:rPr>
              <w:t>7298</w:t>
            </w:r>
          </w:p>
        </w:tc>
      </w:tr>
      <w:tr w:rsidR="00CF0152">
        <w:tc>
          <w:tcPr>
            <w:tcW w:w="2700" w:type="dxa"/>
          </w:tcPr>
          <w:p w:rsidR="00CF0152" w:rsidRPr="00D50A4C" w:rsidRDefault="00CF0152" w:rsidP="004232A4">
            <w:pPr>
              <w:rPr>
                <w:bCs/>
                <w:sz w:val="20"/>
                <w:szCs w:val="20"/>
              </w:rPr>
            </w:pPr>
            <w:r w:rsidRPr="00D50A4C">
              <w:rPr>
                <w:bCs/>
                <w:sz w:val="20"/>
                <w:szCs w:val="20"/>
              </w:rPr>
              <w:t>Постъпили</w:t>
            </w:r>
          </w:p>
        </w:tc>
        <w:tc>
          <w:tcPr>
            <w:tcW w:w="900" w:type="dxa"/>
            <w:tcBorders>
              <w:top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sz w:val="20"/>
                <w:szCs w:val="20"/>
              </w:rPr>
            </w:pPr>
          </w:p>
        </w:tc>
        <w:tc>
          <w:tcPr>
            <w:tcW w:w="1024" w:type="dxa"/>
            <w:tcBorders>
              <w:top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sz w:val="20"/>
                <w:szCs w:val="20"/>
              </w:rPr>
            </w:pPr>
          </w:p>
        </w:tc>
        <w:tc>
          <w:tcPr>
            <w:tcW w:w="1384" w:type="dxa"/>
            <w:tcBorders>
              <w:top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sz w:val="20"/>
                <w:szCs w:val="20"/>
              </w:rPr>
            </w:pPr>
          </w:p>
        </w:tc>
        <w:tc>
          <w:tcPr>
            <w:tcW w:w="1384" w:type="dxa"/>
            <w:tcBorders>
              <w:top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b/>
                <w:bCs/>
                <w:sz w:val="20"/>
                <w:szCs w:val="20"/>
              </w:rPr>
            </w:pPr>
          </w:p>
        </w:tc>
        <w:tc>
          <w:tcPr>
            <w:tcW w:w="1204" w:type="dxa"/>
            <w:tcBorders>
              <w:top w:val="single" w:sz="4" w:space="0" w:color="auto"/>
            </w:tcBorders>
          </w:tcPr>
          <w:p w:rsidR="00CF0152" w:rsidRPr="00B849FE" w:rsidRDefault="00B849FE" w:rsidP="00B06B7F">
            <w:pPr>
              <w:jc w:val="right"/>
              <w:rPr>
                <w:sz w:val="20"/>
                <w:szCs w:val="20"/>
              </w:rPr>
            </w:pPr>
            <w:r>
              <w:rPr>
                <w:sz w:val="20"/>
                <w:szCs w:val="20"/>
              </w:rPr>
              <w:t>66</w:t>
            </w:r>
          </w:p>
        </w:tc>
        <w:tc>
          <w:tcPr>
            <w:tcW w:w="236" w:type="dxa"/>
          </w:tcPr>
          <w:p w:rsidR="00CF0152" w:rsidRPr="005017C6" w:rsidRDefault="00CF0152" w:rsidP="00B06B7F">
            <w:pPr>
              <w:jc w:val="right"/>
              <w:rPr>
                <w:b/>
                <w:bCs/>
                <w:sz w:val="20"/>
                <w:szCs w:val="20"/>
              </w:rPr>
            </w:pPr>
          </w:p>
        </w:tc>
        <w:tc>
          <w:tcPr>
            <w:tcW w:w="900" w:type="dxa"/>
            <w:tcBorders>
              <w:top w:val="single" w:sz="4" w:space="0" w:color="auto"/>
            </w:tcBorders>
          </w:tcPr>
          <w:p w:rsidR="00CF0152" w:rsidRPr="00214DFA" w:rsidRDefault="00214DFA" w:rsidP="00B06B7F">
            <w:pPr>
              <w:jc w:val="right"/>
              <w:rPr>
                <w:b/>
                <w:bCs/>
                <w:sz w:val="20"/>
                <w:szCs w:val="20"/>
              </w:rPr>
            </w:pPr>
            <w:r>
              <w:rPr>
                <w:b/>
                <w:bCs/>
                <w:sz w:val="20"/>
                <w:szCs w:val="20"/>
              </w:rPr>
              <w:t>66</w:t>
            </w:r>
          </w:p>
        </w:tc>
      </w:tr>
      <w:tr w:rsidR="00CF0152">
        <w:tc>
          <w:tcPr>
            <w:tcW w:w="2700" w:type="dxa"/>
          </w:tcPr>
          <w:p w:rsidR="00CF0152" w:rsidRPr="00D50A4C" w:rsidRDefault="00CF0152" w:rsidP="004232A4">
            <w:pPr>
              <w:rPr>
                <w:bCs/>
                <w:sz w:val="20"/>
                <w:szCs w:val="20"/>
              </w:rPr>
            </w:pPr>
            <w:r w:rsidRPr="00D50A4C">
              <w:rPr>
                <w:bCs/>
                <w:sz w:val="20"/>
                <w:szCs w:val="20"/>
              </w:rPr>
              <w:t xml:space="preserve">Трансфер </w:t>
            </w:r>
          </w:p>
        </w:tc>
        <w:tc>
          <w:tcPr>
            <w:tcW w:w="900" w:type="dxa"/>
          </w:tcPr>
          <w:p w:rsidR="00CF0152" w:rsidRPr="005017C6" w:rsidRDefault="002E68C3" w:rsidP="00B06B7F">
            <w:pPr>
              <w:jc w:val="right"/>
              <w:rPr>
                <w:sz w:val="20"/>
                <w:szCs w:val="20"/>
              </w:rPr>
            </w:pPr>
            <w:r>
              <w:rPr>
                <w:sz w:val="20"/>
                <w:szCs w:val="20"/>
              </w:rPr>
              <w:t>9</w:t>
            </w:r>
          </w:p>
        </w:tc>
        <w:tc>
          <w:tcPr>
            <w:tcW w:w="236" w:type="dxa"/>
          </w:tcPr>
          <w:p w:rsidR="00CF0152" w:rsidRPr="005017C6" w:rsidRDefault="00CF0152" w:rsidP="00B06B7F">
            <w:pPr>
              <w:jc w:val="right"/>
              <w:rPr>
                <w:sz w:val="20"/>
                <w:szCs w:val="20"/>
              </w:rPr>
            </w:pPr>
          </w:p>
        </w:tc>
        <w:tc>
          <w:tcPr>
            <w:tcW w:w="1024" w:type="dxa"/>
          </w:tcPr>
          <w:p w:rsidR="00CF0152" w:rsidRPr="003A0875" w:rsidRDefault="00421B1F" w:rsidP="00B06B7F">
            <w:pPr>
              <w:jc w:val="right"/>
              <w:rPr>
                <w:sz w:val="20"/>
                <w:szCs w:val="20"/>
                <w:lang w:val="en-US"/>
              </w:rPr>
            </w:pPr>
            <w:r>
              <w:rPr>
                <w:sz w:val="20"/>
                <w:szCs w:val="20"/>
              </w:rPr>
              <w:t>3</w:t>
            </w:r>
            <w:r w:rsidR="00CF0152">
              <w:rPr>
                <w:sz w:val="20"/>
                <w:szCs w:val="20"/>
                <w:lang w:val="en-US"/>
              </w:rPr>
              <w:t>7</w:t>
            </w:r>
          </w:p>
        </w:tc>
        <w:tc>
          <w:tcPr>
            <w:tcW w:w="236" w:type="dxa"/>
          </w:tcPr>
          <w:p w:rsidR="00CF0152" w:rsidRPr="005017C6" w:rsidRDefault="00CF0152" w:rsidP="00B06B7F">
            <w:pPr>
              <w:jc w:val="right"/>
              <w:rPr>
                <w:sz w:val="20"/>
                <w:szCs w:val="20"/>
              </w:rPr>
            </w:pPr>
          </w:p>
        </w:tc>
        <w:tc>
          <w:tcPr>
            <w:tcW w:w="1384" w:type="dxa"/>
          </w:tcPr>
          <w:p w:rsidR="00CF0152" w:rsidRPr="00B849FE" w:rsidRDefault="00B849FE" w:rsidP="00B06B7F">
            <w:pPr>
              <w:jc w:val="right"/>
              <w:rPr>
                <w:sz w:val="20"/>
                <w:szCs w:val="20"/>
              </w:rPr>
            </w:pPr>
            <w:r>
              <w:rPr>
                <w:sz w:val="20"/>
                <w:szCs w:val="20"/>
              </w:rPr>
              <w:t>4</w:t>
            </w:r>
          </w:p>
        </w:tc>
        <w:tc>
          <w:tcPr>
            <w:tcW w:w="236" w:type="dxa"/>
          </w:tcPr>
          <w:p w:rsidR="00CF0152" w:rsidRPr="005017C6" w:rsidRDefault="00CF0152" w:rsidP="00B06B7F">
            <w:pPr>
              <w:jc w:val="right"/>
              <w:rPr>
                <w:sz w:val="20"/>
                <w:szCs w:val="20"/>
              </w:rPr>
            </w:pPr>
          </w:p>
        </w:tc>
        <w:tc>
          <w:tcPr>
            <w:tcW w:w="1384" w:type="dxa"/>
          </w:tcPr>
          <w:p w:rsidR="00CF0152" w:rsidRPr="005A4F7A" w:rsidRDefault="00214DFA" w:rsidP="00B06B7F">
            <w:pPr>
              <w:jc w:val="right"/>
              <w:rPr>
                <w:sz w:val="20"/>
                <w:szCs w:val="20"/>
              </w:rPr>
            </w:pPr>
            <w:r>
              <w:rPr>
                <w:sz w:val="20"/>
                <w:szCs w:val="20"/>
              </w:rPr>
              <w:t>1</w:t>
            </w:r>
          </w:p>
        </w:tc>
        <w:tc>
          <w:tcPr>
            <w:tcW w:w="236" w:type="dxa"/>
          </w:tcPr>
          <w:p w:rsidR="00CF0152" w:rsidRPr="005017C6" w:rsidRDefault="00CF0152" w:rsidP="00B06B7F">
            <w:pPr>
              <w:jc w:val="right"/>
              <w:rPr>
                <w:b/>
                <w:bCs/>
                <w:sz w:val="20"/>
                <w:szCs w:val="20"/>
              </w:rPr>
            </w:pPr>
          </w:p>
        </w:tc>
        <w:tc>
          <w:tcPr>
            <w:tcW w:w="1204" w:type="dxa"/>
          </w:tcPr>
          <w:p w:rsidR="00CF0152" w:rsidRPr="008240A5" w:rsidRDefault="00B849FE" w:rsidP="00B06B7F">
            <w:pPr>
              <w:jc w:val="right"/>
              <w:rPr>
                <w:sz w:val="20"/>
                <w:szCs w:val="20"/>
              </w:rPr>
            </w:pPr>
            <w:r>
              <w:rPr>
                <w:sz w:val="20"/>
                <w:szCs w:val="20"/>
              </w:rPr>
              <w:t>(51</w:t>
            </w:r>
            <w:r w:rsidR="00CF0152" w:rsidRPr="008240A5">
              <w:rPr>
                <w:sz w:val="20"/>
                <w:szCs w:val="20"/>
              </w:rPr>
              <w:t>)</w:t>
            </w:r>
          </w:p>
        </w:tc>
        <w:tc>
          <w:tcPr>
            <w:tcW w:w="236" w:type="dxa"/>
          </w:tcPr>
          <w:p w:rsidR="00CF0152" w:rsidRPr="005017C6" w:rsidRDefault="00CF0152" w:rsidP="00B06B7F">
            <w:pPr>
              <w:jc w:val="right"/>
              <w:rPr>
                <w:b/>
                <w:bCs/>
                <w:sz w:val="20"/>
                <w:szCs w:val="20"/>
              </w:rPr>
            </w:pPr>
          </w:p>
        </w:tc>
        <w:tc>
          <w:tcPr>
            <w:tcW w:w="900" w:type="dxa"/>
          </w:tcPr>
          <w:p w:rsidR="00CF0152" w:rsidRPr="005017C6" w:rsidRDefault="00CF0152" w:rsidP="00B06B7F">
            <w:pPr>
              <w:jc w:val="right"/>
              <w:rPr>
                <w:b/>
                <w:bCs/>
                <w:sz w:val="20"/>
                <w:szCs w:val="20"/>
              </w:rPr>
            </w:pPr>
          </w:p>
        </w:tc>
      </w:tr>
      <w:tr w:rsidR="00CF0152">
        <w:tc>
          <w:tcPr>
            <w:tcW w:w="2700" w:type="dxa"/>
          </w:tcPr>
          <w:p w:rsidR="00CF0152" w:rsidRPr="00D50A4C" w:rsidRDefault="00CF0152" w:rsidP="004232A4">
            <w:pPr>
              <w:rPr>
                <w:bCs/>
                <w:sz w:val="20"/>
                <w:szCs w:val="20"/>
              </w:rPr>
            </w:pPr>
            <w:r>
              <w:rPr>
                <w:bCs/>
                <w:sz w:val="20"/>
                <w:szCs w:val="20"/>
              </w:rPr>
              <w:t xml:space="preserve">Отписани </w:t>
            </w:r>
          </w:p>
        </w:tc>
        <w:tc>
          <w:tcPr>
            <w:tcW w:w="900" w:type="dxa"/>
            <w:tcBorders>
              <w:bottom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sz w:val="20"/>
                <w:szCs w:val="20"/>
              </w:rPr>
            </w:pPr>
          </w:p>
        </w:tc>
        <w:tc>
          <w:tcPr>
            <w:tcW w:w="1024" w:type="dxa"/>
            <w:tcBorders>
              <w:bottom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sz w:val="20"/>
                <w:szCs w:val="20"/>
              </w:rPr>
            </w:pPr>
          </w:p>
        </w:tc>
        <w:tc>
          <w:tcPr>
            <w:tcW w:w="1384" w:type="dxa"/>
            <w:tcBorders>
              <w:bottom w:val="single" w:sz="4" w:space="0" w:color="auto"/>
            </w:tcBorders>
          </w:tcPr>
          <w:p w:rsidR="00CF0152" w:rsidRPr="00BA46CA" w:rsidRDefault="00CF0152" w:rsidP="00B06B7F">
            <w:pPr>
              <w:jc w:val="right"/>
              <w:rPr>
                <w:sz w:val="20"/>
                <w:szCs w:val="20"/>
                <w:lang w:val="en-US"/>
              </w:rPr>
            </w:pPr>
          </w:p>
        </w:tc>
        <w:tc>
          <w:tcPr>
            <w:tcW w:w="236" w:type="dxa"/>
          </w:tcPr>
          <w:p w:rsidR="00CF0152" w:rsidRPr="005017C6" w:rsidRDefault="00CF0152" w:rsidP="00B06B7F">
            <w:pPr>
              <w:jc w:val="right"/>
              <w:rPr>
                <w:sz w:val="20"/>
                <w:szCs w:val="20"/>
              </w:rPr>
            </w:pPr>
          </w:p>
        </w:tc>
        <w:tc>
          <w:tcPr>
            <w:tcW w:w="1384" w:type="dxa"/>
            <w:tcBorders>
              <w:bottom w:val="single" w:sz="4" w:space="0" w:color="auto"/>
            </w:tcBorders>
          </w:tcPr>
          <w:p w:rsidR="00CF0152" w:rsidRPr="005017C6" w:rsidRDefault="00CF0152" w:rsidP="00B06B7F">
            <w:pPr>
              <w:jc w:val="right"/>
              <w:rPr>
                <w:sz w:val="20"/>
                <w:szCs w:val="20"/>
              </w:rPr>
            </w:pPr>
          </w:p>
        </w:tc>
        <w:tc>
          <w:tcPr>
            <w:tcW w:w="236" w:type="dxa"/>
          </w:tcPr>
          <w:p w:rsidR="00CF0152" w:rsidRPr="005017C6" w:rsidRDefault="00CF0152" w:rsidP="00B06B7F">
            <w:pPr>
              <w:jc w:val="right"/>
              <w:rPr>
                <w:b/>
                <w:bCs/>
                <w:sz w:val="20"/>
                <w:szCs w:val="20"/>
              </w:rPr>
            </w:pPr>
          </w:p>
        </w:tc>
        <w:tc>
          <w:tcPr>
            <w:tcW w:w="1204" w:type="dxa"/>
            <w:tcBorders>
              <w:bottom w:val="single" w:sz="4" w:space="0" w:color="auto"/>
            </w:tcBorders>
          </w:tcPr>
          <w:p w:rsidR="00CF0152" w:rsidRDefault="00CF0152" w:rsidP="00B06B7F">
            <w:pPr>
              <w:jc w:val="right"/>
              <w:rPr>
                <w:sz w:val="20"/>
                <w:szCs w:val="20"/>
              </w:rPr>
            </w:pPr>
          </w:p>
        </w:tc>
        <w:tc>
          <w:tcPr>
            <w:tcW w:w="236" w:type="dxa"/>
          </w:tcPr>
          <w:p w:rsidR="00CF0152" w:rsidRPr="005017C6" w:rsidRDefault="00CF0152" w:rsidP="00B06B7F">
            <w:pPr>
              <w:jc w:val="right"/>
              <w:rPr>
                <w:b/>
                <w:bCs/>
                <w:sz w:val="20"/>
                <w:szCs w:val="20"/>
              </w:rPr>
            </w:pPr>
          </w:p>
        </w:tc>
        <w:tc>
          <w:tcPr>
            <w:tcW w:w="900" w:type="dxa"/>
            <w:tcBorders>
              <w:bottom w:val="single" w:sz="4" w:space="0" w:color="auto"/>
            </w:tcBorders>
          </w:tcPr>
          <w:p w:rsidR="00CF0152" w:rsidRDefault="00CF0152" w:rsidP="00B06B7F">
            <w:pPr>
              <w:jc w:val="right"/>
              <w:rPr>
                <w:b/>
                <w:bCs/>
                <w:sz w:val="20"/>
                <w:szCs w:val="20"/>
              </w:rPr>
            </w:pPr>
          </w:p>
        </w:tc>
      </w:tr>
      <w:tr w:rsidR="00CF0152">
        <w:tc>
          <w:tcPr>
            <w:tcW w:w="2700" w:type="dxa"/>
          </w:tcPr>
          <w:p w:rsidR="00CF0152" w:rsidRPr="00D50A4C" w:rsidRDefault="00CF0152" w:rsidP="004232A4">
            <w:pPr>
              <w:rPr>
                <w:b/>
                <w:bCs/>
                <w:sz w:val="20"/>
                <w:szCs w:val="20"/>
              </w:rPr>
            </w:pPr>
            <w:r w:rsidRPr="00D50A4C">
              <w:rPr>
                <w:b/>
                <w:bCs/>
                <w:sz w:val="20"/>
                <w:szCs w:val="20"/>
              </w:rPr>
              <w:t>Салдо към 31 декември</w:t>
            </w:r>
          </w:p>
        </w:tc>
        <w:tc>
          <w:tcPr>
            <w:tcW w:w="900" w:type="dxa"/>
            <w:tcBorders>
              <w:top w:val="single" w:sz="4" w:space="0" w:color="auto"/>
              <w:bottom w:val="single" w:sz="4" w:space="0" w:color="auto"/>
            </w:tcBorders>
          </w:tcPr>
          <w:p w:rsidR="00CF0152" w:rsidRDefault="002E68C3" w:rsidP="00B06B7F">
            <w:pPr>
              <w:jc w:val="right"/>
              <w:rPr>
                <w:b/>
                <w:bCs/>
                <w:sz w:val="20"/>
                <w:szCs w:val="20"/>
              </w:rPr>
            </w:pPr>
            <w:r>
              <w:rPr>
                <w:b/>
                <w:bCs/>
                <w:sz w:val="20"/>
                <w:szCs w:val="20"/>
              </w:rPr>
              <w:t>140</w:t>
            </w:r>
          </w:p>
        </w:tc>
        <w:tc>
          <w:tcPr>
            <w:tcW w:w="236" w:type="dxa"/>
          </w:tcPr>
          <w:p w:rsidR="00CF0152" w:rsidRDefault="00CF0152" w:rsidP="00B06B7F">
            <w:pPr>
              <w:jc w:val="right"/>
              <w:rPr>
                <w:b/>
                <w:bCs/>
                <w:sz w:val="20"/>
                <w:szCs w:val="20"/>
              </w:rPr>
            </w:pPr>
          </w:p>
        </w:tc>
        <w:tc>
          <w:tcPr>
            <w:tcW w:w="1024" w:type="dxa"/>
            <w:tcBorders>
              <w:top w:val="single" w:sz="4" w:space="0" w:color="auto"/>
              <w:bottom w:val="single" w:sz="4" w:space="0" w:color="auto"/>
            </w:tcBorders>
          </w:tcPr>
          <w:p w:rsidR="00CF0152" w:rsidRPr="003A0875" w:rsidRDefault="00421B1F" w:rsidP="00B06B7F">
            <w:pPr>
              <w:jc w:val="right"/>
              <w:rPr>
                <w:b/>
                <w:bCs/>
                <w:sz w:val="20"/>
                <w:szCs w:val="20"/>
                <w:lang w:val="en-US"/>
              </w:rPr>
            </w:pPr>
            <w:r>
              <w:rPr>
                <w:b/>
                <w:sz w:val="20"/>
                <w:szCs w:val="20"/>
              </w:rPr>
              <w:t>4402</w:t>
            </w:r>
          </w:p>
        </w:tc>
        <w:tc>
          <w:tcPr>
            <w:tcW w:w="236" w:type="dxa"/>
          </w:tcPr>
          <w:p w:rsidR="00CF0152"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147886" w:rsidRDefault="00B849FE" w:rsidP="00B06B7F">
            <w:pPr>
              <w:jc w:val="right"/>
              <w:rPr>
                <w:b/>
                <w:bCs/>
                <w:sz w:val="20"/>
                <w:szCs w:val="20"/>
                <w:lang w:val="en-US"/>
              </w:rPr>
            </w:pPr>
            <w:r>
              <w:rPr>
                <w:b/>
                <w:bCs/>
                <w:sz w:val="20"/>
                <w:szCs w:val="20"/>
              </w:rPr>
              <w:t>2611</w:t>
            </w:r>
          </w:p>
        </w:tc>
        <w:tc>
          <w:tcPr>
            <w:tcW w:w="236" w:type="dxa"/>
          </w:tcPr>
          <w:p w:rsidR="00CF0152"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5A4F7A" w:rsidRDefault="00CF0152" w:rsidP="00B06B7F">
            <w:pPr>
              <w:jc w:val="right"/>
              <w:rPr>
                <w:b/>
                <w:bCs/>
                <w:sz w:val="20"/>
                <w:szCs w:val="20"/>
              </w:rPr>
            </w:pPr>
            <w:r>
              <w:rPr>
                <w:b/>
                <w:bCs/>
                <w:sz w:val="20"/>
                <w:szCs w:val="20"/>
              </w:rPr>
              <w:t>7</w:t>
            </w:r>
            <w:r w:rsidR="00214DFA">
              <w:rPr>
                <w:b/>
                <w:bCs/>
                <w:sz w:val="20"/>
                <w:szCs w:val="20"/>
              </w:rPr>
              <w:t>6</w:t>
            </w:r>
          </w:p>
        </w:tc>
        <w:tc>
          <w:tcPr>
            <w:tcW w:w="236" w:type="dxa"/>
          </w:tcPr>
          <w:p w:rsidR="00CF0152" w:rsidRDefault="00CF0152" w:rsidP="00B06B7F">
            <w:pPr>
              <w:jc w:val="right"/>
              <w:rPr>
                <w:b/>
                <w:bCs/>
                <w:sz w:val="20"/>
                <w:szCs w:val="20"/>
              </w:rPr>
            </w:pPr>
          </w:p>
        </w:tc>
        <w:tc>
          <w:tcPr>
            <w:tcW w:w="1204" w:type="dxa"/>
            <w:tcBorders>
              <w:top w:val="single" w:sz="4" w:space="0" w:color="auto"/>
              <w:bottom w:val="single" w:sz="4" w:space="0" w:color="auto"/>
            </w:tcBorders>
          </w:tcPr>
          <w:p w:rsidR="00CF0152" w:rsidRPr="004A11BA" w:rsidRDefault="00CF0152" w:rsidP="00B06B7F">
            <w:pPr>
              <w:jc w:val="right"/>
              <w:rPr>
                <w:b/>
                <w:bCs/>
                <w:sz w:val="20"/>
                <w:szCs w:val="20"/>
                <w:lang w:val="en-US"/>
              </w:rPr>
            </w:pPr>
            <w:r>
              <w:rPr>
                <w:b/>
                <w:bCs/>
                <w:sz w:val="20"/>
                <w:szCs w:val="20"/>
                <w:lang w:val="en-US"/>
              </w:rPr>
              <w:t>1</w:t>
            </w:r>
            <w:r w:rsidR="00B849FE">
              <w:rPr>
                <w:b/>
                <w:bCs/>
                <w:sz w:val="20"/>
                <w:szCs w:val="20"/>
              </w:rPr>
              <w:t>35</w:t>
            </w:r>
          </w:p>
        </w:tc>
        <w:tc>
          <w:tcPr>
            <w:tcW w:w="236" w:type="dxa"/>
          </w:tcPr>
          <w:p w:rsidR="00CF0152" w:rsidRDefault="00CF0152" w:rsidP="00B06B7F">
            <w:pPr>
              <w:jc w:val="right"/>
              <w:rPr>
                <w:b/>
                <w:bCs/>
                <w:sz w:val="20"/>
                <w:szCs w:val="20"/>
              </w:rPr>
            </w:pPr>
          </w:p>
        </w:tc>
        <w:tc>
          <w:tcPr>
            <w:tcW w:w="900" w:type="dxa"/>
            <w:tcBorders>
              <w:top w:val="single" w:sz="4" w:space="0" w:color="auto"/>
              <w:bottom w:val="single" w:sz="4" w:space="0" w:color="auto"/>
            </w:tcBorders>
          </w:tcPr>
          <w:p w:rsidR="00CF0152" w:rsidRPr="00214DFA" w:rsidRDefault="00214DFA" w:rsidP="00B06B7F">
            <w:pPr>
              <w:jc w:val="right"/>
              <w:rPr>
                <w:b/>
                <w:bCs/>
                <w:sz w:val="20"/>
                <w:szCs w:val="20"/>
              </w:rPr>
            </w:pPr>
            <w:r>
              <w:rPr>
                <w:b/>
                <w:bCs/>
                <w:sz w:val="20"/>
                <w:szCs w:val="20"/>
              </w:rPr>
              <w:t>7364</w:t>
            </w:r>
          </w:p>
        </w:tc>
      </w:tr>
      <w:tr w:rsidR="00CF0152">
        <w:trPr>
          <w:trHeight w:val="80"/>
        </w:trPr>
        <w:tc>
          <w:tcPr>
            <w:tcW w:w="2700" w:type="dxa"/>
          </w:tcPr>
          <w:p w:rsidR="00CF0152" w:rsidRPr="008240A5" w:rsidRDefault="00CF0152" w:rsidP="004232A4">
            <w:pPr>
              <w:rPr>
                <w:b/>
                <w:sz w:val="20"/>
                <w:szCs w:val="20"/>
              </w:rPr>
            </w:pPr>
            <w:r w:rsidRPr="008240A5">
              <w:rPr>
                <w:b/>
                <w:sz w:val="20"/>
                <w:szCs w:val="20"/>
              </w:rPr>
              <w:t xml:space="preserve">Амортизация </w:t>
            </w:r>
          </w:p>
        </w:tc>
        <w:tc>
          <w:tcPr>
            <w:tcW w:w="900" w:type="dxa"/>
            <w:tcBorders>
              <w:top w:val="single" w:sz="4" w:space="0" w:color="auto"/>
              <w:bottom w:val="single" w:sz="4" w:space="0" w:color="auto"/>
            </w:tcBorders>
          </w:tcPr>
          <w:p w:rsidR="00CF0152" w:rsidRPr="004F30E5" w:rsidRDefault="00CF0152" w:rsidP="00B06B7F">
            <w:pPr>
              <w:jc w:val="right"/>
              <w:rPr>
                <w:b/>
                <w:bCs/>
                <w:sz w:val="20"/>
                <w:szCs w:val="20"/>
              </w:rPr>
            </w:pPr>
          </w:p>
        </w:tc>
        <w:tc>
          <w:tcPr>
            <w:tcW w:w="236" w:type="dxa"/>
          </w:tcPr>
          <w:p w:rsidR="00CF0152" w:rsidRPr="004F30E5" w:rsidRDefault="00CF0152" w:rsidP="00B06B7F">
            <w:pPr>
              <w:jc w:val="right"/>
              <w:rPr>
                <w:b/>
                <w:bCs/>
                <w:sz w:val="20"/>
                <w:szCs w:val="20"/>
              </w:rPr>
            </w:pPr>
          </w:p>
        </w:tc>
        <w:tc>
          <w:tcPr>
            <w:tcW w:w="1024" w:type="dxa"/>
            <w:tcBorders>
              <w:top w:val="single" w:sz="4" w:space="0" w:color="auto"/>
              <w:bottom w:val="single" w:sz="4" w:space="0" w:color="auto"/>
            </w:tcBorders>
          </w:tcPr>
          <w:p w:rsidR="00CF0152" w:rsidRPr="004F30E5" w:rsidRDefault="00CF0152" w:rsidP="00B06B7F">
            <w:pPr>
              <w:jc w:val="right"/>
              <w:rPr>
                <w:b/>
                <w:bCs/>
                <w:sz w:val="20"/>
                <w:szCs w:val="20"/>
              </w:rPr>
            </w:pPr>
          </w:p>
        </w:tc>
        <w:tc>
          <w:tcPr>
            <w:tcW w:w="236" w:type="dxa"/>
          </w:tcPr>
          <w:p w:rsidR="00CF0152" w:rsidRPr="004F30E5"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4F30E5" w:rsidRDefault="00CF0152" w:rsidP="00B06B7F">
            <w:pPr>
              <w:jc w:val="right"/>
              <w:rPr>
                <w:b/>
                <w:bCs/>
                <w:sz w:val="20"/>
                <w:szCs w:val="20"/>
              </w:rPr>
            </w:pPr>
          </w:p>
        </w:tc>
        <w:tc>
          <w:tcPr>
            <w:tcW w:w="236" w:type="dxa"/>
          </w:tcPr>
          <w:p w:rsidR="00CF0152" w:rsidRPr="004F30E5"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4F30E5" w:rsidRDefault="00CF0152" w:rsidP="00B06B7F">
            <w:pPr>
              <w:jc w:val="right"/>
              <w:rPr>
                <w:b/>
                <w:bCs/>
                <w:sz w:val="20"/>
                <w:szCs w:val="20"/>
              </w:rPr>
            </w:pPr>
          </w:p>
        </w:tc>
        <w:tc>
          <w:tcPr>
            <w:tcW w:w="236" w:type="dxa"/>
          </w:tcPr>
          <w:p w:rsidR="00CF0152" w:rsidRPr="004F30E5" w:rsidRDefault="00CF0152" w:rsidP="00B06B7F">
            <w:pPr>
              <w:jc w:val="right"/>
              <w:rPr>
                <w:b/>
                <w:bCs/>
                <w:sz w:val="20"/>
                <w:szCs w:val="20"/>
              </w:rPr>
            </w:pPr>
          </w:p>
        </w:tc>
        <w:tc>
          <w:tcPr>
            <w:tcW w:w="1204" w:type="dxa"/>
            <w:tcBorders>
              <w:bottom w:val="single" w:sz="4" w:space="0" w:color="auto"/>
            </w:tcBorders>
          </w:tcPr>
          <w:p w:rsidR="00CF0152" w:rsidRPr="004F30E5" w:rsidRDefault="00CF0152" w:rsidP="00B06B7F">
            <w:pPr>
              <w:jc w:val="right"/>
              <w:rPr>
                <w:b/>
                <w:bCs/>
                <w:sz w:val="20"/>
                <w:szCs w:val="20"/>
              </w:rPr>
            </w:pPr>
          </w:p>
        </w:tc>
        <w:tc>
          <w:tcPr>
            <w:tcW w:w="236" w:type="dxa"/>
          </w:tcPr>
          <w:p w:rsidR="00CF0152" w:rsidRPr="004F30E5" w:rsidRDefault="00CF0152" w:rsidP="00B06B7F">
            <w:pPr>
              <w:jc w:val="right"/>
              <w:rPr>
                <w:b/>
                <w:bCs/>
                <w:sz w:val="20"/>
                <w:szCs w:val="20"/>
              </w:rPr>
            </w:pPr>
          </w:p>
        </w:tc>
        <w:tc>
          <w:tcPr>
            <w:tcW w:w="900" w:type="dxa"/>
            <w:tcBorders>
              <w:top w:val="single" w:sz="4" w:space="0" w:color="auto"/>
              <w:bottom w:val="single" w:sz="4" w:space="0" w:color="auto"/>
            </w:tcBorders>
          </w:tcPr>
          <w:p w:rsidR="00CF0152" w:rsidRPr="004F30E5" w:rsidRDefault="00CF0152" w:rsidP="00B06B7F">
            <w:pPr>
              <w:jc w:val="right"/>
              <w:rPr>
                <w:b/>
                <w:bCs/>
                <w:sz w:val="20"/>
                <w:szCs w:val="20"/>
              </w:rPr>
            </w:pPr>
          </w:p>
        </w:tc>
      </w:tr>
      <w:tr w:rsidR="00CF0152">
        <w:trPr>
          <w:trHeight w:val="80"/>
        </w:trPr>
        <w:tc>
          <w:tcPr>
            <w:tcW w:w="2700" w:type="dxa"/>
          </w:tcPr>
          <w:p w:rsidR="00CF0152" w:rsidRPr="008240A5" w:rsidRDefault="00CF0152" w:rsidP="004232A4">
            <w:pPr>
              <w:rPr>
                <w:b/>
                <w:sz w:val="20"/>
                <w:szCs w:val="20"/>
              </w:rPr>
            </w:pPr>
            <w:r w:rsidRPr="008240A5">
              <w:rPr>
                <w:b/>
                <w:sz w:val="20"/>
                <w:szCs w:val="20"/>
              </w:rPr>
              <w:lastRenderedPageBreak/>
              <w:t>Салдо към 1 януари</w:t>
            </w:r>
          </w:p>
        </w:tc>
        <w:tc>
          <w:tcPr>
            <w:tcW w:w="900" w:type="dxa"/>
            <w:tcBorders>
              <w:top w:val="single" w:sz="4" w:space="0" w:color="auto"/>
              <w:bottom w:val="single" w:sz="4" w:space="0" w:color="auto"/>
            </w:tcBorders>
          </w:tcPr>
          <w:p w:rsidR="00CF0152" w:rsidRPr="002E68C3" w:rsidRDefault="002E68C3" w:rsidP="00B06B7F">
            <w:pPr>
              <w:jc w:val="right"/>
              <w:rPr>
                <w:b/>
                <w:bCs/>
                <w:sz w:val="20"/>
                <w:szCs w:val="20"/>
              </w:rPr>
            </w:pPr>
            <w:r>
              <w:rPr>
                <w:b/>
                <w:bCs/>
                <w:sz w:val="20"/>
                <w:szCs w:val="20"/>
              </w:rPr>
              <w:t>9</w:t>
            </w:r>
          </w:p>
        </w:tc>
        <w:tc>
          <w:tcPr>
            <w:tcW w:w="236" w:type="dxa"/>
          </w:tcPr>
          <w:p w:rsidR="00CF0152" w:rsidRDefault="00CF0152" w:rsidP="00B06B7F">
            <w:pPr>
              <w:jc w:val="right"/>
              <w:rPr>
                <w:b/>
                <w:bCs/>
                <w:sz w:val="20"/>
                <w:szCs w:val="20"/>
              </w:rPr>
            </w:pPr>
          </w:p>
        </w:tc>
        <w:tc>
          <w:tcPr>
            <w:tcW w:w="1024" w:type="dxa"/>
            <w:tcBorders>
              <w:top w:val="single" w:sz="4" w:space="0" w:color="auto"/>
              <w:bottom w:val="single" w:sz="4" w:space="0" w:color="auto"/>
            </w:tcBorders>
          </w:tcPr>
          <w:p w:rsidR="00CF0152" w:rsidRPr="00421B1F" w:rsidRDefault="00421B1F" w:rsidP="00B06B7F">
            <w:pPr>
              <w:jc w:val="right"/>
              <w:rPr>
                <w:b/>
                <w:bCs/>
                <w:sz w:val="20"/>
                <w:szCs w:val="20"/>
              </w:rPr>
            </w:pPr>
            <w:r>
              <w:rPr>
                <w:b/>
                <w:bCs/>
                <w:sz w:val="20"/>
                <w:szCs w:val="20"/>
              </w:rPr>
              <w:t>315</w:t>
            </w:r>
          </w:p>
        </w:tc>
        <w:tc>
          <w:tcPr>
            <w:tcW w:w="236" w:type="dxa"/>
          </w:tcPr>
          <w:p w:rsidR="00CF0152"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B849FE" w:rsidRDefault="00B849FE" w:rsidP="00B06B7F">
            <w:pPr>
              <w:jc w:val="right"/>
              <w:rPr>
                <w:b/>
                <w:bCs/>
                <w:sz w:val="20"/>
                <w:szCs w:val="20"/>
              </w:rPr>
            </w:pPr>
            <w:r>
              <w:rPr>
                <w:b/>
                <w:bCs/>
                <w:sz w:val="20"/>
                <w:szCs w:val="20"/>
              </w:rPr>
              <w:t>540</w:t>
            </w:r>
          </w:p>
        </w:tc>
        <w:tc>
          <w:tcPr>
            <w:tcW w:w="236" w:type="dxa"/>
          </w:tcPr>
          <w:p w:rsidR="00CF0152"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214DFA" w:rsidRDefault="00214DFA" w:rsidP="00B06B7F">
            <w:pPr>
              <w:jc w:val="right"/>
              <w:rPr>
                <w:b/>
                <w:bCs/>
                <w:sz w:val="20"/>
                <w:szCs w:val="20"/>
              </w:rPr>
            </w:pPr>
            <w:r>
              <w:rPr>
                <w:b/>
                <w:bCs/>
                <w:sz w:val="20"/>
                <w:szCs w:val="20"/>
              </w:rPr>
              <w:t>12</w:t>
            </w:r>
          </w:p>
        </w:tc>
        <w:tc>
          <w:tcPr>
            <w:tcW w:w="236" w:type="dxa"/>
          </w:tcPr>
          <w:p w:rsidR="00CF0152" w:rsidRDefault="00CF0152" w:rsidP="00B06B7F">
            <w:pPr>
              <w:jc w:val="right"/>
              <w:rPr>
                <w:b/>
                <w:bCs/>
                <w:sz w:val="20"/>
                <w:szCs w:val="20"/>
              </w:rPr>
            </w:pPr>
          </w:p>
        </w:tc>
        <w:tc>
          <w:tcPr>
            <w:tcW w:w="1204" w:type="dxa"/>
            <w:tcBorders>
              <w:top w:val="single" w:sz="4" w:space="0" w:color="auto"/>
              <w:bottom w:val="single" w:sz="4" w:space="0" w:color="auto"/>
            </w:tcBorders>
          </w:tcPr>
          <w:p w:rsidR="00CF0152" w:rsidRDefault="00CF0152" w:rsidP="00B06B7F">
            <w:pPr>
              <w:jc w:val="right"/>
              <w:rPr>
                <w:b/>
                <w:bCs/>
                <w:sz w:val="20"/>
                <w:szCs w:val="20"/>
              </w:rPr>
            </w:pPr>
          </w:p>
        </w:tc>
        <w:tc>
          <w:tcPr>
            <w:tcW w:w="236" w:type="dxa"/>
          </w:tcPr>
          <w:p w:rsidR="00CF0152" w:rsidRDefault="00CF0152" w:rsidP="00B06B7F">
            <w:pPr>
              <w:jc w:val="right"/>
              <w:rPr>
                <w:b/>
                <w:bCs/>
                <w:sz w:val="20"/>
                <w:szCs w:val="20"/>
              </w:rPr>
            </w:pPr>
          </w:p>
        </w:tc>
        <w:tc>
          <w:tcPr>
            <w:tcW w:w="900" w:type="dxa"/>
            <w:tcBorders>
              <w:top w:val="single" w:sz="4" w:space="0" w:color="auto"/>
              <w:bottom w:val="single" w:sz="4" w:space="0" w:color="auto"/>
            </w:tcBorders>
          </w:tcPr>
          <w:p w:rsidR="00CF0152" w:rsidRPr="00B71106" w:rsidRDefault="00B71106" w:rsidP="00B06B7F">
            <w:pPr>
              <w:jc w:val="right"/>
              <w:rPr>
                <w:b/>
                <w:bCs/>
                <w:sz w:val="20"/>
                <w:szCs w:val="20"/>
              </w:rPr>
            </w:pPr>
            <w:r>
              <w:rPr>
                <w:b/>
                <w:bCs/>
                <w:sz w:val="20"/>
                <w:szCs w:val="20"/>
              </w:rPr>
              <w:t>876</w:t>
            </w:r>
          </w:p>
        </w:tc>
      </w:tr>
      <w:tr w:rsidR="00CF0152">
        <w:trPr>
          <w:trHeight w:val="80"/>
        </w:trPr>
        <w:tc>
          <w:tcPr>
            <w:tcW w:w="2700" w:type="dxa"/>
          </w:tcPr>
          <w:p w:rsidR="00CF0152" w:rsidRPr="008240A5" w:rsidRDefault="00CF0152" w:rsidP="004232A4">
            <w:pPr>
              <w:rPr>
                <w:sz w:val="20"/>
                <w:szCs w:val="20"/>
                <w:lang w:val="en-US"/>
              </w:rPr>
            </w:pPr>
            <w:r w:rsidRPr="008240A5">
              <w:rPr>
                <w:sz w:val="20"/>
                <w:szCs w:val="20"/>
              </w:rPr>
              <w:t>Начислена за периода</w:t>
            </w:r>
          </w:p>
        </w:tc>
        <w:tc>
          <w:tcPr>
            <w:tcW w:w="900" w:type="dxa"/>
            <w:tcBorders>
              <w:top w:val="single" w:sz="4" w:space="0" w:color="auto"/>
              <w:bottom w:val="single" w:sz="4" w:space="0" w:color="auto"/>
            </w:tcBorders>
          </w:tcPr>
          <w:p w:rsidR="00CF0152" w:rsidRPr="006B0BE2" w:rsidRDefault="002E68C3" w:rsidP="00B06B7F">
            <w:pPr>
              <w:jc w:val="right"/>
              <w:rPr>
                <w:bCs/>
                <w:sz w:val="20"/>
                <w:szCs w:val="20"/>
                <w:lang w:val="en-US"/>
              </w:rPr>
            </w:pPr>
            <w:r>
              <w:rPr>
                <w:bCs/>
                <w:sz w:val="20"/>
                <w:szCs w:val="20"/>
              </w:rPr>
              <w:t>8</w:t>
            </w:r>
          </w:p>
        </w:tc>
        <w:tc>
          <w:tcPr>
            <w:tcW w:w="236" w:type="dxa"/>
          </w:tcPr>
          <w:p w:rsidR="00CF0152" w:rsidRPr="00055C66" w:rsidRDefault="00CF0152" w:rsidP="00B06B7F">
            <w:pPr>
              <w:jc w:val="right"/>
              <w:rPr>
                <w:bCs/>
                <w:sz w:val="20"/>
                <w:szCs w:val="20"/>
              </w:rPr>
            </w:pPr>
          </w:p>
        </w:tc>
        <w:tc>
          <w:tcPr>
            <w:tcW w:w="1024" w:type="dxa"/>
            <w:tcBorders>
              <w:top w:val="single" w:sz="4" w:space="0" w:color="auto"/>
              <w:bottom w:val="single" w:sz="4" w:space="0" w:color="auto"/>
            </w:tcBorders>
          </w:tcPr>
          <w:p w:rsidR="00CF0152" w:rsidRPr="00421B1F" w:rsidRDefault="00CF0152" w:rsidP="00B06B7F">
            <w:pPr>
              <w:jc w:val="right"/>
              <w:rPr>
                <w:bCs/>
                <w:sz w:val="20"/>
                <w:szCs w:val="20"/>
              </w:rPr>
            </w:pPr>
            <w:r>
              <w:rPr>
                <w:bCs/>
                <w:sz w:val="20"/>
                <w:szCs w:val="20"/>
                <w:lang w:val="en-US"/>
              </w:rPr>
              <w:t>24</w:t>
            </w:r>
            <w:r w:rsidR="00421B1F">
              <w:rPr>
                <w:bCs/>
                <w:sz w:val="20"/>
                <w:szCs w:val="20"/>
              </w:rPr>
              <w:t>2</w:t>
            </w:r>
          </w:p>
        </w:tc>
        <w:tc>
          <w:tcPr>
            <w:tcW w:w="236" w:type="dxa"/>
          </w:tcPr>
          <w:p w:rsidR="00CF0152" w:rsidRPr="00055C66" w:rsidRDefault="00CF0152" w:rsidP="00B06B7F">
            <w:pPr>
              <w:jc w:val="right"/>
              <w:rPr>
                <w:bCs/>
                <w:sz w:val="20"/>
                <w:szCs w:val="20"/>
              </w:rPr>
            </w:pPr>
          </w:p>
        </w:tc>
        <w:tc>
          <w:tcPr>
            <w:tcW w:w="1384" w:type="dxa"/>
            <w:tcBorders>
              <w:top w:val="single" w:sz="4" w:space="0" w:color="auto"/>
              <w:bottom w:val="single" w:sz="4" w:space="0" w:color="auto"/>
            </w:tcBorders>
          </w:tcPr>
          <w:p w:rsidR="00CF0152" w:rsidRPr="006B0BE2" w:rsidRDefault="00CF0152" w:rsidP="00B06B7F">
            <w:pPr>
              <w:jc w:val="right"/>
              <w:rPr>
                <w:bCs/>
                <w:sz w:val="20"/>
                <w:szCs w:val="20"/>
              </w:rPr>
            </w:pPr>
            <w:r>
              <w:rPr>
                <w:bCs/>
                <w:sz w:val="20"/>
                <w:szCs w:val="20"/>
                <w:lang w:val="en-US"/>
              </w:rPr>
              <w:t>40</w:t>
            </w:r>
            <w:r>
              <w:rPr>
                <w:bCs/>
                <w:sz w:val="20"/>
                <w:szCs w:val="20"/>
              </w:rPr>
              <w:t>6</w:t>
            </w:r>
          </w:p>
        </w:tc>
        <w:tc>
          <w:tcPr>
            <w:tcW w:w="236" w:type="dxa"/>
          </w:tcPr>
          <w:p w:rsidR="00CF0152" w:rsidRPr="00055C66" w:rsidRDefault="00CF0152" w:rsidP="00B06B7F">
            <w:pPr>
              <w:jc w:val="right"/>
              <w:rPr>
                <w:bCs/>
                <w:sz w:val="20"/>
                <w:szCs w:val="20"/>
              </w:rPr>
            </w:pPr>
          </w:p>
        </w:tc>
        <w:tc>
          <w:tcPr>
            <w:tcW w:w="1384" w:type="dxa"/>
            <w:tcBorders>
              <w:top w:val="single" w:sz="4" w:space="0" w:color="auto"/>
              <w:bottom w:val="single" w:sz="4" w:space="0" w:color="auto"/>
            </w:tcBorders>
          </w:tcPr>
          <w:p w:rsidR="00CF0152" w:rsidRPr="006B0BE2" w:rsidRDefault="00214DFA" w:rsidP="00B06B7F">
            <w:pPr>
              <w:jc w:val="right"/>
              <w:rPr>
                <w:bCs/>
                <w:sz w:val="20"/>
                <w:szCs w:val="20"/>
              </w:rPr>
            </w:pPr>
            <w:r>
              <w:rPr>
                <w:bCs/>
                <w:sz w:val="20"/>
                <w:szCs w:val="20"/>
              </w:rPr>
              <w:t>30</w:t>
            </w:r>
          </w:p>
        </w:tc>
        <w:tc>
          <w:tcPr>
            <w:tcW w:w="236" w:type="dxa"/>
          </w:tcPr>
          <w:p w:rsidR="00CF0152" w:rsidRPr="00055C66" w:rsidRDefault="00CF0152" w:rsidP="00B06B7F">
            <w:pPr>
              <w:jc w:val="right"/>
              <w:rPr>
                <w:bCs/>
                <w:sz w:val="20"/>
                <w:szCs w:val="20"/>
              </w:rPr>
            </w:pPr>
          </w:p>
        </w:tc>
        <w:tc>
          <w:tcPr>
            <w:tcW w:w="1204" w:type="dxa"/>
            <w:tcBorders>
              <w:top w:val="single" w:sz="4" w:space="0" w:color="auto"/>
              <w:bottom w:val="single" w:sz="4" w:space="0" w:color="auto"/>
            </w:tcBorders>
          </w:tcPr>
          <w:p w:rsidR="00CF0152" w:rsidRPr="00055C66" w:rsidRDefault="00CF0152" w:rsidP="00B06B7F">
            <w:pPr>
              <w:jc w:val="right"/>
              <w:rPr>
                <w:bCs/>
                <w:sz w:val="20"/>
                <w:szCs w:val="20"/>
              </w:rPr>
            </w:pPr>
          </w:p>
        </w:tc>
        <w:tc>
          <w:tcPr>
            <w:tcW w:w="236" w:type="dxa"/>
          </w:tcPr>
          <w:p w:rsidR="00CF0152" w:rsidRPr="00055C66" w:rsidRDefault="00CF0152" w:rsidP="00B06B7F">
            <w:pPr>
              <w:jc w:val="right"/>
              <w:rPr>
                <w:bCs/>
                <w:sz w:val="20"/>
                <w:szCs w:val="20"/>
              </w:rPr>
            </w:pPr>
          </w:p>
        </w:tc>
        <w:tc>
          <w:tcPr>
            <w:tcW w:w="900" w:type="dxa"/>
            <w:tcBorders>
              <w:top w:val="single" w:sz="4" w:space="0" w:color="auto"/>
              <w:bottom w:val="single" w:sz="4" w:space="0" w:color="auto"/>
            </w:tcBorders>
          </w:tcPr>
          <w:p w:rsidR="00CF0152" w:rsidRPr="00B71106" w:rsidRDefault="00B71106" w:rsidP="00B06B7F">
            <w:pPr>
              <w:jc w:val="right"/>
              <w:rPr>
                <w:b/>
                <w:bCs/>
                <w:sz w:val="20"/>
                <w:szCs w:val="20"/>
              </w:rPr>
            </w:pPr>
            <w:r>
              <w:rPr>
                <w:b/>
                <w:bCs/>
                <w:sz w:val="20"/>
                <w:szCs w:val="20"/>
              </w:rPr>
              <w:t>686</w:t>
            </w:r>
          </w:p>
        </w:tc>
      </w:tr>
      <w:tr w:rsidR="00484F55">
        <w:trPr>
          <w:trHeight w:val="80"/>
        </w:trPr>
        <w:tc>
          <w:tcPr>
            <w:tcW w:w="2700" w:type="dxa"/>
          </w:tcPr>
          <w:p w:rsidR="00484F55" w:rsidRPr="008240A5" w:rsidRDefault="00484F55" w:rsidP="004232A4">
            <w:pPr>
              <w:rPr>
                <w:b/>
                <w:sz w:val="20"/>
                <w:szCs w:val="20"/>
              </w:rPr>
            </w:pPr>
            <w:r w:rsidRPr="00D50A4C">
              <w:rPr>
                <w:sz w:val="20"/>
                <w:szCs w:val="20"/>
              </w:rPr>
              <w:t>Отписана</w:t>
            </w:r>
          </w:p>
        </w:tc>
        <w:tc>
          <w:tcPr>
            <w:tcW w:w="900" w:type="dxa"/>
            <w:tcBorders>
              <w:top w:val="single" w:sz="4" w:space="0" w:color="auto"/>
              <w:bottom w:val="single" w:sz="4" w:space="0" w:color="auto"/>
            </w:tcBorders>
          </w:tcPr>
          <w:p w:rsidR="00484F55" w:rsidRPr="00A63D69" w:rsidRDefault="00484F55" w:rsidP="00B06B7F">
            <w:pPr>
              <w:jc w:val="right"/>
              <w:rPr>
                <w:bCs/>
                <w:sz w:val="20"/>
                <w:szCs w:val="20"/>
              </w:rPr>
            </w:pPr>
          </w:p>
        </w:tc>
        <w:tc>
          <w:tcPr>
            <w:tcW w:w="236" w:type="dxa"/>
          </w:tcPr>
          <w:p w:rsidR="00484F55" w:rsidRPr="00A63D69" w:rsidRDefault="00484F55" w:rsidP="00B06B7F">
            <w:pPr>
              <w:jc w:val="right"/>
              <w:rPr>
                <w:bCs/>
                <w:sz w:val="20"/>
                <w:szCs w:val="20"/>
              </w:rPr>
            </w:pPr>
          </w:p>
        </w:tc>
        <w:tc>
          <w:tcPr>
            <w:tcW w:w="1024" w:type="dxa"/>
            <w:tcBorders>
              <w:top w:val="single" w:sz="4" w:space="0" w:color="auto"/>
              <w:bottom w:val="single" w:sz="4" w:space="0" w:color="auto"/>
            </w:tcBorders>
          </w:tcPr>
          <w:p w:rsidR="00484F55" w:rsidRPr="00A63D69" w:rsidRDefault="00484F55" w:rsidP="00B06B7F">
            <w:pPr>
              <w:jc w:val="right"/>
              <w:rPr>
                <w:bCs/>
                <w:sz w:val="20"/>
                <w:szCs w:val="20"/>
                <w:lang w:val="en-US"/>
              </w:rPr>
            </w:pPr>
          </w:p>
        </w:tc>
        <w:tc>
          <w:tcPr>
            <w:tcW w:w="236" w:type="dxa"/>
          </w:tcPr>
          <w:p w:rsidR="00484F55" w:rsidRPr="00A63D69" w:rsidRDefault="00484F55" w:rsidP="00B06B7F">
            <w:pPr>
              <w:jc w:val="right"/>
              <w:rPr>
                <w:bCs/>
                <w:sz w:val="20"/>
                <w:szCs w:val="20"/>
              </w:rPr>
            </w:pPr>
          </w:p>
        </w:tc>
        <w:tc>
          <w:tcPr>
            <w:tcW w:w="1384" w:type="dxa"/>
            <w:tcBorders>
              <w:top w:val="single" w:sz="4" w:space="0" w:color="auto"/>
              <w:bottom w:val="single" w:sz="4" w:space="0" w:color="auto"/>
            </w:tcBorders>
          </w:tcPr>
          <w:p w:rsidR="00484F55" w:rsidRPr="00484F55" w:rsidRDefault="00484F55" w:rsidP="00B06B7F">
            <w:pPr>
              <w:jc w:val="right"/>
              <w:rPr>
                <w:bCs/>
                <w:sz w:val="20"/>
                <w:szCs w:val="20"/>
                <w:lang w:val="en-US"/>
              </w:rPr>
            </w:pPr>
          </w:p>
        </w:tc>
        <w:tc>
          <w:tcPr>
            <w:tcW w:w="236" w:type="dxa"/>
          </w:tcPr>
          <w:p w:rsidR="00484F55" w:rsidRPr="00055C66" w:rsidRDefault="00484F55" w:rsidP="00B06B7F">
            <w:pPr>
              <w:jc w:val="right"/>
              <w:rPr>
                <w:bCs/>
                <w:sz w:val="20"/>
                <w:szCs w:val="20"/>
              </w:rPr>
            </w:pPr>
          </w:p>
        </w:tc>
        <w:tc>
          <w:tcPr>
            <w:tcW w:w="1384" w:type="dxa"/>
            <w:tcBorders>
              <w:top w:val="single" w:sz="4" w:space="0" w:color="auto"/>
              <w:bottom w:val="single" w:sz="4" w:space="0" w:color="auto"/>
            </w:tcBorders>
          </w:tcPr>
          <w:p w:rsidR="00484F55" w:rsidRPr="00EB5BC6" w:rsidRDefault="00484F55" w:rsidP="00B06B7F">
            <w:pPr>
              <w:jc w:val="right"/>
              <w:rPr>
                <w:bCs/>
                <w:sz w:val="20"/>
                <w:szCs w:val="20"/>
              </w:rPr>
            </w:pPr>
          </w:p>
        </w:tc>
        <w:tc>
          <w:tcPr>
            <w:tcW w:w="236" w:type="dxa"/>
          </w:tcPr>
          <w:p w:rsidR="00484F55" w:rsidRPr="00055C66" w:rsidRDefault="00484F55" w:rsidP="00B06B7F">
            <w:pPr>
              <w:jc w:val="right"/>
              <w:rPr>
                <w:bCs/>
                <w:sz w:val="20"/>
                <w:szCs w:val="20"/>
              </w:rPr>
            </w:pPr>
          </w:p>
        </w:tc>
        <w:tc>
          <w:tcPr>
            <w:tcW w:w="1204" w:type="dxa"/>
            <w:tcBorders>
              <w:top w:val="single" w:sz="4" w:space="0" w:color="auto"/>
              <w:bottom w:val="single" w:sz="4" w:space="0" w:color="auto"/>
            </w:tcBorders>
          </w:tcPr>
          <w:p w:rsidR="00484F55" w:rsidRPr="00055C66" w:rsidRDefault="00484F55" w:rsidP="00B06B7F">
            <w:pPr>
              <w:jc w:val="right"/>
              <w:rPr>
                <w:bCs/>
                <w:sz w:val="20"/>
                <w:szCs w:val="20"/>
              </w:rPr>
            </w:pPr>
          </w:p>
        </w:tc>
        <w:tc>
          <w:tcPr>
            <w:tcW w:w="236" w:type="dxa"/>
          </w:tcPr>
          <w:p w:rsidR="00484F55" w:rsidRPr="00055C66" w:rsidRDefault="00484F55" w:rsidP="00B06B7F">
            <w:pPr>
              <w:jc w:val="right"/>
              <w:rPr>
                <w:bCs/>
                <w:sz w:val="20"/>
                <w:szCs w:val="20"/>
              </w:rPr>
            </w:pPr>
          </w:p>
        </w:tc>
        <w:tc>
          <w:tcPr>
            <w:tcW w:w="900" w:type="dxa"/>
            <w:tcBorders>
              <w:top w:val="single" w:sz="4" w:space="0" w:color="auto"/>
              <w:bottom w:val="single" w:sz="4" w:space="0" w:color="auto"/>
            </w:tcBorders>
          </w:tcPr>
          <w:p w:rsidR="00484F55" w:rsidRPr="00EB5BC6" w:rsidRDefault="00484F55" w:rsidP="00B06B7F">
            <w:pPr>
              <w:jc w:val="right"/>
              <w:rPr>
                <w:b/>
                <w:bCs/>
                <w:sz w:val="20"/>
                <w:szCs w:val="20"/>
              </w:rPr>
            </w:pPr>
          </w:p>
        </w:tc>
      </w:tr>
      <w:tr w:rsidR="00CF0152">
        <w:trPr>
          <w:trHeight w:val="80"/>
        </w:trPr>
        <w:tc>
          <w:tcPr>
            <w:tcW w:w="2700" w:type="dxa"/>
          </w:tcPr>
          <w:p w:rsidR="00CF0152" w:rsidRPr="008240A5" w:rsidRDefault="00CF0152" w:rsidP="004232A4">
            <w:pPr>
              <w:rPr>
                <w:b/>
                <w:sz w:val="20"/>
                <w:szCs w:val="20"/>
              </w:rPr>
            </w:pPr>
            <w:r w:rsidRPr="008240A5">
              <w:rPr>
                <w:b/>
                <w:sz w:val="20"/>
                <w:szCs w:val="20"/>
              </w:rPr>
              <w:t>Салдо към 31 декември</w:t>
            </w:r>
          </w:p>
        </w:tc>
        <w:tc>
          <w:tcPr>
            <w:tcW w:w="900" w:type="dxa"/>
            <w:tcBorders>
              <w:top w:val="single" w:sz="4" w:space="0" w:color="auto"/>
              <w:bottom w:val="single" w:sz="4" w:space="0" w:color="auto"/>
            </w:tcBorders>
          </w:tcPr>
          <w:p w:rsidR="00CF0152" w:rsidRPr="00421B1F" w:rsidRDefault="00421B1F" w:rsidP="00B06B7F">
            <w:pPr>
              <w:jc w:val="right"/>
              <w:rPr>
                <w:b/>
                <w:bCs/>
                <w:sz w:val="20"/>
                <w:szCs w:val="20"/>
              </w:rPr>
            </w:pPr>
            <w:r>
              <w:rPr>
                <w:b/>
                <w:bCs/>
                <w:sz w:val="20"/>
                <w:szCs w:val="20"/>
              </w:rPr>
              <w:t>17</w:t>
            </w:r>
          </w:p>
        </w:tc>
        <w:tc>
          <w:tcPr>
            <w:tcW w:w="236" w:type="dxa"/>
          </w:tcPr>
          <w:p w:rsidR="00CF0152" w:rsidRPr="00484F55" w:rsidRDefault="00CF0152" w:rsidP="00B06B7F">
            <w:pPr>
              <w:jc w:val="right"/>
              <w:rPr>
                <w:b/>
                <w:bCs/>
                <w:sz w:val="20"/>
                <w:szCs w:val="20"/>
              </w:rPr>
            </w:pPr>
          </w:p>
        </w:tc>
        <w:tc>
          <w:tcPr>
            <w:tcW w:w="1024" w:type="dxa"/>
            <w:tcBorders>
              <w:top w:val="single" w:sz="4" w:space="0" w:color="auto"/>
              <w:bottom w:val="single" w:sz="4" w:space="0" w:color="auto"/>
            </w:tcBorders>
          </w:tcPr>
          <w:p w:rsidR="00CF0152" w:rsidRPr="00421B1F" w:rsidRDefault="00421B1F" w:rsidP="00B06B7F">
            <w:pPr>
              <w:jc w:val="right"/>
              <w:rPr>
                <w:b/>
                <w:bCs/>
                <w:sz w:val="20"/>
                <w:szCs w:val="20"/>
              </w:rPr>
            </w:pPr>
            <w:r>
              <w:rPr>
                <w:b/>
                <w:bCs/>
                <w:sz w:val="20"/>
                <w:szCs w:val="20"/>
              </w:rPr>
              <w:t>557</w:t>
            </w:r>
          </w:p>
        </w:tc>
        <w:tc>
          <w:tcPr>
            <w:tcW w:w="236" w:type="dxa"/>
          </w:tcPr>
          <w:p w:rsidR="00CF0152" w:rsidRPr="00484F55"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B849FE" w:rsidRDefault="00B849FE" w:rsidP="00B06B7F">
            <w:pPr>
              <w:jc w:val="right"/>
              <w:rPr>
                <w:b/>
                <w:bCs/>
                <w:sz w:val="20"/>
                <w:szCs w:val="20"/>
              </w:rPr>
            </w:pPr>
            <w:r>
              <w:rPr>
                <w:b/>
                <w:bCs/>
                <w:sz w:val="20"/>
                <w:szCs w:val="20"/>
              </w:rPr>
              <w:t>946</w:t>
            </w:r>
          </w:p>
        </w:tc>
        <w:tc>
          <w:tcPr>
            <w:tcW w:w="236" w:type="dxa"/>
          </w:tcPr>
          <w:p w:rsidR="00CF0152" w:rsidRPr="00484F55" w:rsidRDefault="00CF0152" w:rsidP="00B06B7F">
            <w:pPr>
              <w:jc w:val="right"/>
              <w:rPr>
                <w:b/>
                <w:bCs/>
                <w:sz w:val="20"/>
                <w:szCs w:val="20"/>
              </w:rPr>
            </w:pPr>
          </w:p>
        </w:tc>
        <w:tc>
          <w:tcPr>
            <w:tcW w:w="1384" w:type="dxa"/>
            <w:tcBorders>
              <w:top w:val="single" w:sz="4" w:space="0" w:color="auto"/>
              <w:bottom w:val="single" w:sz="4" w:space="0" w:color="auto"/>
            </w:tcBorders>
          </w:tcPr>
          <w:p w:rsidR="00CF0152" w:rsidRPr="00214DFA" w:rsidRDefault="00214DFA" w:rsidP="00B06B7F">
            <w:pPr>
              <w:jc w:val="right"/>
              <w:rPr>
                <w:b/>
                <w:bCs/>
                <w:sz w:val="20"/>
                <w:szCs w:val="20"/>
              </w:rPr>
            </w:pPr>
            <w:r>
              <w:rPr>
                <w:b/>
                <w:bCs/>
                <w:sz w:val="20"/>
                <w:szCs w:val="20"/>
              </w:rPr>
              <w:t>42</w:t>
            </w:r>
          </w:p>
        </w:tc>
        <w:tc>
          <w:tcPr>
            <w:tcW w:w="236" w:type="dxa"/>
          </w:tcPr>
          <w:p w:rsidR="00CF0152" w:rsidRPr="00055C66" w:rsidRDefault="00CF0152" w:rsidP="00B06B7F">
            <w:pPr>
              <w:jc w:val="right"/>
              <w:rPr>
                <w:bCs/>
                <w:sz w:val="20"/>
                <w:szCs w:val="20"/>
              </w:rPr>
            </w:pPr>
          </w:p>
        </w:tc>
        <w:tc>
          <w:tcPr>
            <w:tcW w:w="1204" w:type="dxa"/>
            <w:tcBorders>
              <w:top w:val="single" w:sz="4" w:space="0" w:color="auto"/>
              <w:bottom w:val="single" w:sz="4" w:space="0" w:color="auto"/>
            </w:tcBorders>
          </w:tcPr>
          <w:p w:rsidR="00CF0152" w:rsidRPr="00055C66" w:rsidRDefault="00CF0152" w:rsidP="00B06B7F">
            <w:pPr>
              <w:jc w:val="right"/>
              <w:rPr>
                <w:bCs/>
                <w:sz w:val="20"/>
                <w:szCs w:val="20"/>
              </w:rPr>
            </w:pPr>
          </w:p>
        </w:tc>
        <w:tc>
          <w:tcPr>
            <w:tcW w:w="236" w:type="dxa"/>
          </w:tcPr>
          <w:p w:rsidR="00CF0152" w:rsidRPr="00055C66" w:rsidRDefault="00CF0152" w:rsidP="00B06B7F">
            <w:pPr>
              <w:jc w:val="right"/>
              <w:rPr>
                <w:bCs/>
                <w:sz w:val="20"/>
                <w:szCs w:val="20"/>
              </w:rPr>
            </w:pPr>
          </w:p>
        </w:tc>
        <w:tc>
          <w:tcPr>
            <w:tcW w:w="900" w:type="dxa"/>
            <w:tcBorders>
              <w:top w:val="single" w:sz="4" w:space="0" w:color="auto"/>
              <w:bottom w:val="single" w:sz="4" w:space="0" w:color="auto"/>
            </w:tcBorders>
          </w:tcPr>
          <w:p w:rsidR="00CF0152" w:rsidRPr="00B71106" w:rsidRDefault="00B71106" w:rsidP="00B06B7F">
            <w:pPr>
              <w:jc w:val="right"/>
              <w:rPr>
                <w:b/>
                <w:bCs/>
                <w:sz w:val="20"/>
                <w:szCs w:val="20"/>
              </w:rPr>
            </w:pPr>
            <w:r>
              <w:rPr>
                <w:b/>
                <w:bCs/>
                <w:sz w:val="20"/>
                <w:szCs w:val="20"/>
              </w:rPr>
              <w:t>1562</w:t>
            </w:r>
          </w:p>
        </w:tc>
      </w:tr>
      <w:tr w:rsidR="00CF0152">
        <w:trPr>
          <w:trHeight w:val="80"/>
        </w:trPr>
        <w:tc>
          <w:tcPr>
            <w:tcW w:w="2700" w:type="dxa"/>
          </w:tcPr>
          <w:p w:rsidR="00CF0152" w:rsidRPr="00D50A4C" w:rsidRDefault="00CF0152" w:rsidP="00621D1D">
            <w:pPr>
              <w:rPr>
                <w:b/>
                <w:sz w:val="20"/>
                <w:szCs w:val="20"/>
              </w:rPr>
            </w:pPr>
            <w:r w:rsidRPr="00D50A4C">
              <w:rPr>
                <w:b/>
                <w:sz w:val="20"/>
                <w:szCs w:val="20"/>
              </w:rPr>
              <w:t>Преносна стойност</w:t>
            </w:r>
          </w:p>
        </w:tc>
        <w:tc>
          <w:tcPr>
            <w:tcW w:w="900" w:type="dxa"/>
            <w:tcBorders>
              <w:top w:val="single" w:sz="4" w:space="0" w:color="auto"/>
            </w:tcBorders>
          </w:tcPr>
          <w:p w:rsidR="00CF0152" w:rsidRPr="00C93A7B" w:rsidRDefault="00CF0152" w:rsidP="00B06B7F">
            <w:pPr>
              <w:jc w:val="right"/>
              <w:rPr>
                <w:b/>
                <w:bCs/>
                <w:sz w:val="20"/>
                <w:szCs w:val="20"/>
                <w:lang w:val="en-US"/>
              </w:rPr>
            </w:pPr>
          </w:p>
        </w:tc>
        <w:tc>
          <w:tcPr>
            <w:tcW w:w="236" w:type="dxa"/>
          </w:tcPr>
          <w:p w:rsidR="00CF0152" w:rsidRDefault="00CF0152" w:rsidP="00B06B7F">
            <w:pPr>
              <w:jc w:val="right"/>
              <w:rPr>
                <w:b/>
                <w:bCs/>
                <w:sz w:val="20"/>
                <w:szCs w:val="20"/>
              </w:rPr>
            </w:pPr>
          </w:p>
        </w:tc>
        <w:tc>
          <w:tcPr>
            <w:tcW w:w="1024" w:type="dxa"/>
            <w:tcBorders>
              <w:top w:val="single" w:sz="4" w:space="0" w:color="auto"/>
            </w:tcBorders>
          </w:tcPr>
          <w:p w:rsidR="00CF0152" w:rsidRPr="006B0BE2" w:rsidRDefault="00CF0152" w:rsidP="00B06B7F">
            <w:pPr>
              <w:jc w:val="right"/>
              <w:rPr>
                <w:b/>
                <w:bCs/>
                <w:sz w:val="20"/>
                <w:szCs w:val="20"/>
                <w:lang w:val="en-US"/>
              </w:rPr>
            </w:pPr>
          </w:p>
        </w:tc>
        <w:tc>
          <w:tcPr>
            <w:tcW w:w="236" w:type="dxa"/>
          </w:tcPr>
          <w:p w:rsidR="00CF0152" w:rsidRPr="006B0BE2" w:rsidRDefault="00CF0152" w:rsidP="00B06B7F">
            <w:pPr>
              <w:jc w:val="right"/>
              <w:rPr>
                <w:b/>
                <w:bCs/>
                <w:sz w:val="20"/>
                <w:szCs w:val="20"/>
              </w:rPr>
            </w:pPr>
          </w:p>
        </w:tc>
        <w:tc>
          <w:tcPr>
            <w:tcW w:w="1384" w:type="dxa"/>
            <w:tcBorders>
              <w:top w:val="single" w:sz="4" w:space="0" w:color="auto"/>
            </w:tcBorders>
          </w:tcPr>
          <w:p w:rsidR="00CF0152" w:rsidRPr="006B0BE2" w:rsidRDefault="00CF0152" w:rsidP="00B06B7F">
            <w:pPr>
              <w:jc w:val="right"/>
              <w:rPr>
                <w:b/>
                <w:bCs/>
                <w:sz w:val="20"/>
                <w:szCs w:val="20"/>
                <w:lang w:val="en-US"/>
              </w:rPr>
            </w:pPr>
          </w:p>
        </w:tc>
        <w:tc>
          <w:tcPr>
            <w:tcW w:w="236" w:type="dxa"/>
          </w:tcPr>
          <w:p w:rsidR="00CF0152" w:rsidRDefault="00CF0152" w:rsidP="00B06B7F">
            <w:pPr>
              <w:jc w:val="right"/>
              <w:rPr>
                <w:b/>
                <w:bCs/>
                <w:sz w:val="20"/>
                <w:szCs w:val="20"/>
              </w:rPr>
            </w:pPr>
          </w:p>
        </w:tc>
        <w:tc>
          <w:tcPr>
            <w:tcW w:w="1384" w:type="dxa"/>
            <w:tcBorders>
              <w:top w:val="single" w:sz="4" w:space="0" w:color="auto"/>
            </w:tcBorders>
          </w:tcPr>
          <w:p w:rsidR="00CF0152" w:rsidRPr="006B0BE2" w:rsidRDefault="00CF0152" w:rsidP="00B06B7F">
            <w:pPr>
              <w:jc w:val="right"/>
              <w:rPr>
                <w:b/>
                <w:bCs/>
                <w:sz w:val="20"/>
                <w:szCs w:val="20"/>
              </w:rPr>
            </w:pPr>
          </w:p>
        </w:tc>
        <w:tc>
          <w:tcPr>
            <w:tcW w:w="236" w:type="dxa"/>
          </w:tcPr>
          <w:p w:rsidR="00CF0152" w:rsidRDefault="00CF0152" w:rsidP="00B06B7F">
            <w:pPr>
              <w:jc w:val="right"/>
              <w:rPr>
                <w:b/>
                <w:bCs/>
                <w:sz w:val="20"/>
                <w:szCs w:val="20"/>
              </w:rPr>
            </w:pPr>
          </w:p>
        </w:tc>
        <w:tc>
          <w:tcPr>
            <w:tcW w:w="1204" w:type="dxa"/>
            <w:tcBorders>
              <w:bottom w:val="single" w:sz="4" w:space="0" w:color="auto"/>
            </w:tcBorders>
          </w:tcPr>
          <w:p w:rsidR="00CF0152" w:rsidRDefault="00CF0152" w:rsidP="00B06B7F">
            <w:pPr>
              <w:jc w:val="right"/>
              <w:rPr>
                <w:b/>
                <w:bCs/>
                <w:sz w:val="20"/>
                <w:szCs w:val="20"/>
              </w:rPr>
            </w:pPr>
          </w:p>
        </w:tc>
        <w:tc>
          <w:tcPr>
            <w:tcW w:w="236" w:type="dxa"/>
          </w:tcPr>
          <w:p w:rsidR="00CF0152" w:rsidRDefault="00CF0152" w:rsidP="00B06B7F">
            <w:pPr>
              <w:jc w:val="right"/>
              <w:rPr>
                <w:b/>
                <w:bCs/>
                <w:sz w:val="20"/>
                <w:szCs w:val="20"/>
              </w:rPr>
            </w:pPr>
          </w:p>
        </w:tc>
        <w:tc>
          <w:tcPr>
            <w:tcW w:w="900" w:type="dxa"/>
            <w:tcBorders>
              <w:top w:val="single" w:sz="4" w:space="0" w:color="auto"/>
            </w:tcBorders>
          </w:tcPr>
          <w:p w:rsidR="00CF0152" w:rsidRPr="00902993" w:rsidRDefault="00CF0152" w:rsidP="00B06B7F">
            <w:pPr>
              <w:jc w:val="right"/>
              <w:rPr>
                <w:b/>
                <w:bCs/>
                <w:sz w:val="20"/>
                <w:szCs w:val="20"/>
              </w:rPr>
            </w:pPr>
          </w:p>
        </w:tc>
      </w:tr>
      <w:tr w:rsidR="00484F55">
        <w:tc>
          <w:tcPr>
            <w:tcW w:w="2700" w:type="dxa"/>
          </w:tcPr>
          <w:p w:rsidR="00484F55" w:rsidRPr="00D50A4C" w:rsidRDefault="00484F55" w:rsidP="00621D1D">
            <w:pPr>
              <w:rPr>
                <w:b/>
                <w:sz w:val="20"/>
                <w:szCs w:val="20"/>
              </w:rPr>
            </w:pPr>
            <w:r w:rsidRPr="00D50A4C">
              <w:rPr>
                <w:b/>
                <w:sz w:val="20"/>
                <w:szCs w:val="20"/>
              </w:rPr>
              <w:t>на 1 януари</w:t>
            </w:r>
          </w:p>
        </w:tc>
        <w:tc>
          <w:tcPr>
            <w:tcW w:w="900" w:type="dxa"/>
            <w:tcBorders>
              <w:top w:val="single" w:sz="4" w:space="0" w:color="auto"/>
              <w:bottom w:val="single" w:sz="4" w:space="0" w:color="auto"/>
            </w:tcBorders>
          </w:tcPr>
          <w:p w:rsidR="00484F55" w:rsidRPr="00421B1F" w:rsidRDefault="00421B1F" w:rsidP="009B0BFD">
            <w:pPr>
              <w:jc w:val="right"/>
              <w:rPr>
                <w:b/>
                <w:bCs/>
                <w:sz w:val="20"/>
                <w:szCs w:val="20"/>
              </w:rPr>
            </w:pPr>
            <w:r>
              <w:rPr>
                <w:b/>
                <w:bCs/>
                <w:sz w:val="20"/>
                <w:szCs w:val="20"/>
              </w:rPr>
              <w:t>122</w:t>
            </w:r>
          </w:p>
        </w:tc>
        <w:tc>
          <w:tcPr>
            <w:tcW w:w="236" w:type="dxa"/>
          </w:tcPr>
          <w:p w:rsidR="00484F55" w:rsidRDefault="00484F55" w:rsidP="009B0BFD">
            <w:pPr>
              <w:jc w:val="right"/>
              <w:rPr>
                <w:b/>
                <w:bCs/>
                <w:sz w:val="20"/>
                <w:szCs w:val="20"/>
              </w:rPr>
            </w:pPr>
          </w:p>
        </w:tc>
        <w:tc>
          <w:tcPr>
            <w:tcW w:w="1024" w:type="dxa"/>
            <w:tcBorders>
              <w:top w:val="single" w:sz="4" w:space="0" w:color="auto"/>
              <w:bottom w:val="single" w:sz="4" w:space="0" w:color="auto"/>
            </w:tcBorders>
          </w:tcPr>
          <w:p w:rsidR="00484F55" w:rsidRPr="00421B1F" w:rsidRDefault="00421B1F" w:rsidP="009B0BFD">
            <w:pPr>
              <w:jc w:val="right"/>
              <w:rPr>
                <w:b/>
                <w:bCs/>
                <w:sz w:val="20"/>
                <w:szCs w:val="20"/>
              </w:rPr>
            </w:pPr>
            <w:r>
              <w:rPr>
                <w:b/>
                <w:bCs/>
                <w:sz w:val="20"/>
                <w:szCs w:val="20"/>
              </w:rPr>
              <w:t>4050</w:t>
            </w:r>
          </w:p>
        </w:tc>
        <w:tc>
          <w:tcPr>
            <w:tcW w:w="236" w:type="dxa"/>
          </w:tcPr>
          <w:p w:rsidR="00484F55" w:rsidRDefault="00484F55" w:rsidP="009B0BFD">
            <w:pPr>
              <w:jc w:val="right"/>
              <w:rPr>
                <w:b/>
                <w:bCs/>
                <w:sz w:val="20"/>
                <w:szCs w:val="20"/>
              </w:rPr>
            </w:pPr>
          </w:p>
        </w:tc>
        <w:tc>
          <w:tcPr>
            <w:tcW w:w="1384" w:type="dxa"/>
            <w:tcBorders>
              <w:top w:val="single" w:sz="4" w:space="0" w:color="auto"/>
              <w:bottom w:val="single" w:sz="4" w:space="0" w:color="auto"/>
            </w:tcBorders>
          </w:tcPr>
          <w:p w:rsidR="00484F55" w:rsidRPr="00B849FE" w:rsidRDefault="00B849FE" w:rsidP="009B0BFD">
            <w:pPr>
              <w:jc w:val="right"/>
              <w:rPr>
                <w:b/>
                <w:bCs/>
                <w:sz w:val="20"/>
                <w:szCs w:val="20"/>
              </w:rPr>
            </w:pPr>
            <w:r>
              <w:rPr>
                <w:b/>
                <w:bCs/>
                <w:sz w:val="20"/>
                <w:szCs w:val="20"/>
              </w:rPr>
              <w:t>2067</w:t>
            </w:r>
          </w:p>
        </w:tc>
        <w:tc>
          <w:tcPr>
            <w:tcW w:w="236" w:type="dxa"/>
          </w:tcPr>
          <w:p w:rsidR="00484F55" w:rsidRDefault="00484F55" w:rsidP="009B0BFD">
            <w:pPr>
              <w:jc w:val="right"/>
              <w:rPr>
                <w:b/>
                <w:bCs/>
                <w:sz w:val="20"/>
                <w:szCs w:val="20"/>
              </w:rPr>
            </w:pPr>
          </w:p>
        </w:tc>
        <w:tc>
          <w:tcPr>
            <w:tcW w:w="1384" w:type="dxa"/>
            <w:tcBorders>
              <w:top w:val="single" w:sz="4" w:space="0" w:color="auto"/>
              <w:bottom w:val="single" w:sz="4" w:space="0" w:color="auto"/>
            </w:tcBorders>
          </w:tcPr>
          <w:p w:rsidR="00484F55" w:rsidRPr="00214DFA" w:rsidRDefault="00214DFA" w:rsidP="009B0BFD">
            <w:pPr>
              <w:jc w:val="right"/>
              <w:rPr>
                <w:b/>
                <w:bCs/>
                <w:sz w:val="20"/>
                <w:szCs w:val="20"/>
              </w:rPr>
            </w:pPr>
            <w:r>
              <w:rPr>
                <w:b/>
                <w:bCs/>
                <w:sz w:val="20"/>
                <w:szCs w:val="20"/>
              </w:rPr>
              <w:t>63</w:t>
            </w:r>
          </w:p>
        </w:tc>
        <w:tc>
          <w:tcPr>
            <w:tcW w:w="236" w:type="dxa"/>
          </w:tcPr>
          <w:p w:rsidR="00484F55" w:rsidRDefault="00484F55" w:rsidP="009B0BFD">
            <w:pPr>
              <w:jc w:val="right"/>
              <w:rPr>
                <w:b/>
                <w:bCs/>
                <w:sz w:val="20"/>
                <w:szCs w:val="20"/>
              </w:rPr>
            </w:pPr>
          </w:p>
        </w:tc>
        <w:tc>
          <w:tcPr>
            <w:tcW w:w="1204" w:type="dxa"/>
            <w:tcBorders>
              <w:top w:val="single" w:sz="4" w:space="0" w:color="auto"/>
              <w:bottom w:val="single" w:sz="4" w:space="0" w:color="auto"/>
            </w:tcBorders>
          </w:tcPr>
          <w:p w:rsidR="00484F55" w:rsidRPr="00B849FE" w:rsidRDefault="00B849FE" w:rsidP="009B0BFD">
            <w:pPr>
              <w:jc w:val="right"/>
              <w:rPr>
                <w:b/>
                <w:bCs/>
                <w:sz w:val="20"/>
                <w:szCs w:val="20"/>
              </w:rPr>
            </w:pPr>
            <w:r>
              <w:rPr>
                <w:b/>
                <w:bCs/>
                <w:sz w:val="20"/>
                <w:szCs w:val="20"/>
              </w:rPr>
              <w:t>120</w:t>
            </w:r>
          </w:p>
        </w:tc>
        <w:tc>
          <w:tcPr>
            <w:tcW w:w="236" w:type="dxa"/>
          </w:tcPr>
          <w:p w:rsidR="00484F55" w:rsidRDefault="00484F55" w:rsidP="009B0BFD">
            <w:pPr>
              <w:jc w:val="right"/>
              <w:rPr>
                <w:b/>
                <w:bCs/>
                <w:sz w:val="20"/>
                <w:szCs w:val="20"/>
              </w:rPr>
            </w:pPr>
          </w:p>
        </w:tc>
        <w:tc>
          <w:tcPr>
            <w:tcW w:w="900" w:type="dxa"/>
            <w:tcBorders>
              <w:top w:val="single" w:sz="4" w:space="0" w:color="auto"/>
              <w:bottom w:val="single" w:sz="4" w:space="0" w:color="auto"/>
            </w:tcBorders>
          </w:tcPr>
          <w:p w:rsidR="00484F55" w:rsidRPr="00B71106" w:rsidRDefault="00B71106" w:rsidP="009B0BFD">
            <w:pPr>
              <w:jc w:val="right"/>
              <w:rPr>
                <w:b/>
                <w:bCs/>
                <w:sz w:val="20"/>
                <w:szCs w:val="20"/>
              </w:rPr>
            </w:pPr>
            <w:r>
              <w:rPr>
                <w:b/>
                <w:bCs/>
                <w:sz w:val="20"/>
                <w:szCs w:val="20"/>
              </w:rPr>
              <w:t>6422</w:t>
            </w:r>
          </w:p>
        </w:tc>
      </w:tr>
      <w:tr w:rsidR="00484F55">
        <w:tc>
          <w:tcPr>
            <w:tcW w:w="2700" w:type="dxa"/>
          </w:tcPr>
          <w:p w:rsidR="00484F55" w:rsidRPr="00D50A4C" w:rsidRDefault="00484F55" w:rsidP="00621D1D">
            <w:pPr>
              <w:rPr>
                <w:b/>
                <w:sz w:val="20"/>
                <w:szCs w:val="20"/>
              </w:rPr>
            </w:pPr>
            <w:r w:rsidRPr="00D50A4C">
              <w:rPr>
                <w:b/>
                <w:sz w:val="20"/>
                <w:szCs w:val="20"/>
              </w:rPr>
              <w:t>на 31 декември</w:t>
            </w:r>
          </w:p>
        </w:tc>
        <w:tc>
          <w:tcPr>
            <w:tcW w:w="900" w:type="dxa"/>
            <w:tcBorders>
              <w:top w:val="single" w:sz="4" w:space="0" w:color="auto"/>
              <w:bottom w:val="double" w:sz="4" w:space="0" w:color="auto"/>
            </w:tcBorders>
          </w:tcPr>
          <w:p w:rsidR="00484F55" w:rsidRPr="003A0875" w:rsidRDefault="00421B1F" w:rsidP="009B0BFD">
            <w:pPr>
              <w:jc w:val="right"/>
              <w:rPr>
                <w:b/>
                <w:bCs/>
                <w:sz w:val="20"/>
                <w:szCs w:val="20"/>
                <w:lang w:val="en-US"/>
              </w:rPr>
            </w:pPr>
            <w:r>
              <w:rPr>
                <w:b/>
                <w:bCs/>
                <w:sz w:val="20"/>
                <w:szCs w:val="20"/>
              </w:rPr>
              <w:t>123</w:t>
            </w:r>
          </w:p>
        </w:tc>
        <w:tc>
          <w:tcPr>
            <w:tcW w:w="236" w:type="dxa"/>
          </w:tcPr>
          <w:p w:rsidR="00484F55" w:rsidRPr="00436E24" w:rsidRDefault="00484F55" w:rsidP="009B0BFD">
            <w:pPr>
              <w:jc w:val="right"/>
              <w:rPr>
                <w:b/>
                <w:bCs/>
                <w:sz w:val="20"/>
                <w:szCs w:val="20"/>
              </w:rPr>
            </w:pPr>
          </w:p>
        </w:tc>
        <w:tc>
          <w:tcPr>
            <w:tcW w:w="1024" w:type="dxa"/>
            <w:tcBorders>
              <w:top w:val="single" w:sz="4" w:space="0" w:color="auto"/>
              <w:bottom w:val="double" w:sz="4" w:space="0" w:color="auto"/>
            </w:tcBorders>
          </w:tcPr>
          <w:p w:rsidR="00484F55" w:rsidRPr="00147886" w:rsidRDefault="00421B1F" w:rsidP="009B0BFD">
            <w:pPr>
              <w:jc w:val="right"/>
              <w:rPr>
                <w:b/>
                <w:bCs/>
                <w:sz w:val="20"/>
                <w:szCs w:val="20"/>
                <w:lang w:val="en-US"/>
              </w:rPr>
            </w:pPr>
            <w:r>
              <w:rPr>
                <w:b/>
                <w:bCs/>
                <w:sz w:val="20"/>
                <w:szCs w:val="20"/>
              </w:rPr>
              <w:t>3845</w:t>
            </w:r>
          </w:p>
        </w:tc>
        <w:tc>
          <w:tcPr>
            <w:tcW w:w="236" w:type="dxa"/>
          </w:tcPr>
          <w:p w:rsidR="00484F55" w:rsidRPr="00436E24" w:rsidRDefault="00484F55" w:rsidP="009B0BFD">
            <w:pPr>
              <w:jc w:val="right"/>
              <w:rPr>
                <w:b/>
                <w:bCs/>
                <w:sz w:val="20"/>
                <w:szCs w:val="20"/>
              </w:rPr>
            </w:pPr>
          </w:p>
        </w:tc>
        <w:tc>
          <w:tcPr>
            <w:tcW w:w="1384" w:type="dxa"/>
            <w:tcBorders>
              <w:top w:val="single" w:sz="4" w:space="0" w:color="auto"/>
              <w:bottom w:val="double" w:sz="4" w:space="0" w:color="auto"/>
            </w:tcBorders>
          </w:tcPr>
          <w:p w:rsidR="00484F55" w:rsidRPr="00147886" w:rsidRDefault="00B849FE" w:rsidP="009B0BFD">
            <w:pPr>
              <w:tabs>
                <w:tab w:val="center" w:pos="494"/>
                <w:tab w:val="right" w:pos="988"/>
              </w:tabs>
              <w:jc w:val="right"/>
              <w:rPr>
                <w:b/>
                <w:bCs/>
                <w:sz w:val="20"/>
                <w:szCs w:val="20"/>
                <w:lang w:val="en-US"/>
              </w:rPr>
            </w:pPr>
            <w:r>
              <w:rPr>
                <w:b/>
                <w:bCs/>
                <w:sz w:val="20"/>
                <w:szCs w:val="20"/>
              </w:rPr>
              <w:t>1665</w:t>
            </w:r>
          </w:p>
        </w:tc>
        <w:tc>
          <w:tcPr>
            <w:tcW w:w="236" w:type="dxa"/>
          </w:tcPr>
          <w:p w:rsidR="00484F55" w:rsidRPr="00436E24" w:rsidRDefault="00484F55" w:rsidP="009B0BFD">
            <w:pPr>
              <w:jc w:val="right"/>
              <w:rPr>
                <w:b/>
                <w:bCs/>
                <w:sz w:val="20"/>
                <w:szCs w:val="20"/>
              </w:rPr>
            </w:pPr>
          </w:p>
        </w:tc>
        <w:tc>
          <w:tcPr>
            <w:tcW w:w="1384" w:type="dxa"/>
            <w:tcBorders>
              <w:top w:val="single" w:sz="4" w:space="0" w:color="auto"/>
              <w:bottom w:val="double" w:sz="4" w:space="0" w:color="auto"/>
            </w:tcBorders>
          </w:tcPr>
          <w:p w:rsidR="00484F55" w:rsidRPr="00D830C8" w:rsidRDefault="00214DFA" w:rsidP="009B0BFD">
            <w:pPr>
              <w:jc w:val="right"/>
              <w:rPr>
                <w:b/>
                <w:bCs/>
                <w:sz w:val="20"/>
                <w:szCs w:val="20"/>
              </w:rPr>
            </w:pPr>
            <w:r>
              <w:rPr>
                <w:b/>
                <w:bCs/>
                <w:sz w:val="20"/>
                <w:szCs w:val="20"/>
              </w:rPr>
              <w:t>34</w:t>
            </w:r>
          </w:p>
        </w:tc>
        <w:tc>
          <w:tcPr>
            <w:tcW w:w="236" w:type="dxa"/>
          </w:tcPr>
          <w:p w:rsidR="00484F55" w:rsidRPr="00436E24" w:rsidRDefault="00484F55" w:rsidP="009B0BFD">
            <w:pPr>
              <w:jc w:val="right"/>
              <w:rPr>
                <w:b/>
                <w:bCs/>
                <w:sz w:val="20"/>
                <w:szCs w:val="20"/>
              </w:rPr>
            </w:pPr>
          </w:p>
        </w:tc>
        <w:tc>
          <w:tcPr>
            <w:tcW w:w="1204" w:type="dxa"/>
            <w:tcBorders>
              <w:top w:val="single" w:sz="4" w:space="0" w:color="auto"/>
              <w:bottom w:val="double" w:sz="4" w:space="0" w:color="auto"/>
            </w:tcBorders>
          </w:tcPr>
          <w:p w:rsidR="00484F55" w:rsidRPr="00B849FE" w:rsidRDefault="00B849FE" w:rsidP="009B0BFD">
            <w:pPr>
              <w:jc w:val="right"/>
              <w:rPr>
                <w:b/>
                <w:bCs/>
                <w:sz w:val="20"/>
                <w:szCs w:val="20"/>
              </w:rPr>
            </w:pPr>
            <w:r>
              <w:rPr>
                <w:b/>
                <w:bCs/>
                <w:sz w:val="20"/>
                <w:szCs w:val="20"/>
              </w:rPr>
              <w:t>135</w:t>
            </w:r>
          </w:p>
        </w:tc>
        <w:tc>
          <w:tcPr>
            <w:tcW w:w="236" w:type="dxa"/>
          </w:tcPr>
          <w:p w:rsidR="00484F55" w:rsidRPr="00436E24" w:rsidRDefault="00484F55" w:rsidP="009B0BFD">
            <w:pPr>
              <w:jc w:val="right"/>
              <w:rPr>
                <w:b/>
                <w:bCs/>
                <w:sz w:val="20"/>
                <w:szCs w:val="20"/>
              </w:rPr>
            </w:pPr>
          </w:p>
        </w:tc>
        <w:tc>
          <w:tcPr>
            <w:tcW w:w="900" w:type="dxa"/>
            <w:tcBorders>
              <w:top w:val="single" w:sz="4" w:space="0" w:color="auto"/>
              <w:bottom w:val="double" w:sz="4" w:space="0" w:color="auto"/>
            </w:tcBorders>
          </w:tcPr>
          <w:p w:rsidR="00484F55" w:rsidRPr="005A4F7A" w:rsidRDefault="00B71106" w:rsidP="009B0BFD">
            <w:pPr>
              <w:jc w:val="right"/>
              <w:rPr>
                <w:b/>
                <w:bCs/>
                <w:sz w:val="20"/>
                <w:szCs w:val="20"/>
              </w:rPr>
            </w:pPr>
            <w:r>
              <w:rPr>
                <w:b/>
                <w:bCs/>
                <w:sz w:val="20"/>
                <w:szCs w:val="20"/>
              </w:rPr>
              <w:t>5802</w:t>
            </w:r>
          </w:p>
        </w:tc>
      </w:tr>
    </w:tbl>
    <w:p w:rsidR="00F95388" w:rsidRDefault="00F95388">
      <w:pPr>
        <w:jc w:val="both"/>
        <w:rPr>
          <w:sz w:val="20"/>
        </w:rPr>
      </w:pPr>
    </w:p>
    <w:tbl>
      <w:tblPr>
        <w:tblW w:w="10676" w:type="dxa"/>
        <w:tblInd w:w="-612" w:type="dxa"/>
        <w:tblLayout w:type="fixed"/>
        <w:tblLook w:val="01E0"/>
      </w:tblPr>
      <w:tblGrid>
        <w:gridCol w:w="2700"/>
        <w:gridCol w:w="900"/>
        <w:gridCol w:w="236"/>
        <w:gridCol w:w="1024"/>
        <w:gridCol w:w="236"/>
        <w:gridCol w:w="1384"/>
        <w:gridCol w:w="236"/>
        <w:gridCol w:w="1384"/>
        <w:gridCol w:w="236"/>
        <w:gridCol w:w="1204"/>
        <w:gridCol w:w="236"/>
        <w:gridCol w:w="900"/>
      </w:tblGrid>
      <w:tr w:rsidR="00F95388">
        <w:tc>
          <w:tcPr>
            <w:tcW w:w="2700" w:type="dxa"/>
          </w:tcPr>
          <w:p w:rsidR="00F95388" w:rsidRPr="00D50A4C" w:rsidRDefault="00F95388" w:rsidP="00B808D6">
            <w:pPr>
              <w:rPr>
                <w:b/>
                <w:sz w:val="20"/>
                <w:szCs w:val="20"/>
              </w:rPr>
            </w:pPr>
            <w:r w:rsidRPr="00D50A4C">
              <w:rPr>
                <w:b/>
                <w:sz w:val="20"/>
                <w:szCs w:val="20"/>
              </w:rPr>
              <w:t>20</w:t>
            </w:r>
            <w:r w:rsidR="00421B1F">
              <w:rPr>
                <w:b/>
                <w:sz w:val="20"/>
                <w:szCs w:val="20"/>
              </w:rPr>
              <w:t>16</w:t>
            </w:r>
            <w:r w:rsidRPr="00D50A4C">
              <w:rPr>
                <w:b/>
                <w:sz w:val="20"/>
                <w:szCs w:val="20"/>
              </w:rPr>
              <w:t xml:space="preserve"> година</w:t>
            </w:r>
          </w:p>
        </w:tc>
        <w:tc>
          <w:tcPr>
            <w:tcW w:w="900" w:type="dxa"/>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024" w:type="dxa"/>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384" w:type="dxa"/>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384" w:type="dxa"/>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204" w:type="dxa"/>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900" w:type="dxa"/>
          </w:tcPr>
          <w:p w:rsidR="00F95388" w:rsidRPr="004F30E5" w:rsidRDefault="00F95388" w:rsidP="00B808D6">
            <w:pPr>
              <w:jc w:val="right"/>
              <w:rPr>
                <w:b/>
                <w:bCs/>
                <w:sz w:val="20"/>
                <w:szCs w:val="20"/>
              </w:rPr>
            </w:pPr>
          </w:p>
        </w:tc>
      </w:tr>
      <w:tr w:rsidR="00F95388">
        <w:tc>
          <w:tcPr>
            <w:tcW w:w="2700" w:type="dxa"/>
          </w:tcPr>
          <w:p w:rsidR="00F95388" w:rsidRPr="00D50A4C" w:rsidRDefault="00F95388" w:rsidP="00B808D6">
            <w:pPr>
              <w:rPr>
                <w:b/>
                <w:sz w:val="20"/>
                <w:szCs w:val="20"/>
              </w:rPr>
            </w:pPr>
            <w:r w:rsidRPr="00D50A4C">
              <w:rPr>
                <w:b/>
                <w:sz w:val="20"/>
                <w:szCs w:val="20"/>
              </w:rPr>
              <w:t>Отчетна стойност</w:t>
            </w:r>
          </w:p>
        </w:tc>
        <w:tc>
          <w:tcPr>
            <w:tcW w:w="900" w:type="dxa"/>
            <w:tcBorders>
              <w:bottom w:val="single" w:sz="4" w:space="0" w:color="auto"/>
            </w:tcBorders>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024" w:type="dxa"/>
            <w:tcBorders>
              <w:bottom w:val="single" w:sz="4" w:space="0" w:color="auto"/>
            </w:tcBorders>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384" w:type="dxa"/>
            <w:tcBorders>
              <w:bottom w:val="single" w:sz="4" w:space="0" w:color="auto"/>
            </w:tcBorders>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384" w:type="dxa"/>
            <w:tcBorders>
              <w:bottom w:val="single" w:sz="4" w:space="0" w:color="auto"/>
            </w:tcBorders>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1204" w:type="dxa"/>
            <w:tcBorders>
              <w:bottom w:val="single" w:sz="4" w:space="0" w:color="auto"/>
            </w:tcBorders>
          </w:tcPr>
          <w:p w:rsidR="00F95388" w:rsidRPr="004F30E5" w:rsidRDefault="00F95388" w:rsidP="00B808D6">
            <w:pPr>
              <w:jc w:val="right"/>
              <w:rPr>
                <w:b/>
                <w:bCs/>
                <w:sz w:val="20"/>
                <w:szCs w:val="20"/>
              </w:rPr>
            </w:pPr>
          </w:p>
        </w:tc>
        <w:tc>
          <w:tcPr>
            <w:tcW w:w="236" w:type="dxa"/>
          </w:tcPr>
          <w:p w:rsidR="00F95388" w:rsidRPr="004F30E5" w:rsidRDefault="00F95388" w:rsidP="00B808D6">
            <w:pPr>
              <w:jc w:val="right"/>
              <w:rPr>
                <w:b/>
                <w:bCs/>
                <w:sz w:val="20"/>
                <w:szCs w:val="20"/>
              </w:rPr>
            </w:pPr>
          </w:p>
        </w:tc>
        <w:tc>
          <w:tcPr>
            <w:tcW w:w="900" w:type="dxa"/>
            <w:tcBorders>
              <w:bottom w:val="single" w:sz="4" w:space="0" w:color="auto"/>
            </w:tcBorders>
          </w:tcPr>
          <w:p w:rsidR="00F95388" w:rsidRPr="004F30E5" w:rsidRDefault="00F95388" w:rsidP="00B808D6">
            <w:pPr>
              <w:jc w:val="right"/>
              <w:rPr>
                <w:b/>
                <w:bCs/>
                <w:sz w:val="20"/>
                <w:szCs w:val="20"/>
              </w:rPr>
            </w:pPr>
          </w:p>
        </w:tc>
      </w:tr>
      <w:tr w:rsidR="00D543B0">
        <w:tc>
          <w:tcPr>
            <w:tcW w:w="2700" w:type="dxa"/>
          </w:tcPr>
          <w:p w:rsidR="00D543B0" w:rsidRPr="00D50A4C" w:rsidRDefault="00D543B0" w:rsidP="00B808D6">
            <w:pPr>
              <w:rPr>
                <w:b/>
                <w:bCs/>
                <w:sz w:val="20"/>
                <w:szCs w:val="20"/>
              </w:rPr>
            </w:pPr>
            <w:r w:rsidRPr="00D50A4C">
              <w:rPr>
                <w:b/>
                <w:bCs/>
                <w:sz w:val="20"/>
                <w:szCs w:val="20"/>
              </w:rPr>
              <w:t xml:space="preserve">Салдо към 1 януари </w:t>
            </w:r>
          </w:p>
        </w:tc>
        <w:tc>
          <w:tcPr>
            <w:tcW w:w="900" w:type="dxa"/>
            <w:tcBorders>
              <w:top w:val="single" w:sz="4" w:space="0" w:color="auto"/>
              <w:bottom w:val="single" w:sz="4" w:space="0" w:color="auto"/>
            </w:tcBorders>
          </w:tcPr>
          <w:p w:rsidR="00D543B0" w:rsidRDefault="00421B1F" w:rsidP="00B06B7F">
            <w:pPr>
              <w:jc w:val="right"/>
              <w:rPr>
                <w:b/>
                <w:bCs/>
                <w:sz w:val="20"/>
                <w:szCs w:val="20"/>
              </w:rPr>
            </w:pPr>
            <w:r>
              <w:rPr>
                <w:b/>
                <w:bCs/>
                <w:sz w:val="20"/>
                <w:szCs w:val="20"/>
              </w:rPr>
              <w:t>140</w:t>
            </w:r>
          </w:p>
        </w:tc>
        <w:tc>
          <w:tcPr>
            <w:tcW w:w="236" w:type="dxa"/>
          </w:tcPr>
          <w:p w:rsidR="00D543B0" w:rsidRDefault="00D543B0" w:rsidP="00B06B7F">
            <w:pPr>
              <w:jc w:val="right"/>
              <w:rPr>
                <w:b/>
                <w:bCs/>
                <w:sz w:val="20"/>
                <w:szCs w:val="20"/>
              </w:rPr>
            </w:pPr>
          </w:p>
        </w:tc>
        <w:tc>
          <w:tcPr>
            <w:tcW w:w="1024" w:type="dxa"/>
            <w:tcBorders>
              <w:top w:val="single" w:sz="4" w:space="0" w:color="auto"/>
              <w:bottom w:val="single" w:sz="4" w:space="0" w:color="auto"/>
            </w:tcBorders>
          </w:tcPr>
          <w:p w:rsidR="00D543B0" w:rsidRPr="00421B1F" w:rsidRDefault="00421B1F" w:rsidP="00B06B7F">
            <w:pPr>
              <w:jc w:val="right"/>
              <w:rPr>
                <w:b/>
                <w:bCs/>
                <w:sz w:val="20"/>
                <w:szCs w:val="20"/>
              </w:rPr>
            </w:pPr>
            <w:r>
              <w:rPr>
                <w:b/>
                <w:bCs/>
                <w:sz w:val="20"/>
                <w:szCs w:val="20"/>
              </w:rPr>
              <w:t>4402</w:t>
            </w:r>
          </w:p>
        </w:tc>
        <w:tc>
          <w:tcPr>
            <w:tcW w:w="236" w:type="dxa"/>
          </w:tcPr>
          <w:p w:rsidR="00D543B0" w:rsidRDefault="00D543B0" w:rsidP="00B06B7F">
            <w:pPr>
              <w:jc w:val="right"/>
              <w:rPr>
                <w:b/>
                <w:bCs/>
                <w:sz w:val="20"/>
                <w:szCs w:val="20"/>
              </w:rPr>
            </w:pPr>
          </w:p>
        </w:tc>
        <w:tc>
          <w:tcPr>
            <w:tcW w:w="1384" w:type="dxa"/>
            <w:tcBorders>
              <w:top w:val="single" w:sz="4" w:space="0" w:color="auto"/>
              <w:bottom w:val="single" w:sz="4" w:space="0" w:color="auto"/>
            </w:tcBorders>
          </w:tcPr>
          <w:p w:rsidR="00D543B0" w:rsidRPr="00147886" w:rsidRDefault="00B849FE" w:rsidP="00B06B7F">
            <w:pPr>
              <w:jc w:val="right"/>
              <w:rPr>
                <w:b/>
                <w:bCs/>
                <w:sz w:val="20"/>
                <w:szCs w:val="20"/>
                <w:lang w:val="en-US"/>
              </w:rPr>
            </w:pPr>
            <w:r>
              <w:rPr>
                <w:b/>
                <w:bCs/>
                <w:sz w:val="20"/>
                <w:szCs w:val="20"/>
              </w:rPr>
              <w:t>2611</w:t>
            </w:r>
          </w:p>
        </w:tc>
        <w:tc>
          <w:tcPr>
            <w:tcW w:w="236" w:type="dxa"/>
          </w:tcPr>
          <w:p w:rsidR="00D543B0" w:rsidRDefault="00D543B0" w:rsidP="00B06B7F">
            <w:pPr>
              <w:jc w:val="right"/>
              <w:rPr>
                <w:b/>
                <w:bCs/>
                <w:sz w:val="20"/>
                <w:szCs w:val="20"/>
              </w:rPr>
            </w:pPr>
          </w:p>
        </w:tc>
        <w:tc>
          <w:tcPr>
            <w:tcW w:w="1384" w:type="dxa"/>
            <w:tcBorders>
              <w:top w:val="single" w:sz="4" w:space="0" w:color="auto"/>
              <w:bottom w:val="single" w:sz="4" w:space="0" w:color="auto"/>
            </w:tcBorders>
          </w:tcPr>
          <w:p w:rsidR="00D543B0" w:rsidRPr="005A4F7A" w:rsidRDefault="00214DFA" w:rsidP="00B06B7F">
            <w:pPr>
              <w:jc w:val="right"/>
              <w:rPr>
                <w:b/>
                <w:bCs/>
                <w:sz w:val="20"/>
                <w:szCs w:val="20"/>
              </w:rPr>
            </w:pPr>
            <w:r>
              <w:rPr>
                <w:b/>
                <w:bCs/>
                <w:sz w:val="20"/>
                <w:szCs w:val="20"/>
              </w:rPr>
              <w:t>76</w:t>
            </w:r>
          </w:p>
        </w:tc>
        <w:tc>
          <w:tcPr>
            <w:tcW w:w="236" w:type="dxa"/>
          </w:tcPr>
          <w:p w:rsidR="00D543B0" w:rsidRDefault="00D543B0" w:rsidP="00B06B7F">
            <w:pPr>
              <w:jc w:val="right"/>
              <w:rPr>
                <w:b/>
                <w:bCs/>
                <w:sz w:val="20"/>
                <w:szCs w:val="20"/>
              </w:rPr>
            </w:pPr>
          </w:p>
        </w:tc>
        <w:tc>
          <w:tcPr>
            <w:tcW w:w="1204" w:type="dxa"/>
            <w:tcBorders>
              <w:top w:val="single" w:sz="4" w:space="0" w:color="auto"/>
              <w:bottom w:val="single" w:sz="4" w:space="0" w:color="auto"/>
            </w:tcBorders>
          </w:tcPr>
          <w:p w:rsidR="00D543B0" w:rsidRPr="00B849FE" w:rsidRDefault="00B849FE" w:rsidP="00B06B7F">
            <w:pPr>
              <w:jc w:val="right"/>
              <w:rPr>
                <w:b/>
                <w:bCs/>
                <w:sz w:val="20"/>
                <w:szCs w:val="20"/>
              </w:rPr>
            </w:pPr>
            <w:r>
              <w:rPr>
                <w:b/>
                <w:bCs/>
                <w:sz w:val="20"/>
                <w:szCs w:val="20"/>
              </w:rPr>
              <w:t>135</w:t>
            </w:r>
          </w:p>
        </w:tc>
        <w:tc>
          <w:tcPr>
            <w:tcW w:w="236" w:type="dxa"/>
          </w:tcPr>
          <w:p w:rsidR="00D543B0" w:rsidRDefault="00D543B0" w:rsidP="00B06B7F">
            <w:pPr>
              <w:jc w:val="right"/>
              <w:rPr>
                <w:b/>
                <w:bCs/>
                <w:sz w:val="20"/>
                <w:szCs w:val="20"/>
              </w:rPr>
            </w:pPr>
          </w:p>
        </w:tc>
        <w:tc>
          <w:tcPr>
            <w:tcW w:w="900" w:type="dxa"/>
            <w:tcBorders>
              <w:top w:val="single" w:sz="4" w:space="0" w:color="auto"/>
              <w:bottom w:val="single" w:sz="4" w:space="0" w:color="auto"/>
            </w:tcBorders>
          </w:tcPr>
          <w:p w:rsidR="00D543B0" w:rsidRPr="00B71106" w:rsidRDefault="00B71106" w:rsidP="00B06B7F">
            <w:pPr>
              <w:jc w:val="right"/>
              <w:rPr>
                <w:b/>
                <w:bCs/>
                <w:sz w:val="20"/>
                <w:szCs w:val="20"/>
              </w:rPr>
            </w:pPr>
            <w:r>
              <w:rPr>
                <w:b/>
                <w:bCs/>
                <w:sz w:val="20"/>
                <w:szCs w:val="20"/>
              </w:rPr>
              <w:t>736</w:t>
            </w:r>
            <w:r w:rsidR="00A75175">
              <w:rPr>
                <w:b/>
                <w:bCs/>
                <w:sz w:val="20"/>
                <w:szCs w:val="20"/>
              </w:rPr>
              <w:t>4</w:t>
            </w:r>
          </w:p>
        </w:tc>
      </w:tr>
      <w:tr w:rsidR="00D543B0" w:rsidRPr="004C0E4A">
        <w:tc>
          <w:tcPr>
            <w:tcW w:w="2700" w:type="dxa"/>
          </w:tcPr>
          <w:p w:rsidR="00D543B0" w:rsidRPr="00D50A4C" w:rsidRDefault="00D543B0" w:rsidP="00B808D6">
            <w:pPr>
              <w:rPr>
                <w:bCs/>
                <w:sz w:val="20"/>
                <w:szCs w:val="20"/>
              </w:rPr>
            </w:pPr>
            <w:r w:rsidRPr="00D50A4C">
              <w:rPr>
                <w:bCs/>
                <w:sz w:val="20"/>
                <w:szCs w:val="20"/>
              </w:rPr>
              <w:t>Постъпили</w:t>
            </w:r>
          </w:p>
        </w:tc>
        <w:tc>
          <w:tcPr>
            <w:tcW w:w="900" w:type="dxa"/>
            <w:tcBorders>
              <w:top w:val="single" w:sz="4" w:space="0" w:color="auto"/>
            </w:tcBorders>
          </w:tcPr>
          <w:p w:rsidR="00D543B0" w:rsidRPr="005017C6" w:rsidRDefault="00D543B0" w:rsidP="00B808D6">
            <w:pPr>
              <w:jc w:val="right"/>
              <w:rPr>
                <w:sz w:val="20"/>
                <w:szCs w:val="20"/>
              </w:rPr>
            </w:pPr>
          </w:p>
        </w:tc>
        <w:tc>
          <w:tcPr>
            <w:tcW w:w="236" w:type="dxa"/>
          </w:tcPr>
          <w:p w:rsidR="00D543B0" w:rsidRPr="005017C6" w:rsidRDefault="00D543B0" w:rsidP="00B808D6">
            <w:pPr>
              <w:jc w:val="right"/>
              <w:rPr>
                <w:sz w:val="20"/>
                <w:szCs w:val="20"/>
              </w:rPr>
            </w:pPr>
          </w:p>
        </w:tc>
        <w:tc>
          <w:tcPr>
            <w:tcW w:w="1024" w:type="dxa"/>
            <w:tcBorders>
              <w:top w:val="single" w:sz="4" w:space="0" w:color="auto"/>
            </w:tcBorders>
          </w:tcPr>
          <w:p w:rsidR="00D543B0" w:rsidRPr="00A6067E" w:rsidRDefault="00D543B0" w:rsidP="00B808D6">
            <w:pPr>
              <w:jc w:val="right"/>
              <w:rPr>
                <w:sz w:val="20"/>
                <w:szCs w:val="20"/>
                <w:lang w:val="en-US"/>
              </w:rPr>
            </w:pPr>
          </w:p>
        </w:tc>
        <w:tc>
          <w:tcPr>
            <w:tcW w:w="236" w:type="dxa"/>
          </w:tcPr>
          <w:p w:rsidR="00D543B0" w:rsidRPr="005017C6" w:rsidRDefault="00D543B0" w:rsidP="00B808D6">
            <w:pPr>
              <w:jc w:val="right"/>
              <w:rPr>
                <w:sz w:val="20"/>
                <w:szCs w:val="20"/>
              </w:rPr>
            </w:pPr>
          </w:p>
        </w:tc>
        <w:tc>
          <w:tcPr>
            <w:tcW w:w="1384" w:type="dxa"/>
            <w:tcBorders>
              <w:top w:val="single" w:sz="4" w:space="0" w:color="auto"/>
            </w:tcBorders>
          </w:tcPr>
          <w:p w:rsidR="00D543B0" w:rsidRPr="005017C6" w:rsidRDefault="00454A54" w:rsidP="00B808D6">
            <w:pPr>
              <w:jc w:val="right"/>
              <w:rPr>
                <w:sz w:val="20"/>
                <w:szCs w:val="20"/>
              </w:rPr>
            </w:pPr>
            <w:r>
              <w:rPr>
                <w:sz w:val="20"/>
                <w:szCs w:val="20"/>
              </w:rPr>
              <w:t>87</w:t>
            </w:r>
          </w:p>
        </w:tc>
        <w:tc>
          <w:tcPr>
            <w:tcW w:w="236" w:type="dxa"/>
          </w:tcPr>
          <w:p w:rsidR="00D543B0" w:rsidRPr="005017C6" w:rsidRDefault="00D543B0" w:rsidP="00B808D6">
            <w:pPr>
              <w:jc w:val="right"/>
              <w:rPr>
                <w:sz w:val="20"/>
                <w:szCs w:val="20"/>
              </w:rPr>
            </w:pPr>
          </w:p>
        </w:tc>
        <w:tc>
          <w:tcPr>
            <w:tcW w:w="1384" w:type="dxa"/>
            <w:tcBorders>
              <w:top w:val="single" w:sz="4" w:space="0" w:color="auto"/>
            </w:tcBorders>
          </w:tcPr>
          <w:p w:rsidR="00D543B0" w:rsidRPr="005017C6" w:rsidRDefault="00A75175" w:rsidP="00B808D6">
            <w:pPr>
              <w:jc w:val="right"/>
              <w:rPr>
                <w:sz w:val="20"/>
                <w:szCs w:val="20"/>
              </w:rPr>
            </w:pPr>
            <w:r>
              <w:rPr>
                <w:sz w:val="20"/>
                <w:szCs w:val="20"/>
              </w:rPr>
              <w:t>1</w:t>
            </w:r>
          </w:p>
        </w:tc>
        <w:tc>
          <w:tcPr>
            <w:tcW w:w="236" w:type="dxa"/>
          </w:tcPr>
          <w:p w:rsidR="00D543B0" w:rsidRPr="005017C6" w:rsidRDefault="00D543B0" w:rsidP="00B808D6">
            <w:pPr>
              <w:jc w:val="right"/>
              <w:rPr>
                <w:b/>
                <w:bCs/>
                <w:sz w:val="20"/>
                <w:szCs w:val="20"/>
              </w:rPr>
            </w:pPr>
          </w:p>
        </w:tc>
        <w:tc>
          <w:tcPr>
            <w:tcW w:w="1204" w:type="dxa"/>
            <w:tcBorders>
              <w:top w:val="single" w:sz="4" w:space="0" w:color="auto"/>
            </w:tcBorders>
          </w:tcPr>
          <w:p w:rsidR="00D543B0" w:rsidRPr="008240A5" w:rsidRDefault="00D543B0" w:rsidP="00B808D6">
            <w:pPr>
              <w:jc w:val="right"/>
              <w:rPr>
                <w:sz w:val="20"/>
                <w:szCs w:val="20"/>
              </w:rPr>
            </w:pPr>
          </w:p>
        </w:tc>
        <w:tc>
          <w:tcPr>
            <w:tcW w:w="236" w:type="dxa"/>
          </w:tcPr>
          <w:p w:rsidR="00D543B0" w:rsidRPr="005017C6" w:rsidRDefault="00D543B0" w:rsidP="00B808D6">
            <w:pPr>
              <w:jc w:val="right"/>
              <w:rPr>
                <w:b/>
                <w:bCs/>
                <w:sz w:val="20"/>
                <w:szCs w:val="20"/>
              </w:rPr>
            </w:pPr>
          </w:p>
        </w:tc>
        <w:tc>
          <w:tcPr>
            <w:tcW w:w="900" w:type="dxa"/>
            <w:tcBorders>
              <w:top w:val="single" w:sz="4" w:space="0" w:color="auto"/>
            </w:tcBorders>
          </w:tcPr>
          <w:p w:rsidR="00D543B0" w:rsidRPr="00B849FE" w:rsidRDefault="00454A54" w:rsidP="00B808D6">
            <w:pPr>
              <w:jc w:val="right"/>
              <w:rPr>
                <w:b/>
                <w:bCs/>
                <w:sz w:val="20"/>
                <w:szCs w:val="20"/>
              </w:rPr>
            </w:pPr>
            <w:r>
              <w:rPr>
                <w:b/>
                <w:bCs/>
                <w:sz w:val="20"/>
                <w:szCs w:val="20"/>
              </w:rPr>
              <w:t>88</w:t>
            </w:r>
          </w:p>
        </w:tc>
      </w:tr>
      <w:tr w:rsidR="00D543B0" w:rsidRPr="004C0E4A">
        <w:tc>
          <w:tcPr>
            <w:tcW w:w="2700" w:type="dxa"/>
          </w:tcPr>
          <w:p w:rsidR="00D543B0" w:rsidRPr="00D50A4C" w:rsidRDefault="00D543B0" w:rsidP="00B808D6">
            <w:pPr>
              <w:rPr>
                <w:bCs/>
                <w:sz w:val="20"/>
                <w:szCs w:val="20"/>
              </w:rPr>
            </w:pPr>
            <w:r w:rsidRPr="00D50A4C">
              <w:rPr>
                <w:bCs/>
                <w:sz w:val="20"/>
                <w:szCs w:val="20"/>
              </w:rPr>
              <w:t xml:space="preserve">Трансфер </w:t>
            </w:r>
          </w:p>
        </w:tc>
        <w:tc>
          <w:tcPr>
            <w:tcW w:w="900" w:type="dxa"/>
          </w:tcPr>
          <w:p w:rsidR="00D543B0" w:rsidRPr="005017C6" w:rsidRDefault="00D543B0" w:rsidP="00B06B7F">
            <w:pPr>
              <w:jc w:val="right"/>
              <w:rPr>
                <w:sz w:val="20"/>
                <w:szCs w:val="20"/>
              </w:rPr>
            </w:pPr>
          </w:p>
        </w:tc>
        <w:tc>
          <w:tcPr>
            <w:tcW w:w="236" w:type="dxa"/>
          </w:tcPr>
          <w:p w:rsidR="00D543B0" w:rsidRPr="005017C6" w:rsidRDefault="00D543B0" w:rsidP="00B06B7F">
            <w:pPr>
              <w:jc w:val="right"/>
              <w:rPr>
                <w:sz w:val="20"/>
                <w:szCs w:val="20"/>
              </w:rPr>
            </w:pPr>
          </w:p>
        </w:tc>
        <w:tc>
          <w:tcPr>
            <w:tcW w:w="1024" w:type="dxa"/>
          </w:tcPr>
          <w:p w:rsidR="00D543B0" w:rsidRPr="005017C6" w:rsidRDefault="00D543B0" w:rsidP="00B06B7F">
            <w:pPr>
              <w:jc w:val="right"/>
              <w:rPr>
                <w:sz w:val="20"/>
                <w:szCs w:val="20"/>
              </w:rPr>
            </w:pPr>
          </w:p>
        </w:tc>
        <w:tc>
          <w:tcPr>
            <w:tcW w:w="236" w:type="dxa"/>
          </w:tcPr>
          <w:p w:rsidR="00D543B0" w:rsidRPr="005017C6" w:rsidRDefault="00D543B0" w:rsidP="00B06B7F">
            <w:pPr>
              <w:jc w:val="right"/>
              <w:rPr>
                <w:sz w:val="20"/>
                <w:szCs w:val="20"/>
              </w:rPr>
            </w:pPr>
          </w:p>
        </w:tc>
        <w:tc>
          <w:tcPr>
            <w:tcW w:w="1384" w:type="dxa"/>
          </w:tcPr>
          <w:p w:rsidR="00D543B0" w:rsidRPr="005017C6" w:rsidRDefault="00D543B0" w:rsidP="00B06B7F">
            <w:pPr>
              <w:jc w:val="right"/>
              <w:rPr>
                <w:sz w:val="20"/>
                <w:szCs w:val="20"/>
              </w:rPr>
            </w:pPr>
          </w:p>
        </w:tc>
        <w:tc>
          <w:tcPr>
            <w:tcW w:w="236" w:type="dxa"/>
          </w:tcPr>
          <w:p w:rsidR="00D543B0" w:rsidRPr="005017C6" w:rsidRDefault="00D543B0" w:rsidP="00B06B7F">
            <w:pPr>
              <w:jc w:val="right"/>
              <w:rPr>
                <w:sz w:val="20"/>
                <w:szCs w:val="20"/>
              </w:rPr>
            </w:pPr>
          </w:p>
        </w:tc>
        <w:tc>
          <w:tcPr>
            <w:tcW w:w="1384" w:type="dxa"/>
          </w:tcPr>
          <w:p w:rsidR="00D543B0" w:rsidRPr="005017C6" w:rsidRDefault="00D543B0" w:rsidP="00B06B7F">
            <w:pPr>
              <w:jc w:val="right"/>
              <w:rPr>
                <w:sz w:val="20"/>
                <w:szCs w:val="20"/>
              </w:rPr>
            </w:pPr>
          </w:p>
        </w:tc>
        <w:tc>
          <w:tcPr>
            <w:tcW w:w="236" w:type="dxa"/>
          </w:tcPr>
          <w:p w:rsidR="00D543B0" w:rsidRPr="005017C6" w:rsidRDefault="00D543B0" w:rsidP="00B06B7F">
            <w:pPr>
              <w:jc w:val="right"/>
              <w:rPr>
                <w:b/>
                <w:bCs/>
                <w:sz w:val="20"/>
                <w:szCs w:val="20"/>
              </w:rPr>
            </w:pPr>
          </w:p>
        </w:tc>
        <w:tc>
          <w:tcPr>
            <w:tcW w:w="1204" w:type="dxa"/>
          </w:tcPr>
          <w:p w:rsidR="00D543B0" w:rsidRPr="008240A5" w:rsidRDefault="00D543B0" w:rsidP="00B06B7F">
            <w:pPr>
              <w:jc w:val="right"/>
              <w:rPr>
                <w:sz w:val="20"/>
                <w:szCs w:val="20"/>
              </w:rPr>
            </w:pPr>
            <w:r>
              <w:rPr>
                <w:sz w:val="20"/>
                <w:szCs w:val="20"/>
              </w:rPr>
              <w:t>(</w:t>
            </w:r>
            <w:r w:rsidR="00454A54">
              <w:rPr>
                <w:sz w:val="20"/>
                <w:szCs w:val="20"/>
              </w:rPr>
              <w:t>10</w:t>
            </w:r>
            <w:r>
              <w:rPr>
                <w:sz w:val="20"/>
                <w:szCs w:val="20"/>
              </w:rPr>
              <w:t>)</w:t>
            </w:r>
          </w:p>
        </w:tc>
        <w:tc>
          <w:tcPr>
            <w:tcW w:w="236" w:type="dxa"/>
          </w:tcPr>
          <w:p w:rsidR="00D543B0" w:rsidRPr="005017C6" w:rsidRDefault="00D543B0" w:rsidP="00B808D6">
            <w:pPr>
              <w:jc w:val="right"/>
              <w:rPr>
                <w:b/>
                <w:bCs/>
                <w:sz w:val="20"/>
                <w:szCs w:val="20"/>
              </w:rPr>
            </w:pPr>
          </w:p>
        </w:tc>
        <w:tc>
          <w:tcPr>
            <w:tcW w:w="900" w:type="dxa"/>
          </w:tcPr>
          <w:p w:rsidR="00D543B0" w:rsidRPr="005017C6" w:rsidRDefault="00A75175" w:rsidP="00B808D6">
            <w:pPr>
              <w:jc w:val="right"/>
              <w:rPr>
                <w:b/>
                <w:bCs/>
                <w:sz w:val="20"/>
                <w:szCs w:val="20"/>
              </w:rPr>
            </w:pPr>
            <w:r>
              <w:rPr>
                <w:b/>
                <w:bCs/>
                <w:sz w:val="20"/>
                <w:szCs w:val="20"/>
              </w:rPr>
              <w:t>(10)</w:t>
            </w:r>
          </w:p>
        </w:tc>
      </w:tr>
      <w:tr w:rsidR="00D543B0">
        <w:tc>
          <w:tcPr>
            <w:tcW w:w="2700" w:type="dxa"/>
          </w:tcPr>
          <w:p w:rsidR="00D543B0" w:rsidRPr="00D50A4C" w:rsidRDefault="00454A54" w:rsidP="00B808D6">
            <w:pPr>
              <w:rPr>
                <w:b/>
                <w:bCs/>
                <w:sz w:val="20"/>
                <w:szCs w:val="20"/>
              </w:rPr>
            </w:pPr>
            <w:r>
              <w:rPr>
                <w:b/>
                <w:bCs/>
                <w:sz w:val="20"/>
                <w:szCs w:val="20"/>
              </w:rPr>
              <w:t>Салдо към 30</w:t>
            </w:r>
            <w:r w:rsidR="00D543B0" w:rsidRPr="00D50A4C">
              <w:rPr>
                <w:b/>
                <w:bCs/>
                <w:sz w:val="20"/>
                <w:szCs w:val="20"/>
              </w:rPr>
              <w:t xml:space="preserve"> </w:t>
            </w:r>
            <w:r>
              <w:rPr>
                <w:b/>
                <w:bCs/>
                <w:sz w:val="20"/>
                <w:szCs w:val="20"/>
              </w:rPr>
              <w:t>юни</w:t>
            </w:r>
          </w:p>
        </w:tc>
        <w:tc>
          <w:tcPr>
            <w:tcW w:w="900" w:type="dxa"/>
            <w:tcBorders>
              <w:top w:val="single" w:sz="4" w:space="0" w:color="auto"/>
              <w:bottom w:val="single" w:sz="4" w:space="0" w:color="auto"/>
            </w:tcBorders>
          </w:tcPr>
          <w:p w:rsidR="00D543B0" w:rsidRDefault="00D543B0" w:rsidP="00B808D6">
            <w:pPr>
              <w:jc w:val="right"/>
              <w:rPr>
                <w:b/>
                <w:bCs/>
                <w:sz w:val="20"/>
                <w:szCs w:val="20"/>
              </w:rPr>
            </w:pPr>
            <w:r>
              <w:rPr>
                <w:b/>
                <w:bCs/>
                <w:sz w:val="20"/>
                <w:szCs w:val="20"/>
              </w:rPr>
              <w:t>140</w:t>
            </w:r>
          </w:p>
        </w:tc>
        <w:tc>
          <w:tcPr>
            <w:tcW w:w="236" w:type="dxa"/>
          </w:tcPr>
          <w:p w:rsidR="00D543B0" w:rsidRDefault="00D543B0" w:rsidP="00B808D6">
            <w:pPr>
              <w:jc w:val="right"/>
              <w:rPr>
                <w:b/>
                <w:bCs/>
                <w:sz w:val="20"/>
                <w:szCs w:val="20"/>
              </w:rPr>
            </w:pPr>
          </w:p>
        </w:tc>
        <w:tc>
          <w:tcPr>
            <w:tcW w:w="1024" w:type="dxa"/>
            <w:tcBorders>
              <w:top w:val="single" w:sz="4" w:space="0" w:color="auto"/>
              <w:bottom w:val="single" w:sz="4" w:space="0" w:color="auto"/>
            </w:tcBorders>
          </w:tcPr>
          <w:p w:rsidR="00D543B0" w:rsidRPr="00421B1F" w:rsidRDefault="00421B1F" w:rsidP="00B808D6">
            <w:pPr>
              <w:jc w:val="right"/>
              <w:rPr>
                <w:b/>
                <w:bCs/>
                <w:sz w:val="20"/>
                <w:szCs w:val="20"/>
              </w:rPr>
            </w:pPr>
            <w:r>
              <w:rPr>
                <w:b/>
                <w:bCs/>
                <w:sz w:val="20"/>
                <w:szCs w:val="20"/>
              </w:rPr>
              <w:t>4402</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B06B7F" w:rsidRDefault="00B06B7F" w:rsidP="00B808D6">
            <w:pPr>
              <w:jc w:val="right"/>
              <w:rPr>
                <w:b/>
                <w:bCs/>
                <w:sz w:val="20"/>
                <w:szCs w:val="20"/>
              </w:rPr>
            </w:pPr>
            <w:r>
              <w:rPr>
                <w:b/>
                <w:bCs/>
                <w:sz w:val="20"/>
                <w:szCs w:val="20"/>
              </w:rPr>
              <w:t>26</w:t>
            </w:r>
            <w:r w:rsidR="00454A54">
              <w:rPr>
                <w:b/>
                <w:bCs/>
                <w:sz w:val="20"/>
                <w:szCs w:val="20"/>
              </w:rPr>
              <w:t>98</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5A4F7A" w:rsidRDefault="00B06B7F" w:rsidP="00B808D6">
            <w:pPr>
              <w:jc w:val="right"/>
              <w:rPr>
                <w:b/>
                <w:bCs/>
                <w:sz w:val="20"/>
                <w:szCs w:val="20"/>
              </w:rPr>
            </w:pPr>
            <w:r>
              <w:rPr>
                <w:b/>
                <w:bCs/>
                <w:sz w:val="20"/>
                <w:szCs w:val="20"/>
              </w:rPr>
              <w:t>7</w:t>
            </w:r>
            <w:r w:rsidR="00214DFA">
              <w:rPr>
                <w:b/>
                <w:bCs/>
                <w:sz w:val="20"/>
                <w:szCs w:val="20"/>
              </w:rPr>
              <w:t>7</w:t>
            </w:r>
          </w:p>
        </w:tc>
        <w:tc>
          <w:tcPr>
            <w:tcW w:w="236" w:type="dxa"/>
          </w:tcPr>
          <w:p w:rsidR="00D543B0" w:rsidRDefault="00D543B0" w:rsidP="00B808D6">
            <w:pPr>
              <w:jc w:val="right"/>
              <w:rPr>
                <w:b/>
                <w:bCs/>
                <w:sz w:val="20"/>
                <w:szCs w:val="20"/>
              </w:rPr>
            </w:pPr>
          </w:p>
        </w:tc>
        <w:tc>
          <w:tcPr>
            <w:tcW w:w="1204" w:type="dxa"/>
            <w:tcBorders>
              <w:top w:val="single" w:sz="4" w:space="0" w:color="auto"/>
              <w:bottom w:val="single" w:sz="4" w:space="0" w:color="auto"/>
            </w:tcBorders>
          </w:tcPr>
          <w:p w:rsidR="00D543B0" w:rsidRPr="00454A54" w:rsidRDefault="00454A54" w:rsidP="00B808D6">
            <w:pPr>
              <w:jc w:val="right"/>
              <w:rPr>
                <w:b/>
                <w:bCs/>
                <w:sz w:val="20"/>
                <w:szCs w:val="20"/>
              </w:rPr>
            </w:pPr>
            <w:r>
              <w:rPr>
                <w:b/>
                <w:bCs/>
                <w:sz w:val="20"/>
                <w:szCs w:val="20"/>
              </w:rPr>
              <w:t>125</w:t>
            </w:r>
          </w:p>
        </w:tc>
        <w:tc>
          <w:tcPr>
            <w:tcW w:w="236" w:type="dxa"/>
          </w:tcPr>
          <w:p w:rsidR="00D543B0" w:rsidRDefault="00D543B0" w:rsidP="00B808D6">
            <w:pPr>
              <w:jc w:val="right"/>
              <w:rPr>
                <w:b/>
                <w:bCs/>
                <w:sz w:val="20"/>
                <w:szCs w:val="20"/>
              </w:rPr>
            </w:pPr>
          </w:p>
        </w:tc>
        <w:tc>
          <w:tcPr>
            <w:tcW w:w="900" w:type="dxa"/>
            <w:tcBorders>
              <w:top w:val="single" w:sz="4" w:space="0" w:color="auto"/>
              <w:bottom w:val="single" w:sz="4" w:space="0" w:color="auto"/>
            </w:tcBorders>
          </w:tcPr>
          <w:p w:rsidR="00D543B0" w:rsidRPr="00B71106" w:rsidRDefault="00454A54" w:rsidP="00B808D6">
            <w:pPr>
              <w:jc w:val="right"/>
              <w:rPr>
                <w:b/>
                <w:bCs/>
                <w:sz w:val="20"/>
                <w:szCs w:val="20"/>
              </w:rPr>
            </w:pPr>
            <w:r>
              <w:rPr>
                <w:b/>
                <w:bCs/>
                <w:sz w:val="20"/>
                <w:szCs w:val="20"/>
              </w:rPr>
              <w:t>7442</w:t>
            </w:r>
          </w:p>
        </w:tc>
      </w:tr>
      <w:tr w:rsidR="00D543B0">
        <w:tc>
          <w:tcPr>
            <w:tcW w:w="2700" w:type="dxa"/>
          </w:tcPr>
          <w:p w:rsidR="00D543B0" w:rsidRPr="00D50A4C" w:rsidRDefault="00D543B0" w:rsidP="00B808D6">
            <w:pPr>
              <w:rPr>
                <w:b/>
                <w:sz w:val="20"/>
                <w:szCs w:val="20"/>
              </w:rPr>
            </w:pPr>
            <w:r w:rsidRPr="00D50A4C">
              <w:rPr>
                <w:b/>
                <w:sz w:val="20"/>
                <w:szCs w:val="20"/>
              </w:rPr>
              <w:t xml:space="preserve">Амортизация </w:t>
            </w:r>
          </w:p>
        </w:tc>
        <w:tc>
          <w:tcPr>
            <w:tcW w:w="900"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02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38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38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20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900" w:type="dxa"/>
            <w:tcBorders>
              <w:bottom w:val="single" w:sz="4" w:space="0" w:color="auto"/>
            </w:tcBorders>
          </w:tcPr>
          <w:p w:rsidR="00D543B0" w:rsidRPr="004F30E5" w:rsidRDefault="00D543B0" w:rsidP="00B808D6">
            <w:pPr>
              <w:jc w:val="right"/>
              <w:rPr>
                <w:b/>
                <w:bCs/>
                <w:sz w:val="20"/>
                <w:szCs w:val="20"/>
              </w:rPr>
            </w:pPr>
          </w:p>
        </w:tc>
      </w:tr>
      <w:tr w:rsidR="00D543B0">
        <w:tc>
          <w:tcPr>
            <w:tcW w:w="2700" w:type="dxa"/>
          </w:tcPr>
          <w:p w:rsidR="00D543B0" w:rsidRPr="00D50A4C" w:rsidRDefault="00D543B0" w:rsidP="00B808D6">
            <w:pPr>
              <w:rPr>
                <w:b/>
                <w:sz w:val="20"/>
                <w:szCs w:val="20"/>
              </w:rPr>
            </w:pPr>
            <w:r w:rsidRPr="00D50A4C">
              <w:rPr>
                <w:b/>
                <w:sz w:val="20"/>
                <w:szCs w:val="20"/>
              </w:rPr>
              <w:t>Салдо към 1 януари</w:t>
            </w:r>
          </w:p>
        </w:tc>
        <w:tc>
          <w:tcPr>
            <w:tcW w:w="900" w:type="dxa"/>
            <w:tcBorders>
              <w:top w:val="single" w:sz="4" w:space="0" w:color="auto"/>
              <w:bottom w:val="single" w:sz="4" w:space="0" w:color="auto"/>
            </w:tcBorders>
          </w:tcPr>
          <w:p w:rsidR="00D543B0" w:rsidRPr="00421B1F" w:rsidRDefault="00421B1F" w:rsidP="00B808D6">
            <w:pPr>
              <w:jc w:val="right"/>
              <w:rPr>
                <w:b/>
                <w:bCs/>
                <w:sz w:val="20"/>
                <w:szCs w:val="20"/>
              </w:rPr>
            </w:pPr>
            <w:r>
              <w:rPr>
                <w:b/>
                <w:bCs/>
                <w:sz w:val="20"/>
                <w:szCs w:val="20"/>
              </w:rPr>
              <w:t>17</w:t>
            </w:r>
          </w:p>
        </w:tc>
        <w:tc>
          <w:tcPr>
            <w:tcW w:w="236" w:type="dxa"/>
          </w:tcPr>
          <w:p w:rsidR="00D543B0" w:rsidRDefault="00D543B0" w:rsidP="00B808D6">
            <w:pPr>
              <w:jc w:val="right"/>
              <w:rPr>
                <w:b/>
                <w:bCs/>
                <w:sz w:val="20"/>
                <w:szCs w:val="20"/>
              </w:rPr>
            </w:pPr>
          </w:p>
        </w:tc>
        <w:tc>
          <w:tcPr>
            <w:tcW w:w="1024" w:type="dxa"/>
            <w:tcBorders>
              <w:top w:val="single" w:sz="4" w:space="0" w:color="auto"/>
              <w:bottom w:val="single" w:sz="4" w:space="0" w:color="auto"/>
            </w:tcBorders>
          </w:tcPr>
          <w:p w:rsidR="00D543B0" w:rsidRPr="00421B1F" w:rsidRDefault="00421B1F" w:rsidP="00B808D6">
            <w:pPr>
              <w:jc w:val="right"/>
              <w:rPr>
                <w:b/>
                <w:bCs/>
                <w:sz w:val="20"/>
                <w:szCs w:val="20"/>
              </w:rPr>
            </w:pPr>
            <w:r>
              <w:rPr>
                <w:b/>
                <w:bCs/>
                <w:sz w:val="20"/>
                <w:szCs w:val="20"/>
              </w:rPr>
              <w:t>557</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B849FE" w:rsidRDefault="00B849FE" w:rsidP="00B808D6">
            <w:pPr>
              <w:jc w:val="right"/>
              <w:rPr>
                <w:b/>
                <w:bCs/>
                <w:sz w:val="20"/>
                <w:szCs w:val="20"/>
              </w:rPr>
            </w:pPr>
            <w:r>
              <w:rPr>
                <w:b/>
                <w:bCs/>
                <w:sz w:val="20"/>
                <w:szCs w:val="20"/>
              </w:rPr>
              <w:t>946</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214DFA" w:rsidRDefault="00214DFA" w:rsidP="00B808D6">
            <w:pPr>
              <w:jc w:val="right"/>
              <w:rPr>
                <w:b/>
                <w:bCs/>
                <w:sz w:val="20"/>
                <w:szCs w:val="20"/>
              </w:rPr>
            </w:pPr>
            <w:r>
              <w:rPr>
                <w:b/>
                <w:bCs/>
                <w:sz w:val="20"/>
                <w:szCs w:val="20"/>
              </w:rPr>
              <w:t>42</w:t>
            </w:r>
          </w:p>
        </w:tc>
        <w:tc>
          <w:tcPr>
            <w:tcW w:w="236" w:type="dxa"/>
          </w:tcPr>
          <w:p w:rsidR="00D543B0" w:rsidRDefault="00D543B0" w:rsidP="00B808D6">
            <w:pPr>
              <w:jc w:val="right"/>
              <w:rPr>
                <w:b/>
                <w:bCs/>
                <w:sz w:val="20"/>
                <w:szCs w:val="20"/>
              </w:rPr>
            </w:pPr>
          </w:p>
        </w:tc>
        <w:tc>
          <w:tcPr>
            <w:tcW w:w="1204" w:type="dxa"/>
            <w:tcBorders>
              <w:top w:val="single" w:sz="4" w:space="0" w:color="auto"/>
              <w:bottom w:val="single" w:sz="4" w:space="0" w:color="auto"/>
            </w:tcBorders>
          </w:tcPr>
          <w:p w:rsidR="00D543B0" w:rsidRDefault="00D543B0" w:rsidP="00B808D6">
            <w:pPr>
              <w:jc w:val="right"/>
              <w:rPr>
                <w:b/>
                <w:bCs/>
                <w:sz w:val="20"/>
                <w:szCs w:val="20"/>
              </w:rPr>
            </w:pPr>
          </w:p>
        </w:tc>
        <w:tc>
          <w:tcPr>
            <w:tcW w:w="236" w:type="dxa"/>
          </w:tcPr>
          <w:p w:rsidR="00D543B0" w:rsidRDefault="00D543B0" w:rsidP="00B808D6">
            <w:pPr>
              <w:jc w:val="right"/>
              <w:rPr>
                <w:b/>
                <w:bCs/>
                <w:sz w:val="20"/>
                <w:szCs w:val="20"/>
              </w:rPr>
            </w:pPr>
          </w:p>
        </w:tc>
        <w:tc>
          <w:tcPr>
            <w:tcW w:w="900" w:type="dxa"/>
            <w:tcBorders>
              <w:top w:val="single" w:sz="4" w:space="0" w:color="auto"/>
              <w:bottom w:val="single" w:sz="4" w:space="0" w:color="auto"/>
            </w:tcBorders>
          </w:tcPr>
          <w:p w:rsidR="00D543B0" w:rsidRPr="00B71106" w:rsidRDefault="00B71106" w:rsidP="00B808D6">
            <w:pPr>
              <w:jc w:val="right"/>
              <w:rPr>
                <w:b/>
                <w:bCs/>
                <w:sz w:val="20"/>
                <w:szCs w:val="20"/>
              </w:rPr>
            </w:pPr>
            <w:r>
              <w:rPr>
                <w:b/>
                <w:bCs/>
                <w:sz w:val="20"/>
                <w:szCs w:val="20"/>
              </w:rPr>
              <w:t>1562</w:t>
            </w:r>
          </w:p>
        </w:tc>
      </w:tr>
      <w:tr w:rsidR="00D543B0" w:rsidRPr="004C0E4A">
        <w:tc>
          <w:tcPr>
            <w:tcW w:w="2700" w:type="dxa"/>
          </w:tcPr>
          <w:p w:rsidR="00D543B0" w:rsidRPr="00D50A4C" w:rsidRDefault="00D543B0" w:rsidP="00B808D6">
            <w:pPr>
              <w:rPr>
                <w:sz w:val="20"/>
                <w:szCs w:val="20"/>
                <w:lang w:val="en-US"/>
              </w:rPr>
            </w:pPr>
            <w:r w:rsidRPr="00D50A4C">
              <w:rPr>
                <w:sz w:val="20"/>
                <w:szCs w:val="20"/>
              </w:rPr>
              <w:t>Начислена за периода</w:t>
            </w:r>
          </w:p>
        </w:tc>
        <w:tc>
          <w:tcPr>
            <w:tcW w:w="900" w:type="dxa"/>
            <w:tcBorders>
              <w:top w:val="single" w:sz="4" w:space="0" w:color="auto"/>
            </w:tcBorders>
          </w:tcPr>
          <w:p w:rsidR="00D543B0" w:rsidRPr="00421B1F" w:rsidRDefault="00FC345C" w:rsidP="00B808D6">
            <w:pPr>
              <w:jc w:val="right"/>
              <w:rPr>
                <w:bCs/>
                <w:sz w:val="20"/>
                <w:szCs w:val="20"/>
              </w:rPr>
            </w:pPr>
            <w:r>
              <w:rPr>
                <w:bCs/>
                <w:sz w:val="20"/>
                <w:szCs w:val="20"/>
              </w:rPr>
              <w:t>4</w:t>
            </w:r>
          </w:p>
        </w:tc>
        <w:tc>
          <w:tcPr>
            <w:tcW w:w="236" w:type="dxa"/>
          </w:tcPr>
          <w:p w:rsidR="00D543B0" w:rsidRPr="00055C66" w:rsidRDefault="00D543B0" w:rsidP="00B808D6">
            <w:pPr>
              <w:jc w:val="right"/>
              <w:rPr>
                <w:bCs/>
                <w:sz w:val="20"/>
                <w:szCs w:val="20"/>
              </w:rPr>
            </w:pPr>
          </w:p>
        </w:tc>
        <w:tc>
          <w:tcPr>
            <w:tcW w:w="1024" w:type="dxa"/>
            <w:tcBorders>
              <w:top w:val="single" w:sz="4" w:space="0" w:color="auto"/>
            </w:tcBorders>
          </w:tcPr>
          <w:p w:rsidR="00D543B0" w:rsidRPr="00421B1F" w:rsidRDefault="00FC345C" w:rsidP="00B808D6">
            <w:pPr>
              <w:jc w:val="right"/>
              <w:rPr>
                <w:bCs/>
                <w:sz w:val="20"/>
                <w:szCs w:val="20"/>
              </w:rPr>
            </w:pPr>
            <w:r>
              <w:rPr>
                <w:bCs/>
                <w:sz w:val="20"/>
                <w:szCs w:val="20"/>
              </w:rPr>
              <w:t>122</w:t>
            </w:r>
          </w:p>
        </w:tc>
        <w:tc>
          <w:tcPr>
            <w:tcW w:w="236" w:type="dxa"/>
          </w:tcPr>
          <w:p w:rsidR="00D543B0" w:rsidRPr="00055C66" w:rsidRDefault="00D543B0" w:rsidP="00B808D6">
            <w:pPr>
              <w:jc w:val="right"/>
              <w:rPr>
                <w:bCs/>
                <w:sz w:val="20"/>
                <w:szCs w:val="20"/>
              </w:rPr>
            </w:pPr>
          </w:p>
        </w:tc>
        <w:tc>
          <w:tcPr>
            <w:tcW w:w="1384" w:type="dxa"/>
            <w:tcBorders>
              <w:top w:val="single" w:sz="4" w:space="0" w:color="auto"/>
            </w:tcBorders>
          </w:tcPr>
          <w:p w:rsidR="00D543B0" w:rsidRPr="00B849FE" w:rsidRDefault="00FC345C" w:rsidP="00B808D6">
            <w:pPr>
              <w:jc w:val="right"/>
              <w:rPr>
                <w:bCs/>
                <w:sz w:val="20"/>
                <w:szCs w:val="20"/>
              </w:rPr>
            </w:pPr>
            <w:r>
              <w:rPr>
                <w:bCs/>
                <w:sz w:val="20"/>
                <w:szCs w:val="20"/>
              </w:rPr>
              <w:t>209</w:t>
            </w:r>
          </w:p>
        </w:tc>
        <w:tc>
          <w:tcPr>
            <w:tcW w:w="236" w:type="dxa"/>
          </w:tcPr>
          <w:p w:rsidR="00D543B0" w:rsidRPr="00055C66" w:rsidRDefault="00D543B0" w:rsidP="00B808D6">
            <w:pPr>
              <w:jc w:val="right"/>
              <w:rPr>
                <w:bCs/>
                <w:sz w:val="20"/>
                <w:szCs w:val="20"/>
              </w:rPr>
            </w:pPr>
          </w:p>
        </w:tc>
        <w:tc>
          <w:tcPr>
            <w:tcW w:w="1384" w:type="dxa"/>
            <w:tcBorders>
              <w:top w:val="single" w:sz="4" w:space="0" w:color="auto"/>
            </w:tcBorders>
          </w:tcPr>
          <w:p w:rsidR="00D543B0" w:rsidRPr="00214DFA" w:rsidRDefault="00FC345C" w:rsidP="00B808D6">
            <w:pPr>
              <w:jc w:val="right"/>
              <w:rPr>
                <w:bCs/>
                <w:sz w:val="20"/>
                <w:szCs w:val="20"/>
              </w:rPr>
            </w:pPr>
            <w:r>
              <w:rPr>
                <w:bCs/>
                <w:sz w:val="20"/>
                <w:szCs w:val="20"/>
              </w:rPr>
              <w:t>14</w:t>
            </w:r>
          </w:p>
        </w:tc>
        <w:tc>
          <w:tcPr>
            <w:tcW w:w="236" w:type="dxa"/>
          </w:tcPr>
          <w:p w:rsidR="00D543B0" w:rsidRPr="00055C66" w:rsidRDefault="00D543B0" w:rsidP="00B808D6">
            <w:pPr>
              <w:jc w:val="right"/>
              <w:rPr>
                <w:bCs/>
                <w:sz w:val="20"/>
                <w:szCs w:val="20"/>
              </w:rPr>
            </w:pPr>
          </w:p>
        </w:tc>
        <w:tc>
          <w:tcPr>
            <w:tcW w:w="1204" w:type="dxa"/>
            <w:tcBorders>
              <w:top w:val="single" w:sz="4" w:space="0" w:color="auto"/>
            </w:tcBorders>
          </w:tcPr>
          <w:p w:rsidR="00D543B0" w:rsidRPr="00055C66" w:rsidRDefault="00D543B0" w:rsidP="00B808D6">
            <w:pPr>
              <w:jc w:val="right"/>
              <w:rPr>
                <w:bCs/>
                <w:sz w:val="20"/>
                <w:szCs w:val="20"/>
              </w:rPr>
            </w:pPr>
          </w:p>
        </w:tc>
        <w:tc>
          <w:tcPr>
            <w:tcW w:w="236" w:type="dxa"/>
          </w:tcPr>
          <w:p w:rsidR="00D543B0" w:rsidRPr="00055C66" w:rsidRDefault="00D543B0" w:rsidP="00B808D6">
            <w:pPr>
              <w:jc w:val="right"/>
              <w:rPr>
                <w:bCs/>
                <w:sz w:val="20"/>
                <w:szCs w:val="20"/>
              </w:rPr>
            </w:pPr>
          </w:p>
        </w:tc>
        <w:tc>
          <w:tcPr>
            <w:tcW w:w="900" w:type="dxa"/>
            <w:tcBorders>
              <w:top w:val="single" w:sz="4" w:space="0" w:color="auto"/>
            </w:tcBorders>
          </w:tcPr>
          <w:p w:rsidR="00D543B0" w:rsidRPr="00B71106" w:rsidRDefault="00FC345C" w:rsidP="00B808D6">
            <w:pPr>
              <w:jc w:val="right"/>
              <w:rPr>
                <w:b/>
                <w:bCs/>
                <w:sz w:val="20"/>
                <w:szCs w:val="20"/>
              </w:rPr>
            </w:pPr>
            <w:r>
              <w:rPr>
                <w:b/>
                <w:bCs/>
                <w:sz w:val="20"/>
                <w:szCs w:val="20"/>
              </w:rPr>
              <w:t>349</w:t>
            </w:r>
          </w:p>
        </w:tc>
      </w:tr>
      <w:tr w:rsidR="00D543B0">
        <w:tc>
          <w:tcPr>
            <w:tcW w:w="2700" w:type="dxa"/>
          </w:tcPr>
          <w:p w:rsidR="00D543B0" w:rsidRPr="00D50A4C" w:rsidRDefault="0081312A" w:rsidP="00B808D6">
            <w:pPr>
              <w:rPr>
                <w:b/>
                <w:sz w:val="20"/>
                <w:szCs w:val="20"/>
              </w:rPr>
            </w:pPr>
            <w:r>
              <w:rPr>
                <w:b/>
                <w:sz w:val="20"/>
                <w:szCs w:val="20"/>
              </w:rPr>
              <w:t>Салдо към 30</w:t>
            </w:r>
            <w:r w:rsidR="00D543B0" w:rsidRPr="00D50A4C">
              <w:rPr>
                <w:b/>
                <w:sz w:val="20"/>
                <w:szCs w:val="20"/>
              </w:rPr>
              <w:t xml:space="preserve"> </w:t>
            </w:r>
            <w:r>
              <w:rPr>
                <w:b/>
                <w:sz w:val="20"/>
                <w:szCs w:val="20"/>
              </w:rPr>
              <w:t>юни</w:t>
            </w:r>
          </w:p>
        </w:tc>
        <w:tc>
          <w:tcPr>
            <w:tcW w:w="900" w:type="dxa"/>
            <w:tcBorders>
              <w:top w:val="single" w:sz="4" w:space="0" w:color="auto"/>
              <w:bottom w:val="single" w:sz="4" w:space="0" w:color="auto"/>
            </w:tcBorders>
          </w:tcPr>
          <w:p w:rsidR="00D543B0" w:rsidRPr="00421B1F" w:rsidRDefault="00FC345C" w:rsidP="00B808D6">
            <w:pPr>
              <w:jc w:val="right"/>
              <w:rPr>
                <w:b/>
                <w:bCs/>
                <w:sz w:val="20"/>
                <w:szCs w:val="20"/>
              </w:rPr>
            </w:pPr>
            <w:r>
              <w:rPr>
                <w:b/>
                <w:bCs/>
                <w:sz w:val="20"/>
                <w:szCs w:val="20"/>
              </w:rPr>
              <w:t>21</w:t>
            </w:r>
          </w:p>
        </w:tc>
        <w:tc>
          <w:tcPr>
            <w:tcW w:w="236" w:type="dxa"/>
          </w:tcPr>
          <w:p w:rsidR="00D543B0" w:rsidRDefault="00D543B0" w:rsidP="00B808D6">
            <w:pPr>
              <w:jc w:val="right"/>
              <w:rPr>
                <w:b/>
                <w:bCs/>
                <w:sz w:val="20"/>
                <w:szCs w:val="20"/>
              </w:rPr>
            </w:pPr>
          </w:p>
        </w:tc>
        <w:tc>
          <w:tcPr>
            <w:tcW w:w="1024" w:type="dxa"/>
            <w:tcBorders>
              <w:top w:val="single" w:sz="4" w:space="0" w:color="auto"/>
              <w:bottom w:val="single" w:sz="4" w:space="0" w:color="auto"/>
            </w:tcBorders>
          </w:tcPr>
          <w:p w:rsidR="00D543B0" w:rsidRPr="00421B1F" w:rsidRDefault="00FC345C" w:rsidP="00B808D6">
            <w:pPr>
              <w:jc w:val="right"/>
              <w:rPr>
                <w:b/>
                <w:bCs/>
                <w:sz w:val="20"/>
                <w:szCs w:val="20"/>
              </w:rPr>
            </w:pPr>
            <w:r>
              <w:rPr>
                <w:b/>
                <w:bCs/>
                <w:sz w:val="20"/>
                <w:szCs w:val="20"/>
              </w:rPr>
              <w:t>679</w:t>
            </w:r>
          </w:p>
        </w:tc>
        <w:tc>
          <w:tcPr>
            <w:tcW w:w="236" w:type="dxa"/>
          </w:tcPr>
          <w:p w:rsidR="00D543B0" w:rsidRPr="006B0BE2"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B849FE" w:rsidRDefault="00B849FE" w:rsidP="00FC345C">
            <w:pPr>
              <w:jc w:val="right"/>
              <w:rPr>
                <w:b/>
                <w:bCs/>
                <w:sz w:val="20"/>
                <w:szCs w:val="20"/>
              </w:rPr>
            </w:pPr>
            <w:r>
              <w:rPr>
                <w:b/>
                <w:bCs/>
                <w:sz w:val="20"/>
                <w:szCs w:val="20"/>
              </w:rPr>
              <w:t>1</w:t>
            </w:r>
            <w:r w:rsidR="00FC345C">
              <w:rPr>
                <w:b/>
                <w:bCs/>
                <w:sz w:val="20"/>
                <w:szCs w:val="20"/>
              </w:rPr>
              <w:t>155</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214DFA" w:rsidRDefault="00FC345C" w:rsidP="00B808D6">
            <w:pPr>
              <w:jc w:val="right"/>
              <w:rPr>
                <w:b/>
                <w:bCs/>
                <w:sz w:val="20"/>
                <w:szCs w:val="20"/>
              </w:rPr>
            </w:pPr>
            <w:r>
              <w:rPr>
                <w:b/>
                <w:bCs/>
                <w:sz w:val="20"/>
                <w:szCs w:val="20"/>
              </w:rPr>
              <w:t>56</w:t>
            </w:r>
          </w:p>
        </w:tc>
        <w:tc>
          <w:tcPr>
            <w:tcW w:w="236" w:type="dxa"/>
          </w:tcPr>
          <w:p w:rsidR="00D543B0" w:rsidRDefault="00D543B0" w:rsidP="00B808D6">
            <w:pPr>
              <w:jc w:val="right"/>
              <w:rPr>
                <w:b/>
                <w:bCs/>
                <w:sz w:val="20"/>
                <w:szCs w:val="20"/>
              </w:rPr>
            </w:pPr>
          </w:p>
        </w:tc>
        <w:tc>
          <w:tcPr>
            <w:tcW w:w="1204" w:type="dxa"/>
            <w:tcBorders>
              <w:top w:val="single" w:sz="4" w:space="0" w:color="auto"/>
              <w:bottom w:val="single" w:sz="4" w:space="0" w:color="auto"/>
            </w:tcBorders>
          </w:tcPr>
          <w:p w:rsidR="00D543B0" w:rsidRDefault="00D543B0" w:rsidP="00B808D6">
            <w:pPr>
              <w:jc w:val="right"/>
              <w:rPr>
                <w:b/>
                <w:bCs/>
                <w:sz w:val="20"/>
                <w:szCs w:val="20"/>
              </w:rPr>
            </w:pPr>
          </w:p>
        </w:tc>
        <w:tc>
          <w:tcPr>
            <w:tcW w:w="236" w:type="dxa"/>
          </w:tcPr>
          <w:p w:rsidR="00D543B0" w:rsidRDefault="00D543B0" w:rsidP="00B808D6">
            <w:pPr>
              <w:jc w:val="right"/>
              <w:rPr>
                <w:b/>
                <w:bCs/>
                <w:sz w:val="20"/>
                <w:szCs w:val="20"/>
              </w:rPr>
            </w:pPr>
          </w:p>
        </w:tc>
        <w:tc>
          <w:tcPr>
            <w:tcW w:w="900" w:type="dxa"/>
            <w:tcBorders>
              <w:top w:val="single" w:sz="4" w:space="0" w:color="auto"/>
              <w:bottom w:val="single" w:sz="4" w:space="0" w:color="auto"/>
            </w:tcBorders>
          </w:tcPr>
          <w:p w:rsidR="00D543B0" w:rsidRPr="00B71106" w:rsidRDefault="00FC345C" w:rsidP="00B808D6">
            <w:pPr>
              <w:jc w:val="right"/>
              <w:rPr>
                <w:b/>
                <w:bCs/>
                <w:sz w:val="20"/>
                <w:szCs w:val="20"/>
              </w:rPr>
            </w:pPr>
            <w:r>
              <w:rPr>
                <w:b/>
                <w:bCs/>
                <w:sz w:val="20"/>
                <w:szCs w:val="20"/>
              </w:rPr>
              <w:t>1911</w:t>
            </w:r>
          </w:p>
        </w:tc>
      </w:tr>
      <w:tr w:rsidR="00D543B0">
        <w:tc>
          <w:tcPr>
            <w:tcW w:w="2700" w:type="dxa"/>
          </w:tcPr>
          <w:p w:rsidR="00D543B0" w:rsidRPr="00D50A4C" w:rsidRDefault="00D543B0" w:rsidP="00B808D6">
            <w:pPr>
              <w:rPr>
                <w:b/>
                <w:sz w:val="20"/>
                <w:szCs w:val="20"/>
              </w:rPr>
            </w:pPr>
            <w:r w:rsidRPr="00D50A4C">
              <w:rPr>
                <w:b/>
                <w:sz w:val="20"/>
                <w:szCs w:val="20"/>
              </w:rPr>
              <w:t>Преносна стойност</w:t>
            </w:r>
          </w:p>
        </w:tc>
        <w:tc>
          <w:tcPr>
            <w:tcW w:w="900"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02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38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38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1204" w:type="dxa"/>
            <w:tcBorders>
              <w:bottom w:val="single" w:sz="4" w:space="0" w:color="auto"/>
            </w:tcBorders>
          </w:tcPr>
          <w:p w:rsidR="00D543B0" w:rsidRPr="004F30E5" w:rsidRDefault="00D543B0" w:rsidP="00B808D6">
            <w:pPr>
              <w:jc w:val="right"/>
              <w:rPr>
                <w:b/>
                <w:bCs/>
                <w:sz w:val="20"/>
                <w:szCs w:val="20"/>
              </w:rPr>
            </w:pPr>
          </w:p>
        </w:tc>
        <w:tc>
          <w:tcPr>
            <w:tcW w:w="236" w:type="dxa"/>
          </w:tcPr>
          <w:p w:rsidR="00D543B0" w:rsidRPr="004F30E5" w:rsidRDefault="00D543B0" w:rsidP="00B808D6">
            <w:pPr>
              <w:jc w:val="right"/>
              <w:rPr>
                <w:b/>
                <w:bCs/>
                <w:sz w:val="20"/>
                <w:szCs w:val="20"/>
              </w:rPr>
            </w:pPr>
          </w:p>
        </w:tc>
        <w:tc>
          <w:tcPr>
            <w:tcW w:w="900" w:type="dxa"/>
            <w:tcBorders>
              <w:bottom w:val="single" w:sz="4" w:space="0" w:color="auto"/>
            </w:tcBorders>
          </w:tcPr>
          <w:p w:rsidR="00D543B0" w:rsidRPr="004F30E5" w:rsidRDefault="00D543B0" w:rsidP="00B808D6">
            <w:pPr>
              <w:jc w:val="right"/>
              <w:rPr>
                <w:b/>
                <w:bCs/>
                <w:sz w:val="20"/>
                <w:szCs w:val="20"/>
              </w:rPr>
            </w:pPr>
          </w:p>
        </w:tc>
      </w:tr>
      <w:tr w:rsidR="00D543B0">
        <w:tc>
          <w:tcPr>
            <w:tcW w:w="2700" w:type="dxa"/>
          </w:tcPr>
          <w:p w:rsidR="00D543B0" w:rsidRPr="00D50A4C" w:rsidRDefault="00D543B0" w:rsidP="00B808D6">
            <w:pPr>
              <w:rPr>
                <w:b/>
                <w:sz w:val="20"/>
                <w:szCs w:val="20"/>
              </w:rPr>
            </w:pPr>
            <w:r w:rsidRPr="00D50A4C">
              <w:rPr>
                <w:b/>
                <w:sz w:val="20"/>
                <w:szCs w:val="20"/>
              </w:rPr>
              <w:t>на 1 януари</w:t>
            </w:r>
          </w:p>
        </w:tc>
        <w:tc>
          <w:tcPr>
            <w:tcW w:w="900" w:type="dxa"/>
            <w:tcBorders>
              <w:top w:val="single" w:sz="4" w:space="0" w:color="auto"/>
              <w:bottom w:val="single" w:sz="4" w:space="0" w:color="auto"/>
            </w:tcBorders>
          </w:tcPr>
          <w:p w:rsidR="00D543B0" w:rsidRPr="00421B1F" w:rsidRDefault="00421B1F" w:rsidP="00B808D6">
            <w:pPr>
              <w:jc w:val="right"/>
              <w:rPr>
                <w:b/>
                <w:bCs/>
                <w:sz w:val="20"/>
                <w:szCs w:val="20"/>
              </w:rPr>
            </w:pPr>
            <w:r>
              <w:rPr>
                <w:b/>
                <w:bCs/>
                <w:sz w:val="20"/>
                <w:szCs w:val="20"/>
              </w:rPr>
              <w:t>123</w:t>
            </w:r>
          </w:p>
        </w:tc>
        <w:tc>
          <w:tcPr>
            <w:tcW w:w="236" w:type="dxa"/>
          </w:tcPr>
          <w:p w:rsidR="00D543B0" w:rsidRDefault="00D543B0" w:rsidP="00B808D6">
            <w:pPr>
              <w:jc w:val="right"/>
              <w:rPr>
                <w:b/>
                <w:bCs/>
                <w:sz w:val="20"/>
                <w:szCs w:val="20"/>
              </w:rPr>
            </w:pPr>
          </w:p>
        </w:tc>
        <w:tc>
          <w:tcPr>
            <w:tcW w:w="1024" w:type="dxa"/>
            <w:tcBorders>
              <w:top w:val="single" w:sz="4" w:space="0" w:color="auto"/>
              <w:bottom w:val="single" w:sz="4" w:space="0" w:color="auto"/>
            </w:tcBorders>
          </w:tcPr>
          <w:p w:rsidR="00D543B0" w:rsidRPr="00B849FE" w:rsidRDefault="00B849FE" w:rsidP="00B808D6">
            <w:pPr>
              <w:jc w:val="right"/>
              <w:rPr>
                <w:b/>
                <w:bCs/>
                <w:sz w:val="20"/>
                <w:szCs w:val="20"/>
              </w:rPr>
            </w:pPr>
            <w:r>
              <w:rPr>
                <w:b/>
                <w:bCs/>
                <w:sz w:val="20"/>
                <w:szCs w:val="20"/>
              </w:rPr>
              <w:t>3845</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B849FE" w:rsidRDefault="00B849FE" w:rsidP="00B808D6">
            <w:pPr>
              <w:jc w:val="right"/>
              <w:rPr>
                <w:b/>
                <w:bCs/>
                <w:sz w:val="20"/>
                <w:szCs w:val="20"/>
              </w:rPr>
            </w:pPr>
            <w:r>
              <w:rPr>
                <w:b/>
                <w:bCs/>
                <w:sz w:val="20"/>
                <w:szCs w:val="20"/>
              </w:rPr>
              <w:t>1665</w:t>
            </w:r>
          </w:p>
        </w:tc>
        <w:tc>
          <w:tcPr>
            <w:tcW w:w="236" w:type="dxa"/>
          </w:tcPr>
          <w:p w:rsidR="00D543B0" w:rsidRDefault="00D543B0" w:rsidP="00B808D6">
            <w:pPr>
              <w:jc w:val="right"/>
              <w:rPr>
                <w:b/>
                <w:bCs/>
                <w:sz w:val="20"/>
                <w:szCs w:val="20"/>
              </w:rPr>
            </w:pPr>
          </w:p>
        </w:tc>
        <w:tc>
          <w:tcPr>
            <w:tcW w:w="1384" w:type="dxa"/>
            <w:tcBorders>
              <w:top w:val="single" w:sz="4" w:space="0" w:color="auto"/>
              <w:bottom w:val="single" w:sz="4" w:space="0" w:color="auto"/>
            </w:tcBorders>
          </w:tcPr>
          <w:p w:rsidR="00D543B0" w:rsidRPr="00214DFA" w:rsidRDefault="00214DFA" w:rsidP="00B808D6">
            <w:pPr>
              <w:jc w:val="right"/>
              <w:rPr>
                <w:b/>
                <w:bCs/>
                <w:sz w:val="20"/>
                <w:szCs w:val="20"/>
              </w:rPr>
            </w:pPr>
            <w:r>
              <w:rPr>
                <w:b/>
                <w:bCs/>
                <w:sz w:val="20"/>
                <w:szCs w:val="20"/>
              </w:rPr>
              <w:t>3</w:t>
            </w:r>
            <w:r w:rsidR="001F5EC7">
              <w:rPr>
                <w:b/>
                <w:bCs/>
                <w:sz w:val="20"/>
                <w:szCs w:val="20"/>
              </w:rPr>
              <w:t>5</w:t>
            </w:r>
          </w:p>
        </w:tc>
        <w:tc>
          <w:tcPr>
            <w:tcW w:w="236" w:type="dxa"/>
          </w:tcPr>
          <w:p w:rsidR="00D543B0" w:rsidRDefault="00D543B0" w:rsidP="00B808D6">
            <w:pPr>
              <w:jc w:val="right"/>
              <w:rPr>
                <w:b/>
                <w:bCs/>
                <w:sz w:val="20"/>
                <w:szCs w:val="20"/>
              </w:rPr>
            </w:pPr>
          </w:p>
        </w:tc>
        <w:tc>
          <w:tcPr>
            <w:tcW w:w="1204" w:type="dxa"/>
            <w:tcBorders>
              <w:top w:val="single" w:sz="4" w:space="0" w:color="auto"/>
              <w:bottom w:val="single" w:sz="4" w:space="0" w:color="auto"/>
            </w:tcBorders>
          </w:tcPr>
          <w:p w:rsidR="00D543B0" w:rsidRPr="00214DFA" w:rsidRDefault="00AB3D5D" w:rsidP="00B808D6">
            <w:pPr>
              <w:jc w:val="right"/>
              <w:rPr>
                <w:b/>
                <w:bCs/>
                <w:sz w:val="20"/>
                <w:szCs w:val="20"/>
              </w:rPr>
            </w:pPr>
            <w:r>
              <w:rPr>
                <w:b/>
                <w:bCs/>
                <w:sz w:val="20"/>
                <w:szCs w:val="20"/>
                <w:lang w:val="en-US"/>
              </w:rPr>
              <w:t>1</w:t>
            </w:r>
            <w:r w:rsidR="00214DFA">
              <w:rPr>
                <w:b/>
                <w:bCs/>
                <w:sz w:val="20"/>
                <w:szCs w:val="20"/>
              </w:rPr>
              <w:t>35</w:t>
            </w:r>
          </w:p>
        </w:tc>
        <w:tc>
          <w:tcPr>
            <w:tcW w:w="236" w:type="dxa"/>
          </w:tcPr>
          <w:p w:rsidR="00D543B0" w:rsidRDefault="00D543B0" w:rsidP="00B808D6">
            <w:pPr>
              <w:jc w:val="right"/>
              <w:rPr>
                <w:b/>
                <w:bCs/>
                <w:sz w:val="20"/>
                <w:szCs w:val="20"/>
              </w:rPr>
            </w:pPr>
          </w:p>
        </w:tc>
        <w:tc>
          <w:tcPr>
            <w:tcW w:w="900" w:type="dxa"/>
            <w:tcBorders>
              <w:top w:val="single" w:sz="4" w:space="0" w:color="auto"/>
              <w:bottom w:val="single" w:sz="4" w:space="0" w:color="auto"/>
            </w:tcBorders>
          </w:tcPr>
          <w:p w:rsidR="00D543B0" w:rsidRPr="00B71106" w:rsidRDefault="00B71106" w:rsidP="00B808D6">
            <w:pPr>
              <w:jc w:val="right"/>
              <w:rPr>
                <w:b/>
                <w:bCs/>
                <w:sz w:val="20"/>
                <w:szCs w:val="20"/>
              </w:rPr>
            </w:pPr>
            <w:r>
              <w:rPr>
                <w:b/>
                <w:bCs/>
                <w:sz w:val="20"/>
                <w:szCs w:val="20"/>
              </w:rPr>
              <w:t>5802</w:t>
            </w:r>
          </w:p>
        </w:tc>
      </w:tr>
      <w:tr w:rsidR="00D543B0">
        <w:tc>
          <w:tcPr>
            <w:tcW w:w="2700" w:type="dxa"/>
          </w:tcPr>
          <w:p w:rsidR="00D543B0" w:rsidRPr="00D50A4C" w:rsidRDefault="0081312A" w:rsidP="00B808D6">
            <w:pPr>
              <w:rPr>
                <w:b/>
                <w:sz w:val="20"/>
                <w:szCs w:val="20"/>
              </w:rPr>
            </w:pPr>
            <w:r>
              <w:rPr>
                <w:b/>
                <w:sz w:val="20"/>
                <w:szCs w:val="20"/>
              </w:rPr>
              <w:t>на 30</w:t>
            </w:r>
            <w:r w:rsidR="00D543B0" w:rsidRPr="00D50A4C">
              <w:rPr>
                <w:b/>
                <w:sz w:val="20"/>
                <w:szCs w:val="20"/>
              </w:rPr>
              <w:t xml:space="preserve"> </w:t>
            </w:r>
            <w:r>
              <w:rPr>
                <w:b/>
                <w:sz w:val="20"/>
                <w:szCs w:val="20"/>
              </w:rPr>
              <w:t>юни</w:t>
            </w:r>
          </w:p>
        </w:tc>
        <w:tc>
          <w:tcPr>
            <w:tcW w:w="900" w:type="dxa"/>
            <w:tcBorders>
              <w:top w:val="single" w:sz="4" w:space="0" w:color="auto"/>
              <w:bottom w:val="double" w:sz="4" w:space="0" w:color="auto"/>
            </w:tcBorders>
          </w:tcPr>
          <w:p w:rsidR="00D543B0" w:rsidRPr="00421B1F" w:rsidRDefault="00173C98" w:rsidP="00B808D6">
            <w:pPr>
              <w:jc w:val="right"/>
              <w:rPr>
                <w:b/>
                <w:bCs/>
                <w:sz w:val="20"/>
                <w:szCs w:val="20"/>
              </w:rPr>
            </w:pPr>
            <w:r>
              <w:rPr>
                <w:b/>
                <w:bCs/>
                <w:sz w:val="20"/>
                <w:szCs w:val="20"/>
              </w:rPr>
              <w:t>119</w:t>
            </w:r>
          </w:p>
        </w:tc>
        <w:tc>
          <w:tcPr>
            <w:tcW w:w="236" w:type="dxa"/>
          </w:tcPr>
          <w:p w:rsidR="00D543B0" w:rsidRPr="00436E24" w:rsidRDefault="00D543B0" w:rsidP="00B808D6">
            <w:pPr>
              <w:jc w:val="right"/>
              <w:rPr>
                <w:b/>
                <w:bCs/>
                <w:sz w:val="20"/>
                <w:szCs w:val="20"/>
              </w:rPr>
            </w:pPr>
          </w:p>
        </w:tc>
        <w:tc>
          <w:tcPr>
            <w:tcW w:w="1024" w:type="dxa"/>
            <w:tcBorders>
              <w:top w:val="single" w:sz="4" w:space="0" w:color="auto"/>
              <w:bottom w:val="double" w:sz="4" w:space="0" w:color="auto"/>
            </w:tcBorders>
          </w:tcPr>
          <w:p w:rsidR="00D543B0" w:rsidRPr="00B849FE" w:rsidRDefault="00B849FE" w:rsidP="00173C98">
            <w:pPr>
              <w:jc w:val="right"/>
              <w:rPr>
                <w:b/>
                <w:bCs/>
                <w:sz w:val="20"/>
                <w:szCs w:val="20"/>
              </w:rPr>
            </w:pPr>
            <w:r>
              <w:rPr>
                <w:b/>
                <w:bCs/>
                <w:sz w:val="20"/>
                <w:szCs w:val="20"/>
              </w:rPr>
              <w:t>37</w:t>
            </w:r>
            <w:r w:rsidR="00173C98">
              <w:rPr>
                <w:b/>
                <w:bCs/>
                <w:sz w:val="20"/>
                <w:szCs w:val="20"/>
              </w:rPr>
              <w:t>23</w:t>
            </w:r>
          </w:p>
        </w:tc>
        <w:tc>
          <w:tcPr>
            <w:tcW w:w="236" w:type="dxa"/>
          </w:tcPr>
          <w:p w:rsidR="00D543B0" w:rsidRPr="00436E24" w:rsidRDefault="00D543B0" w:rsidP="00B808D6">
            <w:pPr>
              <w:jc w:val="right"/>
              <w:rPr>
                <w:b/>
                <w:bCs/>
                <w:sz w:val="20"/>
                <w:szCs w:val="20"/>
              </w:rPr>
            </w:pPr>
          </w:p>
        </w:tc>
        <w:tc>
          <w:tcPr>
            <w:tcW w:w="1384" w:type="dxa"/>
            <w:tcBorders>
              <w:top w:val="single" w:sz="4" w:space="0" w:color="auto"/>
              <w:bottom w:val="double" w:sz="4" w:space="0" w:color="auto"/>
            </w:tcBorders>
          </w:tcPr>
          <w:p w:rsidR="00D543B0" w:rsidRPr="00B849FE" w:rsidRDefault="00173C98" w:rsidP="00173C98">
            <w:pPr>
              <w:tabs>
                <w:tab w:val="center" w:pos="494"/>
                <w:tab w:val="right" w:pos="988"/>
              </w:tabs>
              <w:jc w:val="right"/>
              <w:rPr>
                <w:b/>
                <w:bCs/>
                <w:sz w:val="20"/>
                <w:szCs w:val="20"/>
              </w:rPr>
            </w:pPr>
            <w:r>
              <w:rPr>
                <w:b/>
                <w:bCs/>
                <w:sz w:val="20"/>
                <w:szCs w:val="20"/>
              </w:rPr>
              <w:t>1543</w:t>
            </w:r>
          </w:p>
        </w:tc>
        <w:tc>
          <w:tcPr>
            <w:tcW w:w="236" w:type="dxa"/>
          </w:tcPr>
          <w:p w:rsidR="00D543B0" w:rsidRPr="00436E24" w:rsidRDefault="00D543B0" w:rsidP="00B808D6">
            <w:pPr>
              <w:jc w:val="right"/>
              <w:rPr>
                <w:b/>
                <w:bCs/>
                <w:sz w:val="20"/>
                <w:szCs w:val="20"/>
              </w:rPr>
            </w:pPr>
          </w:p>
        </w:tc>
        <w:tc>
          <w:tcPr>
            <w:tcW w:w="1384" w:type="dxa"/>
            <w:tcBorders>
              <w:top w:val="single" w:sz="4" w:space="0" w:color="auto"/>
              <w:bottom w:val="double" w:sz="4" w:space="0" w:color="auto"/>
            </w:tcBorders>
          </w:tcPr>
          <w:p w:rsidR="00D543B0" w:rsidRPr="00214DFA" w:rsidRDefault="00173C98" w:rsidP="00B808D6">
            <w:pPr>
              <w:jc w:val="right"/>
              <w:rPr>
                <w:b/>
                <w:bCs/>
                <w:sz w:val="20"/>
                <w:szCs w:val="20"/>
              </w:rPr>
            </w:pPr>
            <w:r>
              <w:rPr>
                <w:b/>
                <w:bCs/>
                <w:sz w:val="20"/>
                <w:szCs w:val="20"/>
              </w:rPr>
              <w:t>2</w:t>
            </w:r>
            <w:r w:rsidR="001F5EC7">
              <w:rPr>
                <w:b/>
                <w:bCs/>
                <w:sz w:val="20"/>
                <w:szCs w:val="20"/>
              </w:rPr>
              <w:t>1</w:t>
            </w:r>
          </w:p>
        </w:tc>
        <w:tc>
          <w:tcPr>
            <w:tcW w:w="236" w:type="dxa"/>
          </w:tcPr>
          <w:p w:rsidR="00D543B0" w:rsidRPr="00436E24" w:rsidRDefault="00D543B0" w:rsidP="00B808D6">
            <w:pPr>
              <w:jc w:val="right"/>
              <w:rPr>
                <w:b/>
                <w:bCs/>
                <w:sz w:val="20"/>
                <w:szCs w:val="20"/>
              </w:rPr>
            </w:pPr>
          </w:p>
        </w:tc>
        <w:tc>
          <w:tcPr>
            <w:tcW w:w="1204" w:type="dxa"/>
            <w:tcBorders>
              <w:top w:val="single" w:sz="4" w:space="0" w:color="auto"/>
              <w:bottom w:val="double" w:sz="4" w:space="0" w:color="auto"/>
            </w:tcBorders>
          </w:tcPr>
          <w:p w:rsidR="00D543B0" w:rsidRPr="00173C98" w:rsidRDefault="00173C98" w:rsidP="00B808D6">
            <w:pPr>
              <w:jc w:val="right"/>
              <w:rPr>
                <w:b/>
                <w:bCs/>
                <w:sz w:val="20"/>
                <w:szCs w:val="20"/>
              </w:rPr>
            </w:pPr>
            <w:r>
              <w:rPr>
                <w:b/>
                <w:bCs/>
                <w:sz w:val="20"/>
                <w:szCs w:val="20"/>
              </w:rPr>
              <w:t>125</w:t>
            </w:r>
          </w:p>
        </w:tc>
        <w:tc>
          <w:tcPr>
            <w:tcW w:w="236" w:type="dxa"/>
          </w:tcPr>
          <w:p w:rsidR="00D543B0" w:rsidRPr="00436E24" w:rsidRDefault="00D543B0" w:rsidP="00B808D6">
            <w:pPr>
              <w:jc w:val="right"/>
              <w:rPr>
                <w:b/>
                <w:bCs/>
                <w:sz w:val="20"/>
                <w:szCs w:val="20"/>
              </w:rPr>
            </w:pPr>
          </w:p>
        </w:tc>
        <w:tc>
          <w:tcPr>
            <w:tcW w:w="900" w:type="dxa"/>
            <w:tcBorders>
              <w:top w:val="single" w:sz="4" w:space="0" w:color="auto"/>
              <w:bottom w:val="double" w:sz="4" w:space="0" w:color="auto"/>
            </w:tcBorders>
          </w:tcPr>
          <w:p w:rsidR="00D543B0" w:rsidRPr="00B71106" w:rsidRDefault="001F5EC7" w:rsidP="00B808D6">
            <w:pPr>
              <w:jc w:val="right"/>
              <w:rPr>
                <w:b/>
                <w:bCs/>
                <w:sz w:val="20"/>
                <w:szCs w:val="20"/>
              </w:rPr>
            </w:pPr>
            <w:r>
              <w:rPr>
                <w:b/>
                <w:bCs/>
                <w:sz w:val="20"/>
                <w:szCs w:val="20"/>
              </w:rPr>
              <w:t>5532</w:t>
            </w:r>
          </w:p>
        </w:tc>
      </w:tr>
    </w:tbl>
    <w:p w:rsidR="00F95388" w:rsidRDefault="00F95388" w:rsidP="00F95388">
      <w:pPr>
        <w:jc w:val="both"/>
        <w:rPr>
          <w:sz w:val="20"/>
        </w:rPr>
      </w:pPr>
    </w:p>
    <w:p w:rsidR="00D830C8" w:rsidRDefault="00D830C8">
      <w:pPr>
        <w:jc w:val="both"/>
        <w:rPr>
          <w:sz w:val="20"/>
        </w:rPr>
      </w:pPr>
    </w:p>
    <w:p w:rsidR="00D830C8" w:rsidRDefault="00D830C8">
      <w:pPr>
        <w:jc w:val="both"/>
        <w:rPr>
          <w:sz w:val="20"/>
        </w:rPr>
      </w:pPr>
    </w:p>
    <w:tbl>
      <w:tblPr>
        <w:tblW w:w="9666" w:type="dxa"/>
        <w:tblLook w:val="01E0"/>
      </w:tblPr>
      <w:tblGrid>
        <w:gridCol w:w="5580"/>
        <w:gridCol w:w="1980"/>
        <w:gridCol w:w="296"/>
        <w:gridCol w:w="1810"/>
      </w:tblGrid>
      <w:tr w:rsidR="00D37212">
        <w:tc>
          <w:tcPr>
            <w:tcW w:w="5580" w:type="dxa"/>
          </w:tcPr>
          <w:p w:rsidR="00D37212" w:rsidRDefault="00CE100F" w:rsidP="002B6829">
            <w:pPr>
              <w:rPr>
                <w:sz w:val="20"/>
                <w:szCs w:val="20"/>
              </w:rPr>
            </w:pPr>
            <w:r>
              <w:rPr>
                <w:b/>
                <w:sz w:val="20"/>
              </w:rPr>
              <w:t>Нетекущи активи</w:t>
            </w:r>
            <w:r w:rsidR="00D37212">
              <w:rPr>
                <w:b/>
                <w:sz w:val="20"/>
              </w:rPr>
              <w:t xml:space="preserve"> в процес на придобиване</w:t>
            </w:r>
            <w:r w:rsidR="00D37212">
              <w:rPr>
                <w:b/>
                <w:bCs/>
                <w:sz w:val="20"/>
              </w:rPr>
              <w:t>:</w:t>
            </w:r>
          </w:p>
        </w:tc>
        <w:tc>
          <w:tcPr>
            <w:tcW w:w="1980" w:type="dxa"/>
            <w:vAlign w:val="bottom"/>
          </w:tcPr>
          <w:p w:rsidR="00D37212" w:rsidRPr="00A74075" w:rsidRDefault="0089251C" w:rsidP="0058375D">
            <w:pPr>
              <w:jc w:val="right"/>
              <w:rPr>
                <w:b/>
                <w:bCs/>
                <w:sz w:val="20"/>
                <w:szCs w:val="20"/>
                <w:lang w:val="en-US"/>
              </w:rPr>
            </w:pPr>
            <w:r>
              <w:rPr>
                <w:b/>
                <w:bCs/>
                <w:sz w:val="20"/>
                <w:szCs w:val="20"/>
              </w:rPr>
              <w:t xml:space="preserve">31 </w:t>
            </w:r>
            <w:r w:rsidR="0058375D">
              <w:rPr>
                <w:b/>
                <w:bCs/>
                <w:sz w:val="20"/>
                <w:szCs w:val="20"/>
              </w:rPr>
              <w:t>юни</w:t>
            </w:r>
            <w:r w:rsidR="00D37212" w:rsidRPr="007A25B6">
              <w:rPr>
                <w:b/>
                <w:bCs/>
                <w:sz w:val="20"/>
                <w:szCs w:val="20"/>
                <w:lang w:val="en-US"/>
              </w:rPr>
              <w:t xml:space="preserve"> 20</w:t>
            </w:r>
            <w:r w:rsidR="00D37212" w:rsidRPr="007A25B6">
              <w:rPr>
                <w:b/>
                <w:bCs/>
                <w:sz w:val="20"/>
                <w:szCs w:val="20"/>
              </w:rPr>
              <w:t>1</w:t>
            </w:r>
            <w:r>
              <w:rPr>
                <w:b/>
                <w:bCs/>
                <w:sz w:val="20"/>
                <w:szCs w:val="20"/>
              </w:rPr>
              <w:t>6</w:t>
            </w:r>
          </w:p>
        </w:tc>
        <w:tc>
          <w:tcPr>
            <w:tcW w:w="296" w:type="dxa"/>
          </w:tcPr>
          <w:p w:rsidR="00D37212" w:rsidRDefault="00D37212" w:rsidP="002B6829">
            <w:pPr>
              <w:jc w:val="right"/>
              <w:rPr>
                <w:b/>
                <w:sz w:val="20"/>
                <w:szCs w:val="20"/>
              </w:rPr>
            </w:pPr>
          </w:p>
        </w:tc>
        <w:tc>
          <w:tcPr>
            <w:tcW w:w="1810" w:type="dxa"/>
            <w:vAlign w:val="bottom"/>
          </w:tcPr>
          <w:p w:rsidR="00D37212" w:rsidRPr="00A74075" w:rsidRDefault="00D37212" w:rsidP="002B6829">
            <w:pPr>
              <w:jc w:val="right"/>
              <w:rPr>
                <w:b/>
                <w:bCs/>
                <w:sz w:val="20"/>
                <w:szCs w:val="18"/>
                <w:lang w:val="en-US"/>
              </w:rPr>
            </w:pPr>
            <w:r>
              <w:rPr>
                <w:b/>
                <w:bCs/>
                <w:sz w:val="20"/>
                <w:szCs w:val="18"/>
              </w:rPr>
              <w:t>31 декември 20</w:t>
            </w:r>
            <w:r w:rsidR="00CF0152">
              <w:rPr>
                <w:b/>
                <w:bCs/>
                <w:sz w:val="20"/>
                <w:szCs w:val="18"/>
              </w:rPr>
              <w:t>1</w:t>
            </w:r>
            <w:r w:rsidR="0089251C">
              <w:rPr>
                <w:b/>
                <w:bCs/>
                <w:sz w:val="20"/>
                <w:szCs w:val="18"/>
              </w:rPr>
              <w:t>5</w:t>
            </w:r>
          </w:p>
        </w:tc>
      </w:tr>
      <w:tr w:rsidR="00D37212">
        <w:tc>
          <w:tcPr>
            <w:tcW w:w="5580" w:type="dxa"/>
          </w:tcPr>
          <w:p w:rsidR="00D37212" w:rsidRDefault="00D37212" w:rsidP="002B6829">
            <w:pPr>
              <w:rPr>
                <w:sz w:val="20"/>
                <w:szCs w:val="20"/>
              </w:rPr>
            </w:pPr>
          </w:p>
        </w:tc>
        <w:tc>
          <w:tcPr>
            <w:tcW w:w="1980" w:type="dxa"/>
            <w:vAlign w:val="bottom"/>
          </w:tcPr>
          <w:p w:rsidR="00D37212" w:rsidRDefault="00D37212" w:rsidP="002B6829">
            <w:pPr>
              <w:jc w:val="right"/>
              <w:rPr>
                <w:b/>
                <w:sz w:val="20"/>
                <w:szCs w:val="20"/>
              </w:rPr>
            </w:pPr>
            <w:r>
              <w:rPr>
                <w:b/>
                <w:bCs/>
                <w:sz w:val="16"/>
                <w:szCs w:val="16"/>
                <w:lang w:val="en-US"/>
              </w:rPr>
              <w:t>BGN’000</w:t>
            </w:r>
          </w:p>
        </w:tc>
        <w:tc>
          <w:tcPr>
            <w:tcW w:w="296" w:type="dxa"/>
          </w:tcPr>
          <w:p w:rsidR="00D37212" w:rsidRDefault="00D37212" w:rsidP="002B6829">
            <w:pPr>
              <w:jc w:val="right"/>
              <w:rPr>
                <w:b/>
                <w:bCs/>
                <w:sz w:val="16"/>
                <w:szCs w:val="16"/>
                <w:lang w:val="en-US"/>
              </w:rPr>
            </w:pPr>
          </w:p>
        </w:tc>
        <w:tc>
          <w:tcPr>
            <w:tcW w:w="1810" w:type="dxa"/>
            <w:vAlign w:val="bottom"/>
          </w:tcPr>
          <w:p w:rsidR="00D37212" w:rsidRDefault="00D37212" w:rsidP="002B6829">
            <w:pPr>
              <w:jc w:val="right"/>
              <w:rPr>
                <w:b/>
                <w:sz w:val="20"/>
                <w:szCs w:val="20"/>
              </w:rPr>
            </w:pPr>
            <w:r>
              <w:rPr>
                <w:b/>
                <w:bCs/>
                <w:sz w:val="16"/>
                <w:szCs w:val="16"/>
                <w:lang w:val="en-US"/>
              </w:rPr>
              <w:t>BGN’000</w:t>
            </w:r>
          </w:p>
        </w:tc>
      </w:tr>
      <w:tr w:rsidR="00D06790">
        <w:tc>
          <w:tcPr>
            <w:tcW w:w="5580" w:type="dxa"/>
          </w:tcPr>
          <w:p w:rsidR="00D06790" w:rsidRPr="009C3FBA" w:rsidRDefault="00D06790" w:rsidP="00C856D5">
            <w:pPr>
              <w:rPr>
                <w:sz w:val="20"/>
                <w:szCs w:val="20"/>
              </w:rPr>
            </w:pPr>
          </w:p>
        </w:tc>
        <w:tc>
          <w:tcPr>
            <w:tcW w:w="1980" w:type="dxa"/>
            <w:vAlign w:val="bottom"/>
          </w:tcPr>
          <w:p w:rsidR="00D06790" w:rsidRPr="009C3FBA" w:rsidRDefault="00D06790" w:rsidP="00C856D5">
            <w:pPr>
              <w:jc w:val="right"/>
              <w:rPr>
                <w:sz w:val="20"/>
                <w:szCs w:val="20"/>
              </w:rPr>
            </w:pPr>
          </w:p>
        </w:tc>
        <w:tc>
          <w:tcPr>
            <w:tcW w:w="296" w:type="dxa"/>
          </w:tcPr>
          <w:p w:rsidR="00D06790" w:rsidRDefault="00D06790" w:rsidP="002B6829">
            <w:pPr>
              <w:jc w:val="right"/>
              <w:rPr>
                <w:sz w:val="20"/>
                <w:szCs w:val="20"/>
              </w:rPr>
            </w:pPr>
          </w:p>
        </w:tc>
        <w:tc>
          <w:tcPr>
            <w:tcW w:w="1810" w:type="dxa"/>
            <w:vAlign w:val="bottom"/>
          </w:tcPr>
          <w:p w:rsidR="00D06790" w:rsidRDefault="00D06790" w:rsidP="002B6829">
            <w:pPr>
              <w:jc w:val="right"/>
              <w:rPr>
                <w:sz w:val="20"/>
                <w:szCs w:val="20"/>
              </w:rPr>
            </w:pPr>
          </w:p>
        </w:tc>
      </w:tr>
      <w:tr w:rsidR="002E68C3" w:rsidRPr="00625D68">
        <w:tc>
          <w:tcPr>
            <w:tcW w:w="5580" w:type="dxa"/>
          </w:tcPr>
          <w:p w:rsidR="002E68C3" w:rsidRPr="009C3FBA" w:rsidRDefault="002E68C3" w:rsidP="00C856D5">
            <w:pPr>
              <w:rPr>
                <w:sz w:val="20"/>
                <w:szCs w:val="20"/>
              </w:rPr>
            </w:pPr>
            <w:r>
              <w:rPr>
                <w:sz w:val="20"/>
                <w:szCs w:val="20"/>
              </w:rPr>
              <w:t>Инсталация за биогаз-Момчил</w:t>
            </w:r>
          </w:p>
        </w:tc>
        <w:tc>
          <w:tcPr>
            <w:tcW w:w="1980" w:type="dxa"/>
            <w:vAlign w:val="bottom"/>
          </w:tcPr>
          <w:p w:rsidR="002E68C3" w:rsidRDefault="002E68C3" w:rsidP="00711A1B">
            <w:pPr>
              <w:jc w:val="right"/>
              <w:rPr>
                <w:sz w:val="20"/>
                <w:szCs w:val="20"/>
              </w:rPr>
            </w:pPr>
            <w:r>
              <w:rPr>
                <w:sz w:val="20"/>
                <w:szCs w:val="20"/>
              </w:rPr>
              <w:t>60</w:t>
            </w:r>
          </w:p>
        </w:tc>
        <w:tc>
          <w:tcPr>
            <w:tcW w:w="296" w:type="dxa"/>
          </w:tcPr>
          <w:p w:rsidR="002E68C3" w:rsidRDefault="002E68C3" w:rsidP="00C856D5">
            <w:pPr>
              <w:jc w:val="right"/>
              <w:rPr>
                <w:sz w:val="20"/>
                <w:szCs w:val="20"/>
              </w:rPr>
            </w:pPr>
          </w:p>
        </w:tc>
        <w:tc>
          <w:tcPr>
            <w:tcW w:w="1810" w:type="dxa"/>
            <w:vAlign w:val="bottom"/>
          </w:tcPr>
          <w:p w:rsidR="002E68C3" w:rsidRDefault="002E68C3" w:rsidP="00C856D5">
            <w:pPr>
              <w:jc w:val="right"/>
              <w:rPr>
                <w:sz w:val="20"/>
                <w:szCs w:val="20"/>
              </w:rPr>
            </w:pPr>
            <w:r>
              <w:rPr>
                <w:sz w:val="20"/>
                <w:szCs w:val="20"/>
              </w:rPr>
              <w:t>60</w:t>
            </w:r>
          </w:p>
        </w:tc>
      </w:tr>
      <w:tr w:rsidR="002E68C3" w:rsidRPr="00625D68">
        <w:tc>
          <w:tcPr>
            <w:tcW w:w="5580" w:type="dxa"/>
          </w:tcPr>
          <w:p w:rsidR="002E68C3" w:rsidRPr="00625D68" w:rsidRDefault="002E68C3" w:rsidP="00C856D5">
            <w:pPr>
              <w:rPr>
                <w:sz w:val="20"/>
                <w:szCs w:val="20"/>
              </w:rPr>
            </w:pPr>
            <w:r>
              <w:rPr>
                <w:sz w:val="20"/>
                <w:szCs w:val="20"/>
              </w:rPr>
              <w:t>Инсталация за биогаз-Автотранс</w:t>
            </w:r>
          </w:p>
        </w:tc>
        <w:tc>
          <w:tcPr>
            <w:tcW w:w="1980" w:type="dxa"/>
            <w:vAlign w:val="bottom"/>
          </w:tcPr>
          <w:p w:rsidR="002E68C3" w:rsidRPr="003369A4" w:rsidRDefault="000159C7" w:rsidP="00711A1B">
            <w:pPr>
              <w:jc w:val="right"/>
              <w:rPr>
                <w:sz w:val="20"/>
                <w:szCs w:val="20"/>
              </w:rPr>
            </w:pPr>
            <w:r>
              <w:rPr>
                <w:sz w:val="20"/>
                <w:szCs w:val="20"/>
              </w:rPr>
              <w:t>6</w:t>
            </w:r>
            <w:r w:rsidR="002E68C3">
              <w:rPr>
                <w:sz w:val="20"/>
                <w:szCs w:val="20"/>
              </w:rPr>
              <w:t>5</w:t>
            </w:r>
          </w:p>
        </w:tc>
        <w:tc>
          <w:tcPr>
            <w:tcW w:w="296" w:type="dxa"/>
          </w:tcPr>
          <w:p w:rsidR="002E68C3" w:rsidRPr="00625D68" w:rsidRDefault="002E68C3" w:rsidP="00C856D5">
            <w:pPr>
              <w:jc w:val="right"/>
              <w:rPr>
                <w:sz w:val="20"/>
                <w:szCs w:val="20"/>
              </w:rPr>
            </w:pPr>
          </w:p>
        </w:tc>
        <w:tc>
          <w:tcPr>
            <w:tcW w:w="1810" w:type="dxa"/>
            <w:vAlign w:val="bottom"/>
          </w:tcPr>
          <w:p w:rsidR="002E68C3" w:rsidRPr="003369A4" w:rsidRDefault="002E68C3" w:rsidP="00C856D5">
            <w:pPr>
              <w:jc w:val="right"/>
              <w:rPr>
                <w:sz w:val="20"/>
                <w:szCs w:val="20"/>
              </w:rPr>
            </w:pPr>
            <w:r>
              <w:rPr>
                <w:sz w:val="20"/>
                <w:szCs w:val="20"/>
              </w:rPr>
              <w:t>75</w:t>
            </w:r>
          </w:p>
        </w:tc>
      </w:tr>
      <w:tr w:rsidR="002E68C3" w:rsidTr="00711A1B">
        <w:tc>
          <w:tcPr>
            <w:tcW w:w="5580" w:type="dxa"/>
          </w:tcPr>
          <w:p w:rsidR="002E68C3" w:rsidRPr="00625D68" w:rsidRDefault="002E68C3" w:rsidP="002B6829">
            <w:pPr>
              <w:jc w:val="both"/>
              <w:rPr>
                <w:b/>
                <w:bCs/>
                <w:sz w:val="20"/>
                <w:szCs w:val="20"/>
              </w:rPr>
            </w:pPr>
            <w:r w:rsidRPr="00625D68">
              <w:rPr>
                <w:b/>
                <w:bCs/>
                <w:sz w:val="20"/>
                <w:szCs w:val="20"/>
              </w:rPr>
              <w:t xml:space="preserve">Общо </w:t>
            </w:r>
          </w:p>
        </w:tc>
        <w:tc>
          <w:tcPr>
            <w:tcW w:w="1980" w:type="dxa"/>
            <w:tcBorders>
              <w:top w:val="single" w:sz="4" w:space="0" w:color="auto"/>
              <w:bottom w:val="double" w:sz="4" w:space="0" w:color="auto"/>
            </w:tcBorders>
            <w:vAlign w:val="bottom"/>
          </w:tcPr>
          <w:p w:rsidR="002E68C3" w:rsidRPr="00CF0152" w:rsidRDefault="002E68C3" w:rsidP="00711A1B">
            <w:pPr>
              <w:jc w:val="right"/>
              <w:rPr>
                <w:b/>
                <w:sz w:val="20"/>
                <w:szCs w:val="20"/>
              </w:rPr>
            </w:pPr>
            <w:r>
              <w:rPr>
                <w:b/>
                <w:sz w:val="20"/>
                <w:szCs w:val="20"/>
              </w:rPr>
              <w:t>1</w:t>
            </w:r>
            <w:r w:rsidR="000159C7">
              <w:rPr>
                <w:b/>
                <w:sz w:val="20"/>
                <w:szCs w:val="20"/>
              </w:rPr>
              <w:t>25</w:t>
            </w:r>
          </w:p>
        </w:tc>
        <w:tc>
          <w:tcPr>
            <w:tcW w:w="296" w:type="dxa"/>
          </w:tcPr>
          <w:p w:rsidR="002E68C3" w:rsidRPr="00625D68" w:rsidRDefault="002E68C3" w:rsidP="002B6829">
            <w:pPr>
              <w:jc w:val="right"/>
              <w:rPr>
                <w:b/>
                <w:sz w:val="20"/>
                <w:szCs w:val="20"/>
              </w:rPr>
            </w:pPr>
          </w:p>
        </w:tc>
        <w:tc>
          <w:tcPr>
            <w:tcW w:w="1810" w:type="dxa"/>
            <w:tcBorders>
              <w:top w:val="single" w:sz="4" w:space="0" w:color="auto"/>
              <w:bottom w:val="double" w:sz="4" w:space="0" w:color="auto"/>
            </w:tcBorders>
            <w:vAlign w:val="bottom"/>
          </w:tcPr>
          <w:p w:rsidR="002E68C3" w:rsidRPr="00CF0152" w:rsidRDefault="002E68C3" w:rsidP="002B6829">
            <w:pPr>
              <w:jc w:val="right"/>
              <w:rPr>
                <w:b/>
                <w:sz w:val="20"/>
                <w:szCs w:val="20"/>
              </w:rPr>
            </w:pPr>
            <w:r>
              <w:rPr>
                <w:b/>
                <w:sz w:val="20"/>
                <w:szCs w:val="20"/>
              </w:rPr>
              <w:t>135</w:t>
            </w:r>
          </w:p>
        </w:tc>
      </w:tr>
    </w:tbl>
    <w:p w:rsidR="00133A13" w:rsidRDefault="00133A13">
      <w:pPr>
        <w:spacing w:line="360" w:lineRule="auto"/>
        <w:jc w:val="both"/>
        <w:rPr>
          <w:sz w:val="20"/>
        </w:rPr>
      </w:pPr>
    </w:p>
    <w:p w:rsidR="00304905" w:rsidRDefault="00304905">
      <w:pPr>
        <w:spacing w:line="360" w:lineRule="auto"/>
        <w:jc w:val="both"/>
        <w:rPr>
          <w:sz w:val="20"/>
        </w:rPr>
      </w:pPr>
      <w:r w:rsidRPr="00304905">
        <w:rPr>
          <w:sz w:val="20"/>
        </w:rPr>
        <w:t>В стойността на активите в процес на придобиване</w:t>
      </w:r>
      <w:r w:rsidR="00D773B3">
        <w:rPr>
          <w:sz w:val="20"/>
        </w:rPr>
        <w:t xml:space="preserve"> не</w:t>
      </w:r>
      <w:r w:rsidR="0089251C">
        <w:rPr>
          <w:sz w:val="20"/>
        </w:rPr>
        <w:t xml:space="preserve"> са включени аванси </w:t>
      </w:r>
    </w:p>
    <w:p w:rsidR="004D7999" w:rsidRDefault="004D7999">
      <w:pPr>
        <w:spacing w:line="360" w:lineRule="auto"/>
        <w:jc w:val="both"/>
        <w:rPr>
          <w:b/>
          <w:sz w:val="20"/>
        </w:rPr>
      </w:pPr>
    </w:p>
    <w:p w:rsidR="00F57A8B" w:rsidRDefault="00F57A8B">
      <w:pPr>
        <w:spacing w:line="360" w:lineRule="auto"/>
        <w:jc w:val="both"/>
        <w:rPr>
          <w:sz w:val="20"/>
        </w:rPr>
      </w:pPr>
      <w:r>
        <w:rPr>
          <w:b/>
          <w:sz w:val="20"/>
        </w:rPr>
        <w:t>Преглед за обезценка</w:t>
      </w:r>
    </w:p>
    <w:p w:rsidR="00296F41" w:rsidRPr="00C407FB" w:rsidRDefault="00F57A8B">
      <w:pPr>
        <w:spacing w:line="360" w:lineRule="auto"/>
        <w:jc w:val="both"/>
        <w:rPr>
          <w:sz w:val="20"/>
        </w:rPr>
      </w:pPr>
      <w:r>
        <w:rPr>
          <w:sz w:val="20"/>
        </w:rPr>
        <w:t>Извършен е преглед на всички значими имоти,</w:t>
      </w:r>
      <w:r w:rsidR="002E1309">
        <w:rPr>
          <w:sz w:val="20"/>
        </w:rPr>
        <w:t xml:space="preserve"> машини и съоръжения към 30 юни</w:t>
      </w:r>
      <w:r>
        <w:rPr>
          <w:sz w:val="20"/>
        </w:rPr>
        <w:t xml:space="preserve"> </w:t>
      </w:r>
      <w:r w:rsidRPr="008240A5">
        <w:rPr>
          <w:sz w:val="20"/>
        </w:rPr>
        <w:t>20</w:t>
      </w:r>
      <w:r w:rsidR="004C0E4A" w:rsidRPr="008240A5">
        <w:rPr>
          <w:sz w:val="20"/>
          <w:lang w:val="ru-RU"/>
        </w:rPr>
        <w:t>1</w:t>
      </w:r>
      <w:r w:rsidR="0089251C">
        <w:rPr>
          <w:sz w:val="20"/>
          <w:lang w:val="ru-RU"/>
        </w:rPr>
        <w:t>6</w:t>
      </w:r>
      <w:r>
        <w:rPr>
          <w:sz w:val="20"/>
        </w:rPr>
        <w:t xml:space="preserve"> година с цел проверка за наличие на данни за обезценка, в резултат на което е установено, че няма съществени различия между преносната стойност на активите и техните възстановими стойности. </w:t>
      </w:r>
    </w:p>
    <w:p w:rsidR="00F95388" w:rsidRDefault="00F95388">
      <w:pPr>
        <w:spacing w:line="360" w:lineRule="auto"/>
        <w:jc w:val="both"/>
        <w:rPr>
          <w:b/>
          <w:sz w:val="20"/>
        </w:rPr>
      </w:pPr>
    </w:p>
    <w:p w:rsidR="00F57A8B" w:rsidRDefault="00F57A8B">
      <w:pPr>
        <w:spacing w:line="360" w:lineRule="auto"/>
        <w:jc w:val="both"/>
        <w:rPr>
          <w:sz w:val="20"/>
        </w:rPr>
      </w:pPr>
      <w:r>
        <w:rPr>
          <w:b/>
          <w:sz w:val="20"/>
        </w:rPr>
        <w:t>Други данни</w:t>
      </w:r>
    </w:p>
    <w:p w:rsidR="00296F41" w:rsidRDefault="009E590D">
      <w:pPr>
        <w:spacing w:line="360" w:lineRule="auto"/>
        <w:jc w:val="both"/>
        <w:rPr>
          <w:b/>
          <w:i/>
          <w:sz w:val="20"/>
        </w:rPr>
      </w:pPr>
      <w:r>
        <w:rPr>
          <w:sz w:val="20"/>
        </w:rPr>
        <w:t>Дружеството</w:t>
      </w:r>
      <w:r w:rsidR="00F57A8B">
        <w:rPr>
          <w:sz w:val="20"/>
        </w:rPr>
        <w:t xml:space="preserve"> </w:t>
      </w:r>
      <w:r w:rsidR="004F2012">
        <w:rPr>
          <w:sz w:val="20"/>
        </w:rPr>
        <w:t>използва</w:t>
      </w:r>
      <w:r w:rsidR="0029014F">
        <w:rPr>
          <w:sz w:val="20"/>
        </w:rPr>
        <w:t xml:space="preserve"> </w:t>
      </w:r>
      <w:r w:rsidR="00F57A8B">
        <w:rPr>
          <w:b/>
          <w:sz w:val="20"/>
        </w:rPr>
        <w:t xml:space="preserve">напълно амортизирани </w:t>
      </w:r>
      <w:r w:rsidR="00F57A8B">
        <w:rPr>
          <w:sz w:val="20"/>
        </w:rPr>
        <w:t xml:space="preserve">имоти, машини и съоръжения, които </w:t>
      </w:r>
      <w:r w:rsidR="004F2012">
        <w:rPr>
          <w:sz w:val="20"/>
        </w:rPr>
        <w:t>са с отчетна стойност 1 хил лв</w:t>
      </w:r>
    </w:p>
    <w:p w:rsidR="00F57A8B" w:rsidRDefault="0029014F" w:rsidP="00D73230">
      <w:pPr>
        <w:spacing w:line="360" w:lineRule="auto"/>
        <w:jc w:val="both"/>
        <w:rPr>
          <w:sz w:val="20"/>
        </w:rPr>
      </w:pPr>
      <w:r>
        <w:rPr>
          <w:sz w:val="20"/>
        </w:rPr>
        <w:t xml:space="preserve">Дружеството няма </w:t>
      </w:r>
      <w:r w:rsidR="009F6D26">
        <w:rPr>
          <w:sz w:val="20"/>
        </w:rPr>
        <w:t xml:space="preserve"> </w:t>
      </w:r>
      <w:r w:rsidR="009F6D26">
        <w:rPr>
          <w:b/>
          <w:sz w:val="20"/>
          <w:szCs w:val="20"/>
        </w:rPr>
        <w:t xml:space="preserve">временно неизползвани </w:t>
      </w:r>
      <w:r w:rsidR="009F6D26">
        <w:rPr>
          <w:sz w:val="20"/>
        </w:rPr>
        <w:t>имоти, машини и съоръжения</w:t>
      </w:r>
    </w:p>
    <w:p w:rsidR="00B5748E" w:rsidRPr="004942A9" w:rsidRDefault="00B5748E" w:rsidP="00B5748E">
      <w:pPr>
        <w:keepNext/>
        <w:spacing w:line="360" w:lineRule="auto"/>
        <w:jc w:val="both"/>
        <w:outlineLvl w:val="3"/>
        <w:rPr>
          <w:bCs/>
          <w:iCs/>
          <w:sz w:val="20"/>
          <w:szCs w:val="20"/>
        </w:rPr>
      </w:pPr>
      <w:r w:rsidRPr="004942A9">
        <w:rPr>
          <w:bCs/>
          <w:iCs/>
          <w:sz w:val="20"/>
          <w:szCs w:val="20"/>
        </w:rPr>
        <w:t xml:space="preserve">Върху имоти, машини и съоръжения на дружеството </w:t>
      </w:r>
      <w:r w:rsidR="008318AA" w:rsidRPr="004942A9">
        <w:rPr>
          <w:bCs/>
          <w:iCs/>
          <w:sz w:val="20"/>
          <w:szCs w:val="20"/>
        </w:rPr>
        <w:t>е учреден</w:t>
      </w:r>
      <w:r w:rsidRPr="004942A9">
        <w:rPr>
          <w:bCs/>
          <w:iCs/>
          <w:sz w:val="20"/>
          <w:szCs w:val="20"/>
        </w:rPr>
        <w:t xml:space="preserve"> </w:t>
      </w:r>
      <w:r w:rsidR="008318AA" w:rsidRPr="004942A9">
        <w:rPr>
          <w:b/>
          <w:bCs/>
          <w:iCs/>
          <w:sz w:val="20"/>
          <w:szCs w:val="20"/>
        </w:rPr>
        <w:t>залог по реда на ЗОЗ</w:t>
      </w:r>
      <w:r w:rsidRPr="004942A9">
        <w:rPr>
          <w:bCs/>
          <w:iCs/>
          <w:sz w:val="20"/>
          <w:szCs w:val="20"/>
        </w:rPr>
        <w:t xml:space="preserve"> </w:t>
      </w:r>
      <w:r w:rsidR="008318AA" w:rsidRPr="004942A9">
        <w:rPr>
          <w:bCs/>
          <w:iCs/>
          <w:sz w:val="20"/>
          <w:szCs w:val="20"/>
        </w:rPr>
        <w:t xml:space="preserve">на активи </w:t>
      </w:r>
      <w:r w:rsidRPr="004942A9">
        <w:rPr>
          <w:bCs/>
          <w:iCs/>
          <w:sz w:val="20"/>
          <w:szCs w:val="20"/>
        </w:rPr>
        <w:t xml:space="preserve">с преносна стойност както следва: </w:t>
      </w:r>
    </w:p>
    <w:tbl>
      <w:tblPr>
        <w:tblW w:w="9664" w:type="dxa"/>
        <w:tblInd w:w="108" w:type="dxa"/>
        <w:tblLayout w:type="fixed"/>
        <w:tblLook w:val="01E0"/>
      </w:tblPr>
      <w:tblGrid>
        <w:gridCol w:w="5400"/>
        <w:gridCol w:w="1980"/>
        <w:gridCol w:w="360"/>
        <w:gridCol w:w="1924"/>
      </w:tblGrid>
      <w:tr w:rsidR="00B5748E" w:rsidRPr="004073A4">
        <w:tc>
          <w:tcPr>
            <w:tcW w:w="5400" w:type="dxa"/>
          </w:tcPr>
          <w:p w:rsidR="00B5748E" w:rsidRPr="008318AA" w:rsidRDefault="00B5748E" w:rsidP="005A040D">
            <w:pPr>
              <w:rPr>
                <w:sz w:val="20"/>
                <w:szCs w:val="20"/>
                <w:highlight w:val="yellow"/>
              </w:rPr>
            </w:pPr>
          </w:p>
        </w:tc>
        <w:tc>
          <w:tcPr>
            <w:tcW w:w="1980" w:type="dxa"/>
            <w:vAlign w:val="bottom"/>
          </w:tcPr>
          <w:p w:rsidR="00B5748E" w:rsidRPr="004942A9" w:rsidRDefault="002E1309" w:rsidP="000E62DF">
            <w:pPr>
              <w:jc w:val="right"/>
              <w:rPr>
                <w:b/>
                <w:bCs/>
                <w:sz w:val="20"/>
                <w:szCs w:val="18"/>
              </w:rPr>
            </w:pPr>
            <w:r>
              <w:rPr>
                <w:b/>
                <w:bCs/>
                <w:sz w:val="20"/>
                <w:szCs w:val="20"/>
              </w:rPr>
              <w:t>30</w:t>
            </w:r>
            <w:r w:rsidR="0089251C">
              <w:rPr>
                <w:b/>
                <w:bCs/>
                <w:sz w:val="20"/>
                <w:szCs w:val="20"/>
              </w:rPr>
              <w:t xml:space="preserve"> </w:t>
            </w:r>
            <w:r w:rsidR="000E62DF">
              <w:rPr>
                <w:b/>
                <w:bCs/>
                <w:sz w:val="20"/>
                <w:szCs w:val="20"/>
              </w:rPr>
              <w:t>юни</w:t>
            </w:r>
            <w:r w:rsidR="00B5748E" w:rsidRPr="004942A9">
              <w:rPr>
                <w:b/>
                <w:bCs/>
                <w:sz w:val="20"/>
                <w:szCs w:val="20"/>
                <w:lang w:val="en-US"/>
              </w:rPr>
              <w:t xml:space="preserve"> </w:t>
            </w:r>
            <w:r w:rsidR="008318AA" w:rsidRPr="004942A9">
              <w:rPr>
                <w:b/>
                <w:bCs/>
                <w:sz w:val="20"/>
                <w:szCs w:val="20"/>
              </w:rPr>
              <w:t>201</w:t>
            </w:r>
            <w:r w:rsidR="0089251C">
              <w:rPr>
                <w:b/>
                <w:bCs/>
                <w:sz w:val="20"/>
                <w:szCs w:val="20"/>
              </w:rPr>
              <w:t>6</w:t>
            </w:r>
          </w:p>
        </w:tc>
        <w:tc>
          <w:tcPr>
            <w:tcW w:w="360" w:type="dxa"/>
          </w:tcPr>
          <w:p w:rsidR="00B5748E" w:rsidRPr="008318AA" w:rsidRDefault="00B5748E" w:rsidP="005A040D">
            <w:pPr>
              <w:jc w:val="right"/>
              <w:rPr>
                <w:b/>
                <w:sz w:val="20"/>
                <w:szCs w:val="20"/>
                <w:highlight w:val="yellow"/>
              </w:rPr>
            </w:pPr>
          </w:p>
        </w:tc>
        <w:tc>
          <w:tcPr>
            <w:tcW w:w="1924" w:type="dxa"/>
            <w:vAlign w:val="bottom"/>
          </w:tcPr>
          <w:p w:rsidR="00B5748E" w:rsidRPr="004073A4" w:rsidRDefault="00B5748E" w:rsidP="005A040D">
            <w:pPr>
              <w:jc w:val="right"/>
              <w:rPr>
                <w:b/>
                <w:bCs/>
                <w:sz w:val="20"/>
                <w:szCs w:val="18"/>
                <w:lang w:val="en-US"/>
              </w:rPr>
            </w:pPr>
            <w:r w:rsidRPr="004073A4">
              <w:rPr>
                <w:b/>
                <w:bCs/>
                <w:sz w:val="20"/>
                <w:szCs w:val="18"/>
              </w:rPr>
              <w:t xml:space="preserve">31 </w:t>
            </w:r>
            <w:r w:rsidR="0089251C">
              <w:rPr>
                <w:b/>
                <w:bCs/>
                <w:sz w:val="20"/>
                <w:szCs w:val="18"/>
              </w:rPr>
              <w:t>декември</w:t>
            </w:r>
            <w:r w:rsidRPr="004073A4">
              <w:rPr>
                <w:b/>
                <w:bCs/>
                <w:sz w:val="20"/>
                <w:szCs w:val="18"/>
              </w:rPr>
              <w:t xml:space="preserve"> 201</w:t>
            </w:r>
            <w:r w:rsidR="0089251C">
              <w:rPr>
                <w:b/>
                <w:bCs/>
                <w:sz w:val="20"/>
                <w:szCs w:val="18"/>
              </w:rPr>
              <w:t>5</w:t>
            </w:r>
          </w:p>
        </w:tc>
      </w:tr>
      <w:tr w:rsidR="00B5748E" w:rsidRPr="004073A4">
        <w:tc>
          <w:tcPr>
            <w:tcW w:w="5400" w:type="dxa"/>
          </w:tcPr>
          <w:p w:rsidR="00B5748E" w:rsidRPr="008318AA" w:rsidRDefault="00B5748E" w:rsidP="005A040D">
            <w:pPr>
              <w:rPr>
                <w:sz w:val="20"/>
                <w:szCs w:val="20"/>
                <w:highlight w:val="yellow"/>
              </w:rPr>
            </w:pPr>
          </w:p>
        </w:tc>
        <w:tc>
          <w:tcPr>
            <w:tcW w:w="1980" w:type="dxa"/>
            <w:vAlign w:val="bottom"/>
          </w:tcPr>
          <w:p w:rsidR="00B5748E" w:rsidRPr="004942A9" w:rsidRDefault="00B5748E" w:rsidP="005A040D">
            <w:pPr>
              <w:jc w:val="right"/>
              <w:rPr>
                <w:b/>
                <w:sz w:val="20"/>
                <w:szCs w:val="20"/>
              </w:rPr>
            </w:pPr>
            <w:r w:rsidRPr="004942A9">
              <w:rPr>
                <w:b/>
                <w:bCs/>
                <w:sz w:val="16"/>
                <w:szCs w:val="16"/>
                <w:lang w:val="en-US"/>
              </w:rPr>
              <w:t>BGN’000</w:t>
            </w:r>
          </w:p>
        </w:tc>
        <w:tc>
          <w:tcPr>
            <w:tcW w:w="360" w:type="dxa"/>
          </w:tcPr>
          <w:p w:rsidR="00B5748E" w:rsidRPr="008318AA" w:rsidRDefault="00B5748E" w:rsidP="005A040D">
            <w:pPr>
              <w:jc w:val="right"/>
              <w:rPr>
                <w:b/>
                <w:bCs/>
                <w:sz w:val="16"/>
                <w:szCs w:val="16"/>
                <w:highlight w:val="yellow"/>
                <w:lang w:val="en-US"/>
              </w:rPr>
            </w:pPr>
          </w:p>
        </w:tc>
        <w:tc>
          <w:tcPr>
            <w:tcW w:w="1924" w:type="dxa"/>
            <w:vAlign w:val="bottom"/>
          </w:tcPr>
          <w:p w:rsidR="00B5748E" w:rsidRPr="004073A4" w:rsidRDefault="00B5748E" w:rsidP="005A040D">
            <w:pPr>
              <w:jc w:val="right"/>
              <w:rPr>
                <w:b/>
                <w:sz w:val="20"/>
                <w:szCs w:val="20"/>
              </w:rPr>
            </w:pPr>
            <w:r w:rsidRPr="004073A4">
              <w:rPr>
                <w:b/>
                <w:bCs/>
                <w:sz w:val="16"/>
                <w:szCs w:val="16"/>
                <w:lang w:val="en-US"/>
              </w:rPr>
              <w:t>BGN’000</w:t>
            </w:r>
          </w:p>
        </w:tc>
      </w:tr>
      <w:tr w:rsidR="00B5748E" w:rsidRPr="004073A4">
        <w:tc>
          <w:tcPr>
            <w:tcW w:w="5400" w:type="dxa"/>
          </w:tcPr>
          <w:p w:rsidR="00B5748E" w:rsidRPr="008318AA" w:rsidRDefault="00B5748E" w:rsidP="005A040D">
            <w:pPr>
              <w:rPr>
                <w:sz w:val="20"/>
                <w:szCs w:val="20"/>
                <w:highlight w:val="yellow"/>
              </w:rPr>
            </w:pPr>
          </w:p>
        </w:tc>
        <w:tc>
          <w:tcPr>
            <w:tcW w:w="1980" w:type="dxa"/>
          </w:tcPr>
          <w:p w:rsidR="00B5748E" w:rsidRPr="004942A9" w:rsidRDefault="00B5748E" w:rsidP="005A040D">
            <w:pPr>
              <w:jc w:val="right"/>
              <w:rPr>
                <w:sz w:val="20"/>
                <w:szCs w:val="20"/>
              </w:rPr>
            </w:pPr>
          </w:p>
        </w:tc>
        <w:tc>
          <w:tcPr>
            <w:tcW w:w="360" w:type="dxa"/>
          </w:tcPr>
          <w:p w:rsidR="00B5748E" w:rsidRPr="008318AA" w:rsidRDefault="00B5748E" w:rsidP="005A040D">
            <w:pPr>
              <w:jc w:val="right"/>
              <w:rPr>
                <w:sz w:val="20"/>
                <w:szCs w:val="20"/>
                <w:highlight w:val="yellow"/>
              </w:rPr>
            </w:pPr>
          </w:p>
        </w:tc>
        <w:tc>
          <w:tcPr>
            <w:tcW w:w="1924" w:type="dxa"/>
            <w:vAlign w:val="bottom"/>
          </w:tcPr>
          <w:p w:rsidR="00B5748E" w:rsidRPr="004073A4" w:rsidRDefault="00B5748E" w:rsidP="005A040D">
            <w:pPr>
              <w:jc w:val="right"/>
              <w:rPr>
                <w:sz w:val="20"/>
                <w:szCs w:val="20"/>
              </w:rPr>
            </w:pPr>
          </w:p>
        </w:tc>
      </w:tr>
      <w:tr w:rsidR="0089251C" w:rsidRPr="004073A4" w:rsidTr="00154FDF">
        <w:tc>
          <w:tcPr>
            <w:tcW w:w="5400" w:type="dxa"/>
          </w:tcPr>
          <w:p w:rsidR="0089251C" w:rsidRPr="004942A9" w:rsidRDefault="0089251C" w:rsidP="005A040D">
            <w:pPr>
              <w:rPr>
                <w:sz w:val="20"/>
                <w:szCs w:val="20"/>
              </w:rPr>
            </w:pPr>
            <w:r w:rsidRPr="004942A9">
              <w:rPr>
                <w:sz w:val="20"/>
                <w:szCs w:val="20"/>
              </w:rPr>
              <w:t>Сгради</w:t>
            </w:r>
          </w:p>
        </w:tc>
        <w:tc>
          <w:tcPr>
            <w:tcW w:w="1980" w:type="dxa"/>
          </w:tcPr>
          <w:p w:rsidR="0089251C" w:rsidRPr="004942A9" w:rsidRDefault="00D80662" w:rsidP="005A040D">
            <w:pPr>
              <w:jc w:val="right"/>
              <w:rPr>
                <w:sz w:val="20"/>
                <w:szCs w:val="20"/>
              </w:rPr>
            </w:pPr>
            <w:r>
              <w:rPr>
                <w:sz w:val="20"/>
                <w:szCs w:val="20"/>
              </w:rPr>
              <w:t>119</w:t>
            </w:r>
          </w:p>
        </w:tc>
        <w:tc>
          <w:tcPr>
            <w:tcW w:w="360" w:type="dxa"/>
          </w:tcPr>
          <w:p w:rsidR="0089251C" w:rsidRPr="008318AA" w:rsidRDefault="0089251C" w:rsidP="005A040D">
            <w:pPr>
              <w:jc w:val="right"/>
              <w:rPr>
                <w:sz w:val="20"/>
                <w:szCs w:val="20"/>
                <w:highlight w:val="yellow"/>
              </w:rPr>
            </w:pPr>
          </w:p>
        </w:tc>
        <w:tc>
          <w:tcPr>
            <w:tcW w:w="1924" w:type="dxa"/>
          </w:tcPr>
          <w:p w:rsidR="0089251C" w:rsidRPr="004942A9" w:rsidRDefault="0089251C" w:rsidP="00154FDF">
            <w:pPr>
              <w:jc w:val="right"/>
              <w:rPr>
                <w:sz w:val="20"/>
                <w:szCs w:val="20"/>
              </w:rPr>
            </w:pPr>
            <w:r w:rsidRPr="004942A9">
              <w:rPr>
                <w:sz w:val="20"/>
                <w:szCs w:val="20"/>
              </w:rPr>
              <w:t>123</w:t>
            </w:r>
          </w:p>
        </w:tc>
      </w:tr>
      <w:tr w:rsidR="0089251C" w:rsidRPr="004073A4" w:rsidTr="00154FDF">
        <w:tc>
          <w:tcPr>
            <w:tcW w:w="5400" w:type="dxa"/>
          </w:tcPr>
          <w:p w:rsidR="0089251C" w:rsidRPr="004942A9" w:rsidRDefault="0089251C" w:rsidP="005A040D">
            <w:pPr>
              <w:rPr>
                <w:sz w:val="20"/>
                <w:szCs w:val="20"/>
              </w:rPr>
            </w:pPr>
            <w:r w:rsidRPr="004942A9">
              <w:rPr>
                <w:sz w:val="20"/>
                <w:szCs w:val="20"/>
              </w:rPr>
              <w:t xml:space="preserve">Съоръжения </w:t>
            </w:r>
          </w:p>
        </w:tc>
        <w:tc>
          <w:tcPr>
            <w:tcW w:w="1980" w:type="dxa"/>
          </w:tcPr>
          <w:p w:rsidR="0089251C" w:rsidRPr="004942A9" w:rsidRDefault="004628D3" w:rsidP="00D80662">
            <w:pPr>
              <w:jc w:val="right"/>
              <w:rPr>
                <w:sz w:val="20"/>
                <w:szCs w:val="20"/>
              </w:rPr>
            </w:pPr>
            <w:r>
              <w:rPr>
                <w:sz w:val="20"/>
                <w:szCs w:val="20"/>
              </w:rPr>
              <w:t>37</w:t>
            </w:r>
            <w:r w:rsidR="00D80662">
              <w:rPr>
                <w:sz w:val="20"/>
                <w:szCs w:val="20"/>
              </w:rPr>
              <w:t>23</w:t>
            </w:r>
          </w:p>
        </w:tc>
        <w:tc>
          <w:tcPr>
            <w:tcW w:w="360" w:type="dxa"/>
          </w:tcPr>
          <w:p w:rsidR="0089251C" w:rsidRPr="008318AA" w:rsidRDefault="0089251C" w:rsidP="005A040D">
            <w:pPr>
              <w:jc w:val="right"/>
              <w:rPr>
                <w:sz w:val="20"/>
                <w:szCs w:val="20"/>
                <w:highlight w:val="yellow"/>
              </w:rPr>
            </w:pPr>
          </w:p>
        </w:tc>
        <w:tc>
          <w:tcPr>
            <w:tcW w:w="1924" w:type="dxa"/>
          </w:tcPr>
          <w:p w:rsidR="0089251C" w:rsidRPr="004942A9" w:rsidRDefault="0089251C" w:rsidP="00154FDF">
            <w:pPr>
              <w:jc w:val="right"/>
              <w:rPr>
                <w:sz w:val="20"/>
                <w:szCs w:val="20"/>
              </w:rPr>
            </w:pPr>
            <w:r w:rsidRPr="004942A9">
              <w:rPr>
                <w:sz w:val="20"/>
                <w:szCs w:val="20"/>
              </w:rPr>
              <w:t>3845</w:t>
            </w:r>
          </w:p>
        </w:tc>
      </w:tr>
      <w:tr w:rsidR="0089251C" w:rsidRPr="004073A4" w:rsidTr="00154FDF">
        <w:tc>
          <w:tcPr>
            <w:tcW w:w="5400" w:type="dxa"/>
          </w:tcPr>
          <w:p w:rsidR="0089251C" w:rsidRPr="004942A9" w:rsidRDefault="0089251C" w:rsidP="005A040D">
            <w:pPr>
              <w:rPr>
                <w:sz w:val="20"/>
                <w:szCs w:val="20"/>
              </w:rPr>
            </w:pPr>
            <w:r w:rsidRPr="004942A9">
              <w:rPr>
                <w:sz w:val="20"/>
                <w:szCs w:val="20"/>
              </w:rPr>
              <w:t>Машини, оборудване</w:t>
            </w:r>
          </w:p>
        </w:tc>
        <w:tc>
          <w:tcPr>
            <w:tcW w:w="1980" w:type="dxa"/>
          </w:tcPr>
          <w:p w:rsidR="0089251C" w:rsidRPr="004942A9" w:rsidRDefault="00D80662" w:rsidP="005A040D">
            <w:pPr>
              <w:jc w:val="right"/>
              <w:rPr>
                <w:sz w:val="20"/>
                <w:szCs w:val="20"/>
              </w:rPr>
            </w:pPr>
            <w:r>
              <w:rPr>
                <w:sz w:val="20"/>
                <w:szCs w:val="20"/>
              </w:rPr>
              <w:t>1543</w:t>
            </w:r>
          </w:p>
        </w:tc>
        <w:tc>
          <w:tcPr>
            <w:tcW w:w="360" w:type="dxa"/>
          </w:tcPr>
          <w:p w:rsidR="0089251C" w:rsidRPr="008318AA" w:rsidRDefault="0089251C" w:rsidP="005A040D">
            <w:pPr>
              <w:jc w:val="right"/>
              <w:rPr>
                <w:sz w:val="20"/>
                <w:szCs w:val="20"/>
                <w:highlight w:val="yellow"/>
              </w:rPr>
            </w:pPr>
          </w:p>
        </w:tc>
        <w:tc>
          <w:tcPr>
            <w:tcW w:w="1924" w:type="dxa"/>
          </w:tcPr>
          <w:p w:rsidR="0089251C" w:rsidRPr="004942A9" w:rsidRDefault="0089251C" w:rsidP="00154FDF">
            <w:pPr>
              <w:jc w:val="right"/>
              <w:rPr>
                <w:sz w:val="20"/>
                <w:szCs w:val="20"/>
              </w:rPr>
            </w:pPr>
            <w:r w:rsidRPr="004942A9">
              <w:rPr>
                <w:sz w:val="20"/>
                <w:szCs w:val="20"/>
              </w:rPr>
              <w:t>1665</w:t>
            </w:r>
          </w:p>
        </w:tc>
      </w:tr>
      <w:tr w:rsidR="0089251C" w:rsidRPr="004073A4" w:rsidTr="00154FDF">
        <w:tc>
          <w:tcPr>
            <w:tcW w:w="5400" w:type="dxa"/>
          </w:tcPr>
          <w:p w:rsidR="0089251C" w:rsidRPr="004942A9" w:rsidRDefault="0089251C" w:rsidP="005A040D">
            <w:pPr>
              <w:rPr>
                <w:sz w:val="20"/>
                <w:szCs w:val="20"/>
              </w:rPr>
            </w:pPr>
            <w:r w:rsidRPr="004942A9">
              <w:rPr>
                <w:sz w:val="20"/>
                <w:szCs w:val="20"/>
              </w:rPr>
              <w:t>Други</w:t>
            </w:r>
          </w:p>
        </w:tc>
        <w:tc>
          <w:tcPr>
            <w:tcW w:w="1980" w:type="dxa"/>
            <w:tcBorders>
              <w:bottom w:val="single" w:sz="4" w:space="0" w:color="auto"/>
            </w:tcBorders>
          </w:tcPr>
          <w:p w:rsidR="0089251C" w:rsidRPr="004942A9" w:rsidRDefault="00D80662" w:rsidP="005A040D">
            <w:pPr>
              <w:jc w:val="right"/>
              <w:rPr>
                <w:sz w:val="20"/>
                <w:szCs w:val="20"/>
              </w:rPr>
            </w:pPr>
            <w:r>
              <w:rPr>
                <w:sz w:val="20"/>
                <w:szCs w:val="20"/>
              </w:rPr>
              <w:t>21</w:t>
            </w:r>
          </w:p>
        </w:tc>
        <w:tc>
          <w:tcPr>
            <w:tcW w:w="360" w:type="dxa"/>
          </w:tcPr>
          <w:p w:rsidR="0089251C" w:rsidRPr="008318AA" w:rsidRDefault="0089251C" w:rsidP="005A040D">
            <w:pPr>
              <w:jc w:val="right"/>
              <w:rPr>
                <w:sz w:val="20"/>
                <w:szCs w:val="20"/>
                <w:highlight w:val="yellow"/>
              </w:rPr>
            </w:pPr>
          </w:p>
        </w:tc>
        <w:tc>
          <w:tcPr>
            <w:tcW w:w="1924" w:type="dxa"/>
            <w:tcBorders>
              <w:bottom w:val="single" w:sz="4" w:space="0" w:color="auto"/>
            </w:tcBorders>
          </w:tcPr>
          <w:p w:rsidR="0089251C" w:rsidRPr="004942A9" w:rsidRDefault="0089251C" w:rsidP="00154FDF">
            <w:pPr>
              <w:jc w:val="right"/>
              <w:rPr>
                <w:sz w:val="20"/>
                <w:szCs w:val="20"/>
              </w:rPr>
            </w:pPr>
            <w:r w:rsidRPr="004942A9">
              <w:rPr>
                <w:sz w:val="20"/>
                <w:szCs w:val="20"/>
              </w:rPr>
              <w:t>34</w:t>
            </w:r>
          </w:p>
        </w:tc>
      </w:tr>
      <w:tr w:rsidR="0089251C" w:rsidRPr="004073A4">
        <w:trPr>
          <w:trHeight w:val="226"/>
        </w:trPr>
        <w:tc>
          <w:tcPr>
            <w:tcW w:w="5400" w:type="dxa"/>
          </w:tcPr>
          <w:p w:rsidR="0089251C" w:rsidRPr="004942A9" w:rsidRDefault="0089251C" w:rsidP="005A040D">
            <w:pPr>
              <w:rPr>
                <w:b/>
                <w:sz w:val="20"/>
                <w:szCs w:val="20"/>
              </w:rPr>
            </w:pPr>
            <w:r w:rsidRPr="004942A9">
              <w:rPr>
                <w:b/>
                <w:sz w:val="20"/>
                <w:szCs w:val="20"/>
              </w:rPr>
              <w:t>Общо</w:t>
            </w:r>
          </w:p>
        </w:tc>
        <w:tc>
          <w:tcPr>
            <w:tcW w:w="1980" w:type="dxa"/>
            <w:tcBorders>
              <w:top w:val="single" w:sz="4" w:space="0" w:color="auto"/>
              <w:bottom w:val="double" w:sz="4" w:space="0" w:color="auto"/>
            </w:tcBorders>
          </w:tcPr>
          <w:p w:rsidR="0089251C" w:rsidRPr="004942A9" w:rsidRDefault="00D80662" w:rsidP="005A040D">
            <w:pPr>
              <w:jc w:val="right"/>
              <w:rPr>
                <w:b/>
                <w:sz w:val="20"/>
                <w:szCs w:val="20"/>
                <w:lang w:val="ru-RU"/>
              </w:rPr>
            </w:pPr>
            <w:r>
              <w:rPr>
                <w:b/>
                <w:sz w:val="20"/>
                <w:szCs w:val="20"/>
                <w:lang w:val="ru-RU"/>
              </w:rPr>
              <w:t>5406</w:t>
            </w:r>
          </w:p>
        </w:tc>
        <w:tc>
          <w:tcPr>
            <w:tcW w:w="360" w:type="dxa"/>
          </w:tcPr>
          <w:p w:rsidR="0089251C" w:rsidRPr="003B0605" w:rsidRDefault="0089251C" w:rsidP="005A040D">
            <w:pPr>
              <w:jc w:val="right"/>
              <w:rPr>
                <w:sz w:val="20"/>
                <w:szCs w:val="20"/>
              </w:rPr>
            </w:pPr>
          </w:p>
        </w:tc>
        <w:tc>
          <w:tcPr>
            <w:tcW w:w="1924" w:type="dxa"/>
            <w:tcBorders>
              <w:top w:val="single" w:sz="4" w:space="0" w:color="auto"/>
              <w:bottom w:val="double" w:sz="4" w:space="0" w:color="auto"/>
            </w:tcBorders>
          </w:tcPr>
          <w:p w:rsidR="0089251C" w:rsidRPr="004942A9" w:rsidRDefault="0089251C" w:rsidP="00154FDF">
            <w:pPr>
              <w:jc w:val="right"/>
              <w:rPr>
                <w:b/>
                <w:sz w:val="20"/>
                <w:szCs w:val="20"/>
                <w:lang w:val="ru-RU"/>
              </w:rPr>
            </w:pPr>
            <w:r w:rsidRPr="004942A9">
              <w:rPr>
                <w:b/>
                <w:sz w:val="20"/>
                <w:szCs w:val="20"/>
                <w:lang w:val="ru-RU"/>
              </w:rPr>
              <w:t>5667</w:t>
            </w:r>
          </w:p>
        </w:tc>
      </w:tr>
    </w:tbl>
    <w:p w:rsidR="00B5748E" w:rsidRPr="00D73230" w:rsidRDefault="00B5748E" w:rsidP="00D73230">
      <w:pPr>
        <w:spacing w:line="360" w:lineRule="auto"/>
        <w:jc w:val="both"/>
        <w:rPr>
          <w:b/>
          <w:i/>
          <w:sz w:val="20"/>
        </w:rPr>
      </w:pPr>
    </w:p>
    <w:p w:rsidR="00F95388" w:rsidRDefault="00F95388">
      <w:pPr>
        <w:spacing w:line="360" w:lineRule="auto"/>
        <w:jc w:val="both"/>
        <w:rPr>
          <w:sz w:val="20"/>
        </w:rPr>
      </w:pPr>
    </w:p>
    <w:p w:rsidR="00F57A8B" w:rsidRDefault="003E57CD">
      <w:pPr>
        <w:jc w:val="both"/>
        <w:rPr>
          <w:b/>
          <w:bCs/>
          <w:i/>
          <w:iCs/>
          <w:sz w:val="20"/>
          <w:u w:val="single"/>
        </w:rPr>
      </w:pPr>
      <w:r>
        <w:rPr>
          <w:b/>
          <w:bCs/>
          <w:sz w:val="20"/>
        </w:rPr>
        <w:lastRenderedPageBreak/>
        <w:t>4</w:t>
      </w:r>
      <w:r w:rsidR="00F57A8B">
        <w:rPr>
          <w:b/>
          <w:bCs/>
          <w:sz w:val="20"/>
        </w:rPr>
        <w:t>. МАТЕРИАЛНИ ЗАПАСИ</w:t>
      </w:r>
    </w:p>
    <w:p w:rsidR="00F57A8B" w:rsidRDefault="00F57A8B">
      <w:pPr>
        <w:jc w:val="both"/>
        <w:rPr>
          <w:b/>
          <w:bCs/>
          <w:i/>
          <w:iCs/>
          <w:sz w:val="20"/>
          <w:u w:val="single"/>
        </w:rPr>
      </w:pPr>
    </w:p>
    <w:tbl>
      <w:tblPr>
        <w:tblW w:w="11628" w:type="dxa"/>
        <w:tblLook w:val="01E0"/>
      </w:tblPr>
      <w:tblGrid>
        <w:gridCol w:w="5688"/>
        <w:gridCol w:w="2042"/>
        <w:gridCol w:w="298"/>
        <w:gridCol w:w="1800"/>
        <w:gridCol w:w="1800"/>
      </w:tblGrid>
      <w:tr w:rsidR="0089251C" w:rsidTr="00154FDF">
        <w:tc>
          <w:tcPr>
            <w:tcW w:w="5688" w:type="dxa"/>
          </w:tcPr>
          <w:p w:rsidR="0089251C" w:rsidRDefault="0089251C">
            <w:pPr>
              <w:jc w:val="center"/>
              <w:rPr>
                <w:sz w:val="20"/>
              </w:rPr>
            </w:pPr>
          </w:p>
        </w:tc>
        <w:tc>
          <w:tcPr>
            <w:tcW w:w="2042" w:type="dxa"/>
            <w:vAlign w:val="bottom"/>
          </w:tcPr>
          <w:p w:rsidR="0089251C" w:rsidRPr="001B7986" w:rsidRDefault="002E1309" w:rsidP="00B06F48">
            <w:pPr>
              <w:jc w:val="right"/>
              <w:rPr>
                <w:b/>
                <w:bCs/>
                <w:sz w:val="20"/>
                <w:szCs w:val="20"/>
                <w:highlight w:val="yellow"/>
                <w:lang w:val="en-US"/>
              </w:rPr>
            </w:pPr>
            <w:r>
              <w:rPr>
                <w:b/>
                <w:bCs/>
                <w:sz w:val="20"/>
                <w:szCs w:val="20"/>
              </w:rPr>
              <w:t>30</w:t>
            </w:r>
            <w:r w:rsidR="0089251C">
              <w:rPr>
                <w:b/>
                <w:bCs/>
                <w:sz w:val="20"/>
                <w:szCs w:val="20"/>
              </w:rPr>
              <w:t xml:space="preserve"> </w:t>
            </w:r>
            <w:r w:rsidR="00B06F48">
              <w:rPr>
                <w:b/>
                <w:bCs/>
                <w:sz w:val="20"/>
                <w:szCs w:val="20"/>
              </w:rPr>
              <w:t>юни</w:t>
            </w:r>
            <w:r w:rsidR="0089251C" w:rsidRPr="008240A5">
              <w:rPr>
                <w:b/>
                <w:bCs/>
                <w:sz w:val="20"/>
                <w:szCs w:val="20"/>
                <w:lang w:val="en-US"/>
              </w:rPr>
              <w:t xml:space="preserve"> 20</w:t>
            </w:r>
            <w:r w:rsidR="0089251C" w:rsidRPr="008240A5">
              <w:rPr>
                <w:b/>
                <w:bCs/>
                <w:sz w:val="20"/>
                <w:szCs w:val="20"/>
              </w:rPr>
              <w:t>1</w:t>
            </w:r>
            <w:r w:rsidR="0089251C">
              <w:rPr>
                <w:b/>
                <w:bCs/>
                <w:sz w:val="20"/>
                <w:szCs w:val="20"/>
              </w:rPr>
              <w:t>6</w:t>
            </w:r>
          </w:p>
        </w:tc>
        <w:tc>
          <w:tcPr>
            <w:tcW w:w="298" w:type="dxa"/>
          </w:tcPr>
          <w:p w:rsidR="0089251C" w:rsidRDefault="0089251C" w:rsidP="004E592B">
            <w:pPr>
              <w:jc w:val="right"/>
              <w:rPr>
                <w:b/>
                <w:sz w:val="20"/>
                <w:szCs w:val="20"/>
              </w:rPr>
            </w:pPr>
          </w:p>
        </w:tc>
        <w:tc>
          <w:tcPr>
            <w:tcW w:w="1800" w:type="dxa"/>
            <w:vAlign w:val="bottom"/>
          </w:tcPr>
          <w:p w:rsidR="0089251C" w:rsidRPr="001B7986" w:rsidRDefault="0089251C" w:rsidP="00154FDF">
            <w:pPr>
              <w:jc w:val="right"/>
              <w:rPr>
                <w:b/>
                <w:bCs/>
                <w:sz w:val="20"/>
                <w:szCs w:val="20"/>
                <w:highlight w:val="yellow"/>
                <w:lang w:val="en-US"/>
              </w:rPr>
            </w:pPr>
            <w:r w:rsidRPr="008240A5">
              <w:rPr>
                <w:b/>
                <w:bCs/>
                <w:sz w:val="20"/>
                <w:szCs w:val="20"/>
              </w:rPr>
              <w:t>31 декември</w:t>
            </w:r>
            <w:r w:rsidRPr="008240A5">
              <w:rPr>
                <w:b/>
                <w:bCs/>
                <w:sz w:val="20"/>
                <w:szCs w:val="20"/>
                <w:lang w:val="en-US"/>
              </w:rPr>
              <w:t xml:space="preserve"> 20</w:t>
            </w:r>
            <w:r w:rsidRPr="008240A5">
              <w:rPr>
                <w:b/>
                <w:bCs/>
                <w:sz w:val="20"/>
                <w:szCs w:val="20"/>
              </w:rPr>
              <w:t>1</w:t>
            </w:r>
            <w:r>
              <w:rPr>
                <w:b/>
                <w:bCs/>
                <w:sz w:val="20"/>
                <w:szCs w:val="20"/>
              </w:rPr>
              <w:t>5</w:t>
            </w:r>
          </w:p>
        </w:tc>
        <w:tc>
          <w:tcPr>
            <w:tcW w:w="1800" w:type="dxa"/>
            <w:vAlign w:val="bottom"/>
          </w:tcPr>
          <w:p w:rsidR="0089251C" w:rsidRPr="00A74075" w:rsidRDefault="0089251C" w:rsidP="004E592B">
            <w:pPr>
              <w:jc w:val="right"/>
              <w:rPr>
                <w:b/>
                <w:bCs/>
                <w:sz w:val="20"/>
                <w:szCs w:val="18"/>
                <w:lang w:val="en-US"/>
              </w:rPr>
            </w:pPr>
          </w:p>
        </w:tc>
      </w:tr>
      <w:tr w:rsidR="0089251C" w:rsidTr="00154FDF">
        <w:tc>
          <w:tcPr>
            <w:tcW w:w="5688" w:type="dxa"/>
            <w:vAlign w:val="bottom"/>
          </w:tcPr>
          <w:p w:rsidR="0089251C" w:rsidRDefault="0089251C">
            <w:pPr>
              <w:rPr>
                <w:i/>
                <w:sz w:val="20"/>
              </w:rPr>
            </w:pPr>
          </w:p>
        </w:tc>
        <w:tc>
          <w:tcPr>
            <w:tcW w:w="2042" w:type="dxa"/>
            <w:vAlign w:val="bottom"/>
          </w:tcPr>
          <w:p w:rsidR="0089251C" w:rsidRDefault="0089251C">
            <w:pPr>
              <w:jc w:val="right"/>
              <w:rPr>
                <w:b/>
                <w:bCs/>
                <w:sz w:val="16"/>
                <w:szCs w:val="16"/>
                <w:lang w:val="en-US"/>
              </w:rPr>
            </w:pPr>
            <w:r>
              <w:rPr>
                <w:b/>
                <w:bCs/>
                <w:sz w:val="16"/>
                <w:szCs w:val="16"/>
                <w:lang w:val="en-US"/>
              </w:rPr>
              <w:t>BGN’000</w:t>
            </w:r>
          </w:p>
        </w:tc>
        <w:tc>
          <w:tcPr>
            <w:tcW w:w="298" w:type="dxa"/>
          </w:tcPr>
          <w:p w:rsidR="0089251C" w:rsidRDefault="0089251C">
            <w:pPr>
              <w:jc w:val="right"/>
              <w:rPr>
                <w:b/>
                <w:bCs/>
                <w:sz w:val="16"/>
                <w:szCs w:val="16"/>
                <w:lang w:val="en-US"/>
              </w:rPr>
            </w:pPr>
          </w:p>
        </w:tc>
        <w:tc>
          <w:tcPr>
            <w:tcW w:w="1800" w:type="dxa"/>
            <w:vAlign w:val="bottom"/>
          </w:tcPr>
          <w:p w:rsidR="0089251C" w:rsidRDefault="0089251C" w:rsidP="00154FDF">
            <w:pPr>
              <w:jc w:val="right"/>
              <w:rPr>
                <w:b/>
                <w:bCs/>
                <w:sz w:val="16"/>
                <w:szCs w:val="16"/>
                <w:lang w:val="en-US"/>
              </w:rPr>
            </w:pPr>
            <w:r>
              <w:rPr>
                <w:b/>
                <w:bCs/>
                <w:sz w:val="16"/>
                <w:szCs w:val="16"/>
                <w:lang w:val="en-US"/>
              </w:rPr>
              <w:t>BGN’000</w:t>
            </w:r>
          </w:p>
        </w:tc>
        <w:tc>
          <w:tcPr>
            <w:tcW w:w="1800" w:type="dxa"/>
            <w:vAlign w:val="bottom"/>
          </w:tcPr>
          <w:p w:rsidR="0089251C" w:rsidRDefault="0089251C">
            <w:pPr>
              <w:jc w:val="right"/>
              <w:rPr>
                <w:b/>
                <w:bCs/>
                <w:sz w:val="16"/>
                <w:szCs w:val="16"/>
                <w:lang w:val="en-US"/>
              </w:rPr>
            </w:pPr>
          </w:p>
        </w:tc>
      </w:tr>
      <w:tr w:rsidR="0089251C" w:rsidTr="0089251C">
        <w:tc>
          <w:tcPr>
            <w:tcW w:w="5688" w:type="dxa"/>
          </w:tcPr>
          <w:p w:rsidR="0089251C" w:rsidRDefault="0089251C" w:rsidP="00BC27E0">
            <w:pPr>
              <w:jc w:val="both"/>
              <w:rPr>
                <w:sz w:val="20"/>
              </w:rPr>
            </w:pPr>
          </w:p>
        </w:tc>
        <w:tc>
          <w:tcPr>
            <w:tcW w:w="2042" w:type="dxa"/>
          </w:tcPr>
          <w:p w:rsidR="0089251C" w:rsidRDefault="0089251C" w:rsidP="00BC27E0">
            <w:pPr>
              <w:jc w:val="right"/>
              <w:rPr>
                <w:sz w:val="20"/>
              </w:rPr>
            </w:pPr>
          </w:p>
        </w:tc>
        <w:tc>
          <w:tcPr>
            <w:tcW w:w="298" w:type="dxa"/>
          </w:tcPr>
          <w:p w:rsidR="0089251C" w:rsidRDefault="0089251C" w:rsidP="00BC27E0">
            <w:pPr>
              <w:jc w:val="right"/>
              <w:rPr>
                <w:sz w:val="20"/>
              </w:rPr>
            </w:pPr>
          </w:p>
        </w:tc>
        <w:tc>
          <w:tcPr>
            <w:tcW w:w="1800" w:type="dxa"/>
          </w:tcPr>
          <w:p w:rsidR="0089251C" w:rsidRDefault="0089251C" w:rsidP="00154FDF">
            <w:pPr>
              <w:jc w:val="right"/>
              <w:rPr>
                <w:sz w:val="20"/>
              </w:rPr>
            </w:pPr>
          </w:p>
        </w:tc>
        <w:tc>
          <w:tcPr>
            <w:tcW w:w="1800" w:type="dxa"/>
          </w:tcPr>
          <w:p w:rsidR="0089251C" w:rsidRPr="003763EE" w:rsidRDefault="0089251C" w:rsidP="00BC27E0">
            <w:pPr>
              <w:jc w:val="right"/>
              <w:rPr>
                <w:sz w:val="20"/>
                <w:lang w:val="en-US"/>
              </w:rPr>
            </w:pPr>
          </w:p>
        </w:tc>
      </w:tr>
      <w:tr w:rsidR="0089251C" w:rsidTr="0089251C">
        <w:tc>
          <w:tcPr>
            <w:tcW w:w="5688" w:type="dxa"/>
          </w:tcPr>
          <w:p w:rsidR="0089251C" w:rsidRPr="008240A5" w:rsidRDefault="0089251C" w:rsidP="004232A4">
            <w:pPr>
              <w:jc w:val="both"/>
              <w:rPr>
                <w:sz w:val="20"/>
              </w:rPr>
            </w:pPr>
            <w:r w:rsidRPr="008240A5">
              <w:rPr>
                <w:sz w:val="20"/>
              </w:rPr>
              <w:t>Суровини за производство на биогаз</w:t>
            </w:r>
          </w:p>
        </w:tc>
        <w:tc>
          <w:tcPr>
            <w:tcW w:w="2042" w:type="dxa"/>
          </w:tcPr>
          <w:p w:rsidR="0089251C" w:rsidRDefault="00A57439" w:rsidP="00BC27E0">
            <w:pPr>
              <w:jc w:val="right"/>
              <w:rPr>
                <w:sz w:val="20"/>
              </w:rPr>
            </w:pPr>
            <w:r>
              <w:rPr>
                <w:sz w:val="20"/>
              </w:rPr>
              <w:t>838</w:t>
            </w:r>
          </w:p>
        </w:tc>
        <w:tc>
          <w:tcPr>
            <w:tcW w:w="298" w:type="dxa"/>
          </w:tcPr>
          <w:p w:rsidR="0089251C" w:rsidRDefault="0089251C" w:rsidP="00BC27E0">
            <w:pPr>
              <w:jc w:val="right"/>
              <w:rPr>
                <w:sz w:val="20"/>
              </w:rPr>
            </w:pPr>
          </w:p>
        </w:tc>
        <w:tc>
          <w:tcPr>
            <w:tcW w:w="1800" w:type="dxa"/>
          </w:tcPr>
          <w:p w:rsidR="0089251C" w:rsidRDefault="0089251C" w:rsidP="00154FDF">
            <w:pPr>
              <w:jc w:val="right"/>
              <w:rPr>
                <w:sz w:val="20"/>
              </w:rPr>
            </w:pPr>
            <w:r>
              <w:rPr>
                <w:sz w:val="20"/>
              </w:rPr>
              <w:t>1039</w:t>
            </w:r>
          </w:p>
        </w:tc>
        <w:tc>
          <w:tcPr>
            <w:tcW w:w="1800" w:type="dxa"/>
          </w:tcPr>
          <w:p w:rsidR="0089251C" w:rsidRDefault="0089251C" w:rsidP="00C26460">
            <w:pPr>
              <w:jc w:val="right"/>
              <w:rPr>
                <w:sz w:val="20"/>
              </w:rPr>
            </w:pPr>
          </w:p>
        </w:tc>
      </w:tr>
      <w:tr w:rsidR="0089251C" w:rsidTr="0089251C">
        <w:tc>
          <w:tcPr>
            <w:tcW w:w="5688" w:type="dxa"/>
          </w:tcPr>
          <w:p w:rsidR="0089251C" w:rsidRPr="008240A5" w:rsidRDefault="0089251C" w:rsidP="004232A4">
            <w:pPr>
              <w:jc w:val="both"/>
              <w:rPr>
                <w:sz w:val="20"/>
              </w:rPr>
            </w:pPr>
            <w:r w:rsidRPr="008240A5">
              <w:rPr>
                <w:sz w:val="20"/>
              </w:rPr>
              <w:t xml:space="preserve">Материали </w:t>
            </w:r>
          </w:p>
        </w:tc>
        <w:tc>
          <w:tcPr>
            <w:tcW w:w="2042" w:type="dxa"/>
          </w:tcPr>
          <w:p w:rsidR="0089251C" w:rsidRDefault="00A57439" w:rsidP="00BC27E0">
            <w:pPr>
              <w:jc w:val="right"/>
              <w:rPr>
                <w:sz w:val="20"/>
              </w:rPr>
            </w:pPr>
            <w:r>
              <w:rPr>
                <w:sz w:val="20"/>
              </w:rPr>
              <w:t>100</w:t>
            </w:r>
          </w:p>
        </w:tc>
        <w:tc>
          <w:tcPr>
            <w:tcW w:w="298" w:type="dxa"/>
          </w:tcPr>
          <w:p w:rsidR="0089251C" w:rsidRDefault="0089251C" w:rsidP="00BC27E0">
            <w:pPr>
              <w:jc w:val="right"/>
              <w:rPr>
                <w:sz w:val="20"/>
              </w:rPr>
            </w:pPr>
          </w:p>
        </w:tc>
        <w:tc>
          <w:tcPr>
            <w:tcW w:w="1800" w:type="dxa"/>
          </w:tcPr>
          <w:p w:rsidR="0089251C" w:rsidRDefault="0089251C" w:rsidP="00154FDF">
            <w:pPr>
              <w:jc w:val="right"/>
              <w:rPr>
                <w:sz w:val="20"/>
              </w:rPr>
            </w:pPr>
            <w:r>
              <w:rPr>
                <w:sz w:val="20"/>
              </w:rPr>
              <w:t>36</w:t>
            </w:r>
          </w:p>
        </w:tc>
        <w:tc>
          <w:tcPr>
            <w:tcW w:w="1800" w:type="dxa"/>
          </w:tcPr>
          <w:p w:rsidR="0089251C" w:rsidRDefault="0089251C" w:rsidP="00C26460">
            <w:pPr>
              <w:jc w:val="right"/>
              <w:rPr>
                <w:sz w:val="20"/>
              </w:rPr>
            </w:pPr>
          </w:p>
        </w:tc>
      </w:tr>
      <w:tr w:rsidR="0089251C" w:rsidTr="0089251C">
        <w:tc>
          <w:tcPr>
            <w:tcW w:w="5688" w:type="dxa"/>
          </w:tcPr>
          <w:p w:rsidR="0089251C" w:rsidRPr="008240A5" w:rsidRDefault="0089251C" w:rsidP="00BC27E0">
            <w:pPr>
              <w:jc w:val="both"/>
              <w:rPr>
                <w:sz w:val="20"/>
              </w:rPr>
            </w:pPr>
            <w:r w:rsidRPr="008240A5">
              <w:rPr>
                <w:sz w:val="20"/>
              </w:rPr>
              <w:t>ГСМ</w:t>
            </w:r>
          </w:p>
        </w:tc>
        <w:tc>
          <w:tcPr>
            <w:tcW w:w="2042" w:type="dxa"/>
          </w:tcPr>
          <w:p w:rsidR="0089251C" w:rsidRDefault="004E0BE5" w:rsidP="00BC27E0">
            <w:pPr>
              <w:jc w:val="right"/>
              <w:rPr>
                <w:sz w:val="20"/>
              </w:rPr>
            </w:pPr>
            <w:r>
              <w:rPr>
                <w:sz w:val="20"/>
              </w:rPr>
              <w:t>9</w:t>
            </w:r>
          </w:p>
        </w:tc>
        <w:tc>
          <w:tcPr>
            <w:tcW w:w="298" w:type="dxa"/>
          </w:tcPr>
          <w:p w:rsidR="0089251C" w:rsidRDefault="0089251C" w:rsidP="00BC27E0">
            <w:pPr>
              <w:jc w:val="right"/>
              <w:rPr>
                <w:sz w:val="20"/>
              </w:rPr>
            </w:pPr>
          </w:p>
        </w:tc>
        <w:tc>
          <w:tcPr>
            <w:tcW w:w="1800" w:type="dxa"/>
          </w:tcPr>
          <w:p w:rsidR="0089251C" w:rsidRDefault="0089251C" w:rsidP="00154FDF">
            <w:pPr>
              <w:jc w:val="right"/>
              <w:rPr>
                <w:sz w:val="20"/>
              </w:rPr>
            </w:pPr>
            <w:r>
              <w:rPr>
                <w:sz w:val="20"/>
              </w:rPr>
              <w:t>4</w:t>
            </w:r>
          </w:p>
        </w:tc>
        <w:tc>
          <w:tcPr>
            <w:tcW w:w="1800" w:type="dxa"/>
          </w:tcPr>
          <w:p w:rsidR="0089251C" w:rsidRDefault="0089251C" w:rsidP="00C26460">
            <w:pPr>
              <w:jc w:val="right"/>
              <w:rPr>
                <w:sz w:val="20"/>
              </w:rPr>
            </w:pPr>
          </w:p>
        </w:tc>
      </w:tr>
      <w:tr w:rsidR="0089251C" w:rsidTr="0089251C">
        <w:tc>
          <w:tcPr>
            <w:tcW w:w="5688" w:type="dxa"/>
          </w:tcPr>
          <w:p w:rsidR="0089251C" w:rsidRDefault="0089251C">
            <w:pPr>
              <w:jc w:val="both"/>
              <w:rPr>
                <w:b/>
                <w:bCs/>
                <w:sz w:val="20"/>
              </w:rPr>
            </w:pPr>
            <w:r>
              <w:rPr>
                <w:b/>
                <w:bCs/>
                <w:sz w:val="20"/>
              </w:rPr>
              <w:t xml:space="preserve">Общо </w:t>
            </w:r>
          </w:p>
        </w:tc>
        <w:tc>
          <w:tcPr>
            <w:tcW w:w="2042" w:type="dxa"/>
            <w:tcBorders>
              <w:top w:val="single" w:sz="4" w:space="0" w:color="auto"/>
              <w:bottom w:val="double" w:sz="4" w:space="0" w:color="auto"/>
            </w:tcBorders>
          </w:tcPr>
          <w:p w:rsidR="0089251C" w:rsidRDefault="00D21E17">
            <w:pPr>
              <w:jc w:val="right"/>
              <w:rPr>
                <w:b/>
                <w:bCs/>
                <w:sz w:val="20"/>
              </w:rPr>
            </w:pPr>
            <w:r>
              <w:rPr>
                <w:b/>
                <w:bCs/>
                <w:sz w:val="20"/>
              </w:rPr>
              <w:t>947</w:t>
            </w:r>
          </w:p>
        </w:tc>
        <w:tc>
          <w:tcPr>
            <w:tcW w:w="298" w:type="dxa"/>
          </w:tcPr>
          <w:p w:rsidR="0089251C" w:rsidRDefault="0089251C">
            <w:pPr>
              <w:jc w:val="right"/>
              <w:rPr>
                <w:b/>
                <w:bCs/>
                <w:sz w:val="20"/>
              </w:rPr>
            </w:pPr>
          </w:p>
        </w:tc>
        <w:tc>
          <w:tcPr>
            <w:tcW w:w="1800" w:type="dxa"/>
          </w:tcPr>
          <w:p w:rsidR="0089251C" w:rsidRDefault="0089251C" w:rsidP="00154FDF">
            <w:pPr>
              <w:jc w:val="right"/>
              <w:rPr>
                <w:b/>
                <w:bCs/>
                <w:sz w:val="20"/>
              </w:rPr>
            </w:pPr>
            <w:r>
              <w:rPr>
                <w:b/>
                <w:bCs/>
                <w:sz w:val="20"/>
              </w:rPr>
              <w:t>1079</w:t>
            </w:r>
          </w:p>
        </w:tc>
        <w:tc>
          <w:tcPr>
            <w:tcW w:w="1800" w:type="dxa"/>
            <w:tcBorders>
              <w:top w:val="single" w:sz="4" w:space="0" w:color="auto"/>
              <w:bottom w:val="double" w:sz="4" w:space="0" w:color="auto"/>
            </w:tcBorders>
          </w:tcPr>
          <w:p w:rsidR="0089251C" w:rsidRDefault="0089251C" w:rsidP="00C26460">
            <w:pPr>
              <w:jc w:val="right"/>
              <w:rPr>
                <w:b/>
                <w:bCs/>
                <w:sz w:val="20"/>
              </w:rPr>
            </w:pPr>
          </w:p>
        </w:tc>
      </w:tr>
    </w:tbl>
    <w:p w:rsidR="009F6D26" w:rsidRDefault="009F6D26">
      <w:pPr>
        <w:spacing w:line="360" w:lineRule="auto"/>
        <w:jc w:val="both"/>
        <w:rPr>
          <w:sz w:val="20"/>
        </w:rPr>
      </w:pPr>
    </w:p>
    <w:p w:rsidR="00F57A8B" w:rsidRPr="00BA2CB0" w:rsidRDefault="007E6C05" w:rsidP="00BA2CB0">
      <w:pPr>
        <w:spacing w:line="360" w:lineRule="auto"/>
        <w:jc w:val="both"/>
      </w:pPr>
      <w:r w:rsidRPr="00BA2CB0">
        <w:rPr>
          <w:b/>
          <w:bCs/>
          <w:sz w:val="20"/>
        </w:rPr>
        <w:t>5</w:t>
      </w:r>
      <w:r w:rsidR="00BA2CB0" w:rsidRPr="00BA2CB0">
        <w:t>.</w:t>
      </w:r>
      <w:r w:rsidR="00F57A8B" w:rsidRPr="00BA2CB0">
        <w:rPr>
          <w:b/>
          <w:bCs/>
          <w:sz w:val="20"/>
        </w:rPr>
        <w:t>ТЪРГОВСКИ И ДРУГИ ВЗЕМАНИЯ</w:t>
      </w:r>
    </w:p>
    <w:p w:rsidR="00F57A8B" w:rsidRPr="002A2135" w:rsidRDefault="00F57A8B">
      <w:pPr>
        <w:jc w:val="both"/>
        <w:rPr>
          <w:sz w:val="20"/>
        </w:rPr>
      </w:pPr>
    </w:p>
    <w:tbl>
      <w:tblPr>
        <w:tblW w:w="11448" w:type="dxa"/>
        <w:tblLook w:val="01E0"/>
      </w:tblPr>
      <w:tblGrid>
        <w:gridCol w:w="5328"/>
        <w:gridCol w:w="2028"/>
        <w:gridCol w:w="492"/>
        <w:gridCol w:w="1800"/>
        <w:gridCol w:w="1800"/>
      </w:tblGrid>
      <w:tr w:rsidR="0089251C" w:rsidRPr="002A2135" w:rsidTr="00154FDF">
        <w:tc>
          <w:tcPr>
            <w:tcW w:w="5328" w:type="dxa"/>
          </w:tcPr>
          <w:p w:rsidR="0089251C" w:rsidRPr="002A2135" w:rsidRDefault="0089251C">
            <w:pPr>
              <w:jc w:val="center"/>
              <w:rPr>
                <w:sz w:val="20"/>
              </w:rPr>
            </w:pPr>
          </w:p>
        </w:tc>
        <w:tc>
          <w:tcPr>
            <w:tcW w:w="2028" w:type="dxa"/>
            <w:vAlign w:val="bottom"/>
          </w:tcPr>
          <w:p w:rsidR="0089251C" w:rsidRPr="001B7986" w:rsidRDefault="002E1309" w:rsidP="00B06F48">
            <w:pPr>
              <w:jc w:val="right"/>
              <w:rPr>
                <w:b/>
                <w:bCs/>
                <w:sz w:val="20"/>
                <w:szCs w:val="20"/>
                <w:highlight w:val="yellow"/>
                <w:lang w:val="en-US"/>
              </w:rPr>
            </w:pPr>
            <w:r>
              <w:rPr>
                <w:b/>
                <w:bCs/>
                <w:sz w:val="20"/>
                <w:szCs w:val="20"/>
              </w:rPr>
              <w:t xml:space="preserve">30 </w:t>
            </w:r>
            <w:r w:rsidR="00B06F48">
              <w:rPr>
                <w:b/>
                <w:bCs/>
                <w:sz w:val="20"/>
                <w:szCs w:val="20"/>
              </w:rPr>
              <w:t xml:space="preserve">юни </w:t>
            </w:r>
            <w:r w:rsidR="0089251C" w:rsidRPr="008240A5">
              <w:rPr>
                <w:b/>
                <w:bCs/>
                <w:sz w:val="20"/>
                <w:szCs w:val="20"/>
                <w:lang w:val="en-US"/>
              </w:rPr>
              <w:t>20</w:t>
            </w:r>
            <w:r w:rsidR="0089251C" w:rsidRPr="008240A5">
              <w:rPr>
                <w:b/>
                <w:bCs/>
                <w:sz w:val="20"/>
                <w:szCs w:val="20"/>
              </w:rPr>
              <w:t>1</w:t>
            </w:r>
            <w:r w:rsidR="0089251C">
              <w:rPr>
                <w:b/>
                <w:bCs/>
                <w:sz w:val="20"/>
                <w:szCs w:val="20"/>
              </w:rPr>
              <w:t>6</w:t>
            </w:r>
          </w:p>
        </w:tc>
        <w:tc>
          <w:tcPr>
            <w:tcW w:w="492" w:type="dxa"/>
          </w:tcPr>
          <w:p w:rsidR="0089251C" w:rsidRDefault="0089251C" w:rsidP="00093083">
            <w:pPr>
              <w:jc w:val="right"/>
              <w:rPr>
                <w:b/>
                <w:sz w:val="20"/>
                <w:szCs w:val="20"/>
              </w:rPr>
            </w:pPr>
          </w:p>
        </w:tc>
        <w:tc>
          <w:tcPr>
            <w:tcW w:w="1800" w:type="dxa"/>
            <w:vAlign w:val="bottom"/>
          </w:tcPr>
          <w:p w:rsidR="0089251C" w:rsidRPr="001B7986" w:rsidRDefault="0089251C" w:rsidP="00154FDF">
            <w:pPr>
              <w:jc w:val="right"/>
              <w:rPr>
                <w:b/>
                <w:bCs/>
                <w:sz w:val="20"/>
                <w:szCs w:val="20"/>
                <w:highlight w:val="yellow"/>
                <w:lang w:val="en-US"/>
              </w:rPr>
            </w:pPr>
            <w:r w:rsidRPr="008240A5">
              <w:rPr>
                <w:b/>
                <w:bCs/>
                <w:sz w:val="20"/>
                <w:szCs w:val="20"/>
              </w:rPr>
              <w:t>31 декември</w:t>
            </w:r>
            <w:r w:rsidRPr="008240A5">
              <w:rPr>
                <w:b/>
                <w:bCs/>
                <w:sz w:val="20"/>
                <w:szCs w:val="20"/>
                <w:lang w:val="en-US"/>
              </w:rPr>
              <w:t xml:space="preserve"> 20</w:t>
            </w:r>
            <w:r w:rsidRPr="008240A5">
              <w:rPr>
                <w:b/>
                <w:bCs/>
                <w:sz w:val="20"/>
                <w:szCs w:val="20"/>
              </w:rPr>
              <w:t>1</w:t>
            </w:r>
            <w:r>
              <w:rPr>
                <w:b/>
                <w:bCs/>
                <w:sz w:val="20"/>
                <w:szCs w:val="20"/>
              </w:rPr>
              <w:t>5</w:t>
            </w:r>
          </w:p>
        </w:tc>
        <w:tc>
          <w:tcPr>
            <w:tcW w:w="1800" w:type="dxa"/>
            <w:vAlign w:val="bottom"/>
          </w:tcPr>
          <w:p w:rsidR="0089251C" w:rsidRPr="00A74075" w:rsidRDefault="0089251C" w:rsidP="00093083">
            <w:pPr>
              <w:jc w:val="right"/>
              <w:rPr>
                <w:b/>
                <w:bCs/>
                <w:sz w:val="20"/>
                <w:szCs w:val="18"/>
                <w:lang w:val="en-US"/>
              </w:rPr>
            </w:pPr>
          </w:p>
        </w:tc>
      </w:tr>
      <w:tr w:rsidR="0089251C" w:rsidRPr="002A2135" w:rsidTr="00154FDF">
        <w:tc>
          <w:tcPr>
            <w:tcW w:w="5328" w:type="dxa"/>
            <w:vAlign w:val="bottom"/>
          </w:tcPr>
          <w:p w:rsidR="0089251C" w:rsidRPr="002A2135" w:rsidRDefault="0089251C">
            <w:pPr>
              <w:rPr>
                <w:i/>
                <w:sz w:val="20"/>
              </w:rPr>
            </w:pPr>
          </w:p>
        </w:tc>
        <w:tc>
          <w:tcPr>
            <w:tcW w:w="2028" w:type="dxa"/>
            <w:vAlign w:val="bottom"/>
          </w:tcPr>
          <w:p w:rsidR="0089251C" w:rsidRPr="002A2135" w:rsidRDefault="0089251C">
            <w:pPr>
              <w:jc w:val="right"/>
              <w:rPr>
                <w:b/>
                <w:bCs/>
                <w:sz w:val="16"/>
                <w:szCs w:val="16"/>
                <w:lang w:val="en-US"/>
              </w:rPr>
            </w:pPr>
            <w:r w:rsidRPr="002A2135">
              <w:rPr>
                <w:b/>
                <w:bCs/>
                <w:sz w:val="16"/>
                <w:szCs w:val="16"/>
                <w:lang w:val="en-US"/>
              </w:rPr>
              <w:t>BGN’000</w:t>
            </w:r>
          </w:p>
        </w:tc>
        <w:tc>
          <w:tcPr>
            <w:tcW w:w="492" w:type="dxa"/>
          </w:tcPr>
          <w:p w:rsidR="0089251C" w:rsidRPr="002A2135" w:rsidRDefault="0089251C">
            <w:pPr>
              <w:jc w:val="right"/>
              <w:rPr>
                <w:b/>
                <w:bCs/>
                <w:sz w:val="16"/>
                <w:szCs w:val="16"/>
                <w:lang w:val="en-US"/>
              </w:rPr>
            </w:pPr>
          </w:p>
        </w:tc>
        <w:tc>
          <w:tcPr>
            <w:tcW w:w="1800" w:type="dxa"/>
            <w:vAlign w:val="bottom"/>
          </w:tcPr>
          <w:p w:rsidR="0089251C" w:rsidRPr="002A2135" w:rsidRDefault="0089251C" w:rsidP="00154FDF">
            <w:pPr>
              <w:jc w:val="right"/>
              <w:rPr>
                <w:b/>
                <w:bCs/>
                <w:sz w:val="16"/>
                <w:szCs w:val="16"/>
                <w:lang w:val="en-US"/>
              </w:rPr>
            </w:pPr>
            <w:r w:rsidRPr="002A2135">
              <w:rPr>
                <w:b/>
                <w:bCs/>
                <w:sz w:val="16"/>
                <w:szCs w:val="16"/>
                <w:lang w:val="en-US"/>
              </w:rPr>
              <w:t>BGN’000</w:t>
            </w:r>
          </w:p>
        </w:tc>
        <w:tc>
          <w:tcPr>
            <w:tcW w:w="1800" w:type="dxa"/>
            <w:vAlign w:val="bottom"/>
          </w:tcPr>
          <w:p w:rsidR="0089251C" w:rsidRPr="002A2135" w:rsidRDefault="0089251C">
            <w:pPr>
              <w:jc w:val="right"/>
              <w:rPr>
                <w:b/>
                <w:bCs/>
                <w:sz w:val="16"/>
                <w:szCs w:val="16"/>
                <w:lang w:val="en-US"/>
              </w:rPr>
            </w:pPr>
          </w:p>
        </w:tc>
      </w:tr>
      <w:tr w:rsidR="0089251C" w:rsidRPr="002A2135" w:rsidTr="0089251C">
        <w:tc>
          <w:tcPr>
            <w:tcW w:w="5328" w:type="dxa"/>
          </w:tcPr>
          <w:p w:rsidR="0089251C" w:rsidRPr="002A2135" w:rsidRDefault="0089251C">
            <w:pPr>
              <w:pStyle w:val="Heading6"/>
              <w:rPr>
                <w:b w:val="0"/>
                <w:bCs w:val="0"/>
                <w:sz w:val="20"/>
              </w:rPr>
            </w:pPr>
          </w:p>
        </w:tc>
        <w:tc>
          <w:tcPr>
            <w:tcW w:w="2028" w:type="dxa"/>
          </w:tcPr>
          <w:p w:rsidR="0089251C" w:rsidRPr="00F50DA8" w:rsidRDefault="0089251C">
            <w:pPr>
              <w:jc w:val="right"/>
              <w:rPr>
                <w:sz w:val="20"/>
              </w:rPr>
            </w:pPr>
          </w:p>
        </w:tc>
        <w:tc>
          <w:tcPr>
            <w:tcW w:w="492" w:type="dxa"/>
          </w:tcPr>
          <w:p w:rsidR="0089251C" w:rsidRPr="008B4135" w:rsidRDefault="0089251C">
            <w:pPr>
              <w:jc w:val="right"/>
              <w:rPr>
                <w:sz w:val="20"/>
                <w:highlight w:val="yellow"/>
                <w:lang w:val="en-US"/>
              </w:rPr>
            </w:pPr>
          </w:p>
        </w:tc>
        <w:tc>
          <w:tcPr>
            <w:tcW w:w="1800" w:type="dxa"/>
          </w:tcPr>
          <w:p w:rsidR="0089251C" w:rsidRPr="00F50DA8" w:rsidRDefault="0089251C" w:rsidP="00154FDF">
            <w:pPr>
              <w:jc w:val="right"/>
              <w:rPr>
                <w:sz w:val="20"/>
              </w:rPr>
            </w:pPr>
          </w:p>
        </w:tc>
        <w:tc>
          <w:tcPr>
            <w:tcW w:w="1800" w:type="dxa"/>
          </w:tcPr>
          <w:p w:rsidR="0089251C" w:rsidRPr="00F50DA8" w:rsidRDefault="0089251C" w:rsidP="006D4B09">
            <w:pPr>
              <w:jc w:val="right"/>
              <w:rPr>
                <w:sz w:val="20"/>
              </w:rPr>
            </w:pPr>
          </w:p>
        </w:tc>
      </w:tr>
      <w:tr w:rsidR="0089251C" w:rsidRPr="002A2135" w:rsidTr="0089251C">
        <w:tc>
          <w:tcPr>
            <w:tcW w:w="5328" w:type="dxa"/>
          </w:tcPr>
          <w:p w:rsidR="0089251C" w:rsidRDefault="0089251C">
            <w:pPr>
              <w:jc w:val="both"/>
              <w:rPr>
                <w:sz w:val="20"/>
                <w:szCs w:val="20"/>
              </w:rPr>
            </w:pPr>
            <w:r>
              <w:rPr>
                <w:sz w:val="20"/>
              </w:rPr>
              <w:t>Вземания от клиенти по продажби</w:t>
            </w:r>
          </w:p>
        </w:tc>
        <w:tc>
          <w:tcPr>
            <w:tcW w:w="2028" w:type="dxa"/>
          </w:tcPr>
          <w:p w:rsidR="0089251C" w:rsidRPr="002567CD" w:rsidRDefault="00097392">
            <w:pPr>
              <w:jc w:val="right"/>
              <w:rPr>
                <w:sz w:val="20"/>
                <w:szCs w:val="20"/>
              </w:rPr>
            </w:pPr>
            <w:r>
              <w:rPr>
                <w:sz w:val="20"/>
                <w:szCs w:val="20"/>
              </w:rPr>
              <w:t>365</w:t>
            </w:r>
          </w:p>
        </w:tc>
        <w:tc>
          <w:tcPr>
            <w:tcW w:w="492" w:type="dxa"/>
          </w:tcPr>
          <w:p w:rsidR="0089251C" w:rsidRDefault="0089251C">
            <w:pPr>
              <w:jc w:val="right"/>
              <w:rPr>
                <w:sz w:val="20"/>
                <w:szCs w:val="20"/>
              </w:rPr>
            </w:pPr>
          </w:p>
        </w:tc>
        <w:tc>
          <w:tcPr>
            <w:tcW w:w="1800" w:type="dxa"/>
          </w:tcPr>
          <w:p w:rsidR="0089251C" w:rsidRPr="002567CD" w:rsidRDefault="0089251C" w:rsidP="00154FDF">
            <w:pPr>
              <w:jc w:val="right"/>
              <w:rPr>
                <w:sz w:val="20"/>
                <w:szCs w:val="20"/>
              </w:rPr>
            </w:pPr>
            <w:r w:rsidRPr="002567CD">
              <w:rPr>
                <w:sz w:val="20"/>
              </w:rPr>
              <w:t>19</w:t>
            </w:r>
            <w:r>
              <w:rPr>
                <w:sz w:val="20"/>
              </w:rPr>
              <w:t>6</w:t>
            </w:r>
          </w:p>
        </w:tc>
        <w:tc>
          <w:tcPr>
            <w:tcW w:w="1800" w:type="dxa"/>
          </w:tcPr>
          <w:p w:rsidR="0089251C" w:rsidRDefault="0089251C">
            <w:pPr>
              <w:jc w:val="right"/>
              <w:rPr>
                <w:sz w:val="20"/>
                <w:szCs w:val="20"/>
              </w:rPr>
            </w:pPr>
          </w:p>
        </w:tc>
      </w:tr>
      <w:tr w:rsidR="0089251C" w:rsidRPr="002A2135" w:rsidTr="0089251C">
        <w:tc>
          <w:tcPr>
            <w:tcW w:w="5328" w:type="dxa"/>
          </w:tcPr>
          <w:p w:rsidR="0089251C" w:rsidRDefault="0089251C">
            <w:pPr>
              <w:jc w:val="both"/>
              <w:rPr>
                <w:sz w:val="20"/>
                <w:szCs w:val="20"/>
              </w:rPr>
            </w:pPr>
            <w:r>
              <w:rPr>
                <w:sz w:val="20"/>
              </w:rPr>
              <w:t>Платени суми за гаранции</w:t>
            </w:r>
          </w:p>
        </w:tc>
        <w:tc>
          <w:tcPr>
            <w:tcW w:w="2028" w:type="dxa"/>
          </w:tcPr>
          <w:p w:rsidR="0089251C" w:rsidRDefault="004E0BE5">
            <w:pPr>
              <w:jc w:val="right"/>
              <w:rPr>
                <w:sz w:val="20"/>
                <w:szCs w:val="20"/>
              </w:rPr>
            </w:pPr>
            <w:r>
              <w:rPr>
                <w:sz w:val="20"/>
                <w:szCs w:val="20"/>
              </w:rPr>
              <w:t>11</w:t>
            </w:r>
          </w:p>
        </w:tc>
        <w:tc>
          <w:tcPr>
            <w:tcW w:w="492" w:type="dxa"/>
          </w:tcPr>
          <w:p w:rsidR="0089251C" w:rsidRDefault="0089251C">
            <w:pPr>
              <w:jc w:val="right"/>
              <w:rPr>
                <w:sz w:val="20"/>
                <w:szCs w:val="20"/>
              </w:rPr>
            </w:pPr>
          </w:p>
        </w:tc>
        <w:tc>
          <w:tcPr>
            <w:tcW w:w="1800" w:type="dxa"/>
          </w:tcPr>
          <w:p w:rsidR="0089251C" w:rsidRDefault="0089251C" w:rsidP="00154FDF">
            <w:pPr>
              <w:jc w:val="right"/>
              <w:rPr>
                <w:sz w:val="20"/>
                <w:szCs w:val="20"/>
              </w:rPr>
            </w:pPr>
            <w:r>
              <w:rPr>
                <w:sz w:val="20"/>
              </w:rPr>
              <w:t>11</w:t>
            </w:r>
          </w:p>
        </w:tc>
        <w:tc>
          <w:tcPr>
            <w:tcW w:w="1800" w:type="dxa"/>
          </w:tcPr>
          <w:p w:rsidR="0089251C" w:rsidRDefault="0089251C">
            <w:pPr>
              <w:jc w:val="right"/>
              <w:rPr>
                <w:sz w:val="20"/>
                <w:szCs w:val="20"/>
              </w:rPr>
            </w:pPr>
          </w:p>
        </w:tc>
      </w:tr>
      <w:tr w:rsidR="0089251C" w:rsidRPr="002A2135" w:rsidTr="0089251C">
        <w:tc>
          <w:tcPr>
            <w:tcW w:w="5328" w:type="dxa"/>
          </w:tcPr>
          <w:p w:rsidR="0089251C" w:rsidRDefault="0089251C">
            <w:pPr>
              <w:jc w:val="both"/>
              <w:rPr>
                <w:sz w:val="20"/>
                <w:szCs w:val="20"/>
              </w:rPr>
            </w:pPr>
            <w:r>
              <w:rPr>
                <w:sz w:val="20"/>
              </w:rPr>
              <w:t>Предплатени суми по застраховки</w:t>
            </w:r>
          </w:p>
        </w:tc>
        <w:tc>
          <w:tcPr>
            <w:tcW w:w="2028" w:type="dxa"/>
          </w:tcPr>
          <w:p w:rsidR="0089251C" w:rsidRDefault="00097392">
            <w:pPr>
              <w:jc w:val="right"/>
              <w:rPr>
                <w:sz w:val="20"/>
                <w:szCs w:val="20"/>
              </w:rPr>
            </w:pPr>
            <w:r>
              <w:rPr>
                <w:sz w:val="20"/>
                <w:szCs w:val="20"/>
              </w:rPr>
              <w:t>1</w:t>
            </w:r>
          </w:p>
        </w:tc>
        <w:tc>
          <w:tcPr>
            <w:tcW w:w="492" w:type="dxa"/>
          </w:tcPr>
          <w:p w:rsidR="0089251C" w:rsidRDefault="0089251C">
            <w:pPr>
              <w:jc w:val="right"/>
              <w:rPr>
                <w:sz w:val="20"/>
                <w:szCs w:val="20"/>
              </w:rPr>
            </w:pPr>
          </w:p>
        </w:tc>
        <w:tc>
          <w:tcPr>
            <w:tcW w:w="1800" w:type="dxa"/>
          </w:tcPr>
          <w:p w:rsidR="0089251C" w:rsidRDefault="0089251C" w:rsidP="00154FDF">
            <w:pPr>
              <w:jc w:val="right"/>
              <w:rPr>
                <w:sz w:val="20"/>
                <w:szCs w:val="20"/>
              </w:rPr>
            </w:pPr>
            <w:r>
              <w:rPr>
                <w:sz w:val="20"/>
              </w:rPr>
              <w:t>4</w:t>
            </w:r>
          </w:p>
        </w:tc>
        <w:tc>
          <w:tcPr>
            <w:tcW w:w="1800" w:type="dxa"/>
          </w:tcPr>
          <w:p w:rsidR="0089251C" w:rsidRDefault="0089251C">
            <w:pPr>
              <w:jc w:val="right"/>
              <w:rPr>
                <w:sz w:val="20"/>
                <w:szCs w:val="20"/>
              </w:rPr>
            </w:pPr>
          </w:p>
        </w:tc>
      </w:tr>
      <w:tr w:rsidR="0089251C" w:rsidRPr="002A2135" w:rsidTr="0089251C">
        <w:tc>
          <w:tcPr>
            <w:tcW w:w="5328" w:type="dxa"/>
          </w:tcPr>
          <w:p w:rsidR="0089251C" w:rsidRDefault="00097392">
            <w:pPr>
              <w:jc w:val="both"/>
              <w:rPr>
                <w:sz w:val="20"/>
                <w:szCs w:val="20"/>
              </w:rPr>
            </w:pPr>
            <w:r>
              <w:rPr>
                <w:sz w:val="20"/>
                <w:szCs w:val="20"/>
              </w:rPr>
              <w:t>В</w:t>
            </w:r>
            <w:r w:rsidR="0089251C">
              <w:rPr>
                <w:sz w:val="20"/>
                <w:szCs w:val="20"/>
              </w:rPr>
              <w:t xml:space="preserve">несен </w:t>
            </w:r>
            <w:r>
              <w:rPr>
                <w:sz w:val="20"/>
                <w:szCs w:val="20"/>
              </w:rPr>
              <w:t xml:space="preserve">авансово </w:t>
            </w:r>
            <w:r w:rsidR="0089251C">
              <w:rPr>
                <w:sz w:val="20"/>
                <w:szCs w:val="20"/>
              </w:rPr>
              <w:t>корпоративен данък</w:t>
            </w:r>
          </w:p>
        </w:tc>
        <w:tc>
          <w:tcPr>
            <w:tcW w:w="2028" w:type="dxa"/>
          </w:tcPr>
          <w:p w:rsidR="0089251C" w:rsidRDefault="00097392">
            <w:pPr>
              <w:jc w:val="right"/>
              <w:rPr>
                <w:sz w:val="20"/>
                <w:szCs w:val="20"/>
              </w:rPr>
            </w:pPr>
            <w:r>
              <w:rPr>
                <w:sz w:val="20"/>
                <w:szCs w:val="20"/>
              </w:rPr>
              <w:t>6</w:t>
            </w:r>
          </w:p>
        </w:tc>
        <w:tc>
          <w:tcPr>
            <w:tcW w:w="492" w:type="dxa"/>
          </w:tcPr>
          <w:p w:rsidR="0089251C" w:rsidRDefault="0089251C">
            <w:pPr>
              <w:jc w:val="right"/>
              <w:rPr>
                <w:sz w:val="20"/>
                <w:szCs w:val="20"/>
              </w:rPr>
            </w:pPr>
          </w:p>
        </w:tc>
        <w:tc>
          <w:tcPr>
            <w:tcW w:w="1800" w:type="dxa"/>
          </w:tcPr>
          <w:p w:rsidR="0089251C" w:rsidRDefault="0089251C" w:rsidP="00154FDF">
            <w:pPr>
              <w:jc w:val="right"/>
              <w:rPr>
                <w:sz w:val="20"/>
                <w:szCs w:val="20"/>
              </w:rPr>
            </w:pPr>
            <w:r>
              <w:rPr>
                <w:sz w:val="20"/>
              </w:rPr>
              <w:t>1</w:t>
            </w:r>
          </w:p>
        </w:tc>
        <w:tc>
          <w:tcPr>
            <w:tcW w:w="1800" w:type="dxa"/>
          </w:tcPr>
          <w:p w:rsidR="0089251C" w:rsidRDefault="0089251C">
            <w:pPr>
              <w:jc w:val="right"/>
              <w:rPr>
                <w:sz w:val="20"/>
                <w:szCs w:val="20"/>
              </w:rPr>
            </w:pPr>
          </w:p>
        </w:tc>
      </w:tr>
      <w:tr w:rsidR="0089251C" w:rsidRPr="002A2135" w:rsidTr="0089251C">
        <w:tc>
          <w:tcPr>
            <w:tcW w:w="5328" w:type="dxa"/>
          </w:tcPr>
          <w:p w:rsidR="0089251C" w:rsidRDefault="0089251C">
            <w:pPr>
              <w:jc w:val="both"/>
              <w:rPr>
                <w:sz w:val="20"/>
                <w:szCs w:val="20"/>
              </w:rPr>
            </w:pPr>
            <w:r>
              <w:rPr>
                <w:sz w:val="20"/>
              </w:rPr>
              <w:t>Предплатени суми за доставка на суровина</w:t>
            </w:r>
          </w:p>
        </w:tc>
        <w:tc>
          <w:tcPr>
            <w:tcW w:w="2028" w:type="dxa"/>
          </w:tcPr>
          <w:p w:rsidR="0089251C" w:rsidRDefault="004E0BE5">
            <w:pPr>
              <w:jc w:val="right"/>
              <w:rPr>
                <w:sz w:val="20"/>
                <w:szCs w:val="20"/>
              </w:rPr>
            </w:pPr>
            <w:r>
              <w:rPr>
                <w:sz w:val="20"/>
                <w:szCs w:val="20"/>
              </w:rPr>
              <w:t>11</w:t>
            </w:r>
            <w:r w:rsidR="00CD37ED">
              <w:rPr>
                <w:sz w:val="20"/>
                <w:szCs w:val="20"/>
              </w:rPr>
              <w:t>9</w:t>
            </w:r>
          </w:p>
        </w:tc>
        <w:tc>
          <w:tcPr>
            <w:tcW w:w="492" w:type="dxa"/>
          </w:tcPr>
          <w:p w:rsidR="0089251C" w:rsidRDefault="0089251C">
            <w:pPr>
              <w:jc w:val="right"/>
              <w:rPr>
                <w:sz w:val="20"/>
                <w:szCs w:val="20"/>
              </w:rPr>
            </w:pPr>
          </w:p>
        </w:tc>
        <w:tc>
          <w:tcPr>
            <w:tcW w:w="1800" w:type="dxa"/>
          </w:tcPr>
          <w:p w:rsidR="0089251C" w:rsidRDefault="0089251C" w:rsidP="00154FDF">
            <w:pPr>
              <w:jc w:val="right"/>
              <w:rPr>
                <w:sz w:val="20"/>
                <w:szCs w:val="20"/>
              </w:rPr>
            </w:pPr>
          </w:p>
        </w:tc>
        <w:tc>
          <w:tcPr>
            <w:tcW w:w="1800" w:type="dxa"/>
          </w:tcPr>
          <w:p w:rsidR="0089251C" w:rsidRDefault="0089251C">
            <w:pPr>
              <w:jc w:val="right"/>
              <w:rPr>
                <w:sz w:val="20"/>
                <w:szCs w:val="20"/>
              </w:rPr>
            </w:pPr>
          </w:p>
        </w:tc>
      </w:tr>
      <w:tr w:rsidR="0089251C" w:rsidRPr="008240A5" w:rsidTr="0089251C">
        <w:tc>
          <w:tcPr>
            <w:tcW w:w="5328" w:type="dxa"/>
          </w:tcPr>
          <w:p w:rsidR="0089251C" w:rsidRPr="002A2135" w:rsidRDefault="0089251C" w:rsidP="002B6829">
            <w:pPr>
              <w:jc w:val="both"/>
              <w:rPr>
                <w:b/>
                <w:bCs/>
                <w:sz w:val="20"/>
              </w:rPr>
            </w:pPr>
            <w:r w:rsidRPr="002A2135">
              <w:rPr>
                <w:b/>
                <w:bCs/>
                <w:sz w:val="20"/>
              </w:rPr>
              <w:t xml:space="preserve">Общо </w:t>
            </w:r>
          </w:p>
        </w:tc>
        <w:tc>
          <w:tcPr>
            <w:tcW w:w="2028" w:type="dxa"/>
            <w:tcBorders>
              <w:top w:val="single" w:sz="4" w:space="0" w:color="auto"/>
              <w:bottom w:val="double" w:sz="4" w:space="0" w:color="auto"/>
            </w:tcBorders>
          </w:tcPr>
          <w:p w:rsidR="0089251C" w:rsidRPr="002A2135" w:rsidRDefault="00097392" w:rsidP="002B6829">
            <w:pPr>
              <w:jc w:val="right"/>
              <w:rPr>
                <w:b/>
                <w:bCs/>
                <w:sz w:val="20"/>
              </w:rPr>
            </w:pPr>
            <w:r>
              <w:rPr>
                <w:b/>
                <w:bCs/>
                <w:sz w:val="20"/>
              </w:rPr>
              <w:t>50</w:t>
            </w:r>
            <w:r w:rsidR="00CD37ED">
              <w:rPr>
                <w:b/>
                <w:bCs/>
                <w:sz w:val="20"/>
              </w:rPr>
              <w:t>2</w:t>
            </w:r>
          </w:p>
        </w:tc>
        <w:tc>
          <w:tcPr>
            <w:tcW w:w="492" w:type="dxa"/>
          </w:tcPr>
          <w:p w:rsidR="0089251C" w:rsidRPr="002A2135" w:rsidRDefault="0089251C" w:rsidP="002B6829">
            <w:pPr>
              <w:jc w:val="right"/>
              <w:rPr>
                <w:b/>
                <w:bCs/>
                <w:sz w:val="20"/>
              </w:rPr>
            </w:pPr>
          </w:p>
        </w:tc>
        <w:tc>
          <w:tcPr>
            <w:tcW w:w="1800" w:type="dxa"/>
          </w:tcPr>
          <w:p w:rsidR="0089251C" w:rsidRPr="002A2135" w:rsidRDefault="0089251C" w:rsidP="00154FDF">
            <w:pPr>
              <w:jc w:val="right"/>
              <w:rPr>
                <w:b/>
                <w:bCs/>
                <w:sz w:val="20"/>
              </w:rPr>
            </w:pPr>
            <w:r>
              <w:rPr>
                <w:b/>
                <w:bCs/>
                <w:sz w:val="20"/>
              </w:rPr>
              <w:t>212</w:t>
            </w:r>
          </w:p>
        </w:tc>
        <w:tc>
          <w:tcPr>
            <w:tcW w:w="1800" w:type="dxa"/>
            <w:tcBorders>
              <w:top w:val="single" w:sz="4" w:space="0" w:color="auto"/>
              <w:bottom w:val="double" w:sz="4" w:space="0" w:color="auto"/>
            </w:tcBorders>
          </w:tcPr>
          <w:p w:rsidR="0089251C" w:rsidRPr="002A2135" w:rsidRDefault="0089251C" w:rsidP="00C26460">
            <w:pPr>
              <w:jc w:val="right"/>
              <w:rPr>
                <w:b/>
                <w:bCs/>
                <w:sz w:val="20"/>
              </w:rPr>
            </w:pPr>
          </w:p>
        </w:tc>
      </w:tr>
    </w:tbl>
    <w:p w:rsidR="00F57A8B" w:rsidRDefault="00F57A8B">
      <w:pPr>
        <w:jc w:val="both"/>
        <w:rPr>
          <w:sz w:val="20"/>
        </w:rPr>
      </w:pPr>
    </w:p>
    <w:p w:rsidR="00F57A8B" w:rsidRPr="002A2135" w:rsidRDefault="00F57A8B">
      <w:pPr>
        <w:jc w:val="both"/>
        <w:rPr>
          <w:sz w:val="20"/>
        </w:rPr>
      </w:pPr>
    </w:p>
    <w:tbl>
      <w:tblPr>
        <w:tblW w:w="9954" w:type="dxa"/>
        <w:tblLook w:val="01E0"/>
      </w:tblPr>
      <w:tblGrid>
        <w:gridCol w:w="1376"/>
        <w:gridCol w:w="1282"/>
        <w:gridCol w:w="236"/>
        <w:gridCol w:w="1315"/>
        <w:gridCol w:w="236"/>
        <w:gridCol w:w="1315"/>
        <w:gridCol w:w="236"/>
        <w:gridCol w:w="1315"/>
        <w:gridCol w:w="236"/>
        <w:gridCol w:w="1315"/>
        <w:gridCol w:w="236"/>
        <w:gridCol w:w="856"/>
      </w:tblGrid>
      <w:tr w:rsidR="00F57A8B" w:rsidRPr="002A2135">
        <w:tc>
          <w:tcPr>
            <w:tcW w:w="1376" w:type="dxa"/>
          </w:tcPr>
          <w:p w:rsidR="00F57A8B" w:rsidRPr="002A2135" w:rsidRDefault="00F57A8B">
            <w:pPr>
              <w:rPr>
                <w:b/>
                <w:sz w:val="20"/>
                <w:szCs w:val="20"/>
              </w:rPr>
            </w:pPr>
            <w:r w:rsidRPr="002A2135">
              <w:rPr>
                <w:b/>
                <w:sz w:val="20"/>
                <w:szCs w:val="20"/>
              </w:rPr>
              <w:t>Анализ на падежите</w:t>
            </w:r>
          </w:p>
        </w:tc>
        <w:tc>
          <w:tcPr>
            <w:tcW w:w="1282" w:type="dxa"/>
          </w:tcPr>
          <w:p w:rsidR="00F57A8B" w:rsidRPr="002A2135" w:rsidRDefault="00F57A8B">
            <w:pPr>
              <w:jc w:val="right"/>
              <w:rPr>
                <w:b/>
                <w:bCs/>
                <w:sz w:val="20"/>
                <w:szCs w:val="18"/>
              </w:rPr>
            </w:pPr>
            <w:r w:rsidRPr="002A2135">
              <w:rPr>
                <w:b/>
                <w:bCs/>
                <w:sz w:val="20"/>
                <w:szCs w:val="18"/>
              </w:rPr>
              <w:t xml:space="preserve">С ненастъпил падеж </w:t>
            </w:r>
          </w:p>
        </w:tc>
        <w:tc>
          <w:tcPr>
            <w:tcW w:w="236" w:type="dxa"/>
          </w:tcPr>
          <w:p w:rsidR="00F57A8B" w:rsidRPr="002A2135" w:rsidRDefault="00F57A8B">
            <w:pPr>
              <w:jc w:val="right"/>
              <w:rPr>
                <w:b/>
                <w:bCs/>
                <w:sz w:val="20"/>
                <w:szCs w:val="18"/>
              </w:rPr>
            </w:pPr>
          </w:p>
        </w:tc>
        <w:tc>
          <w:tcPr>
            <w:tcW w:w="1315" w:type="dxa"/>
          </w:tcPr>
          <w:p w:rsidR="00F57A8B" w:rsidRPr="002A2135" w:rsidRDefault="00F57A8B">
            <w:pPr>
              <w:jc w:val="right"/>
              <w:rPr>
                <w:b/>
                <w:bCs/>
                <w:sz w:val="20"/>
                <w:szCs w:val="18"/>
              </w:rPr>
            </w:pPr>
            <w:r w:rsidRPr="002A2135">
              <w:rPr>
                <w:b/>
                <w:bCs/>
                <w:sz w:val="20"/>
                <w:szCs w:val="18"/>
              </w:rPr>
              <w:t>Просрочени до 3 месеца</w:t>
            </w:r>
          </w:p>
        </w:tc>
        <w:tc>
          <w:tcPr>
            <w:tcW w:w="236" w:type="dxa"/>
          </w:tcPr>
          <w:p w:rsidR="00F57A8B" w:rsidRPr="002A2135" w:rsidRDefault="00F57A8B">
            <w:pPr>
              <w:jc w:val="right"/>
              <w:rPr>
                <w:b/>
                <w:bCs/>
                <w:sz w:val="20"/>
                <w:szCs w:val="18"/>
              </w:rPr>
            </w:pPr>
          </w:p>
        </w:tc>
        <w:tc>
          <w:tcPr>
            <w:tcW w:w="1315" w:type="dxa"/>
          </w:tcPr>
          <w:p w:rsidR="00F57A8B" w:rsidRPr="002A2135" w:rsidRDefault="00F57A8B">
            <w:pPr>
              <w:jc w:val="right"/>
              <w:rPr>
                <w:b/>
                <w:bCs/>
                <w:sz w:val="20"/>
                <w:szCs w:val="18"/>
              </w:rPr>
            </w:pPr>
            <w:r w:rsidRPr="002A2135">
              <w:rPr>
                <w:b/>
                <w:bCs/>
                <w:sz w:val="20"/>
                <w:szCs w:val="18"/>
              </w:rPr>
              <w:t>Просрочени до 6 месеца</w:t>
            </w:r>
          </w:p>
        </w:tc>
        <w:tc>
          <w:tcPr>
            <w:tcW w:w="236" w:type="dxa"/>
          </w:tcPr>
          <w:p w:rsidR="00F57A8B" w:rsidRPr="002A2135" w:rsidRDefault="00F57A8B">
            <w:pPr>
              <w:jc w:val="right"/>
              <w:rPr>
                <w:b/>
                <w:bCs/>
                <w:sz w:val="20"/>
                <w:szCs w:val="18"/>
              </w:rPr>
            </w:pPr>
          </w:p>
        </w:tc>
        <w:tc>
          <w:tcPr>
            <w:tcW w:w="1315" w:type="dxa"/>
          </w:tcPr>
          <w:p w:rsidR="00F57A8B" w:rsidRPr="002A2135" w:rsidRDefault="00F57A8B">
            <w:pPr>
              <w:jc w:val="right"/>
              <w:rPr>
                <w:b/>
                <w:bCs/>
                <w:sz w:val="20"/>
                <w:szCs w:val="18"/>
              </w:rPr>
            </w:pPr>
            <w:r w:rsidRPr="002A2135">
              <w:rPr>
                <w:b/>
                <w:bCs/>
                <w:sz w:val="20"/>
                <w:szCs w:val="18"/>
              </w:rPr>
              <w:t>Просрочени до 1 година</w:t>
            </w:r>
          </w:p>
        </w:tc>
        <w:tc>
          <w:tcPr>
            <w:tcW w:w="236" w:type="dxa"/>
          </w:tcPr>
          <w:p w:rsidR="00F57A8B" w:rsidRPr="002A2135" w:rsidRDefault="00F57A8B">
            <w:pPr>
              <w:jc w:val="right"/>
              <w:rPr>
                <w:b/>
                <w:bCs/>
                <w:sz w:val="20"/>
                <w:szCs w:val="18"/>
              </w:rPr>
            </w:pPr>
          </w:p>
        </w:tc>
        <w:tc>
          <w:tcPr>
            <w:tcW w:w="1315" w:type="dxa"/>
            <w:vAlign w:val="bottom"/>
          </w:tcPr>
          <w:p w:rsidR="00F57A8B" w:rsidRPr="002A2135" w:rsidRDefault="00F57A8B" w:rsidP="00755A7F">
            <w:pPr>
              <w:jc w:val="right"/>
              <w:rPr>
                <w:b/>
                <w:bCs/>
                <w:sz w:val="20"/>
                <w:szCs w:val="18"/>
              </w:rPr>
            </w:pPr>
            <w:r w:rsidRPr="002A2135">
              <w:rPr>
                <w:b/>
                <w:bCs/>
                <w:sz w:val="20"/>
                <w:szCs w:val="18"/>
              </w:rPr>
              <w:t>Просрочени над 1 година</w:t>
            </w:r>
          </w:p>
        </w:tc>
        <w:tc>
          <w:tcPr>
            <w:tcW w:w="236" w:type="dxa"/>
          </w:tcPr>
          <w:p w:rsidR="00F57A8B" w:rsidRPr="002A2135" w:rsidRDefault="00F57A8B">
            <w:pPr>
              <w:jc w:val="right"/>
              <w:rPr>
                <w:b/>
                <w:bCs/>
                <w:sz w:val="20"/>
                <w:szCs w:val="18"/>
              </w:rPr>
            </w:pPr>
          </w:p>
        </w:tc>
        <w:tc>
          <w:tcPr>
            <w:tcW w:w="856" w:type="dxa"/>
            <w:vAlign w:val="bottom"/>
          </w:tcPr>
          <w:p w:rsidR="00F57A8B" w:rsidRPr="002A2135" w:rsidRDefault="00F57A8B">
            <w:pPr>
              <w:jc w:val="right"/>
              <w:rPr>
                <w:b/>
                <w:bCs/>
                <w:sz w:val="20"/>
                <w:szCs w:val="18"/>
              </w:rPr>
            </w:pPr>
            <w:r w:rsidRPr="002A2135">
              <w:rPr>
                <w:b/>
                <w:bCs/>
                <w:sz w:val="20"/>
                <w:szCs w:val="18"/>
              </w:rPr>
              <w:t>Общо</w:t>
            </w:r>
          </w:p>
          <w:p w:rsidR="00F57A8B" w:rsidRPr="002A2135" w:rsidRDefault="00F57A8B">
            <w:pPr>
              <w:jc w:val="right"/>
              <w:rPr>
                <w:b/>
                <w:bCs/>
                <w:sz w:val="20"/>
                <w:szCs w:val="18"/>
              </w:rPr>
            </w:pPr>
          </w:p>
          <w:p w:rsidR="00F57A8B" w:rsidRPr="002A2135" w:rsidRDefault="00F57A8B">
            <w:pPr>
              <w:jc w:val="right"/>
              <w:rPr>
                <w:b/>
                <w:bCs/>
                <w:sz w:val="20"/>
                <w:szCs w:val="18"/>
              </w:rPr>
            </w:pPr>
          </w:p>
        </w:tc>
      </w:tr>
      <w:tr w:rsidR="00F57A8B" w:rsidRPr="002A2135">
        <w:tc>
          <w:tcPr>
            <w:tcW w:w="1376" w:type="dxa"/>
          </w:tcPr>
          <w:p w:rsidR="00F57A8B" w:rsidRPr="002A2135" w:rsidRDefault="00F57A8B">
            <w:pPr>
              <w:jc w:val="right"/>
            </w:pPr>
          </w:p>
        </w:tc>
        <w:tc>
          <w:tcPr>
            <w:tcW w:w="1282" w:type="dxa"/>
          </w:tcPr>
          <w:p w:rsidR="00F57A8B" w:rsidRPr="002A2135" w:rsidRDefault="00F57A8B">
            <w:pPr>
              <w:jc w:val="right"/>
            </w:pP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1315" w:type="dxa"/>
          </w:tcPr>
          <w:p w:rsidR="00F57A8B" w:rsidRPr="002A2135" w:rsidRDefault="00F57A8B">
            <w:pPr>
              <w:jc w:val="right"/>
              <w:rPr>
                <w:b/>
                <w:bCs/>
                <w:sz w:val="16"/>
                <w:szCs w:val="16"/>
                <w:lang w:val="en-US"/>
              </w:rPr>
            </w:pPr>
            <w:r w:rsidRPr="002A2135">
              <w:rPr>
                <w:b/>
                <w:bCs/>
                <w:sz w:val="16"/>
                <w:szCs w:val="16"/>
                <w:lang w:val="en-US"/>
              </w:rPr>
              <w:t>BGN’000</w:t>
            </w:r>
          </w:p>
        </w:tc>
        <w:tc>
          <w:tcPr>
            <w:tcW w:w="236" w:type="dxa"/>
          </w:tcPr>
          <w:p w:rsidR="00F57A8B" w:rsidRPr="002A2135" w:rsidRDefault="00F57A8B">
            <w:pPr>
              <w:jc w:val="right"/>
              <w:rPr>
                <w:b/>
                <w:bCs/>
                <w:sz w:val="16"/>
                <w:szCs w:val="16"/>
              </w:rPr>
            </w:pPr>
          </w:p>
        </w:tc>
        <w:tc>
          <w:tcPr>
            <w:tcW w:w="1315" w:type="dxa"/>
          </w:tcPr>
          <w:p w:rsidR="00F57A8B" w:rsidRPr="002A2135" w:rsidRDefault="00F57A8B">
            <w:pPr>
              <w:jc w:val="right"/>
              <w:rPr>
                <w:b/>
                <w:bCs/>
                <w:sz w:val="16"/>
                <w:szCs w:val="16"/>
                <w:lang w:val="en-US"/>
              </w:rPr>
            </w:pPr>
            <w:r w:rsidRPr="002A2135">
              <w:rPr>
                <w:b/>
                <w:bCs/>
                <w:sz w:val="16"/>
                <w:szCs w:val="16"/>
              </w:rPr>
              <w:t xml:space="preserve">           </w:t>
            </w: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1315" w:type="dxa"/>
          </w:tcPr>
          <w:p w:rsidR="00F57A8B" w:rsidRPr="002A2135" w:rsidRDefault="00F57A8B">
            <w:pPr>
              <w:jc w:val="right"/>
              <w:rPr>
                <w:b/>
                <w:bCs/>
                <w:sz w:val="16"/>
                <w:szCs w:val="16"/>
                <w:lang w:val="en-US"/>
              </w:rPr>
            </w:pPr>
            <w:r w:rsidRPr="002A2135">
              <w:rPr>
                <w:b/>
                <w:bCs/>
                <w:sz w:val="16"/>
                <w:szCs w:val="16"/>
              </w:rPr>
              <w:t xml:space="preserve">           </w:t>
            </w: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1315" w:type="dxa"/>
          </w:tcPr>
          <w:p w:rsidR="00F57A8B" w:rsidRPr="002A2135" w:rsidRDefault="00F57A8B">
            <w:pPr>
              <w:jc w:val="right"/>
            </w:pP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856" w:type="dxa"/>
          </w:tcPr>
          <w:p w:rsidR="00F57A8B" w:rsidRPr="002A2135" w:rsidRDefault="00F57A8B">
            <w:pPr>
              <w:jc w:val="right"/>
            </w:pPr>
            <w:r w:rsidRPr="002A2135">
              <w:rPr>
                <w:b/>
                <w:bCs/>
                <w:sz w:val="16"/>
                <w:szCs w:val="16"/>
                <w:lang w:val="en-US"/>
              </w:rPr>
              <w:t>BGN’000</w:t>
            </w:r>
          </w:p>
        </w:tc>
      </w:tr>
      <w:tr w:rsidR="00F57A8B" w:rsidRPr="002A2135">
        <w:tc>
          <w:tcPr>
            <w:tcW w:w="1376" w:type="dxa"/>
          </w:tcPr>
          <w:p w:rsidR="00F57A8B" w:rsidRPr="002A2135" w:rsidRDefault="00F57A8B">
            <w:pPr>
              <w:rPr>
                <w:iCs/>
                <w:snapToGrid w:val="0"/>
                <w:sz w:val="20"/>
                <w:szCs w:val="20"/>
              </w:rPr>
            </w:pPr>
          </w:p>
        </w:tc>
        <w:tc>
          <w:tcPr>
            <w:tcW w:w="1282" w:type="dxa"/>
          </w:tcPr>
          <w:p w:rsidR="00F57A8B" w:rsidRPr="002A2135" w:rsidRDefault="00F57A8B">
            <w:pPr>
              <w:jc w:val="right"/>
              <w:rPr>
                <w:sz w:val="20"/>
                <w:szCs w:val="20"/>
              </w:rPr>
            </w:pPr>
          </w:p>
        </w:tc>
        <w:tc>
          <w:tcPr>
            <w:tcW w:w="236" w:type="dxa"/>
          </w:tcPr>
          <w:p w:rsidR="00F57A8B" w:rsidRPr="002A2135" w:rsidRDefault="00F57A8B">
            <w:pPr>
              <w:jc w:val="right"/>
              <w:rPr>
                <w:b/>
                <w:bCs/>
                <w:sz w:val="20"/>
                <w:szCs w:val="20"/>
              </w:rPr>
            </w:pPr>
          </w:p>
        </w:tc>
        <w:tc>
          <w:tcPr>
            <w:tcW w:w="1315" w:type="dxa"/>
          </w:tcPr>
          <w:p w:rsidR="00F57A8B" w:rsidRPr="002A2135" w:rsidRDefault="00F57A8B">
            <w:pPr>
              <w:jc w:val="right"/>
              <w:rPr>
                <w:bCs/>
                <w:sz w:val="20"/>
                <w:szCs w:val="20"/>
              </w:rPr>
            </w:pPr>
          </w:p>
        </w:tc>
        <w:tc>
          <w:tcPr>
            <w:tcW w:w="236" w:type="dxa"/>
          </w:tcPr>
          <w:p w:rsidR="00F57A8B" w:rsidRPr="002A2135" w:rsidRDefault="00F57A8B">
            <w:pPr>
              <w:jc w:val="right"/>
              <w:rPr>
                <w:b/>
                <w:bCs/>
                <w:sz w:val="20"/>
                <w:szCs w:val="20"/>
              </w:rPr>
            </w:pPr>
          </w:p>
        </w:tc>
        <w:tc>
          <w:tcPr>
            <w:tcW w:w="1315" w:type="dxa"/>
          </w:tcPr>
          <w:p w:rsidR="00F57A8B" w:rsidRPr="002A2135" w:rsidRDefault="00F57A8B">
            <w:pPr>
              <w:jc w:val="right"/>
              <w:rPr>
                <w:b/>
                <w:bCs/>
                <w:sz w:val="20"/>
                <w:szCs w:val="20"/>
              </w:rPr>
            </w:pPr>
          </w:p>
        </w:tc>
        <w:tc>
          <w:tcPr>
            <w:tcW w:w="236" w:type="dxa"/>
          </w:tcPr>
          <w:p w:rsidR="00F57A8B" w:rsidRPr="002A2135" w:rsidRDefault="00F57A8B">
            <w:pPr>
              <w:jc w:val="right"/>
              <w:rPr>
                <w:b/>
                <w:bCs/>
                <w:sz w:val="20"/>
                <w:szCs w:val="20"/>
                <w:lang w:val="en-US"/>
              </w:rPr>
            </w:pPr>
          </w:p>
        </w:tc>
        <w:tc>
          <w:tcPr>
            <w:tcW w:w="1315" w:type="dxa"/>
          </w:tcPr>
          <w:p w:rsidR="00F57A8B" w:rsidRPr="002A2135" w:rsidRDefault="00F57A8B">
            <w:pPr>
              <w:jc w:val="right"/>
              <w:rPr>
                <w:sz w:val="20"/>
                <w:szCs w:val="20"/>
                <w:lang w:val="en-US"/>
              </w:rPr>
            </w:pPr>
          </w:p>
        </w:tc>
        <w:tc>
          <w:tcPr>
            <w:tcW w:w="236" w:type="dxa"/>
          </w:tcPr>
          <w:p w:rsidR="00F57A8B" w:rsidRPr="002A2135" w:rsidRDefault="00F57A8B">
            <w:pPr>
              <w:jc w:val="right"/>
              <w:rPr>
                <w:iCs/>
                <w:sz w:val="20"/>
                <w:szCs w:val="20"/>
                <w:lang w:val="en-US"/>
              </w:rPr>
            </w:pPr>
          </w:p>
        </w:tc>
        <w:tc>
          <w:tcPr>
            <w:tcW w:w="1315" w:type="dxa"/>
          </w:tcPr>
          <w:p w:rsidR="00F57A8B" w:rsidRPr="002A2135" w:rsidRDefault="00F57A8B">
            <w:pPr>
              <w:jc w:val="right"/>
              <w:rPr>
                <w:iCs/>
                <w:sz w:val="20"/>
                <w:szCs w:val="20"/>
                <w:lang w:val="en-US"/>
              </w:rPr>
            </w:pPr>
          </w:p>
        </w:tc>
        <w:tc>
          <w:tcPr>
            <w:tcW w:w="236" w:type="dxa"/>
          </w:tcPr>
          <w:p w:rsidR="00F57A8B" w:rsidRPr="002A2135" w:rsidRDefault="00F57A8B">
            <w:pPr>
              <w:jc w:val="right"/>
              <w:rPr>
                <w:iCs/>
                <w:color w:val="FF0000"/>
                <w:sz w:val="20"/>
                <w:szCs w:val="20"/>
              </w:rPr>
            </w:pPr>
          </w:p>
        </w:tc>
        <w:tc>
          <w:tcPr>
            <w:tcW w:w="856" w:type="dxa"/>
          </w:tcPr>
          <w:p w:rsidR="00F57A8B" w:rsidRPr="002A2135" w:rsidRDefault="00F57A8B">
            <w:pPr>
              <w:jc w:val="right"/>
              <w:rPr>
                <w:b/>
                <w:bCs/>
                <w:iCs/>
                <w:sz w:val="20"/>
                <w:szCs w:val="20"/>
              </w:rPr>
            </w:pPr>
          </w:p>
        </w:tc>
      </w:tr>
      <w:tr w:rsidR="007E6C05" w:rsidRPr="004942A9">
        <w:tc>
          <w:tcPr>
            <w:tcW w:w="1376" w:type="dxa"/>
          </w:tcPr>
          <w:p w:rsidR="007E6C05" w:rsidRPr="004942A9" w:rsidRDefault="007E6C05">
            <w:pPr>
              <w:rPr>
                <w:sz w:val="20"/>
                <w:szCs w:val="20"/>
              </w:rPr>
            </w:pPr>
            <w:r w:rsidRPr="004942A9">
              <w:rPr>
                <w:sz w:val="20"/>
                <w:szCs w:val="20"/>
              </w:rPr>
              <w:t xml:space="preserve">Продажби </w:t>
            </w:r>
          </w:p>
        </w:tc>
        <w:tc>
          <w:tcPr>
            <w:tcW w:w="1282" w:type="dxa"/>
            <w:tcBorders>
              <w:bottom w:val="single" w:sz="4" w:space="0" w:color="auto"/>
            </w:tcBorders>
          </w:tcPr>
          <w:p w:rsidR="007E6C05" w:rsidRPr="004942A9" w:rsidRDefault="00AE0BAA">
            <w:pPr>
              <w:jc w:val="right"/>
              <w:rPr>
                <w:sz w:val="20"/>
                <w:szCs w:val="20"/>
              </w:rPr>
            </w:pPr>
            <w:r>
              <w:rPr>
                <w:sz w:val="20"/>
                <w:szCs w:val="20"/>
              </w:rPr>
              <w:t>360</w:t>
            </w:r>
          </w:p>
        </w:tc>
        <w:tc>
          <w:tcPr>
            <w:tcW w:w="236" w:type="dxa"/>
          </w:tcPr>
          <w:p w:rsidR="007E6C05" w:rsidRPr="004942A9" w:rsidRDefault="007E6C05">
            <w:pPr>
              <w:jc w:val="right"/>
              <w:rPr>
                <w:sz w:val="20"/>
                <w:szCs w:val="20"/>
              </w:rPr>
            </w:pPr>
          </w:p>
        </w:tc>
        <w:tc>
          <w:tcPr>
            <w:tcW w:w="1315" w:type="dxa"/>
            <w:tcBorders>
              <w:bottom w:val="single" w:sz="4" w:space="0" w:color="auto"/>
            </w:tcBorders>
          </w:tcPr>
          <w:p w:rsidR="007E6C05" w:rsidRPr="004942A9" w:rsidRDefault="007E6C05">
            <w:pPr>
              <w:jc w:val="right"/>
              <w:rPr>
                <w:sz w:val="20"/>
                <w:szCs w:val="20"/>
              </w:rPr>
            </w:pPr>
          </w:p>
        </w:tc>
        <w:tc>
          <w:tcPr>
            <w:tcW w:w="236" w:type="dxa"/>
          </w:tcPr>
          <w:p w:rsidR="007E6C05" w:rsidRPr="004942A9" w:rsidRDefault="007E6C05">
            <w:pPr>
              <w:jc w:val="right"/>
              <w:rPr>
                <w:sz w:val="20"/>
                <w:szCs w:val="20"/>
              </w:rPr>
            </w:pPr>
          </w:p>
        </w:tc>
        <w:tc>
          <w:tcPr>
            <w:tcW w:w="1315" w:type="dxa"/>
            <w:tcBorders>
              <w:bottom w:val="single" w:sz="4" w:space="0" w:color="auto"/>
            </w:tcBorders>
          </w:tcPr>
          <w:p w:rsidR="007E6C05" w:rsidRPr="004942A9" w:rsidRDefault="007E6C05" w:rsidP="00192D1B">
            <w:pPr>
              <w:jc w:val="right"/>
              <w:rPr>
                <w:sz w:val="20"/>
                <w:szCs w:val="20"/>
              </w:rPr>
            </w:pPr>
          </w:p>
        </w:tc>
        <w:tc>
          <w:tcPr>
            <w:tcW w:w="236" w:type="dxa"/>
          </w:tcPr>
          <w:p w:rsidR="007E6C05" w:rsidRPr="004942A9" w:rsidRDefault="007E6C05">
            <w:pPr>
              <w:jc w:val="right"/>
              <w:rPr>
                <w:sz w:val="20"/>
                <w:szCs w:val="20"/>
              </w:rPr>
            </w:pPr>
          </w:p>
        </w:tc>
        <w:tc>
          <w:tcPr>
            <w:tcW w:w="1315" w:type="dxa"/>
            <w:tcBorders>
              <w:bottom w:val="single" w:sz="4" w:space="0" w:color="auto"/>
            </w:tcBorders>
          </w:tcPr>
          <w:p w:rsidR="007E6C05" w:rsidRPr="004942A9" w:rsidRDefault="004E0BE5">
            <w:pPr>
              <w:jc w:val="right"/>
              <w:rPr>
                <w:sz w:val="20"/>
                <w:szCs w:val="20"/>
              </w:rPr>
            </w:pPr>
            <w:r>
              <w:rPr>
                <w:sz w:val="20"/>
                <w:szCs w:val="20"/>
              </w:rPr>
              <w:t>5</w:t>
            </w:r>
          </w:p>
        </w:tc>
        <w:tc>
          <w:tcPr>
            <w:tcW w:w="236" w:type="dxa"/>
          </w:tcPr>
          <w:p w:rsidR="007E6C05" w:rsidRPr="004942A9" w:rsidRDefault="007E6C05">
            <w:pPr>
              <w:jc w:val="right"/>
              <w:rPr>
                <w:sz w:val="20"/>
                <w:szCs w:val="20"/>
              </w:rPr>
            </w:pPr>
          </w:p>
        </w:tc>
        <w:tc>
          <w:tcPr>
            <w:tcW w:w="1315" w:type="dxa"/>
            <w:tcBorders>
              <w:bottom w:val="single" w:sz="4" w:space="0" w:color="auto"/>
            </w:tcBorders>
          </w:tcPr>
          <w:p w:rsidR="007E6C05" w:rsidRPr="004942A9" w:rsidRDefault="007E6C05">
            <w:pPr>
              <w:jc w:val="right"/>
              <w:rPr>
                <w:sz w:val="20"/>
                <w:szCs w:val="20"/>
              </w:rPr>
            </w:pPr>
          </w:p>
        </w:tc>
        <w:tc>
          <w:tcPr>
            <w:tcW w:w="236" w:type="dxa"/>
          </w:tcPr>
          <w:p w:rsidR="007E6C05" w:rsidRPr="004942A9" w:rsidRDefault="007E6C05">
            <w:pPr>
              <w:jc w:val="right"/>
              <w:rPr>
                <w:color w:val="FF0000"/>
                <w:sz w:val="20"/>
                <w:szCs w:val="20"/>
              </w:rPr>
            </w:pPr>
          </w:p>
        </w:tc>
        <w:tc>
          <w:tcPr>
            <w:tcW w:w="856" w:type="dxa"/>
            <w:tcBorders>
              <w:bottom w:val="single" w:sz="4" w:space="0" w:color="auto"/>
            </w:tcBorders>
          </w:tcPr>
          <w:p w:rsidR="007E6C05" w:rsidRPr="004942A9" w:rsidRDefault="00AE0BAA" w:rsidP="00644084">
            <w:pPr>
              <w:tabs>
                <w:tab w:val="left" w:pos="420"/>
                <w:tab w:val="right" w:pos="640"/>
              </w:tabs>
              <w:jc w:val="right"/>
              <w:rPr>
                <w:b/>
                <w:bCs/>
                <w:sz w:val="20"/>
                <w:szCs w:val="20"/>
              </w:rPr>
            </w:pPr>
            <w:r>
              <w:rPr>
                <w:b/>
                <w:bCs/>
                <w:sz w:val="20"/>
                <w:szCs w:val="20"/>
              </w:rPr>
              <w:t>365</w:t>
            </w:r>
          </w:p>
        </w:tc>
      </w:tr>
      <w:tr w:rsidR="007E6C05" w:rsidRPr="004942A9">
        <w:tc>
          <w:tcPr>
            <w:tcW w:w="1376" w:type="dxa"/>
          </w:tcPr>
          <w:p w:rsidR="007E6C05" w:rsidRPr="004942A9" w:rsidRDefault="007E6C05">
            <w:pPr>
              <w:jc w:val="both"/>
              <w:rPr>
                <w:b/>
                <w:sz w:val="20"/>
                <w:szCs w:val="20"/>
              </w:rPr>
            </w:pPr>
            <w:r w:rsidRPr="004942A9">
              <w:rPr>
                <w:b/>
                <w:sz w:val="20"/>
                <w:szCs w:val="20"/>
              </w:rPr>
              <w:t>Общо</w:t>
            </w:r>
          </w:p>
        </w:tc>
        <w:tc>
          <w:tcPr>
            <w:tcW w:w="1282" w:type="dxa"/>
            <w:tcBorders>
              <w:top w:val="single" w:sz="4" w:space="0" w:color="auto"/>
              <w:bottom w:val="double" w:sz="4" w:space="0" w:color="auto"/>
            </w:tcBorders>
          </w:tcPr>
          <w:p w:rsidR="007E6C05" w:rsidRPr="004942A9" w:rsidRDefault="00AE0BAA" w:rsidP="004E7CDE">
            <w:pPr>
              <w:tabs>
                <w:tab w:val="center" w:pos="533"/>
                <w:tab w:val="right" w:pos="1066"/>
              </w:tabs>
              <w:jc w:val="right"/>
              <w:rPr>
                <w:b/>
                <w:bCs/>
                <w:sz w:val="20"/>
                <w:szCs w:val="20"/>
              </w:rPr>
            </w:pPr>
            <w:r>
              <w:rPr>
                <w:b/>
                <w:bCs/>
                <w:sz w:val="20"/>
                <w:szCs w:val="20"/>
              </w:rPr>
              <w:t>360</w:t>
            </w:r>
          </w:p>
        </w:tc>
        <w:tc>
          <w:tcPr>
            <w:tcW w:w="236" w:type="dxa"/>
          </w:tcPr>
          <w:p w:rsidR="007E6C05" w:rsidRPr="004942A9" w:rsidRDefault="007E6C05">
            <w:pPr>
              <w:jc w:val="right"/>
              <w:rPr>
                <w:b/>
                <w:bCs/>
                <w:sz w:val="20"/>
                <w:szCs w:val="20"/>
              </w:rPr>
            </w:pPr>
          </w:p>
        </w:tc>
        <w:tc>
          <w:tcPr>
            <w:tcW w:w="1315" w:type="dxa"/>
            <w:tcBorders>
              <w:top w:val="single" w:sz="4" w:space="0" w:color="auto"/>
              <w:bottom w:val="double" w:sz="4" w:space="0" w:color="auto"/>
            </w:tcBorders>
          </w:tcPr>
          <w:p w:rsidR="007E6C05" w:rsidRPr="004942A9" w:rsidRDefault="007E6C05">
            <w:pPr>
              <w:jc w:val="right"/>
              <w:rPr>
                <w:b/>
                <w:bCs/>
                <w:sz w:val="20"/>
                <w:szCs w:val="20"/>
              </w:rPr>
            </w:pPr>
          </w:p>
        </w:tc>
        <w:tc>
          <w:tcPr>
            <w:tcW w:w="236" w:type="dxa"/>
          </w:tcPr>
          <w:p w:rsidR="007E6C05" w:rsidRPr="004942A9" w:rsidRDefault="007E6C05">
            <w:pPr>
              <w:jc w:val="right"/>
              <w:rPr>
                <w:b/>
                <w:bCs/>
                <w:sz w:val="20"/>
                <w:szCs w:val="20"/>
              </w:rPr>
            </w:pPr>
          </w:p>
        </w:tc>
        <w:tc>
          <w:tcPr>
            <w:tcW w:w="1315" w:type="dxa"/>
            <w:tcBorders>
              <w:top w:val="single" w:sz="4" w:space="0" w:color="auto"/>
              <w:bottom w:val="double" w:sz="4" w:space="0" w:color="auto"/>
            </w:tcBorders>
          </w:tcPr>
          <w:p w:rsidR="007E6C05" w:rsidRPr="004942A9" w:rsidRDefault="007E6C05" w:rsidP="00192D1B">
            <w:pPr>
              <w:jc w:val="right"/>
              <w:rPr>
                <w:b/>
                <w:bCs/>
                <w:sz w:val="20"/>
                <w:szCs w:val="20"/>
              </w:rPr>
            </w:pPr>
          </w:p>
        </w:tc>
        <w:tc>
          <w:tcPr>
            <w:tcW w:w="236" w:type="dxa"/>
          </w:tcPr>
          <w:p w:rsidR="007E6C05" w:rsidRPr="004942A9" w:rsidRDefault="007E6C05">
            <w:pPr>
              <w:jc w:val="right"/>
              <w:rPr>
                <w:b/>
                <w:bCs/>
                <w:sz w:val="20"/>
                <w:szCs w:val="20"/>
              </w:rPr>
            </w:pPr>
          </w:p>
        </w:tc>
        <w:tc>
          <w:tcPr>
            <w:tcW w:w="1315" w:type="dxa"/>
            <w:tcBorders>
              <w:top w:val="single" w:sz="4" w:space="0" w:color="auto"/>
              <w:bottom w:val="double" w:sz="4" w:space="0" w:color="auto"/>
            </w:tcBorders>
          </w:tcPr>
          <w:p w:rsidR="007E6C05" w:rsidRPr="004942A9" w:rsidRDefault="004E0BE5">
            <w:pPr>
              <w:jc w:val="right"/>
              <w:rPr>
                <w:b/>
                <w:bCs/>
                <w:sz w:val="20"/>
                <w:szCs w:val="20"/>
              </w:rPr>
            </w:pPr>
            <w:r>
              <w:rPr>
                <w:b/>
                <w:bCs/>
                <w:sz w:val="20"/>
                <w:szCs w:val="20"/>
              </w:rPr>
              <w:t>5</w:t>
            </w:r>
          </w:p>
        </w:tc>
        <w:tc>
          <w:tcPr>
            <w:tcW w:w="236" w:type="dxa"/>
          </w:tcPr>
          <w:p w:rsidR="007E6C05" w:rsidRPr="004942A9" w:rsidRDefault="007E6C05">
            <w:pPr>
              <w:jc w:val="right"/>
              <w:rPr>
                <w:b/>
                <w:bCs/>
                <w:sz w:val="20"/>
                <w:szCs w:val="20"/>
              </w:rPr>
            </w:pPr>
          </w:p>
        </w:tc>
        <w:tc>
          <w:tcPr>
            <w:tcW w:w="1315" w:type="dxa"/>
            <w:tcBorders>
              <w:top w:val="single" w:sz="4" w:space="0" w:color="auto"/>
              <w:bottom w:val="double" w:sz="4" w:space="0" w:color="auto"/>
            </w:tcBorders>
          </w:tcPr>
          <w:p w:rsidR="007E6C05" w:rsidRPr="004942A9" w:rsidRDefault="007E6C05">
            <w:pPr>
              <w:jc w:val="right"/>
              <w:rPr>
                <w:b/>
                <w:bCs/>
                <w:sz w:val="20"/>
                <w:szCs w:val="20"/>
              </w:rPr>
            </w:pPr>
          </w:p>
        </w:tc>
        <w:tc>
          <w:tcPr>
            <w:tcW w:w="236" w:type="dxa"/>
          </w:tcPr>
          <w:p w:rsidR="007E6C05" w:rsidRPr="004942A9" w:rsidRDefault="007E6C05">
            <w:pPr>
              <w:jc w:val="right"/>
              <w:rPr>
                <w:b/>
                <w:bCs/>
                <w:color w:val="FF0000"/>
                <w:sz w:val="20"/>
                <w:szCs w:val="20"/>
              </w:rPr>
            </w:pPr>
          </w:p>
        </w:tc>
        <w:tc>
          <w:tcPr>
            <w:tcW w:w="856" w:type="dxa"/>
            <w:tcBorders>
              <w:top w:val="single" w:sz="4" w:space="0" w:color="auto"/>
              <w:bottom w:val="double" w:sz="4" w:space="0" w:color="auto"/>
            </w:tcBorders>
          </w:tcPr>
          <w:p w:rsidR="007E6C05" w:rsidRPr="004942A9" w:rsidRDefault="00AE0BAA">
            <w:pPr>
              <w:jc w:val="right"/>
              <w:rPr>
                <w:b/>
                <w:bCs/>
                <w:sz w:val="20"/>
                <w:szCs w:val="20"/>
              </w:rPr>
            </w:pPr>
            <w:r>
              <w:rPr>
                <w:b/>
                <w:bCs/>
                <w:sz w:val="20"/>
                <w:szCs w:val="20"/>
              </w:rPr>
              <w:t>365</w:t>
            </w:r>
          </w:p>
        </w:tc>
      </w:tr>
    </w:tbl>
    <w:p w:rsidR="00F57A8B" w:rsidRPr="004942A9" w:rsidRDefault="00F57A8B">
      <w:pPr>
        <w:jc w:val="both"/>
        <w:rPr>
          <w:bCs/>
          <w:iCs/>
          <w:sz w:val="20"/>
          <w:szCs w:val="20"/>
          <w:lang w:val="en-US"/>
        </w:rPr>
      </w:pPr>
    </w:p>
    <w:p w:rsidR="00BF2022" w:rsidRPr="004942A9" w:rsidRDefault="00E643AD" w:rsidP="00E643AD">
      <w:pPr>
        <w:spacing w:line="360" w:lineRule="auto"/>
        <w:jc w:val="both"/>
        <w:rPr>
          <w:sz w:val="20"/>
        </w:rPr>
      </w:pPr>
      <w:r w:rsidRPr="004942A9">
        <w:rPr>
          <w:sz w:val="20"/>
        </w:rPr>
        <w:t xml:space="preserve">През годината не е извършвано предоговаряне на падежните срокове на вземанията. Дружеството е договорило разсрочено плащане до </w:t>
      </w:r>
      <w:r w:rsidR="0076718B" w:rsidRPr="004942A9">
        <w:rPr>
          <w:sz w:val="20"/>
        </w:rPr>
        <w:t>15</w:t>
      </w:r>
      <w:r w:rsidRPr="004942A9">
        <w:rPr>
          <w:sz w:val="20"/>
        </w:rPr>
        <w:t xml:space="preserve"> дни с основния си клиент</w:t>
      </w:r>
    </w:p>
    <w:p w:rsidR="007F7E4C" w:rsidRPr="004942A9" w:rsidRDefault="007F7E4C">
      <w:pPr>
        <w:jc w:val="both"/>
        <w:rPr>
          <w:b/>
          <w:bCs/>
          <w:sz w:val="20"/>
        </w:rPr>
      </w:pPr>
    </w:p>
    <w:p w:rsidR="00F95388" w:rsidRPr="004942A9" w:rsidRDefault="00F95388">
      <w:pPr>
        <w:jc w:val="both"/>
        <w:rPr>
          <w:b/>
          <w:bCs/>
          <w:sz w:val="20"/>
        </w:rPr>
      </w:pPr>
    </w:p>
    <w:p w:rsidR="00BA2CB0" w:rsidRDefault="00BA2CB0" w:rsidP="00BA2CB0">
      <w:pPr>
        <w:jc w:val="both"/>
        <w:rPr>
          <w:sz w:val="20"/>
          <w:highlight w:val="yellow"/>
        </w:rPr>
      </w:pPr>
    </w:p>
    <w:p w:rsidR="008318AA" w:rsidRDefault="008318AA" w:rsidP="00BA2CB0">
      <w:pPr>
        <w:jc w:val="both"/>
        <w:rPr>
          <w:sz w:val="20"/>
          <w:highlight w:val="yellow"/>
        </w:rPr>
      </w:pPr>
    </w:p>
    <w:p w:rsidR="00F95388" w:rsidRDefault="00F95388">
      <w:pPr>
        <w:jc w:val="both"/>
        <w:rPr>
          <w:b/>
          <w:bCs/>
          <w:sz w:val="20"/>
        </w:rPr>
      </w:pPr>
    </w:p>
    <w:p w:rsidR="00EC6761" w:rsidRDefault="00EC6761">
      <w:pPr>
        <w:jc w:val="both"/>
        <w:rPr>
          <w:b/>
          <w:bCs/>
          <w:sz w:val="20"/>
        </w:rPr>
      </w:pPr>
    </w:p>
    <w:p w:rsidR="00EC6761" w:rsidRPr="002A2135" w:rsidRDefault="00EC6761">
      <w:pPr>
        <w:jc w:val="both"/>
        <w:rPr>
          <w:b/>
          <w:bCs/>
          <w:sz w:val="20"/>
        </w:rPr>
      </w:pPr>
    </w:p>
    <w:p w:rsidR="00F57A8B" w:rsidRPr="002A2135" w:rsidRDefault="00BA2CB0">
      <w:pPr>
        <w:jc w:val="both"/>
        <w:rPr>
          <w:b/>
          <w:bCs/>
          <w:sz w:val="20"/>
        </w:rPr>
      </w:pPr>
      <w:r>
        <w:rPr>
          <w:b/>
          <w:bCs/>
          <w:sz w:val="20"/>
        </w:rPr>
        <w:t>7</w:t>
      </w:r>
      <w:r w:rsidR="00F57A8B" w:rsidRPr="002A2135">
        <w:rPr>
          <w:b/>
          <w:bCs/>
          <w:sz w:val="20"/>
        </w:rPr>
        <w:t xml:space="preserve">. ПАРИЧНИ СРЕДСТВА И </w:t>
      </w:r>
      <w:r w:rsidR="00AD390D">
        <w:rPr>
          <w:b/>
          <w:bCs/>
          <w:sz w:val="20"/>
        </w:rPr>
        <w:t xml:space="preserve">ПАРИЧНИ </w:t>
      </w:r>
      <w:r w:rsidR="00F57A8B" w:rsidRPr="002A2135">
        <w:rPr>
          <w:b/>
          <w:bCs/>
          <w:sz w:val="20"/>
        </w:rPr>
        <w:t>ЕКВИВАЛЕНТИ</w:t>
      </w:r>
    </w:p>
    <w:p w:rsidR="00F57A8B" w:rsidRPr="002A2135" w:rsidRDefault="00F57A8B">
      <w:pPr>
        <w:jc w:val="both"/>
        <w:rPr>
          <w:b/>
          <w:bCs/>
          <w:i/>
          <w:iCs/>
          <w:sz w:val="20"/>
          <w:u w:val="single"/>
        </w:rPr>
      </w:pPr>
    </w:p>
    <w:tbl>
      <w:tblPr>
        <w:tblW w:w="11668" w:type="dxa"/>
        <w:tblLook w:val="01E0"/>
      </w:tblPr>
      <w:tblGrid>
        <w:gridCol w:w="5328"/>
        <w:gridCol w:w="2048"/>
        <w:gridCol w:w="472"/>
        <w:gridCol w:w="1910"/>
        <w:gridCol w:w="1910"/>
      </w:tblGrid>
      <w:tr w:rsidR="0018309B" w:rsidRPr="002A2135" w:rsidTr="00154FDF">
        <w:tc>
          <w:tcPr>
            <w:tcW w:w="5328" w:type="dxa"/>
          </w:tcPr>
          <w:p w:rsidR="0018309B" w:rsidRPr="002A2135" w:rsidRDefault="0018309B">
            <w:pPr>
              <w:jc w:val="center"/>
              <w:rPr>
                <w:sz w:val="20"/>
              </w:rPr>
            </w:pPr>
          </w:p>
        </w:tc>
        <w:tc>
          <w:tcPr>
            <w:tcW w:w="2048" w:type="dxa"/>
            <w:vAlign w:val="bottom"/>
          </w:tcPr>
          <w:p w:rsidR="0018309B" w:rsidRPr="00EE7F7A" w:rsidRDefault="00041DBB" w:rsidP="005C5E07">
            <w:pPr>
              <w:jc w:val="right"/>
              <w:rPr>
                <w:b/>
                <w:bCs/>
                <w:sz w:val="20"/>
                <w:szCs w:val="20"/>
                <w:lang w:val="en-US"/>
              </w:rPr>
            </w:pPr>
            <w:r>
              <w:rPr>
                <w:b/>
                <w:bCs/>
                <w:sz w:val="20"/>
                <w:szCs w:val="20"/>
              </w:rPr>
              <w:t>30</w:t>
            </w:r>
            <w:r w:rsidR="0018309B">
              <w:rPr>
                <w:b/>
                <w:bCs/>
                <w:sz w:val="20"/>
                <w:szCs w:val="20"/>
              </w:rPr>
              <w:t xml:space="preserve"> </w:t>
            </w:r>
            <w:r w:rsidR="005C5E07">
              <w:rPr>
                <w:b/>
                <w:bCs/>
                <w:sz w:val="20"/>
                <w:szCs w:val="20"/>
              </w:rPr>
              <w:t>юни</w:t>
            </w:r>
            <w:r w:rsidR="0018309B" w:rsidRPr="007A25B6">
              <w:rPr>
                <w:b/>
                <w:bCs/>
                <w:sz w:val="20"/>
                <w:szCs w:val="20"/>
                <w:lang w:val="en-US"/>
              </w:rPr>
              <w:t xml:space="preserve"> 20</w:t>
            </w:r>
            <w:r w:rsidR="0018309B" w:rsidRPr="007A25B6">
              <w:rPr>
                <w:b/>
                <w:bCs/>
                <w:sz w:val="20"/>
                <w:szCs w:val="20"/>
              </w:rPr>
              <w:t>1</w:t>
            </w:r>
            <w:r w:rsidR="0018309B">
              <w:rPr>
                <w:b/>
                <w:bCs/>
                <w:sz w:val="20"/>
                <w:szCs w:val="20"/>
              </w:rPr>
              <w:t>6</w:t>
            </w:r>
          </w:p>
        </w:tc>
        <w:tc>
          <w:tcPr>
            <w:tcW w:w="472" w:type="dxa"/>
          </w:tcPr>
          <w:p w:rsidR="0018309B" w:rsidRDefault="0018309B" w:rsidP="00093083">
            <w:pPr>
              <w:jc w:val="right"/>
              <w:rPr>
                <w:b/>
                <w:sz w:val="20"/>
                <w:szCs w:val="20"/>
              </w:rPr>
            </w:pPr>
          </w:p>
        </w:tc>
        <w:tc>
          <w:tcPr>
            <w:tcW w:w="1910" w:type="dxa"/>
            <w:vAlign w:val="bottom"/>
          </w:tcPr>
          <w:p w:rsidR="0018309B" w:rsidRPr="00EE7F7A" w:rsidRDefault="0018309B" w:rsidP="00154FDF">
            <w:pPr>
              <w:jc w:val="right"/>
              <w:rPr>
                <w:b/>
                <w:bCs/>
                <w:sz w:val="20"/>
                <w:szCs w:val="20"/>
                <w:lang w:val="en-US"/>
              </w:rPr>
            </w:pPr>
            <w:r w:rsidRPr="007A25B6">
              <w:rPr>
                <w:b/>
                <w:bCs/>
                <w:sz w:val="20"/>
                <w:szCs w:val="20"/>
              </w:rPr>
              <w:t>31 декември</w:t>
            </w:r>
            <w:r w:rsidRPr="007A25B6">
              <w:rPr>
                <w:b/>
                <w:bCs/>
                <w:sz w:val="20"/>
                <w:szCs w:val="20"/>
                <w:lang w:val="en-US"/>
              </w:rPr>
              <w:t xml:space="preserve"> 20</w:t>
            </w:r>
            <w:r w:rsidRPr="007A25B6">
              <w:rPr>
                <w:b/>
                <w:bCs/>
                <w:sz w:val="20"/>
                <w:szCs w:val="20"/>
              </w:rPr>
              <w:t>1</w:t>
            </w:r>
            <w:r>
              <w:rPr>
                <w:b/>
                <w:bCs/>
                <w:sz w:val="20"/>
                <w:szCs w:val="20"/>
              </w:rPr>
              <w:t>5</w:t>
            </w:r>
          </w:p>
        </w:tc>
        <w:tc>
          <w:tcPr>
            <w:tcW w:w="1910" w:type="dxa"/>
            <w:vAlign w:val="bottom"/>
          </w:tcPr>
          <w:p w:rsidR="0018309B" w:rsidRPr="00EE7F7A" w:rsidRDefault="0018309B" w:rsidP="00093083">
            <w:pPr>
              <w:jc w:val="right"/>
              <w:rPr>
                <w:b/>
                <w:bCs/>
                <w:sz w:val="20"/>
                <w:szCs w:val="18"/>
                <w:lang w:val="en-US"/>
              </w:rPr>
            </w:pPr>
          </w:p>
        </w:tc>
      </w:tr>
      <w:tr w:rsidR="0018309B" w:rsidRPr="002A2135" w:rsidTr="00154FDF">
        <w:tc>
          <w:tcPr>
            <w:tcW w:w="5328" w:type="dxa"/>
            <w:vAlign w:val="bottom"/>
          </w:tcPr>
          <w:p w:rsidR="0018309B" w:rsidRPr="002A2135" w:rsidRDefault="0018309B">
            <w:pPr>
              <w:rPr>
                <w:i/>
                <w:sz w:val="20"/>
              </w:rPr>
            </w:pPr>
          </w:p>
        </w:tc>
        <w:tc>
          <w:tcPr>
            <w:tcW w:w="2048" w:type="dxa"/>
            <w:vAlign w:val="bottom"/>
          </w:tcPr>
          <w:p w:rsidR="0018309B" w:rsidRPr="002A2135" w:rsidRDefault="0018309B">
            <w:pPr>
              <w:jc w:val="right"/>
              <w:rPr>
                <w:b/>
                <w:bCs/>
                <w:sz w:val="16"/>
                <w:szCs w:val="16"/>
                <w:lang w:val="en-US"/>
              </w:rPr>
            </w:pPr>
            <w:r w:rsidRPr="002A2135">
              <w:rPr>
                <w:b/>
                <w:bCs/>
                <w:sz w:val="16"/>
                <w:szCs w:val="16"/>
                <w:lang w:val="en-US"/>
              </w:rPr>
              <w:t>BGN’000</w:t>
            </w:r>
          </w:p>
        </w:tc>
        <w:tc>
          <w:tcPr>
            <w:tcW w:w="472" w:type="dxa"/>
          </w:tcPr>
          <w:p w:rsidR="0018309B" w:rsidRPr="002A2135" w:rsidRDefault="0018309B">
            <w:pPr>
              <w:jc w:val="right"/>
              <w:rPr>
                <w:b/>
                <w:bCs/>
                <w:sz w:val="16"/>
                <w:szCs w:val="16"/>
                <w:lang w:val="en-US"/>
              </w:rPr>
            </w:pPr>
          </w:p>
        </w:tc>
        <w:tc>
          <w:tcPr>
            <w:tcW w:w="1910" w:type="dxa"/>
            <w:vAlign w:val="bottom"/>
          </w:tcPr>
          <w:p w:rsidR="0018309B" w:rsidRPr="002A2135" w:rsidRDefault="0018309B" w:rsidP="00154FDF">
            <w:pPr>
              <w:jc w:val="right"/>
              <w:rPr>
                <w:b/>
                <w:bCs/>
                <w:sz w:val="16"/>
                <w:szCs w:val="16"/>
                <w:lang w:val="en-US"/>
              </w:rPr>
            </w:pPr>
            <w:r w:rsidRPr="002A2135">
              <w:rPr>
                <w:b/>
                <w:bCs/>
                <w:sz w:val="16"/>
                <w:szCs w:val="16"/>
                <w:lang w:val="en-US"/>
              </w:rPr>
              <w:t>BGN’000</w:t>
            </w:r>
          </w:p>
        </w:tc>
        <w:tc>
          <w:tcPr>
            <w:tcW w:w="1910" w:type="dxa"/>
            <w:vAlign w:val="bottom"/>
          </w:tcPr>
          <w:p w:rsidR="0018309B" w:rsidRPr="002A2135" w:rsidRDefault="0018309B">
            <w:pPr>
              <w:jc w:val="right"/>
              <w:rPr>
                <w:b/>
                <w:bCs/>
                <w:sz w:val="16"/>
                <w:szCs w:val="16"/>
                <w:lang w:val="en-US"/>
              </w:rPr>
            </w:pPr>
          </w:p>
        </w:tc>
      </w:tr>
      <w:tr w:rsidR="0018309B" w:rsidRPr="002A2135" w:rsidTr="0018309B">
        <w:tc>
          <w:tcPr>
            <w:tcW w:w="5328" w:type="dxa"/>
          </w:tcPr>
          <w:p w:rsidR="0018309B" w:rsidRPr="002A2135" w:rsidRDefault="0018309B">
            <w:pPr>
              <w:jc w:val="both"/>
              <w:rPr>
                <w:sz w:val="20"/>
              </w:rPr>
            </w:pPr>
          </w:p>
        </w:tc>
        <w:tc>
          <w:tcPr>
            <w:tcW w:w="2048" w:type="dxa"/>
          </w:tcPr>
          <w:p w:rsidR="0018309B" w:rsidRPr="002A2135" w:rsidRDefault="0018309B">
            <w:pPr>
              <w:jc w:val="right"/>
              <w:rPr>
                <w:sz w:val="20"/>
              </w:rPr>
            </w:pPr>
          </w:p>
        </w:tc>
        <w:tc>
          <w:tcPr>
            <w:tcW w:w="472" w:type="dxa"/>
          </w:tcPr>
          <w:p w:rsidR="0018309B" w:rsidRPr="002A2135" w:rsidRDefault="0018309B">
            <w:pPr>
              <w:jc w:val="right"/>
              <w:rPr>
                <w:sz w:val="20"/>
              </w:rPr>
            </w:pPr>
          </w:p>
        </w:tc>
        <w:tc>
          <w:tcPr>
            <w:tcW w:w="1910" w:type="dxa"/>
          </w:tcPr>
          <w:p w:rsidR="0018309B" w:rsidRPr="002A2135" w:rsidRDefault="0018309B" w:rsidP="00154FDF">
            <w:pPr>
              <w:jc w:val="right"/>
              <w:rPr>
                <w:sz w:val="20"/>
              </w:rPr>
            </w:pPr>
          </w:p>
        </w:tc>
        <w:tc>
          <w:tcPr>
            <w:tcW w:w="1910" w:type="dxa"/>
          </w:tcPr>
          <w:p w:rsidR="0018309B" w:rsidRPr="002A2135" w:rsidRDefault="0018309B">
            <w:pPr>
              <w:jc w:val="right"/>
              <w:rPr>
                <w:sz w:val="20"/>
              </w:rPr>
            </w:pPr>
          </w:p>
        </w:tc>
      </w:tr>
      <w:tr w:rsidR="0018309B" w:rsidRPr="002A2135" w:rsidTr="0018309B">
        <w:tc>
          <w:tcPr>
            <w:tcW w:w="5328" w:type="dxa"/>
          </w:tcPr>
          <w:p w:rsidR="0018309B" w:rsidRPr="00D31683" w:rsidRDefault="0018309B">
            <w:pPr>
              <w:jc w:val="both"/>
              <w:rPr>
                <w:sz w:val="20"/>
                <w:szCs w:val="20"/>
              </w:rPr>
            </w:pPr>
            <w:r w:rsidRPr="00D31683">
              <w:rPr>
                <w:sz w:val="20"/>
                <w:szCs w:val="20"/>
              </w:rPr>
              <w:t xml:space="preserve">Парични средства </w:t>
            </w:r>
            <w:r>
              <w:rPr>
                <w:sz w:val="20"/>
                <w:szCs w:val="20"/>
              </w:rPr>
              <w:t>в банки</w:t>
            </w:r>
          </w:p>
        </w:tc>
        <w:tc>
          <w:tcPr>
            <w:tcW w:w="2048" w:type="dxa"/>
          </w:tcPr>
          <w:p w:rsidR="0018309B" w:rsidRPr="006065C1" w:rsidRDefault="005C5E07" w:rsidP="00B95C24">
            <w:pPr>
              <w:jc w:val="right"/>
              <w:rPr>
                <w:sz w:val="20"/>
                <w:szCs w:val="20"/>
              </w:rPr>
            </w:pPr>
            <w:r>
              <w:rPr>
                <w:sz w:val="20"/>
                <w:szCs w:val="20"/>
              </w:rPr>
              <w:t>7</w:t>
            </w:r>
          </w:p>
        </w:tc>
        <w:tc>
          <w:tcPr>
            <w:tcW w:w="472" w:type="dxa"/>
          </w:tcPr>
          <w:p w:rsidR="0018309B" w:rsidRPr="00D31683" w:rsidRDefault="0018309B">
            <w:pPr>
              <w:jc w:val="right"/>
              <w:rPr>
                <w:sz w:val="20"/>
                <w:lang w:val="en-US"/>
              </w:rPr>
            </w:pPr>
          </w:p>
        </w:tc>
        <w:tc>
          <w:tcPr>
            <w:tcW w:w="1910" w:type="dxa"/>
          </w:tcPr>
          <w:p w:rsidR="0018309B" w:rsidRPr="006065C1" w:rsidRDefault="0018309B" w:rsidP="00154FDF">
            <w:pPr>
              <w:jc w:val="right"/>
              <w:rPr>
                <w:sz w:val="20"/>
                <w:szCs w:val="20"/>
              </w:rPr>
            </w:pPr>
            <w:r>
              <w:rPr>
                <w:sz w:val="20"/>
                <w:szCs w:val="20"/>
              </w:rPr>
              <w:t>56</w:t>
            </w:r>
          </w:p>
        </w:tc>
        <w:tc>
          <w:tcPr>
            <w:tcW w:w="1910" w:type="dxa"/>
          </w:tcPr>
          <w:p w:rsidR="0018309B" w:rsidRPr="006065C1" w:rsidRDefault="0018309B" w:rsidP="00DC27A1">
            <w:pPr>
              <w:jc w:val="right"/>
              <w:rPr>
                <w:sz w:val="20"/>
                <w:szCs w:val="20"/>
              </w:rPr>
            </w:pPr>
          </w:p>
        </w:tc>
      </w:tr>
      <w:tr w:rsidR="0018309B" w:rsidRPr="002A2135" w:rsidTr="0018309B">
        <w:tc>
          <w:tcPr>
            <w:tcW w:w="5328" w:type="dxa"/>
          </w:tcPr>
          <w:p w:rsidR="0018309B" w:rsidRPr="004942A9" w:rsidRDefault="0018309B">
            <w:pPr>
              <w:jc w:val="both"/>
              <w:rPr>
                <w:sz w:val="20"/>
                <w:szCs w:val="20"/>
              </w:rPr>
            </w:pPr>
            <w:r w:rsidRPr="004942A9">
              <w:rPr>
                <w:sz w:val="20"/>
                <w:szCs w:val="20"/>
              </w:rPr>
              <w:t>Парични средства в брой</w:t>
            </w:r>
          </w:p>
        </w:tc>
        <w:tc>
          <w:tcPr>
            <w:tcW w:w="2048" w:type="dxa"/>
          </w:tcPr>
          <w:p w:rsidR="0018309B" w:rsidRPr="004942A9" w:rsidRDefault="0018309B" w:rsidP="00B95C24">
            <w:pPr>
              <w:jc w:val="right"/>
              <w:rPr>
                <w:sz w:val="20"/>
                <w:szCs w:val="20"/>
              </w:rPr>
            </w:pPr>
          </w:p>
        </w:tc>
        <w:tc>
          <w:tcPr>
            <w:tcW w:w="472" w:type="dxa"/>
          </w:tcPr>
          <w:p w:rsidR="0018309B" w:rsidRPr="00D31683" w:rsidRDefault="0018309B">
            <w:pPr>
              <w:jc w:val="right"/>
              <w:rPr>
                <w:sz w:val="20"/>
                <w:lang w:val="en-US"/>
              </w:rPr>
            </w:pPr>
          </w:p>
        </w:tc>
        <w:tc>
          <w:tcPr>
            <w:tcW w:w="1910" w:type="dxa"/>
          </w:tcPr>
          <w:p w:rsidR="0018309B" w:rsidRPr="004942A9" w:rsidRDefault="0018309B" w:rsidP="00154FDF">
            <w:pPr>
              <w:jc w:val="right"/>
              <w:rPr>
                <w:sz w:val="20"/>
                <w:szCs w:val="20"/>
              </w:rPr>
            </w:pPr>
            <w:r w:rsidRPr="004942A9">
              <w:rPr>
                <w:sz w:val="20"/>
                <w:szCs w:val="20"/>
              </w:rPr>
              <w:t>1</w:t>
            </w:r>
          </w:p>
        </w:tc>
        <w:tc>
          <w:tcPr>
            <w:tcW w:w="1910" w:type="dxa"/>
          </w:tcPr>
          <w:p w:rsidR="0018309B" w:rsidRDefault="0018309B" w:rsidP="00DC27A1">
            <w:pPr>
              <w:jc w:val="right"/>
              <w:rPr>
                <w:sz w:val="20"/>
                <w:szCs w:val="20"/>
              </w:rPr>
            </w:pPr>
          </w:p>
        </w:tc>
      </w:tr>
      <w:tr w:rsidR="0018309B" w:rsidRPr="002A2135" w:rsidTr="0018309B">
        <w:tc>
          <w:tcPr>
            <w:tcW w:w="5328" w:type="dxa"/>
          </w:tcPr>
          <w:p w:rsidR="0018309B" w:rsidRPr="002A2135" w:rsidRDefault="0018309B">
            <w:pPr>
              <w:jc w:val="both"/>
              <w:rPr>
                <w:b/>
                <w:bCs/>
                <w:sz w:val="20"/>
              </w:rPr>
            </w:pPr>
            <w:r w:rsidRPr="002A2135">
              <w:rPr>
                <w:b/>
                <w:bCs/>
                <w:sz w:val="20"/>
              </w:rPr>
              <w:t xml:space="preserve">Общо </w:t>
            </w:r>
          </w:p>
        </w:tc>
        <w:tc>
          <w:tcPr>
            <w:tcW w:w="2048" w:type="dxa"/>
            <w:tcBorders>
              <w:top w:val="single" w:sz="4" w:space="0" w:color="auto"/>
              <w:bottom w:val="double" w:sz="4" w:space="0" w:color="auto"/>
            </w:tcBorders>
          </w:tcPr>
          <w:p w:rsidR="0018309B" w:rsidRPr="006065C1" w:rsidRDefault="005C5E07" w:rsidP="006A1D46">
            <w:pPr>
              <w:jc w:val="right"/>
              <w:rPr>
                <w:b/>
                <w:bCs/>
                <w:sz w:val="20"/>
              </w:rPr>
            </w:pPr>
            <w:r>
              <w:rPr>
                <w:b/>
                <w:bCs/>
                <w:sz w:val="20"/>
              </w:rPr>
              <w:t>7</w:t>
            </w:r>
          </w:p>
        </w:tc>
        <w:tc>
          <w:tcPr>
            <w:tcW w:w="472" w:type="dxa"/>
          </w:tcPr>
          <w:p w:rsidR="0018309B" w:rsidRPr="002A2135" w:rsidRDefault="0018309B">
            <w:pPr>
              <w:jc w:val="right"/>
              <w:rPr>
                <w:b/>
                <w:bCs/>
                <w:sz w:val="20"/>
                <w:lang w:val="en-US"/>
              </w:rPr>
            </w:pPr>
          </w:p>
        </w:tc>
        <w:tc>
          <w:tcPr>
            <w:tcW w:w="1910" w:type="dxa"/>
          </w:tcPr>
          <w:p w:rsidR="0018309B" w:rsidRPr="006065C1" w:rsidRDefault="0018309B" w:rsidP="00154FDF">
            <w:pPr>
              <w:jc w:val="right"/>
              <w:rPr>
                <w:b/>
                <w:bCs/>
                <w:sz w:val="20"/>
              </w:rPr>
            </w:pPr>
            <w:r>
              <w:rPr>
                <w:b/>
                <w:bCs/>
                <w:sz w:val="20"/>
              </w:rPr>
              <w:t>57</w:t>
            </w:r>
          </w:p>
        </w:tc>
        <w:tc>
          <w:tcPr>
            <w:tcW w:w="1910" w:type="dxa"/>
            <w:tcBorders>
              <w:top w:val="single" w:sz="4" w:space="0" w:color="auto"/>
              <w:bottom w:val="double" w:sz="4" w:space="0" w:color="auto"/>
            </w:tcBorders>
          </w:tcPr>
          <w:p w:rsidR="0018309B" w:rsidRPr="006065C1" w:rsidRDefault="0018309B" w:rsidP="00DC27A1">
            <w:pPr>
              <w:jc w:val="right"/>
              <w:rPr>
                <w:b/>
                <w:bCs/>
                <w:sz w:val="20"/>
              </w:rPr>
            </w:pPr>
          </w:p>
        </w:tc>
      </w:tr>
    </w:tbl>
    <w:p w:rsidR="00F57A8B" w:rsidRDefault="00F57A8B">
      <w:pPr>
        <w:jc w:val="both"/>
        <w:rPr>
          <w:b/>
          <w:bCs/>
          <w:sz w:val="20"/>
        </w:rPr>
      </w:pPr>
    </w:p>
    <w:p w:rsidR="002245AB" w:rsidRDefault="002245AB">
      <w:pPr>
        <w:jc w:val="both"/>
        <w:rPr>
          <w:b/>
          <w:bCs/>
          <w:sz w:val="20"/>
        </w:rPr>
      </w:pPr>
    </w:p>
    <w:p w:rsidR="00940589" w:rsidRDefault="00940589">
      <w:pPr>
        <w:jc w:val="both"/>
        <w:rPr>
          <w:b/>
          <w:bCs/>
          <w:sz w:val="20"/>
        </w:rPr>
      </w:pPr>
    </w:p>
    <w:p w:rsidR="00940589" w:rsidRDefault="00940589">
      <w:pPr>
        <w:jc w:val="both"/>
        <w:rPr>
          <w:b/>
          <w:bCs/>
          <w:sz w:val="20"/>
        </w:rPr>
      </w:pPr>
    </w:p>
    <w:p w:rsidR="00940589" w:rsidRDefault="00940589">
      <w:pPr>
        <w:jc w:val="both"/>
        <w:rPr>
          <w:b/>
          <w:bCs/>
          <w:sz w:val="20"/>
        </w:rPr>
      </w:pPr>
    </w:p>
    <w:p w:rsidR="00940589" w:rsidRDefault="00940589">
      <w:pPr>
        <w:jc w:val="both"/>
        <w:rPr>
          <w:b/>
          <w:bCs/>
          <w:sz w:val="20"/>
        </w:rPr>
      </w:pPr>
    </w:p>
    <w:p w:rsidR="00940589" w:rsidRDefault="00940589">
      <w:pPr>
        <w:jc w:val="both"/>
        <w:rPr>
          <w:b/>
          <w:bCs/>
          <w:sz w:val="20"/>
        </w:rPr>
      </w:pPr>
    </w:p>
    <w:p w:rsidR="00940589" w:rsidRDefault="00940589">
      <w:pPr>
        <w:jc w:val="both"/>
        <w:rPr>
          <w:b/>
          <w:bCs/>
          <w:sz w:val="20"/>
        </w:rPr>
      </w:pPr>
    </w:p>
    <w:p w:rsidR="00EC6761" w:rsidRDefault="00EC6761">
      <w:pPr>
        <w:jc w:val="both"/>
        <w:rPr>
          <w:b/>
          <w:bCs/>
          <w:sz w:val="20"/>
        </w:rPr>
      </w:pPr>
    </w:p>
    <w:p w:rsidR="00E643AD" w:rsidRPr="002A2135" w:rsidRDefault="00E643AD">
      <w:pPr>
        <w:jc w:val="both"/>
        <w:rPr>
          <w:b/>
          <w:bCs/>
          <w:sz w:val="20"/>
        </w:rPr>
      </w:pPr>
    </w:p>
    <w:p w:rsidR="00F57A8B" w:rsidRPr="002A2135" w:rsidRDefault="00BA2CB0">
      <w:pPr>
        <w:jc w:val="both"/>
        <w:rPr>
          <w:b/>
          <w:bCs/>
          <w:sz w:val="20"/>
        </w:rPr>
      </w:pPr>
      <w:r>
        <w:rPr>
          <w:b/>
          <w:bCs/>
          <w:sz w:val="20"/>
        </w:rPr>
        <w:lastRenderedPageBreak/>
        <w:t>8</w:t>
      </w:r>
      <w:r w:rsidR="00F57A8B" w:rsidRPr="002A2135">
        <w:rPr>
          <w:b/>
          <w:bCs/>
          <w:sz w:val="20"/>
        </w:rPr>
        <w:t>. СОБСТВЕН КАПИТАЛ</w:t>
      </w:r>
    </w:p>
    <w:p w:rsidR="00F57A8B" w:rsidRPr="002A2135" w:rsidRDefault="00F57A8B">
      <w:pPr>
        <w:jc w:val="both"/>
        <w:rPr>
          <w:b/>
          <w:bCs/>
          <w:sz w:val="20"/>
        </w:rPr>
      </w:pPr>
    </w:p>
    <w:tbl>
      <w:tblPr>
        <w:tblW w:w="9650" w:type="dxa"/>
        <w:tblInd w:w="108" w:type="dxa"/>
        <w:tblLook w:val="01E0"/>
      </w:tblPr>
      <w:tblGrid>
        <w:gridCol w:w="5220"/>
        <w:gridCol w:w="2048"/>
        <w:gridCol w:w="472"/>
        <w:gridCol w:w="1910"/>
      </w:tblGrid>
      <w:tr w:rsidR="009F6D26" w:rsidRPr="002A2135">
        <w:tc>
          <w:tcPr>
            <w:tcW w:w="5220" w:type="dxa"/>
          </w:tcPr>
          <w:p w:rsidR="009F6D26" w:rsidRPr="002A2135" w:rsidRDefault="009F6D26">
            <w:pPr>
              <w:jc w:val="center"/>
              <w:rPr>
                <w:sz w:val="20"/>
              </w:rPr>
            </w:pPr>
          </w:p>
        </w:tc>
        <w:tc>
          <w:tcPr>
            <w:tcW w:w="2048" w:type="dxa"/>
            <w:vAlign w:val="bottom"/>
          </w:tcPr>
          <w:p w:rsidR="009F6D26" w:rsidRPr="00A74075" w:rsidRDefault="00B756A6" w:rsidP="00093083">
            <w:pPr>
              <w:jc w:val="right"/>
              <w:rPr>
                <w:b/>
                <w:bCs/>
                <w:sz w:val="20"/>
                <w:szCs w:val="20"/>
                <w:lang w:val="en-US"/>
              </w:rPr>
            </w:pPr>
            <w:r>
              <w:rPr>
                <w:b/>
                <w:bCs/>
                <w:sz w:val="20"/>
                <w:szCs w:val="20"/>
              </w:rPr>
              <w:t>30 юни</w:t>
            </w:r>
            <w:r w:rsidR="009F6D26" w:rsidRPr="007A25B6">
              <w:rPr>
                <w:b/>
                <w:bCs/>
                <w:sz w:val="20"/>
                <w:szCs w:val="20"/>
                <w:lang w:val="en-US"/>
              </w:rPr>
              <w:t xml:space="preserve"> 20</w:t>
            </w:r>
            <w:r w:rsidR="009F6D26" w:rsidRPr="007A25B6">
              <w:rPr>
                <w:b/>
                <w:bCs/>
                <w:sz w:val="20"/>
                <w:szCs w:val="20"/>
              </w:rPr>
              <w:t>1</w:t>
            </w:r>
            <w:r w:rsidR="006065C1">
              <w:rPr>
                <w:b/>
                <w:bCs/>
                <w:sz w:val="20"/>
                <w:szCs w:val="20"/>
              </w:rPr>
              <w:t>5</w:t>
            </w:r>
          </w:p>
        </w:tc>
        <w:tc>
          <w:tcPr>
            <w:tcW w:w="472" w:type="dxa"/>
          </w:tcPr>
          <w:p w:rsidR="009F6D26" w:rsidRDefault="009F6D26" w:rsidP="00093083">
            <w:pPr>
              <w:jc w:val="right"/>
              <w:rPr>
                <w:b/>
                <w:sz w:val="20"/>
                <w:szCs w:val="20"/>
              </w:rPr>
            </w:pPr>
          </w:p>
        </w:tc>
        <w:tc>
          <w:tcPr>
            <w:tcW w:w="1910" w:type="dxa"/>
            <w:vAlign w:val="bottom"/>
          </w:tcPr>
          <w:p w:rsidR="009F6D26" w:rsidRPr="00EE7F7A" w:rsidRDefault="009F6D26" w:rsidP="00093083">
            <w:pPr>
              <w:jc w:val="right"/>
              <w:rPr>
                <w:b/>
                <w:bCs/>
                <w:sz w:val="20"/>
                <w:szCs w:val="18"/>
                <w:lang w:val="en-US"/>
              </w:rPr>
            </w:pPr>
            <w:r>
              <w:rPr>
                <w:b/>
                <w:bCs/>
                <w:sz w:val="20"/>
                <w:szCs w:val="18"/>
              </w:rPr>
              <w:t>31 дек</w:t>
            </w:r>
            <w:r w:rsidR="00EE7F7A">
              <w:rPr>
                <w:b/>
                <w:bCs/>
                <w:sz w:val="20"/>
                <w:szCs w:val="18"/>
              </w:rPr>
              <w:t>ември 201</w:t>
            </w:r>
            <w:r w:rsidR="0018309B">
              <w:rPr>
                <w:b/>
                <w:bCs/>
                <w:sz w:val="20"/>
                <w:szCs w:val="18"/>
              </w:rPr>
              <w:t>5</w:t>
            </w:r>
          </w:p>
        </w:tc>
      </w:tr>
      <w:tr w:rsidR="00F57A8B" w:rsidRPr="002A2135">
        <w:tc>
          <w:tcPr>
            <w:tcW w:w="5220" w:type="dxa"/>
            <w:vAlign w:val="bottom"/>
          </w:tcPr>
          <w:p w:rsidR="00F57A8B" w:rsidRPr="002A2135" w:rsidRDefault="00F57A8B">
            <w:pPr>
              <w:rPr>
                <w:i/>
                <w:sz w:val="20"/>
              </w:rPr>
            </w:pPr>
          </w:p>
        </w:tc>
        <w:tc>
          <w:tcPr>
            <w:tcW w:w="2048" w:type="dxa"/>
            <w:vAlign w:val="bottom"/>
          </w:tcPr>
          <w:p w:rsidR="00F57A8B" w:rsidRPr="002A2135" w:rsidRDefault="00F57A8B">
            <w:pPr>
              <w:jc w:val="right"/>
              <w:rPr>
                <w:b/>
                <w:bCs/>
                <w:sz w:val="16"/>
                <w:szCs w:val="16"/>
                <w:lang w:val="en-US"/>
              </w:rPr>
            </w:pPr>
            <w:r w:rsidRPr="002A2135">
              <w:rPr>
                <w:b/>
                <w:bCs/>
                <w:sz w:val="16"/>
                <w:szCs w:val="16"/>
                <w:lang w:val="en-US"/>
              </w:rPr>
              <w:t>BGN’000</w:t>
            </w:r>
          </w:p>
        </w:tc>
        <w:tc>
          <w:tcPr>
            <w:tcW w:w="472" w:type="dxa"/>
          </w:tcPr>
          <w:p w:rsidR="00F57A8B" w:rsidRPr="002A2135" w:rsidRDefault="00F57A8B">
            <w:pPr>
              <w:jc w:val="right"/>
              <w:rPr>
                <w:b/>
                <w:bCs/>
                <w:sz w:val="16"/>
                <w:szCs w:val="16"/>
                <w:lang w:val="en-US"/>
              </w:rPr>
            </w:pPr>
          </w:p>
        </w:tc>
        <w:tc>
          <w:tcPr>
            <w:tcW w:w="1910" w:type="dxa"/>
            <w:vAlign w:val="bottom"/>
          </w:tcPr>
          <w:p w:rsidR="00F57A8B" w:rsidRPr="002A2135" w:rsidRDefault="00F57A8B">
            <w:pPr>
              <w:jc w:val="right"/>
              <w:rPr>
                <w:b/>
                <w:bCs/>
                <w:sz w:val="16"/>
                <w:szCs w:val="16"/>
                <w:lang w:val="en-US"/>
              </w:rPr>
            </w:pPr>
            <w:r w:rsidRPr="002A2135">
              <w:rPr>
                <w:b/>
                <w:bCs/>
                <w:sz w:val="16"/>
                <w:szCs w:val="16"/>
                <w:lang w:val="en-US"/>
              </w:rPr>
              <w:t>BGN’000</w:t>
            </w:r>
          </w:p>
        </w:tc>
      </w:tr>
      <w:tr w:rsidR="00EE7F7A" w:rsidRPr="002A2135">
        <w:tc>
          <w:tcPr>
            <w:tcW w:w="5220" w:type="dxa"/>
            <w:vAlign w:val="bottom"/>
          </w:tcPr>
          <w:p w:rsidR="00EE7F7A" w:rsidRPr="002A2135" w:rsidRDefault="00EE7F7A" w:rsidP="00EE7F7A">
            <w:pPr>
              <w:rPr>
                <w:sz w:val="20"/>
                <w:szCs w:val="20"/>
              </w:rPr>
            </w:pPr>
          </w:p>
        </w:tc>
        <w:tc>
          <w:tcPr>
            <w:tcW w:w="2048" w:type="dxa"/>
          </w:tcPr>
          <w:p w:rsidR="00EE7F7A" w:rsidRPr="00EE7F7A" w:rsidRDefault="00EE7F7A">
            <w:pPr>
              <w:jc w:val="right"/>
              <w:rPr>
                <w:sz w:val="20"/>
                <w:lang w:val="en-US"/>
              </w:rPr>
            </w:pPr>
          </w:p>
        </w:tc>
        <w:tc>
          <w:tcPr>
            <w:tcW w:w="472" w:type="dxa"/>
          </w:tcPr>
          <w:p w:rsidR="00EE7F7A" w:rsidRPr="002A2135" w:rsidRDefault="00EE7F7A">
            <w:pPr>
              <w:jc w:val="right"/>
              <w:rPr>
                <w:sz w:val="20"/>
              </w:rPr>
            </w:pPr>
          </w:p>
        </w:tc>
        <w:tc>
          <w:tcPr>
            <w:tcW w:w="1910" w:type="dxa"/>
          </w:tcPr>
          <w:p w:rsidR="00EE7F7A" w:rsidRPr="00EE7F7A" w:rsidRDefault="00EE7F7A">
            <w:pPr>
              <w:jc w:val="right"/>
              <w:rPr>
                <w:sz w:val="20"/>
                <w:lang w:val="en-US"/>
              </w:rPr>
            </w:pPr>
          </w:p>
        </w:tc>
      </w:tr>
      <w:tr w:rsidR="00E343F1" w:rsidRPr="002A2135">
        <w:tc>
          <w:tcPr>
            <w:tcW w:w="5220" w:type="dxa"/>
            <w:vAlign w:val="bottom"/>
          </w:tcPr>
          <w:p w:rsidR="00E343F1" w:rsidRPr="002A2135" w:rsidRDefault="00E343F1" w:rsidP="00F45231">
            <w:pPr>
              <w:rPr>
                <w:sz w:val="20"/>
                <w:szCs w:val="20"/>
              </w:rPr>
            </w:pPr>
            <w:r w:rsidRPr="002A2135">
              <w:rPr>
                <w:sz w:val="20"/>
                <w:szCs w:val="20"/>
              </w:rPr>
              <w:t xml:space="preserve">Основен </w:t>
            </w:r>
            <w:r>
              <w:rPr>
                <w:sz w:val="20"/>
                <w:szCs w:val="20"/>
              </w:rPr>
              <w:t xml:space="preserve">акционерен </w:t>
            </w:r>
            <w:r w:rsidRPr="002A2135">
              <w:rPr>
                <w:sz w:val="20"/>
                <w:szCs w:val="20"/>
              </w:rPr>
              <w:t>капитал</w:t>
            </w:r>
          </w:p>
        </w:tc>
        <w:tc>
          <w:tcPr>
            <w:tcW w:w="2048" w:type="dxa"/>
          </w:tcPr>
          <w:p w:rsidR="00E343F1" w:rsidRPr="008C544D" w:rsidRDefault="008C544D" w:rsidP="00F45231">
            <w:pPr>
              <w:jc w:val="right"/>
              <w:rPr>
                <w:sz w:val="20"/>
              </w:rPr>
            </w:pPr>
            <w:r>
              <w:rPr>
                <w:sz w:val="20"/>
              </w:rPr>
              <w:t>2393</w:t>
            </w:r>
          </w:p>
        </w:tc>
        <w:tc>
          <w:tcPr>
            <w:tcW w:w="472" w:type="dxa"/>
          </w:tcPr>
          <w:p w:rsidR="00E343F1" w:rsidRPr="002A2135" w:rsidRDefault="00E343F1" w:rsidP="00F45231">
            <w:pPr>
              <w:jc w:val="right"/>
              <w:rPr>
                <w:sz w:val="20"/>
              </w:rPr>
            </w:pPr>
          </w:p>
        </w:tc>
        <w:tc>
          <w:tcPr>
            <w:tcW w:w="1910" w:type="dxa"/>
          </w:tcPr>
          <w:p w:rsidR="00E343F1" w:rsidRPr="00EE7F7A" w:rsidRDefault="00E343F1" w:rsidP="00F45231">
            <w:pPr>
              <w:jc w:val="right"/>
              <w:rPr>
                <w:sz w:val="20"/>
                <w:lang w:val="en-US"/>
              </w:rPr>
            </w:pPr>
            <w:r>
              <w:rPr>
                <w:sz w:val="20"/>
                <w:lang w:val="en-US"/>
              </w:rPr>
              <w:t>1891</w:t>
            </w:r>
          </w:p>
        </w:tc>
      </w:tr>
      <w:tr w:rsidR="004B182C" w:rsidRPr="002A2135">
        <w:tc>
          <w:tcPr>
            <w:tcW w:w="5220" w:type="dxa"/>
            <w:vAlign w:val="bottom"/>
          </w:tcPr>
          <w:p w:rsidR="004B182C" w:rsidRPr="005F2D6C" w:rsidRDefault="00BA2CB0">
            <w:pPr>
              <w:rPr>
                <w:sz w:val="20"/>
                <w:szCs w:val="20"/>
              </w:rPr>
            </w:pPr>
            <w:r w:rsidRPr="004942A9">
              <w:rPr>
                <w:sz w:val="20"/>
                <w:szCs w:val="20"/>
              </w:rPr>
              <w:t>Законови</w:t>
            </w:r>
            <w:r>
              <w:rPr>
                <w:sz w:val="20"/>
                <w:szCs w:val="20"/>
              </w:rPr>
              <w:t xml:space="preserve"> р</w:t>
            </w:r>
            <w:r w:rsidR="005F2D6C">
              <w:rPr>
                <w:sz w:val="20"/>
                <w:szCs w:val="20"/>
              </w:rPr>
              <w:t>езерви</w:t>
            </w:r>
          </w:p>
        </w:tc>
        <w:tc>
          <w:tcPr>
            <w:tcW w:w="2048" w:type="dxa"/>
            <w:vAlign w:val="bottom"/>
          </w:tcPr>
          <w:p w:rsidR="004B182C" w:rsidRDefault="00BE56CD">
            <w:pPr>
              <w:jc w:val="right"/>
              <w:rPr>
                <w:iCs/>
                <w:sz w:val="20"/>
                <w:szCs w:val="20"/>
              </w:rPr>
            </w:pPr>
            <w:r>
              <w:rPr>
                <w:iCs/>
                <w:sz w:val="20"/>
                <w:szCs w:val="20"/>
              </w:rPr>
              <w:t>11</w:t>
            </w:r>
            <w:r w:rsidR="00940589">
              <w:rPr>
                <w:iCs/>
                <w:sz w:val="20"/>
                <w:szCs w:val="20"/>
              </w:rPr>
              <w:t>1</w:t>
            </w:r>
          </w:p>
        </w:tc>
        <w:tc>
          <w:tcPr>
            <w:tcW w:w="472" w:type="dxa"/>
          </w:tcPr>
          <w:p w:rsidR="004B182C" w:rsidRPr="002A2135" w:rsidRDefault="004B182C">
            <w:pPr>
              <w:jc w:val="right"/>
              <w:rPr>
                <w:sz w:val="20"/>
                <w:lang w:val="en-US"/>
              </w:rPr>
            </w:pPr>
          </w:p>
        </w:tc>
        <w:tc>
          <w:tcPr>
            <w:tcW w:w="1910" w:type="dxa"/>
            <w:vAlign w:val="bottom"/>
          </w:tcPr>
          <w:p w:rsidR="004B182C" w:rsidRDefault="0018309B" w:rsidP="005F1BFC">
            <w:pPr>
              <w:jc w:val="right"/>
              <w:rPr>
                <w:iCs/>
                <w:sz w:val="20"/>
                <w:szCs w:val="20"/>
              </w:rPr>
            </w:pPr>
            <w:r>
              <w:rPr>
                <w:iCs/>
                <w:sz w:val="20"/>
                <w:szCs w:val="20"/>
              </w:rPr>
              <w:t>16</w:t>
            </w:r>
          </w:p>
        </w:tc>
      </w:tr>
      <w:tr w:rsidR="00E343F1" w:rsidRPr="002A2135">
        <w:tc>
          <w:tcPr>
            <w:tcW w:w="5220" w:type="dxa"/>
            <w:vAlign w:val="bottom"/>
          </w:tcPr>
          <w:p w:rsidR="00E343F1" w:rsidRPr="002A2135" w:rsidRDefault="008C544D">
            <w:pPr>
              <w:rPr>
                <w:sz w:val="20"/>
                <w:szCs w:val="20"/>
              </w:rPr>
            </w:pPr>
            <w:r>
              <w:rPr>
                <w:sz w:val="20"/>
                <w:szCs w:val="20"/>
              </w:rPr>
              <w:t>Загуба</w:t>
            </w:r>
          </w:p>
        </w:tc>
        <w:tc>
          <w:tcPr>
            <w:tcW w:w="2048" w:type="dxa"/>
            <w:tcBorders>
              <w:bottom w:val="single" w:sz="4" w:space="0" w:color="auto"/>
            </w:tcBorders>
            <w:vAlign w:val="bottom"/>
          </w:tcPr>
          <w:p w:rsidR="00E343F1" w:rsidRPr="002A2135" w:rsidRDefault="00BE56CD">
            <w:pPr>
              <w:jc w:val="right"/>
              <w:rPr>
                <w:iCs/>
                <w:sz w:val="20"/>
                <w:szCs w:val="20"/>
              </w:rPr>
            </w:pPr>
            <w:r>
              <w:rPr>
                <w:iCs/>
                <w:sz w:val="20"/>
                <w:szCs w:val="20"/>
              </w:rPr>
              <w:t>(116</w:t>
            </w:r>
            <w:r w:rsidR="008C544D">
              <w:rPr>
                <w:iCs/>
                <w:sz w:val="20"/>
                <w:szCs w:val="20"/>
              </w:rPr>
              <w:t>)</w:t>
            </w:r>
          </w:p>
        </w:tc>
        <w:tc>
          <w:tcPr>
            <w:tcW w:w="472" w:type="dxa"/>
          </w:tcPr>
          <w:p w:rsidR="00E343F1" w:rsidRPr="002A2135" w:rsidRDefault="00E343F1">
            <w:pPr>
              <w:jc w:val="right"/>
              <w:rPr>
                <w:sz w:val="20"/>
                <w:lang w:val="en-US"/>
              </w:rPr>
            </w:pPr>
          </w:p>
        </w:tc>
        <w:tc>
          <w:tcPr>
            <w:tcW w:w="1910" w:type="dxa"/>
            <w:tcBorders>
              <w:bottom w:val="single" w:sz="4" w:space="0" w:color="auto"/>
            </w:tcBorders>
            <w:vAlign w:val="bottom"/>
          </w:tcPr>
          <w:p w:rsidR="00E343F1" w:rsidRPr="002A2135" w:rsidRDefault="0018309B" w:rsidP="005F1BFC">
            <w:pPr>
              <w:jc w:val="right"/>
              <w:rPr>
                <w:iCs/>
                <w:sz w:val="20"/>
                <w:szCs w:val="20"/>
              </w:rPr>
            </w:pPr>
            <w:r>
              <w:rPr>
                <w:iCs/>
                <w:sz w:val="20"/>
                <w:szCs w:val="20"/>
              </w:rPr>
              <w:t>95</w:t>
            </w:r>
          </w:p>
        </w:tc>
      </w:tr>
      <w:tr w:rsidR="00E343F1" w:rsidRPr="002A2135">
        <w:tc>
          <w:tcPr>
            <w:tcW w:w="5220" w:type="dxa"/>
            <w:vAlign w:val="bottom"/>
          </w:tcPr>
          <w:p w:rsidR="00E343F1" w:rsidRPr="002A2135" w:rsidRDefault="00E343F1">
            <w:pPr>
              <w:rPr>
                <w:b/>
                <w:bCs/>
                <w:sz w:val="20"/>
                <w:szCs w:val="20"/>
              </w:rPr>
            </w:pPr>
            <w:r w:rsidRPr="002A2135">
              <w:rPr>
                <w:b/>
                <w:bCs/>
                <w:sz w:val="20"/>
                <w:szCs w:val="20"/>
              </w:rPr>
              <w:t xml:space="preserve">Общо </w:t>
            </w:r>
          </w:p>
        </w:tc>
        <w:tc>
          <w:tcPr>
            <w:tcW w:w="2048" w:type="dxa"/>
            <w:tcBorders>
              <w:top w:val="single" w:sz="4" w:space="0" w:color="auto"/>
              <w:bottom w:val="double" w:sz="4" w:space="0" w:color="auto"/>
            </w:tcBorders>
            <w:vAlign w:val="bottom"/>
          </w:tcPr>
          <w:p w:rsidR="00E343F1" w:rsidRPr="002A2135" w:rsidRDefault="008C544D">
            <w:pPr>
              <w:jc w:val="right"/>
              <w:rPr>
                <w:b/>
                <w:iCs/>
                <w:sz w:val="20"/>
                <w:szCs w:val="20"/>
              </w:rPr>
            </w:pPr>
            <w:r>
              <w:rPr>
                <w:b/>
                <w:iCs/>
                <w:sz w:val="20"/>
                <w:szCs w:val="20"/>
              </w:rPr>
              <w:t>23</w:t>
            </w:r>
            <w:r w:rsidR="00945BAC">
              <w:rPr>
                <w:b/>
                <w:iCs/>
                <w:sz w:val="20"/>
                <w:szCs w:val="20"/>
              </w:rPr>
              <w:t>8</w:t>
            </w:r>
            <w:r w:rsidR="00940589">
              <w:rPr>
                <w:b/>
                <w:iCs/>
                <w:sz w:val="20"/>
                <w:szCs w:val="20"/>
              </w:rPr>
              <w:t>8</w:t>
            </w:r>
          </w:p>
        </w:tc>
        <w:tc>
          <w:tcPr>
            <w:tcW w:w="472" w:type="dxa"/>
          </w:tcPr>
          <w:p w:rsidR="00E343F1" w:rsidRPr="002A2135" w:rsidRDefault="00E343F1">
            <w:pPr>
              <w:jc w:val="right"/>
              <w:rPr>
                <w:b/>
                <w:bCs/>
                <w:sz w:val="20"/>
                <w:lang w:val="en-US"/>
              </w:rPr>
            </w:pPr>
          </w:p>
        </w:tc>
        <w:tc>
          <w:tcPr>
            <w:tcW w:w="1910" w:type="dxa"/>
            <w:tcBorders>
              <w:top w:val="single" w:sz="4" w:space="0" w:color="auto"/>
              <w:bottom w:val="double" w:sz="4" w:space="0" w:color="auto"/>
            </w:tcBorders>
            <w:vAlign w:val="bottom"/>
          </w:tcPr>
          <w:p w:rsidR="00E343F1" w:rsidRPr="006065C1" w:rsidRDefault="0018309B" w:rsidP="005F1BFC">
            <w:pPr>
              <w:jc w:val="right"/>
              <w:rPr>
                <w:b/>
                <w:iCs/>
                <w:sz w:val="20"/>
                <w:szCs w:val="20"/>
              </w:rPr>
            </w:pPr>
            <w:r>
              <w:rPr>
                <w:b/>
                <w:iCs/>
                <w:sz w:val="20"/>
                <w:szCs w:val="20"/>
              </w:rPr>
              <w:t>2002</w:t>
            </w:r>
          </w:p>
        </w:tc>
      </w:tr>
    </w:tbl>
    <w:p w:rsidR="002B1401" w:rsidRPr="002A2135" w:rsidRDefault="002B1401">
      <w:pPr>
        <w:pStyle w:val="BodyText"/>
        <w:rPr>
          <w:sz w:val="20"/>
        </w:rPr>
      </w:pPr>
    </w:p>
    <w:p w:rsidR="00F57A8B" w:rsidRPr="002A2135" w:rsidRDefault="00F57A8B">
      <w:pPr>
        <w:pStyle w:val="BodyText"/>
        <w:spacing w:line="360" w:lineRule="auto"/>
        <w:rPr>
          <w:sz w:val="20"/>
        </w:rPr>
      </w:pPr>
      <w:r w:rsidRPr="002A2135">
        <w:rPr>
          <w:sz w:val="20"/>
        </w:rPr>
        <w:t>Основен капитал</w:t>
      </w:r>
    </w:p>
    <w:p w:rsidR="00FF54C9" w:rsidRDefault="00CA2BF6" w:rsidP="00CA2BF6">
      <w:pPr>
        <w:spacing w:line="360" w:lineRule="auto"/>
        <w:jc w:val="both"/>
        <w:rPr>
          <w:sz w:val="20"/>
          <w:szCs w:val="20"/>
        </w:rPr>
      </w:pPr>
      <w:r w:rsidRPr="0007786E">
        <w:rPr>
          <w:sz w:val="20"/>
        </w:rPr>
        <w:t xml:space="preserve">Регистрираният </w:t>
      </w:r>
      <w:r w:rsidR="00AD390D">
        <w:rPr>
          <w:sz w:val="20"/>
        </w:rPr>
        <w:t>акционерен</w:t>
      </w:r>
      <w:r w:rsidRPr="0007786E">
        <w:rPr>
          <w:sz w:val="20"/>
        </w:rPr>
        <w:t xml:space="preserve"> </w:t>
      </w:r>
      <w:r w:rsidR="00F57A8B" w:rsidRPr="0007786E">
        <w:rPr>
          <w:sz w:val="20"/>
        </w:rPr>
        <w:t xml:space="preserve">капитал на </w:t>
      </w:r>
      <w:r w:rsidR="00524B3D">
        <w:rPr>
          <w:sz w:val="20"/>
        </w:rPr>
        <w:t xml:space="preserve">„Перпеттуум мобиле БГ”АД </w:t>
      </w:r>
      <w:r w:rsidR="00FD2339">
        <w:rPr>
          <w:sz w:val="20"/>
        </w:rPr>
        <w:t xml:space="preserve"> </w:t>
      </w:r>
      <w:r w:rsidR="00F57A8B" w:rsidRPr="0007786E">
        <w:rPr>
          <w:sz w:val="20"/>
        </w:rPr>
        <w:t xml:space="preserve">е </w:t>
      </w:r>
      <w:r w:rsidR="0003028A">
        <w:rPr>
          <w:sz w:val="20"/>
        </w:rPr>
        <w:t>2393</w:t>
      </w:r>
      <w:r w:rsidR="00E343F1">
        <w:rPr>
          <w:sz w:val="20"/>
        </w:rPr>
        <w:t xml:space="preserve"> хил.лв</w:t>
      </w:r>
      <w:r w:rsidR="00F57A8B" w:rsidRPr="0007786E">
        <w:rPr>
          <w:sz w:val="20"/>
        </w:rPr>
        <w:t xml:space="preserve">, разпределен в </w:t>
      </w:r>
      <w:r w:rsidR="0003028A">
        <w:rPr>
          <w:sz w:val="20"/>
        </w:rPr>
        <w:t>2393200</w:t>
      </w:r>
      <w:r w:rsidR="00F57A8B" w:rsidRPr="0007786E">
        <w:rPr>
          <w:sz w:val="20"/>
        </w:rPr>
        <w:t xml:space="preserve"> </w:t>
      </w:r>
      <w:r w:rsidRPr="0007786E">
        <w:rPr>
          <w:sz w:val="20"/>
        </w:rPr>
        <w:t>(</w:t>
      </w:r>
      <w:r w:rsidR="00933769">
        <w:rPr>
          <w:sz w:val="20"/>
        </w:rPr>
        <w:t>два</w:t>
      </w:r>
      <w:r w:rsidR="00E643AD">
        <w:rPr>
          <w:sz w:val="20"/>
        </w:rPr>
        <w:t xml:space="preserve"> милион</w:t>
      </w:r>
      <w:r w:rsidR="00933769">
        <w:rPr>
          <w:sz w:val="20"/>
        </w:rPr>
        <w:t>а</w:t>
      </w:r>
      <w:r w:rsidR="00E643AD">
        <w:rPr>
          <w:sz w:val="20"/>
        </w:rPr>
        <w:t xml:space="preserve"> </w:t>
      </w:r>
      <w:r w:rsidR="00933769">
        <w:rPr>
          <w:sz w:val="20"/>
        </w:rPr>
        <w:t>триста деветдесет и три хиляди и двеста</w:t>
      </w:r>
      <w:r w:rsidR="00524B3D">
        <w:rPr>
          <w:sz w:val="20"/>
        </w:rPr>
        <w:t>)</w:t>
      </w:r>
      <w:r w:rsidR="00E643AD">
        <w:rPr>
          <w:sz w:val="20"/>
        </w:rPr>
        <w:t xml:space="preserve"> </w:t>
      </w:r>
      <w:r w:rsidR="00524B3D">
        <w:rPr>
          <w:sz w:val="20"/>
        </w:rPr>
        <w:t>бр</w:t>
      </w:r>
      <w:r w:rsidR="00E643AD">
        <w:rPr>
          <w:sz w:val="20"/>
        </w:rPr>
        <w:t>оя</w:t>
      </w:r>
      <w:r w:rsidRPr="0007786E">
        <w:rPr>
          <w:sz w:val="20"/>
        </w:rPr>
        <w:t xml:space="preserve"> </w:t>
      </w:r>
      <w:r w:rsidR="00E827B0" w:rsidRPr="0007786E">
        <w:rPr>
          <w:sz w:val="20"/>
        </w:rPr>
        <w:t xml:space="preserve">акции с номинална стойност </w:t>
      </w:r>
      <w:r w:rsidR="00524B3D">
        <w:rPr>
          <w:sz w:val="20"/>
        </w:rPr>
        <w:t xml:space="preserve">1.00 </w:t>
      </w:r>
      <w:r w:rsidR="00E643AD">
        <w:rPr>
          <w:sz w:val="20"/>
        </w:rPr>
        <w:t xml:space="preserve">(един) </w:t>
      </w:r>
      <w:r w:rsidR="00E827B0" w:rsidRPr="0007786E">
        <w:rPr>
          <w:sz w:val="20"/>
        </w:rPr>
        <w:t>лев</w:t>
      </w:r>
      <w:r w:rsidR="00F57A8B" w:rsidRPr="0007786E">
        <w:rPr>
          <w:sz w:val="20"/>
        </w:rPr>
        <w:t xml:space="preserve"> </w:t>
      </w:r>
      <w:r w:rsidR="00E827B0" w:rsidRPr="0007786E">
        <w:rPr>
          <w:sz w:val="20"/>
        </w:rPr>
        <w:t>вся</w:t>
      </w:r>
      <w:r w:rsidRPr="0007786E">
        <w:rPr>
          <w:sz w:val="20"/>
        </w:rPr>
        <w:t>к</w:t>
      </w:r>
      <w:r w:rsidR="00E827B0" w:rsidRPr="0007786E">
        <w:rPr>
          <w:sz w:val="20"/>
        </w:rPr>
        <w:t>а</w:t>
      </w:r>
      <w:r w:rsidR="0089372D">
        <w:rPr>
          <w:sz w:val="20"/>
        </w:rPr>
        <w:t>,</w:t>
      </w:r>
      <w:r w:rsidR="00FF54C9">
        <w:rPr>
          <w:sz w:val="20"/>
        </w:rPr>
        <w:t xml:space="preserve"> в т.ч</w:t>
      </w:r>
      <w:r w:rsidR="00FF54C9" w:rsidRPr="00FF54C9">
        <w:rPr>
          <w:sz w:val="20"/>
          <w:szCs w:val="20"/>
        </w:rPr>
        <w:t>.</w:t>
      </w:r>
      <w:r w:rsidRPr="00FF54C9">
        <w:rPr>
          <w:sz w:val="20"/>
          <w:szCs w:val="20"/>
        </w:rPr>
        <w:t xml:space="preserve"> </w:t>
      </w:r>
      <w:r w:rsidR="00FF54C9">
        <w:rPr>
          <w:sz w:val="20"/>
          <w:szCs w:val="20"/>
        </w:rPr>
        <w:t>обикновени поименни налични акци</w:t>
      </w:r>
      <w:r w:rsidR="00933769">
        <w:rPr>
          <w:sz w:val="20"/>
          <w:szCs w:val="20"/>
        </w:rPr>
        <w:t>и с право на един глас всяка – 2 123 9</w:t>
      </w:r>
      <w:r w:rsidR="00FF54C9">
        <w:rPr>
          <w:sz w:val="20"/>
          <w:szCs w:val="20"/>
        </w:rPr>
        <w:t xml:space="preserve">00 броя и обикновени акции на приносител с право на един глас всяка – </w:t>
      </w:r>
      <w:r w:rsidR="00933769">
        <w:rPr>
          <w:sz w:val="20"/>
          <w:szCs w:val="20"/>
        </w:rPr>
        <w:t>269 3</w:t>
      </w:r>
      <w:r w:rsidR="00FF54C9">
        <w:rPr>
          <w:sz w:val="20"/>
          <w:szCs w:val="20"/>
        </w:rPr>
        <w:t>00 броя.</w:t>
      </w:r>
    </w:p>
    <w:p w:rsidR="00C53645" w:rsidRDefault="00C53645" w:rsidP="00CA2BF6">
      <w:pPr>
        <w:spacing w:line="360" w:lineRule="auto"/>
        <w:jc w:val="both"/>
        <w:rPr>
          <w:sz w:val="20"/>
          <w:szCs w:val="20"/>
        </w:rPr>
      </w:pPr>
    </w:p>
    <w:p w:rsidR="00BA2CB0" w:rsidRPr="00A318AE" w:rsidRDefault="00BA2CB0" w:rsidP="00BA2CB0">
      <w:pPr>
        <w:spacing w:line="360" w:lineRule="auto"/>
        <w:jc w:val="both"/>
        <w:rPr>
          <w:b/>
          <w:bCs/>
          <w:iCs/>
          <w:sz w:val="20"/>
          <w:lang w:val="en-US"/>
        </w:rPr>
      </w:pPr>
      <w:r>
        <w:rPr>
          <w:b/>
          <w:bCs/>
          <w:iCs/>
          <w:sz w:val="20"/>
        </w:rPr>
        <w:t>Законови резерви</w:t>
      </w:r>
    </w:p>
    <w:p w:rsidR="00BA2CB0" w:rsidRPr="00D738AF" w:rsidRDefault="00BA2CB0" w:rsidP="00BA2CB0">
      <w:pPr>
        <w:tabs>
          <w:tab w:val="left" w:pos="1134"/>
          <w:tab w:val="left" w:pos="1276"/>
          <w:tab w:val="center" w:pos="3402"/>
          <w:tab w:val="center" w:pos="4536"/>
          <w:tab w:val="center" w:pos="5670"/>
          <w:tab w:val="center" w:pos="6804"/>
          <w:tab w:val="right" w:pos="7655"/>
        </w:tabs>
        <w:spacing w:line="360" w:lineRule="auto"/>
        <w:jc w:val="both"/>
        <w:rPr>
          <w:sz w:val="20"/>
          <w:szCs w:val="20"/>
          <w:lang w:eastAsia="en-US"/>
        </w:rPr>
      </w:pPr>
      <w:r w:rsidRPr="00D738AF">
        <w:rPr>
          <w:sz w:val="20"/>
          <w:szCs w:val="20"/>
          <w:lang w:eastAsia="en-US"/>
        </w:rPr>
        <w:t>Законовите резерви в разм</w:t>
      </w:r>
      <w:r w:rsidR="00041DBB">
        <w:rPr>
          <w:sz w:val="20"/>
          <w:szCs w:val="20"/>
          <w:lang w:eastAsia="en-US"/>
        </w:rPr>
        <w:t xml:space="preserve">ер на </w:t>
      </w:r>
      <w:r w:rsidR="00222197">
        <w:rPr>
          <w:sz w:val="20"/>
          <w:szCs w:val="20"/>
          <w:lang w:val="en-US" w:eastAsia="en-US"/>
        </w:rPr>
        <w:t>11</w:t>
      </w:r>
      <w:r w:rsidR="00222197">
        <w:rPr>
          <w:sz w:val="20"/>
          <w:szCs w:val="20"/>
          <w:lang w:eastAsia="en-US"/>
        </w:rPr>
        <w:t>1</w:t>
      </w:r>
      <w:r w:rsidR="00041DBB">
        <w:rPr>
          <w:sz w:val="20"/>
          <w:szCs w:val="20"/>
          <w:lang w:eastAsia="en-US"/>
        </w:rPr>
        <w:t xml:space="preserve"> хил.лв. към 30</w:t>
      </w:r>
      <w:r>
        <w:rPr>
          <w:sz w:val="20"/>
          <w:szCs w:val="20"/>
          <w:lang w:eastAsia="en-US"/>
        </w:rPr>
        <w:t>.</w:t>
      </w:r>
      <w:r w:rsidR="00FC0249">
        <w:rPr>
          <w:sz w:val="20"/>
          <w:szCs w:val="20"/>
          <w:lang w:eastAsia="en-US"/>
        </w:rPr>
        <w:t>6</w:t>
      </w:r>
      <w:r>
        <w:rPr>
          <w:sz w:val="20"/>
          <w:szCs w:val="20"/>
          <w:lang w:eastAsia="en-US"/>
        </w:rPr>
        <w:t>.201</w:t>
      </w:r>
      <w:r w:rsidR="0018309B">
        <w:rPr>
          <w:sz w:val="20"/>
          <w:szCs w:val="20"/>
          <w:lang w:eastAsia="en-US"/>
        </w:rPr>
        <w:t>6</w:t>
      </w:r>
      <w:r>
        <w:rPr>
          <w:sz w:val="20"/>
          <w:szCs w:val="20"/>
          <w:lang w:eastAsia="en-US"/>
        </w:rPr>
        <w:t xml:space="preserve"> г. </w:t>
      </w:r>
      <w:r w:rsidRPr="00D738AF">
        <w:rPr>
          <w:sz w:val="20"/>
          <w:szCs w:val="20"/>
          <w:lang w:eastAsia="en-US"/>
        </w:rPr>
        <w:t>са формирани съгласно изискванията на Търговския закон и Устава на дружеството и не подлежат на разпределение между акционерите</w:t>
      </w:r>
      <w:r>
        <w:rPr>
          <w:sz w:val="20"/>
          <w:szCs w:val="20"/>
          <w:lang w:eastAsia="en-US"/>
        </w:rPr>
        <w:t xml:space="preserve"> (към 31.12.201</w:t>
      </w:r>
      <w:r w:rsidR="0018309B">
        <w:rPr>
          <w:sz w:val="20"/>
          <w:szCs w:val="20"/>
          <w:lang w:eastAsia="en-US"/>
        </w:rPr>
        <w:t>5</w:t>
      </w:r>
      <w:r>
        <w:rPr>
          <w:sz w:val="20"/>
          <w:szCs w:val="20"/>
          <w:lang w:eastAsia="en-US"/>
        </w:rPr>
        <w:t xml:space="preserve"> </w:t>
      </w:r>
      <w:r w:rsidRPr="00D738AF">
        <w:rPr>
          <w:sz w:val="20"/>
          <w:szCs w:val="20"/>
          <w:lang w:eastAsia="en-US"/>
        </w:rPr>
        <w:t xml:space="preserve">г. – </w:t>
      </w:r>
      <w:r w:rsidR="0018309B">
        <w:rPr>
          <w:sz w:val="20"/>
          <w:szCs w:val="20"/>
          <w:lang w:eastAsia="en-US"/>
        </w:rPr>
        <w:t>16 хил.</w:t>
      </w:r>
      <w:r>
        <w:rPr>
          <w:sz w:val="20"/>
          <w:szCs w:val="20"/>
          <w:lang w:eastAsia="en-US"/>
        </w:rPr>
        <w:t>)</w:t>
      </w:r>
      <w:r w:rsidRPr="00D738AF">
        <w:rPr>
          <w:sz w:val="20"/>
          <w:szCs w:val="20"/>
          <w:lang w:eastAsia="en-US"/>
        </w:rPr>
        <w:t>.</w:t>
      </w:r>
    </w:p>
    <w:p w:rsidR="00F7608B" w:rsidRPr="0007786E" w:rsidRDefault="008C544D" w:rsidP="00F7608B">
      <w:pPr>
        <w:spacing w:line="360" w:lineRule="auto"/>
        <w:jc w:val="both"/>
        <w:rPr>
          <w:b/>
          <w:sz w:val="20"/>
        </w:rPr>
      </w:pPr>
      <w:r>
        <w:rPr>
          <w:b/>
          <w:bCs/>
          <w:sz w:val="20"/>
          <w:szCs w:val="20"/>
        </w:rPr>
        <w:t>Загуба</w:t>
      </w:r>
    </w:p>
    <w:p w:rsidR="0089372D" w:rsidRPr="00127777" w:rsidRDefault="008C544D" w:rsidP="00FF54C9">
      <w:pPr>
        <w:spacing w:line="360" w:lineRule="auto"/>
        <w:jc w:val="both"/>
        <w:rPr>
          <w:bCs/>
          <w:iCs/>
          <w:sz w:val="20"/>
          <w:lang w:val="en-US"/>
        </w:rPr>
      </w:pPr>
      <w:r>
        <w:rPr>
          <w:sz w:val="20"/>
          <w:szCs w:val="20"/>
        </w:rPr>
        <w:t>Загубата</w:t>
      </w:r>
      <w:r w:rsidR="00FF54C9" w:rsidRPr="008240A5">
        <w:rPr>
          <w:sz w:val="20"/>
          <w:szCs w:val="20"/>
        </w:rPr>
        <w:t xml:space="preserve"> </w:t>
      </w:r>
      <w:r w:rsidR="001F0B78" w:rsidRPr="008240A5">
        <w:rPr>
          <w:bCs/>
          <w:iCs/>
          <w:sz w:val="20"/>
        </w:rPr>
        <w:t xml:space="preserve"> </w:t>
      </w:r>
      <w:r w:rsidR="00127777">
        <w:rPr>
          <w:bCs/>
          <w:iCs/>
          <w:sz w:val="20"/>
        </w:rPr>
        <w:t xml:space="preserve">е в размер на </w:t>
      </w:r>
      <w:r w:rsidR="00FC0249">
        <w:rPr>
          <w:bCs/>
          <w:iCs/>
          <w:sz w:val="20"/>
        </w:rPr>
        <w:t>116</w:t>
      </w:r>
      <w:r w:rsidR="001F0B78" w:rsidRPr="008240A5">
        <w:rPr>
          <w:bCs/>
          <w:iCs/>
          <w:sz w:val="20"/>
        </w:rPr>
        <w:t xml:space="preserve"> хил.лв.</w:t>
      </w:r>
    </w:p>
    <w:p w:rsidR="00BA2CB0" w:rsidRPr="0018309B" w:rsidRDefault="00BA2CB0" w:rsidP="00FF54C9">
      <w:pPr>
        <w:spacing w:line="360" w:lineRule="auto"/>
        <w:jc w:val="both"/>
        <w:rPr>
          <w:sz w:val="20"/>
        </w:rPr>
      </w:pPr>
    </w:p>
    <w:p w:rsidR="00FD2339" w:rsidRPr="005C5DB0" w:rsidRDefault="00BA2CB0" w:rsidP="0018309B">
      <w:pPr>
        <w:jc w:val="both"/>
        <w:rPr>
          <w:rFonts w:ascii="Bookman Old Style" w:hAnsi="Bookman Old Style" w:cs="Arial"/>
        </w:rPr>
      </w:pPr>
      <w:r>
        <w:rPr>
          <w:b/>
          <w:bCs/>
          <w:sz w:val="20"/>
        </w:rPr>
        <w:t>9</w:t>
      </w:r>
      <w:r w:rsidR="00F57A8B" w:rsidRPr="002A2135">
        <w:rPr>
          <w:b/>
          <w:bCs/>
          <w:sz w:val="20"/>
        </w:rPr>
        <w:t xml:space="preserve">. </w:t>
      </w:r>
      <w:r w:rsidR="00093893">
        <w:rPr>
          <w:b/>
          <w:bCs/>
          <w:sz w:val="20"/>
        </w:rPr>
        <w:t>ЗАДЪЛЖЕНИЯ ПО</w:t>
      </w:r>
      <w:r w:rsidR="00F57A8B" w:rsidRPr="002A2135">
        <w:rPr>
          <w:b/>
          <w:bCs/>
          <w:sz w:val="20"/>
        </w:rPr>
        <w:t xml:space="preserve"> </w:t>
      </w:r>
      <w:r w:rsidR="00493A4E">
        <w:rPr>
          <w:b/>
          <w:bCs/>
          <w:sz w:val="20"/>
        </w:rPr>
        <w:t>ЗАЕМ</w:t>
      </w:r>
      <w:r w:rsidR="00FD2339">
        <w:rPr>
          <w:b/>
          <w:bCs/>
          <w:sz w:val="20"/>
        </w:rPr>
        <w:t>И</w:t>
      </w:r>
      <w:r w:rsidR="00EC1263" w:rsidRPr="005C5DB0">
        <w:rPr>
          <w:rFonts w:ascii="Bookman Old Style" w:hAnsi="Bookman Old Style" w:cs="Arial"/>
        </w:rPr>
        <w:t xml:space="preserve"> </w:t>
      </w:r>
    </w:p>
    <w:tbl>
      <w:tblPr>
        <w:tblW w:w="9750" w:type="dxa"/>
        <w:tblLook w:val="01E0"/>
      </w:tblPr>
      <w:tblGrid>
        <w:gridCol w:w="5328"/>
        <w:gridCol w:w="2039"/>
        <w:gridCol w:w="481"/>
        <w:gridCol w:w="1902"/>
      </w:tblGrid>
      <w:tr w:rsidR="00FD2339" w:rsidRPr="00A74075">
        <w:tc>
          <w:tcPr>
            <w:tcW w:w="5328" w:type="dxa"/>
            <w:vAlign w:val="bottom"/>
          </w:tcPr>
          <w:p w:rsidR="00FD2339" w:rsidRPr="002A2135" w:rsidRDefault="00FD2339" w:rsidP="00093083">
            <w:pPr>
              <w:pStyle w:val="Header"/>
              <w:tabs>
                <w:tab w:val="clear" w:pos="4536"/>
                <w:tab w:val="clear" w:pos="9072"/>
              </w:tabs>
              <w:rPr>
                <w:sz w:val="20"/>
                <w:szCs w:val="20"/>
              </w:rPr>
            </w:pPr>
          </w:p>
        </w:tc>
        <w:tc>
          <w:tcPr>
            <w:tcW w:w="2039" w:type="dxa"/>
            <w:vAlign w:val="bottom"/>
          </w:tcPr>
          <w:p w:rsidR="00FD2339" w:rsidRPr="00A74075" w:rsidRDefault="00EB4C3E" w:rsidP="00D1690A">
            <w:pPr>
              <w:jc w:val="right"/>
              <w:rPr>
                <w:b/>
                <w:bCs/>
                <w:sz w:val="20"/>
                <w:szCs w:val="20"/>
                <w:lang w:val="en-US"/>
              </w:rPr>
            </w:pPr>
            <w:r>
              <w:rPr>
                <w:b/>
                <w:bCs/>
                <w:sz w:val="20"/>
                <w:szCs w:val="20"/>
              </w:rPr>
              <w:t>30</w:t>
            </w:r>
            <w:r w:rsidR="00FD2339" w:rsidRPr="007A25B6">
              <w:rPr>
                <w:b/>
                <w:bCs/>
                <w:sz w:val="20"/>
                <w:szCs w:val="20"/>
              </w:rPr>
              <w:t xml:space="preserve"> </w:t>
            </w:r>
            <w:r w:rsidR="00D1690A">
              <w:rPr>
                <w:b/>
                <w:bCs/>
                <w:sz w:val="20"/>
                <w:szCs w:val="20"/>
              </w:rPr>
              <w:t>юни</w:t>
            </w:r>
            <w:r w:rsidR="00FD2339" w:rsidRPr="007A25B6">
              <w:rPr>
                <w:b/>
                <w:bCs/>
                <w:sz w:val="20"/>
                <w:szCs w:val="20"/>
                <w:lang w:val="en-US"/>
              </w:rPr>
              <w:t xml:space="preserve"> 20</w:t>
            </w:r>
            <w:r w:rsidR="00FD2339" w:rsidRPr="007A25B6">
              <w:rPr>
                <w:b/>
                <w:bCs/>
                <w:sz w:val="20"/>
                <w:szCs w:val="20"/>
              </w:rPr>
              <w:t>1</w:t>
            </w:r>
            <w:r w:rsidR="0018309B">
              <w:rPr>
                <w:b/>
                <w:bCs/>
                <w:sz w:val="20"/>
                <w:szCs w:val="20"/>
              </w:rPr>
              <w:t>6</w:t>
            </w:r>
          </w:p>
        </w:tc>
        <w:tc>
          <w:tcPr>
            <w:tcW w:w="481" w:type="dxa"/>
          </w:tcPr>
          <w:p w:rsidR="00FD2339" w:rsidRDefault="00FD2339" w:rsidP="00093083">
            <w:pPr>
              <w:jc w:val="right"/>
              <w:rPr>
                <w:b/>
                <w:sz w:val="20"/>
                <w:szCs w:val="20"/>
              </w:rPr>
            </w:pPr>
          </w:p>
        </w:tc>
        <w:tc>
          <w:tcPr>
            <w:tcW w:w="1902" w:type="dxa"/>
            <w:vAlign w:val="bottom"/>
          </w:tcPr>
          <w:p w:rsidR="00FD2339" w:rsidRPr="00A74075" w:rsidRDefault="00FD2339" w:rsidP="00093083">
            <w:pPr>
              <w:jc w:val="right"/>
              <w:rPr>
                <w:b/>
                <w:bCs/>
                <w:sz w:val="20"/>
                <w:szCs w:val="18"/>
                <w:lang w:val="en-US"/>
              </w:rPr>
            </w:pPr>
            <w:r>
              <w:rPr>
                <w:b/>
                <w:bCs/>
                <w:sz w:val="20"/>
                <w:szCs w:val="18"/>
              </w:rPr>
              <w:t>31 декември 201</w:t>
            </w:r>
            <w:r w:rsidR="0018309B">
              <w:rPr>
                <w:b/>
                <w:bCs/>
                <w:sz w:val="20"/>
                <w:szCs w:val="18"/>
              </w:rPr>
              <w:t>5</w:t>
            </w:r>
          </w:p>
        </w:tc>
      </w:tr>
      <w:tr w:rsidR="00FD2339" w:rsidRPr="002A2135">
        <w:tc>
          <w:tcPr>
            <w:tcW w:w="5328" w:type="dxa"/>
            <w:vAlign w:val="bottom"/>
          </w:tcPr>
          <w:p w:rsidR="00FD2339" w:rsidRPr="002A2135" w:rsidRDefault="00FD2339" w:rsidP="00093083">
            <w:pPr>
              <w:rPr>
                <w:sz w:val="20"/>
                <w:szCs w:val="20"/>
              </w:rPr>
            </w:pPr>
          </w:p>
        </w:tc>
        <w:tc>
          <w:tcPr>
            <w:tcW w:w="2039" w:type="dxa"/>
            <w:vAlign w:val="bottom"/>
          </w:tcPr>
          <w:p w:rsidR="00FD2339" w:rsidRPr="002A2135" w:rsidRDefault="00FD2339" w:rsidP="00093083">
            <w:pPr>
              <w:jc w:val="right"/>
              <w:rPr>
                <w:b/>
                <w:bCs/>
                <w:sz w:val="16"/>
                <w:szCs w:val="16"/>
                <w:lang w:val="en-US"/>
              </w:rPr>
            </w:pPr>
            <w:r w:rsidRPr="002A2135">
              <w:rPr>
                <w:b/>
                <w:bCs/>
                <w:sz w:val="16"/>
                <w:szCs w:val="16"/>
                <w:lang w:val="en-US"/>
              </w:rPr>
              <w:t>BGN’000</w:t>
            </w:r>
          </w:p>
        </w:tc>
        <w:tc>
          <w:tcPr>
            <w:tcW w:w="481" w:type="dxa"/>
          </w:tcPr>
          <w:p w:rsidR="00FD2339" w:rsidRPr="002A2135" w:rsidRDefault="00FD2339" w:rsidP="00093083">
            <w:pPr>
              <w:jc w:val="right"/>
              <w:rPr>
                <w:b/>
                <w:bCs/>
                <w:sz w:val="16"/>
                <w:szCs w:val="16"/>
                <w:lang w:val="en-US"/>
              </w:rPr>
            </w:pPr>
          </w:p>
        </w:tc>
        <w:tc>
          <w:tcPr>
            <w:tcW w:w="1902" w:type="dxa"/>
            <w:vAlign w:val="bottom"/>
          </w:tcPr>
          <w:p w:rsidR="00FD2339" w:rsidRPr="002A2135" w:rsidRDefault="00FD2339" w:rsidP="00093083">
            <w:pPr>
              <w:jc w:val="right"/>
              <w:rPr>
                <w:b/>
                <w:bCs/>
                <w:sz w:val="16"/>
                <w:szCs w:val="16"/>
                <w:lang w:val="en-US"/>
              </w:rPr>
            </w:pPr>
            <w:r w:rsidRPr="002A2135">
              <w:rPr>
                <w:b/>
                <w:bCs/>
                <w:sz w:val="16"/>
                <w:szCs w:val="16"/>
                <w:lang w:val="en-US"/>
              </w:rPr>
              <w:t>BGN’000</w:t>
            </w:r>
          </w:p>
        </w:tc>
      </w:tr>
      <w:tr w:rsidR="00FD2339" w:rsidRPr="002A2135">
        <w:tc>
          <w:tcPr>
            <w:tcW w:w="5328" w:type="dxa"/>
          </w:tcPr>
          <w:p w:rsidR="00FD2339" w:rsidRPr="002A2135" w:rsidRDefault="00FD2339" w:rsidP="00093083">
            <w:pPr>
              <w:jc w:val="both"/>
              <w:rPr>
                <w:sz w:val="20"/>
              </w:rPr>
            </w:pPr>
          </w:p>
        </w:tc>
        <w:tc>
          <w:tcPr>
            <w:tcW w:w="2039" w:type="dxa"/>
          </w:tcPr>
          <w:p w:rsidR="00FD2339" w:rsidRPr="002A2135" w:rsidRDefault="00FD2339" w:rsidP="00093083">
            <w:pPr>
              <w:jc w:val="right"/>
              <w:rPr>
                <w:sz w:val="20"/>
              </w:rPr>
            </w:pPr>
          </w:p>
        </w:tc>
        <w:tc>
          <w:tcPr>
            <w:tcW w:w="481" w:type="dxa"/>
          </w:tcPr>
          <w:p w:rsidR="00FD2339" w:rsidRPr="002A2135" w:rsidRDefault="00FD2339" w:rsidP="00093083">
            <w:pPr>
              <w:jc w:val="right"/>
              <w:rPr>
                <w:sz w:val="20"/>
              </w:rPr>
            </w:pPr>
          </w:p>
        </w:tc>
        <w:tc>
          <w:tcPr>
            <w:tcW w:w="1902" w:type="dxa"/>
          </w:tcPr>
          <w:p w:rsidR="00FD2339" w:rsidRPr="002A2135" w:rsidRDefault="00FD2339" w:rsidP="00093083">
            <w:pPr>
              <w:jc w:val="right"/>
              <w:rPr>
                <w:sz w:val="20"/>
              </w:rPr>
            </w:pPr>
          </w:p>
        </w:tc>
      </w:tr>
      <w:tr w:rsidR="00FD2339" w:rsidRPr="002A2135">
        <w:tc>
          <w:tcPr>
            <w:tcW w:w="5328" w:type="dxa"/>
          </w:tcPr>
          <w:p w:rsidR="00FD2339" w:rsidRPr="004942A9" w:rsidRDefault="0089372D" w:rsidP="00093083">
            <w:pPr>
              <w:jc w:val="both"/>
              <w:rPr>
                <w:sz w:val="20"/>
                <w:szCs w:val="20"/>
              </w:rPr>
            </w:pPr>
            <w:r w:rsidRPr="004942A9">
              <w:rPr>
                <w:sz w:val="20"/>
                <w:szCs w:val="20"/>
              </w:rPr>
              <w:t>Банков</w:t>
            </w:r>
            <w:r w:rsidR="00BA2CB0" w:rsidRPr="004942A9">
              <w:rPr>
                <w:sz w:val="20"/>
                <w:szCs w:val="20"/>
              </w:rPr>
              <w:t>и</w:t>
            </w:r>
            <w:r w:rsidRPr="004942A9">
              <w:rPr>
                <w:sz w:val="20"/>
                <w:szCs w:val="20"/>
              </w:rPr>
              <w:t xml:space="preserve"> заем</w:t>
            </w:r>
            <w:r w:rsidR="00BA2CB0" w:rsidRPr="004942A9">
              <w:rPr>
                <w:sz w:val="20"/>
                <w:szCs w:val="20"/>
              </w:rPr>
              <w:t>и</w:t>
            </w:r>
          </w:p>
        </w:tc>
        <w:tc>
          <w:tcPr>
            <w:tcW w:w="2039" w:type="dxa"/>
          </w:tcPr>
          <w:p w:rsidR="00FD2339" w:rsidRPr="0084311A" w:rsidRDefault="006E3052" w:rsidP="00214420">
            <w:pPr>
              <w:jc w:val="right"/>
              <w:rPr>
                <w:sz w:val="20"/>
              </w:rPr>
            </w:pPr>
            <w:r>
              <w:rPr>
                <w:sz w:val="20"/>
              </w:rPr>
              <w:t>4</w:t>
            </w:r>
            <w:r w:rsidR="00214420">
              <w:rPr>
                <w:sz w:val="20"/>
              </w:rPr>
              <w:t>018</w:t>
            </w:r>
          </w:p>
        </w:tc>
        <w:tc>
          <w:tcPr>
            <w:tcW w:w="481" w:type="dxa"/>
          </w:tcPr>
          <w:p w:rsidR="00FD2339" w:rsidRPr="002A2135" w:rsidRDefault="00FD2339" w:rsidP="00093083">
            <w:pPr>
              <w:jc w:val="right"/>
              <w:rPr>
                <w:sz w:val="20"/>
                <w:lang w:val="en-US"/>
              </w:rPr>
            </w:pPr>
          </w:p>
        </w:tc>
        <w:tc>
          <w:tcPr>
            <w:tcW w:w="1902" w:type="dxa"/>
          </w:tcPr>
          <w:p w:rsidR="00FD2339" w:rsidRPr="003A1CDC" w:rsidRDefault="00F930C5" w:rsidP="00093083">
            <w:pPr>
              <w:jc w:val="right"/>
              <w:rPr>
                <w:sz w:val="20"/>
              </w:rPr>
            </w:pPr>
            <w:r>
              <w:rPr>
                <w:sz w:val="20"/>
              </w:rPr>
              <w:t>4</w:t>
            </w:r>
            <w:r w:rsidR="0018309B">
              <w:rPr>
                <w:sz w:val="20"/>
              </w:rPr>
              <w:t>794</w:t>
            </w:r>
          </w:p>
        </w:tc>
      </w:tr>
      <w:tr w:rsidR="00FD2339" w:rsidRPr="002A2135">
        <w:tc>
          <w:tcPr>
            <w:tcW w:w="5328" w:type="dxa"/>
          </w:tcPr>
          <w:p w:rsidR="00FD2339" w:rsidRPr="002A2135" w:rsidRDefault="00FD2339" w:rsidP="00093083">
            <w:pPr>
              <w:jc w:val="both"/>
              <w:rPr>
                <w:b/>
                <w:bCs/>
                <w:sz w:val="20"/>
              </w:rPr>
            </w:pPr>
            <w:r w:rsidRPr="002A2135">
              <w:rPr>
                <w:b/>
                <w:bCs/>
                <w:sz w:val="20"/>
              </w:rPr>
              <w:t xml:space="preserve">Общо </w:t>
            </w:r>
          </w:p>
        </w:tc>
        <w:tc>
          <w:tcPr>
            <w:tcW w:w="2039" w:type="dxa"/>
            <w:tcBorders>
              <w:top w:val="single" w:sz="4" w:space="0" w:color="auto"/>
              <w:bottom w:val="double" w:sz="4" w:space="0" w:color="auto"/>
            </w:tcBorders>
          </w:tcPr>
          <w:p w:rsidR="00FD2339" w:rsidRPr="00E9165D" w:rsidRDefault="006E3052" w:rsidP="00BE56CD">
            <w:pPr>
              <w:jc w:val="right"/>
              <w:rPr>
                <w:b/>
                <w:bCs/>
                <w:sz w:val="20"/>
              </w:rPr>
            </w:pPr>
            <w:r>
              <w:rPr>
                <w:b/>
                <w:bCs/>
                <w:sz w:val="20"/>
              </w:rPr>
              <w:t>4</w:t>
            </w:r>
            <w:r w:rsidR="00BE56CD">
              <w:rPr>
                <w:b/>
                <w:bCs/>
                <w:sz w:val="20"/>
              </w:rPr>
              <w:t>018</w:t>
            </w:r>
          </w:p>
        </w:tc>
        <w:tc>
          <w:tcPr>
            <w:tcW w:w="481" w:type="dxa"/>
          </w:tcPr>
          <w:p w:rsidR="00FD2339" w:rsidRPr="00070D88" w:rsidRDefault="00FD2339" w:rsidP="00093083">
            <w:pPr>
              <w:jc w:val="right"/>
              <w:rPr>
                <w:b/>
                <w:bCs/>
                <w:sz w:val="20"/>
                <w:highlight w:val="red"/>
              </w:rPr>
            </w:pPr>
          </w:p>
        </w:tc>
        <w:tc>
          <w:tcPr>
            <w:tcW w:w="1902" w:type="dxa"/>
            <w:tcBorders>
              <w:top w:val="single" w:sz="4" w:space="0" w:color="auto"/>
              <w:bottom w:val="double" w:sz="4" w:space="0" w:color="auto"/>
            </w:tcBorders>
          </w:tcPr>
          <w:p w:rsidR="00FD2339" w:rsidRPr="002A2135" w:rsidRDefault="0018309B" w:rsidP="00093083">
            <w:pPr>
              <w:jc w:val="right"/>
              <w:rPr>
                <w:b/>
                <w:bCs/>
                <w:sz w:val="20"/>
              </w:rPr>
            </w:pPr>
            <w:r>
              <w:rPr>
                <w:b/>
                <w:bCs/>
                <w:sz w:val="20"/>
              </w:rPr>
              <w:t>4794</w:t>
            </w:r>
          </w:p>
        </w:tc>
      </w:tr>
    </w:tbl>
    <w:p w:rsidR="001C7A1A" w:rsidRDefault="001C7A1A">
      <w:pPr>
        <w:jc w:val="both"/>
        <w:rPr>
          <w:b/>
          <w:bCs/>
          <w:color w:val="0000FF"/>
          <w:sz w:val="20"/>
        </w:rPr>
      </w:pPr>
    </w:p>
    <w:p w:rsidR="007477F6" w:rsidRDefault="007477F6" w:rsidP="007477F6">
      <w:pPr>
        <w:tabs>
          <w:tab w:val="left" w:pos="1134"/>
          <w:tab w:val="left" w:pos="1276"/>
          <w:tab w:val="center" w:pos="3577"/>
          <w:tab w:val="center" w:pos="4536"/>
          <w:tab w:val="center" w:pos="5670"/>
          <w:tab w:val="center" w:pos="6804"/>
          <w:tab w:val="right" w:pos="7655"/>
        </w:tabs>
        <w:spacing w:line="360" w:lineRule="auto"/>
        <w:rPr>
          <w:color w:val="000000"/>
          <w:sz w:val="20"/>
          <w:szCs w:val="20"/>
        </w:rPr>
      </w:pPr>
      <w:r>
        <w:rPr>
          <w:color w:val="000000"/>
          <w:sz w:val="20"/>
          <w:szCs w:val="20"/>
        </w:rPr>
        <w:t>Заемите са обезпечени чрез з</w:t>
      </w:r>
      <w:r w:rsidRPr="00740760">
        <w:rPr>
          <w:color w:val="000000"/>
          <w:sz w:val="20"/>
          <w:szCs w:val="20"/>
        </w:rPr>
        <w:t>алог на ц</w:t>
      </w:r>
      <w:r>
        <w:rPr>
          <w:color w:val="000000"/>
          <w:sz w:val="20"/>
          <w:szCs w:val="20"/>
        </w:rPr>
        <w:t>ялото търговско предприятие на к</w:t>
      </w:r>
      <w:r w:rsidRPr="00740760">
        <w:rPr>
          <w:color w:val="000000"/>
          <w:sz w:val="20"/>
          <w:szCs w:val="20"/>
        </w:rPr>
        <w:t xml:space="preserve">редитополучателя като съвкупност от права, задължения и фактически отношения, </w:t>
      </w:r>
      <w:r>
        <w:rPr>
          <w:color w:val="000000"/>
          <w:sz w:val="20"/>
          <w:szCs w:val="20"/>
        </w:rPr>
        <w:t xml:space="preserve">включително конкретни активи оповестени в Приложение 3, </w:t>
      </w:r>
      <w:r w:rsidRPr="00740760">
        <w:rPr>
          <w:color w:val="000000"/>
          <w:sz w:val="20"/>
          <w:szCs w:val="20"/>
        </w:rPr>
        <w:t xml:space="preserve">залог на всички акции </w:t>
      </w:r>
      <w:r w:rsidR="00BA637B">
        <w:rPr>
          <w:color w:val="000000"/>
          <w:sz w:val="20"/>
          <w:szCs w:val="20"/>
        </w:rPr>
        <w:t>от капитала на предприятието</w:t>
      </w:r>
      <w:r w:rsidRPr="00740760">
        <w:rPr>
          <w:color w:val="000000"/>
          <w:sz w:val="20"/>
          <w:szCs w:val="20"/>
        </w:rPr>
        <w:t xml:space="preserve"> и ипотека на недвижими имоти, собственост на трета страна</w:t>
      </w:r>
    </w:p>
    <w:p w:rsidR="00F95388" w:rsidRPr="00740760" w:rsidRDefault="00F95388" w:rsidP="000C00E3">
      <w:pPr>
        <w:ind w:firstLine="708"/>
        <w:jc w:val="both"/>
        <w:rPr>
          <w:color w:val="000000"/>
          <w:sz w:val="20"/>
          <w:szCs w:val="20"/>
        </w:rPr>
      </w:pPr>
    </w:p>
    <w:p w:rsidR="005E494D" w:rsidRDefault="0089372D" w:rsidP="0089372D">
      <w:pPr>
        <w:autoSpaceDE w:val="0"/>
        <w:spacing w:line="360" w:lineRule="auto"/>
        <w:ind w:right="98"/>
        <w:jc w:val="both"/>
        <w:rPr>
          <w:rFonts w:ascii="Times New Roman CYR" w:hAnsi="Times New Roman CYR" w:cs="Times New Roman CYR"/>
          <w:color w:val="000000"/>
          <w:spacing w:val="4"/>
          <w:sz w:val="20"/>
          <w:szCs w:val="20"/>
          <w:shd w:val="clear" w:color="auto" w:fill="FFFFFF"/>
        </w:rPr>
      </w:pPr>
      <w:r w:rsidRPr="00740760">
        <w:rPr>
          <w:rFonts w:ascii="Times New Roman CYR" w:hAnsi="Times New Roman CYR" w:cs="Times New Roman CYR"/>
          <w:color w:val="000000"/>
          <w:spacing w:val="4"/>
          <w:sz w:val="20"/>
          <w:szCs w:val="20"/>
          <w:shd w:val="clear" w:color="auto" w:fill="FFFFFF"/>
        </w:rPr>
        <w:t xml:space="preserve">Приложеният ефективен лихвен процент </w:t>
      </w:r>
      <w:r w:rsidR="007477F6">
        <w:rPr>
          <w:rFonts w:ascii="Times New Roman CYR" w:hAnsi="Times New Roman CYR" w:cs="Times New Roman CYR"/>
          <w:color w:val="000000"/>
          <w:spacing w:val="4"/>
          <w:sz w:val="20"/>
          <w:szCs w:val="20"/>
          <w:shd w:val="clear" w:color="auto" w:fill="FFFFFF"/>
        </w:rPr>
        <w:t xml:space="preserve">за инвестиционния кредит </w:t>
      </w:r>
      <w:r w:rsidRPr="00740760">
        <w:rPr>
          <w:rFonts w:ascii="Times New Roman CYR" w:hAnsi="Times New Roman CYR" w:cs="Times New Roman CYR"/>
          <w:color w:val="000000"/>
          <w:spacing w:val="4"/>
          <w:sz w:val="20"/>
          <w:szCs w:val="20"/>
          <w:shd w:val="clear" w:color="auto" w:fill="FFFFFF"/>
        </w:rPr>
        <w:t xml:space="preserve">към датата на финансовия отчет е </w:t>
      </w:r>
      <w:r w:rsidR="006E3052">
        <w:rPr>
          <w:rFonts w:ascii="Times New Roman CYR" w:hAnsi="Times New Roman CYR" w:cs="Times New Roman CYR"/>
          <w:color w:val="000000"/>
          <w:spacing w:val="4"/>
          <w:sz w:val="20"/>
          <w:szCs w:val="20"/>
          <w:shd w:val="clear" w:color="auto" w:fill="FFFFFF"/>
        </w:rPr>
        <w:t>2.6</w:t>
      </w:r>
      <w:r w:rsidRPr="00740760">
        <w:rPr>
          <w:rFonts w:ascii="Times New Roman CYR" w:hAnsi="Times New Roman CYR" w:cs="Times New Roman CYR"/>
          <w:color w:val="000000"/>
          <w:spacing w:val="4"/>
          <w:sz w:val="20"/>
          <w:szCs w:val="20"/>
          <w:shd w:val="clear" w:color="auto" w:fill="FFFFFF"/>
        </w:rPr>
        <w:t xml:space="preserve">%. </w:t>
      </w:r>
    </w:p>
    <w:p w:rsidR="005E494D" w:rsidRDefault="005E494D" w:rsidP="005E494D">
      <w:pPr>
        <w:autoSpaceDE w:val="0"/>
        <w:spacing w:line="360" w:lineRule="auto"/>
        <w:jc w:val="both"/>
        <w:rPr>
          <w:rFonts w:ascii="Times New Roman CYR" w:hAnsi="Times New Roman CYR" w:cs="Times New Roman CYR"/>
          <w:sz w:val="20"/>
          <w:szCs w:val="20"/>
        </w:rPr>
      </w:pPr>
      <w:r>
        <w:rPr>
          <w:rFonts w:ascii="Times New Roman CYR" w:hAnsi="Times New Roman CYR" w:cs="Times New Roman CYR"/>
          <w:sz w:val="20"/>
          <w:szCs w:val="20"/>
        </w:rPr>
        <w:t>Заем</w:t>
      </w:r>
      <w:r w:rsidR="005703D7">
        <w:rPr>
          <w:rFonts w:ascii="Times New Roman CYR" w:hAnsi="Times New Roman CYR" w:cs="Times New Roman CYR"/>
          <w:sz w:val="20"/>
          <w:szCs w:val="20"/>
        </w:rPr>
        <w:t>а</w:t>
      </w:r>
      <w:r>
        <w:rPr>
          <w:rFonts w:ascii="Times New Roman CYR" w:hAnsi="Times New Roman CYR" w:cs="Times New Roman CYR"/>
          <w:sz w:val="20"/>
          <w:szCs w:val="20"/>
        </w:rPr>
        <w:t xml:space="preserve"> за оборотни средства </w:t>
      </w:r>
      <w:r w:rsidR="005703D7">
        <w:rPr>
          <w:rFonts w:ascii="Times New Roman CYR" w:hAnsi="Times New Roman CYR" w:cs="Times New Roman CYR"/>
          <w:sz w:val="20"/>
          <w:szCs w:val="20"/>
        </w:rPr>
        <w:t xml:space="preserve">е </w:t>
      </w:r>
      <w:r>
        <w:rPr>
          <w:rFonts w:ascii="Times New Roman CYR" w:hAnsi="Times New Roman CYR" w:cs="Times New Roman CYR"/>
          <w:sz w:val="20"/>
          <w:szCs w:val="20"/>
        </w:rPr>
        <w:t>договорен в размер на 700 хил.лв. Дълг към 30.06.2016г – 351 хил.лв.</w:t>
      </w:r>
    </w:p>
    <w:p w:rsidR="005E494D" w:rsidRDefault="005E494D" w:rsidP="0089372D">
      <w:pPr>
        <w:autoSpaceDE w:val="0"/>
        <w:spacing w:line="360" w:lineRule="auto"/>
        <w:ind w:right="98"/>
        <w:jc w:val="both"/>
        <w:rPr>
          <w:rFonts w:ascii="Times New Roman CYR" w:hAnsi="Times New Roman CYR" w:cs="Times New Roman CYR"/>
          <w:color w:val="000000"/>
          <w:spacing w:val="4"/>
          <w:sz w:val="20"/>
          <w:szCs w:val="20"/>
          <w:shd w:val="clear" w:color="auto" w:fill="FFFFFF"/>
        </w:rPr>
      </w:pPr>
    </w:p>
    <w:p w:rsidR="0089372D" w:rsidRPr="00740760" w:rsidRDefault="0089372D" w:rsidP="0089372D">
      <w:pPr>
        <w:autoSpaceDE w:val="0"/>
        <w:spacing w:line="360" w:lineRule="auto"/>
        <w:ind w:right="98"/>
        <w:jc w:val="both"/>
        <w:rPr>
          <w:rFonts w:ascii="Times New Roman CYR" w:hAnsi="Times New Roman CYR" w:cs="Times New Roman CYR"/>
          <w:color w:val="000000"/>
          <w:spacing w:val="4"/>
          <w:sz w:val="20"/>
          <w:szCs w:val="20"/>
          <w:shd w:val="clear" w:color="auto" w:fill="FFFFFF"/>
        </w:rPr>
      </w:pPr>
      <w:r w:rsidRPr="00740760">
        <w:rPr>
          <w:rFonts w:ascii="Times New Roman CYR" w:hAnsi="Times New Roman CYR" w:cs="Times New Roman CYR"/>
          <w:color w:val="000000"/>
          <w:spacing w:val="4"/>
          <w:sz w:val="20"/>
          <w:szCs w:val="20"/>
          <w:shd w:val="clear" w:color="auto" w:fill="FFFFFF"/>
        </w:rPr>
        <w:t>Задължението е представено в отчета за финансовото състо</w:t>
      </w:r>
      <w:r w:rsidR="00E10490" w:rsidRPr="00740760">
        <w:rPr>
          <w:rFonts w:ascii="Times New Roman CYR" w:hAnsi="Times New Roman CYR" w:cs="Times New Roman CYR"/>
          <w:color w:val="000000"/>
          <w:spacing w:val="4"/>
          <w:sz w:val="20"/>
          <w:szCs w:val="20"/>
          <w:shd w:val="clear" w:color="auto" w:fill="FFFFFF"/>
        </w:rPr>
        <w:t>яние,</w:t>
      </w:r>
      <w:r w:rsidRPr="00740760">
        <w:rPr>
          <w:rFonts w:ascii="Times New Roman CYR" w:hAnsi="Times New Roman CYR" w:cs="Times New Roman CYR"/>
          <w:color w:val="000000"/>
          <w:spacing w:val="4"/>
          <w:sz w:val="20"/>
          <w:szCs w:val="20"/>
          <w:shd w:val="clear" w:color="auto" w:fill="FFFFFF"/>
        </w:rPr>
        <w:t xml:space="preserve"> както следва:</w:t>
      </w:r>
    </w:p>
    <w:p w:rsidR="0089372D" w:rsidRPr="00740760" w:rsidRDefault="0089372D" w:rsidP="0089372D">
      <w:pPr>
        <w:autoSpaceDE w:val="0"/>
        <w:spacing w:line="360" w:lineRule="auto"/>
        <w:ind w:right="98"/>
        <w:jc w:val="both"/>
        <w:rPr>
          <w:rFonts w:ascii="Times New Roman CYR" w:hAnsi="Times New Roman CYR" w:cs="Times New Roman CYR"/>
          <w:color w:val="000000"/>
          <w:spacing w:val="4"/>
          <w:sz w:val="20"/>
          <w:szCs w:val="20"/>
          <w:shd w:val="clear" w:color="auto" w:fill="FFFFFF"/>
        </w:rPr>
      </w:pPr>
      <w:r w:rsidRPr="00740760">
        <w:rPr>
          <w:rFonts w:ascii="Times New Roman CYR" w:hAnsi="Times New Roman CYR" w:cs="Times New Roman CYR"/>
          <w:color w:val="000000"/>
          <w:spacing w:val="4"/>
          <w:sz w:val="20"/>
          <w:szCs w:val="20"/>
          <w:shd w:val="clear" w:color="auto" w:fill="FFFFFF"/>
        </w:rPr>
        <w:t>С падеж 201</w:t>
      </w:r>
      <w:r w:rsidR="00F930C5">
        <w:rPr>
          <w:rFonts w:ascii="Times New Roman CYR" w:hAnsi="Times New Roman CYR" w:cs="Times New Roman CYR"/>
          <w:color w:val="000000"/>
          <w:spacing w:val="4"/>
          <w:sz w:val="20"/>
          <w:szCs w:val="20"/>
          <w:shd w:val="clear" w:color="auto" w:fill="FFFFFF"/>
        </w:rPr>
        <w:t>6</w:t>
      </w:r>
      <w:r w:rsidRPr="00740760">
        <w:rPr>
          <w:rFonts w:ascii="Times New Roman CYR" w:hAnsi="Times New Roman CYR" w:cs="Times New Roman CYR"/>
          <w:color w:val="000000"/>
          <w:spacing w:val="4"/>
          <w:sz w:val="20"/>
          <w:szCs w:val="20"/>
          <w:shd w:val="clear" w:color="auto" w:fill="FFFFFF"/>
        </w:rPr>
        <w:t xml:space="preserve"> година - краткосрочно</w:t>
      </w:r>
    </w:p>
    <w:p w:rsidR="0089372D" w:rsidRPr="00740760" w:rsidRDefault="0089372D" w:rsidP="0089372D">
      <w:pPr>
        <w:tabs>
          <w:tab w:val="left" w:pos="1418"/>
          <w:tab w:val="left" w:pos="7685"/>
          <w:tab w:val="left" w:pos="9168"/>
        </w:tabs>
        <w:autoSpaceDE w:val="0"/>
        <w:spacing w:line="360" w:lineRule="auto"/>
        <w:rPr>
          <w:rFonts w:ascii="Times New Roman CYR" w:hAnsi="Times New Roman CYR" w:cs="Times New Roman CYR"/>
          <w:sz w:val="20"/>
          <w:szCs w:val="20"/>
        </w:rPr>
      </w:pPr>
      <w:r w:rsidRPr="00740760">
        <w:rPr>
          <w:rFonts w:ascii="Times New Roman CYR" w:hAnsi="Times New Roman CYR" w:cs="Times New Roman CYR"/>
          <w:sz w:val="20"/>
          <w:szCs w:val="20"/>
          <w:shd w:val="clear" w:color="auto" w:fill="FFFFFF"/>
        </w:rPr>
        <w:t xml:space="preserve">Отчетна стойност                                                             </w:t>
      </w:r>
      <w:r w:rsidR="00D1690A">
        <w:rPr>
          <w:rFonts w:ascii="Times New Roman CYR" w:hAnsi="Times New Roman CYR" w:cs="Times New Roman CYR"/>
          <w:sz w:val="20"/>
          <w:szCs w:val="20"/>
          <w:shd w:val="clear" w:color="auto" w:fill="FFFFFF"/>
        </w:rPr>
        <w:t>742</w:t>
      </w:r>
      <w:r w:rsidRPr="00740760">
        <w:rPr>
          <w:rFonts w:ascii="Times New Roman CYR" w:hAnsi="Times New Roman CYR" w:cs="Times New Roman CYR"/>
          <w:sz w:val="20"/>
          <w:szCs w:val="20"/>
        </w:rPr>
        <w:t xml:space="preserve"> хил.лв.</w:t>
      </w:r>
    </w:p>
    <w:p w:rsidR="0089372D" w:rsidRPr="00740760" w:rsidRDefault="0089372D" w:rsidP="0089372D">
      <w:pPr>
        <w:autoSpaceDE w:val="0"/>
        <w:spacing w:line="360" w:lineRule="auto"/>
        <w:jc w:val="both"/>
        <w:rPr>
          <w:rFonts w:ascii="Times New Roman CYR" w:hAnsi="Times New Roman CYR" w:cs="Times New Roman CYR"/>
          <w:sz w:val="20"/>
          <w:szCs w:val="20"/>
        </w:rPr>
      </w:pPr>
      <w:r w:rsidRPr="00740760">
        <w:rPr>
          <w:rFonts w:ascii="Times New Roman CYR" w:hAnsi="Times New Roman CYR" w:cs="Times New Roman CYR"/>
          <w:sz w:val="20"/>
          <w:szCs w:val="20"/>
        </w:rPr>
        <w:t xml:space="preserve">Преносна стойност                                                           </w:t>
      </w:r>
      <w:r w:rsidR="00D1690A">
        <w:rPr>
          <w:rFonts w:ascii="Times New Roman CYR" w:hAnsi="Times New Roman CYR" w:cs="Times New Roman CYR"/>
          <w:sz w:val="20"/>
          <w:szCs w:val="20"/>
        </w:rPr>
        <w:t>742</w:t>
      </w:r>
      <w:r w:rsidRPr="00740760">
        <w:rPr>
          <w:rFonts w:ascii="Times New Roman CYR" w:hAnsi="Times New Roman CYR" w:cs="Times New Roman CYR"/>
          <w:sz w:val="20"/>
          <w:szCs w:val="20"/>
        </w:rPr>
        <w:t xml:space="preserve"> хил.лв</w:t>
      </w:r>
    </w:p>
    <w:p w:rsidR="001C7A1A" w:rsidRDefault="001C7A1A" w:rsidP="0089372D">
      <w:pPr>
        <w:autoSpaceDE w:val="0"/>
        <w:spacing w:line="360" w:lineRule="auto"/>
        <w:ind w:right="98"/>
        <w:jc w:val="both"/>
        <w:rPr>
          <w:rFonts w:ascii="Times New Roman CYR" w:hAnsi="Times New Roman CYR" w:cs="Times New Roman CYR"/>
          <w:color w:val="000000"/>
          <w:spacing w:val="4"/>
          <w:sz w:val="20"/>
          <w:szCs w:val="20"/>
          <w:shd w:val="clear" w:color="auto" w:fill="FFFFFF"/>
        </w:rPr>
      </w:pPr>
    </w:p>
    <w:p w:rsidR="0089372D" w:rsidRPr="00740760" w:rsidRDefault="0089372D" w:rsidP="0089372D">
      <w:pPr>
        <w:autoSpaceDE w:val="0"/>
        <w:spacing w:line="360" w:lineRule="auto"/>
        <w:ind w:right="98"/>
        <w:jc w:val="both"/>
        <w:rPr>
          <w:rFonts w:ascii="Times New Roman CYR" w:hAnsi="Times New Roman CYR" w:cs="Times New Roman CYR"/>
          <w:color w:val="000000"/>
          <w:spacing w:val="4"/>
          <w:sz w:val="20"/>
          <w:szCs w:val="20"/>
          <w:shd w:val="clear" w:color="auto" w:fill="FFFFFF"/>
        </w:rPr>
      </w:pPr>
      <w:r w:rsidRPr="00740760">
        <w:rPr>
          <w:rFonts w:ascii="Times New Roman CYR" w:hAnsi="Times New Roman CYR" w:cs="Times New Roman CYR"/>
          <w:color w:val="000000"/>
          <w:spacing w:val="4"/>
          <w:sz w:val="20"/>
          <w:szCs w:val="20"/>
          <w:shd w:val="clear" w:color="auto" w:fill="FFFFFF"/>
        </w:rPr>
        <w:t xml:space="preserve">С падеж </w:t>
      </w:r>
      <w:r w:rsidRPr="008240A5">
        <w:rPr>
          <w:rFonts w:ascii="Times New Roman CYR" w:hAnsi="Times New Roman CYR" w:cs="Times New Roman CYR"/>
          <w:color w:val="000000"/>
          <w:spacing w:val="4"/>
          <w:sz w:val="20"/>
          <w:szCs w:val="20"/>
          <w:shd w:val="clear" w:color="auto" w:fill="FFFFFF"/>
        </w:rPr>
        <w:t>201</w:t>
      </w:r>
      <w:r w:rsidR="00F930C5">
        <w:rPr>
          <w:rFonts w:ascii="Times New Roman CYR" w:hAnsi="Times New Roman CYR" w:cs="Times New Roman CYR"/>
          <w:color w:val="000000"/>
          <w:spacing w:val="4"/>
          <w:sz w:val="20"/>
          <w:szCs w:val="20"/>
          <w:shd w:val="clear" w:color="auto" w:fill="FFFFFF"/>
        </w:rPr>
        <w:t>7</w:t>
      </w:r>
      <w:r w:rsidRPr="00740760">
        <w:rPr>
          <w:rFonts w:ascii="Times New Roman CYR" w:hAnsi="Times New Roman CYR" w:cs="Times New Roman CYR"/>
          <w:color w:val="000000"/>
          <w:spacing w:val="4"/>
          <w:sz w:val="20"/>
          <w:szCs w:val="20"/>
          <w:shd w:val="clear" w:color="auto" w:fill="FFFFFF"/>
        </w:rPr>
        <w:t xml:space="preserve"> - 2021 година - дългосрочно</w:t>
      </w:r>
    </w:p>
    <w:p w:rsidR="0089372D" w:rsidRPr="00740760" w:rsidRDefault="0089372D" w:rsidP="0089372D">
      <w:pPr>
        <w:tabs>
          <w:tab w:val="left" w:pos="1418"/>
          <w:tab w:val="left" w:pos="7685"/>
          <w:tab w:val="left" w:pos="9168"/>
        </w:tabs>
        <w:autoSpaceDE w:val="0"/>
        <w:spacing w:line="360" w:lineRule="auto"/>
        <w:rPr>
          <w:rFonts w:ascii="Times New Roman CYR" w:hAnsi="Times New Roman CYR" w:cs="Times New Roman CYR"/>
          <w:sz w:val="20"/>
          <w:szCs w:val="20"/>
        </w:rPr>
      </w:pPr>
      <w:r w:rsidRPr="00740760">
        <w:rPr>
          <w:rFonts w:ascii="Times New Roman CYR" w:hAnsi="Times New Roman CYR" w:cs="Times New Roman CYR"/>
          <w:sz w:val="20"/>
          <w:szCs w:val="20"/>
          <w:shd w:val="clear" w:color="auto" w:fill="FFFFFF"/>
        </w:rPr>
        <w:t xml:space="preserve">Отчетна стойност                                                             </w:t>
      </w:r>
      <w:r w:rsidR="00F930C5">
        <w:rPr>
          <w:rFonts w:ascii="Times New Roman CYR" w:hAnsi="Times New Roman CYR" w:cs="Times New Roman CYR"/>
          <w:sz w:val="20"/>
          <w:szCs w:val="20"/>
          <w:shd w:val="clear" w:color="auto" w:fill="FFFFFF"/>
        </w:rPr>
        <w:t>3286</w:t>
      </w:r>
      <w:r w:rsidRPr="00740760">
        <w:rPr>
          <w:rFonts w:ascii="Times New Roman CYR" w:hAnsi="Times New Roman CYR" w:cs="Times New Roman CYR"/>
          <w:sz w:val="20"/>
          <w:szCs w:val="20"/>
        </w:rPr>
        <w:t xml:space="preserve">  хил.лв.</w:t>
      </w:r>
    </w:p>
    <w:p w:rsidR="0089372D" w:rsidRPr="00740760" w:rsidRDefault="0089372D" w:rsidP="0089372D">
      <w:pPr>
        <w:tabs>
          <w:tab w:val="left" w:pos="1418"/>
          <w:tab w:val="left" w:pos="7685"/>
          <w:tab w:val="left" w:pos="9168"/>
        </w:tabs>
        <w:autoSpaceDE w:val="0"/>
        <w:spacing w:line="360" w:lineRule="auto"/>
        <w:rPr>
          <w:rFonts w:ascii="Times New Roman CYR" w:hAnsi="Times New Roman CYR" w:cs="Times New Roman CYR"/>
          <w:sz w:val="20"/>
          <w:szCs w:val="20"/>
        </w:rPr>
      </w:pPr>
      <w:r w:rsidRPr="00740760">
        <w:rPr>
          <w:rFonts w:ascii="Times New Roman CYR" w:hAnsi="Times New Roman CYR" w:cs="Times New Roman CYR"/>
          <w:sz w:val="20"/>
          <w:szCs w:val="20"/>
        </w:rPr>
        <w:t>Неамортизирани разходи по заема                                   (</w:t>
      </w:r>
      <w:r w:rsidR="00D8581D" w:rsidRPr="00740760">
        <w:rPr>
          <w:rFonts w:ascii="Times New Roman CYR" w:hAnsi="Times New Roman CYR" w:cs="Times New Roman CYR"/>
          <w:sz w:val="20"/>
          <w:szCs w:val="20"/>
        </w:rPr>
        <w:t>1</w:t>
      </w:r>
      <w:r w:rsidR="00F930C5">
        <w:rPr>
          <w:rFonts w:ascii="Times New Roman CYR" w:hAnsi="Times New Roman CYR" w:cs="Times New Roman CYR"/>
          <w:sz w:val="20"/>
          <w:szCs w:val="20"/>
        </w:rPr>
        <w:t>0</w:t>
      </w:r>
      <w:r w:rsidRPr="00740760">
        <w:rPr>
          <w:rFonts w:ascii="Times New Roman CYR" w:hAnsi="Times New Roman CYR" w:cs="Times New Roman CYR"/>
          <w:sz w:val="20"/>
          <w:szCs w:val="20"/>
        </w:rPr>
        <w:t>) хил.лв.</w:t>
      </w:r>
    </w:p>
    <w:p w:rsidR="0089372D" w:rsidRDefault="0089372D" w:rsidP="0089372D">
      <w:pPr>
        <w:autoSpaceDE w:val="0"/>
        <w:spacing w:line="360" w:lineRule="auto"/>
        <w:jc w:val="both"/>
        <w:rPr>
          <w:rFonts w:ascii="Times New Roman CYR" w:hAnsi="Times New Roman CYR" w:cs="Times New Roman CYR"/>
          <w:sz w:val="20"/>
          <w:szCs w:val="20"/>
        </w:rPr>
      </w:pPr>
      <w:r w:rsidRPr="00740760">
        <w:rPr>
          <w:rFonts w:ascii="Times New Roman CYR" w:hAnsi="Times New Roman CYR" w:cs="Times New Roman CYR"/>
          <w:sz w:val="20"/>
          <w:szCs w:val="20"/>
        </w:rPr>
        <w:t xml:space="preserve">Преносна стойност                              </w:t>
      </w:r>
      <w:r w:rsidR="00D8581D" w:rsidRPr="00740760">
        <w:rPr>
          <w:rFonts w:ascii="Times New Roman CYR" w:hAnsi="Times New Roman CYR" w:cs="Times New Roman CYR"/>
          <w:sz w:val="20"/>
          <w:szCs w:val="20"/>
        </w:rPr>
        <w:t xml:space="preserve">                             </w:t>
      </w:r>
      <w:r w:rsidR="00F930C5">
        <w:rPr>
          <w:rFonts w:ascii="Times New Roman CYR" w:hAnsi="Times New Roman CYR" w:cs="Times New Roman CYR"/>
          <w:sz w:val="20"/>
          <w:szCs w:val="20"/>
        </w:rPr>
        <w:t>3276</w:t>
      </w:r>
      <w:r w:rsidRPr="00740760">
        <w:rPr>
          <w:rFonts w:ascii="Times New Roman CYR" w:hAnsi="Times New Roman CYR" w:cs="Times New Roman CYR"/>
          <w:sz w:val="20"/>
          <w:szCs w:val="20"/>
        </w:rPr>
        <w:t xml:space="preserve"> хил.лв</w:t>
      </w:r>
    </w:p>
    <w:p w:rsidR="0084311A" w:rsidRDefault="0084311A" w:rsidP="0089372D">
      <w:pPr>
        <w:spacing w:line="360" w:lineRule="auto"/>
        <w:jc w:val="both"/>
        <w:rPr>
          <w:b/>
          <w:bCs/>
          <w:sz w:val="20"/>
        </w:rPr>
      </w:pPr>
    </w:p>
    <w:p w:rsidR="00E9165D" w:rsidRDefault="00E9165D">
      <w:pPr>
        <w:jc w:val="both"/>
        <w:rPr>
          <w:b/>
          <w:bCs/>
          <w:sz w:val="20"/>
        </w:rPr>
      </w:pPr>
    </w:p>
    <w:p w:rsidR="00F57A8B" w:rsidRPr="002A2135" w:rsidRDefault="000272C9">
      <w:pPr>
        <w:jc w:val="both"/>
        <w:rPr>
          <w:sz w:val="20"/>
        </w:rPr>
      </w:pPr>
      <w:r>
        <w:rPr>
          <w:b/>
          <w:bCs/>
          <w:sz w:val="20"/>
        </w:rPr>
        <w:lastRenderedPageBreak/>
        <w:t>10</w:t>
      </w:r>
      <w:r w:rsidR="00F57A8B" w:rsidRPr="002A2135">
        <w:rPr>
          <w:b/>
          <w:bCs/>
          <w:sz w:val="20"/>
        </w:rPr>
        <w:t>. ТЪРГОВСКИ И ДРУГИ ЗАДЪЛЖЕНИЯ</w:t>
      </w:r>
    </w:p>
    <w:p w:rsidR="00F57A8B" w:rsidRPr="002A2135" w:rsidRDefault="00F57A8B">
      <w:pPr>
        <w:jc w:val="both"/>
        <w:rPr>
          <w:b/>
          <w:bCs/>
          <w:i/>
          <w:iCs/>
          <w:sz w:val="20"/>
          <w:u w:val="single"/>
        </w:rPr>
      </w:pPr>
    </w:p>
    <w:tbl>
      <w:tblPr>
        <w:tblW w:w="11652" w:type="dxa"/>
        <w:tblLook w:val="01E0"/>
      </w:tblPr>
      <w:tblGrid>
        <w:gridCol w:w="5328"/>
        <w:gridCol w:w="2039"/>
        <w:gridCol w:w="481"/>
        <w:gridCol w:w="1902"/>
        <w:gridCol w:w="1902"/>
      </w:tblGrid>
      <w:tr w:rsidR="0018309B" w:rsidRPr="002A2135" w:rsidTr="00154FDF">
        <w:tc>
          <w:tcPr>
            <w:tcW w:w="5328" w:type="dxa"/>
            <w:vAlign w:val="bottom"/>
          </w:tcPr>
          <w:p w:rsidR="0018309B" w:rsidRPr="002A2135" w:rsidRDefault="0018309B">
            <w:pPr>
              <w:pStyle w:val="Header"/>
              <w:tabs>
                <w:tab w:val="clear" w:pos="4536"/>
                <w:tab w:val="clear" w:pos="9072"/>
              </w:tabs>
              <w:rPr>
                <w:sz w:val="20"/>
                <w:szCs w:val="20"/>
              </w:rPr>
            </w:pPr>
          </w:p>
        </w:tc>
        <w:tc>
          <w:tcPr>
            <w:tcW w:w="2039" w:type="dxa"/>
            <w:vAlign w:val="bottom"/>
          </w:tcPr>
          <w:p w:rsidR="0018309B" w:rsidRPr="008240A5" w:rsidRDefault="00EB4C3E" w:rsidP="00EB4C3E">
            <w:pPr>
              <w:jc w:val="right"/>
              <w:rPr>
                <w:b/>
                <w:bCs/>
                <w:sz w:val="20"/>
                <w:szCs w:val="20"/>
                <w:lang w:val="en-US"/>
              </w:rPr>
            </w:pPr>
            <w:r>
              <w:rPr>
                <w:b/>
                <w:bCs/>
                <w:sz w:val="20"/>
                <w:szCs w:val="20"/>
              </w:rPr>
              <w:t>30 юни</w:t>
            </w:r>
            <w:r w:rsidR="0018309B" w:rsidRPr="008240A5">
              <w:rPr>
                <w:b/>
                <w:bCs/>
                <w:sz w:val="20"/>
                <w:szCs w:val="20"/>
                <w:lang w:val="en-US"/>
              </w:rPr>
              <w:t xml:space="preserve"> 20</w:t>
            </w:r>
            <w:r w:rsidR="0018309B">
              <w:rPr>
                <w:b/>
                <w:bCs/>
                <w:sz w:val="20"/>
                <w:szCs w:val="20"/>
              </w:rPr>
              <w:t>16</w:t>
            </w:r>
          </w:p>
        </w:tc>
        <w:tc>
          <w:tcPr>
            <w:tcW w:w="481" w:type="dxa"/>
          </w:tcPr>
          <w:p w:rsidR="0018309B" w:rsidRDefault="0018309B" w:rsidP="00093083">
            <w:pPr>
              <w:jc w:val="right"/>
              <w:rPr>
                <w:b/>
                <w:sz w:val="20"/>
                <w:szCs w:val="20"/>
              </w:rPr>
            </w:pPr>
          </w:p>
        </w:tc>
        <w:tc>
          <w:tcPr>
            <w:tcW w:w="1902" w:type="dxa"/>
            <w:vAlign w:val="bottom"/>
          </w:tcPr>
          <w:p w:rsidR="0018309B" w:rsidRPr="008240A5" w:rsidRDefault="0018309B" w:rsidP="00154FDF">
            <w:pPr>
              <w:jc w:val="right"/>
              <w:rPr>
                <w:b/>
                <w:bCs/>
                <w:sz w:val="20"/>
                <w:szCs w:val="20"/>
                <w:lang w:val="en-US"/>
              </w:rPr>
            </w:pPr>
            <w:r w:rsidRPr="008240A5">
              <w:rPr>
                <w:b/>
                <w:bCs/>
                <w:sz w:val="20"/>
                <w:szCs w:val="20"/>
              </w:rPr>
              <w:t>31 декември</w:t>
            </w:r>
            <w:r w:rsidRPr="008240A5">
              <w:rPr>
                <w:b/>
                <w:bCs/>
                <w:sz w:val="20"/>
                <w:szCs w:val="20"/>
                <w:lang w:val="en-US"/>
              </w:rPr>
              <w:t xml:space="preserve"> 20</w:t>
            </w:r>
            <w:r>
              <w:rPr>
                <w:b/>
                <w:bCs/>
                <w:sz w:val="20"/>
                <w:szCs w:val="20"/>
              </w:rPr>
              <w:t>15</w:t>
            </w:r>
          </w:p>
        </w:tc>
        <w:tc>
          <w:tcPr>
            <w:tcW w:w="1902" w:type="dxa"/>
            <w:vAlign w:val="bottom"/>
          </w:tcPr>
          <w:p w:rsidR="0018309B" w:rsidRPr="00A74075" w:rsidRDefault="0018309B" w:rsidP="00093083">
            <w:pPr>
              <w:jc w:val="right"/>
              <w:rPr>
                <w:b/>
                <w:bCs/>
                <w:sz w:val="20"/>
                <w:szCs w:val="18"/>
                <w:lang w:val="en-US"/>
              </w:rPr>
            </w:pPr>
          </w:p>
        </w:tc>
      </w:tr>
      <w:tr w:rsidR="0018309B" w:rsidRPr="002A2135" w:rsidTr="00154FDF">
        <w:tc>
          <w:tcPr>
            <w:tcW w:w="5328" w:type="dxa"/>
            <w:vAlign w:val="bottom"/>
          </w:tcPr>
          <w:p w:rsidR="0018309B" w:rsidRPr="002A2135" w:rsidRDefault="0018309B">
            <w:pPr>
              <w:rPr>
                <w:sz w:val="20"/>
                <w:szCs w:val="20"/>
              </w:rPr>
            </w:pPr>
          </w:p>
        </w:tc>
        <w:tc>
          <w:tcPr>
            <w:tcW w:w="2039" w:type="dxa"/>
            <w:vAlign w:val="bottom"/>
          </w:tcPr>
          <w:p w:rsidR="0018309B" w:rsidRPr="008240A5" w:rsidRDefault="0018309B">
            <w:pPr>
              <w:jc w:val="right"/>
              <w:rPr>
                <w:b/>
                <w:bCs/>
                <w:sz w:val="16"/>
                <w:szCs w:val="16"/>
                <w:lang w:val="en-US"/>
              </w:rPr>
            </w:pPr>
            <w:r w:rsidRPr="008240A5">
              <w:rPr>
                <w:b/>
                <w:bCs/>
                <w:sz w:val="16"/>
                <w:szCs w:val="16"/>
                <w:lang w:val="en-US"/>
              </w:rPr>
              <w:t>BGN’000</w:t>
            </w:r>
          </w:p>
        </w:tc>
        <w:tc>
          <w:tcPr>
            <w:tcW w:w="481" w:type="dxa"/>
          </w:tcPr>
          <w:p w:rsidR="0018309B" w:rsidRPr="002A2135" w:rsidRDefault="0018309B">
            <w:pPr>
              <w:jc w:val="right"/>
              <w:rPr>
                <w:b/>
                <w:bCs/>
                <w:sz w:val="16"/>
                <w:szCs w:val="16"/>
                <w:lang w:val="en-US"/>
              </w:rPr>
            </w:pPr>
          </w:p>
        </w:tc>
        <w:tc>
          <w:tcPr>
            <w:tcW w:w="1902" w:type="dxa"/>
            <w:vAlign w:val="bottom"/>
          </w:tcPr>
          <w:p w:rsidR="0018309B" w:rsidRPr="008240A5" w:rsidRDefault="0018309B" w:rsidP="00154FDF">
            <w:pPr>
              <w:jc w:val="right"/>
              <w:rPr>
                <w:b/>
                <w:bCs/>
                <w:sz w:val="16"/>
                <w:szCs w:val="16"/>
                <w:lang w:val="en-US"/>
              </w:rPr>
            </w:pPr>
            <w:r w:rsidRPr="008240A5">
              <w:rPr>
                <w:b/>
                <w:bCs/>
                <w:sz w:val="16"/>
                <w:szCs w:val="16"/>
                <w:lang w:val="en-US"/>
              </w:rPr>
              <w:t>BGN’000</w:t>
            </w:r>
          </w:p>
        </w:tc>
        <w:tc>
          <w:tcPr>
            <w:tcW w:w="1902" w:type="dxa"/>
            <w:vAlign w:val="bottom"/>
          </w:tcPr>
          <w:p w:rsidR="0018309B" w:rsidRPr="002A2135" w:rsidRDefault="0018309B">
            <w:pPr>
              <w:jc w:val="right"/>
              <w:rPr>
                <w:b/>
                <w:bCs/>
                <w:sz w:val="16"/>
                <w:szCs w:val="16"/>
                <w:lang w:val="en-US"/>
              </w:rPr>
            </w:pPr>
          </w:p>
        </w:tc>
      </w:tr>
      <w:tr w:rsidR="0018309B" w:rsidRPr="002A2135" w:rsidTr="0018309B">
        <w:tc>
          <w:tcPr>
            <w:tcW w:w="5328" w:type="dxa"/>
          </w:tcPr>
          <w:p w:rsidR="0018309B" w:rsidRPr="002A2135" w:rsidRDefault="0018309B">
            <w:pPr>
              <w:jc w:val="both"/>
              <w:rPr>
                <w:sz w:val="20"/>
              </w:rPr>
            </w:pPr>
          </w:p>
        </w:tc>
        <w:tc>
          <w:tcPr>
            <w:tcW w:w="2039" w:type="dxa"/>
          </w:tcPr>
          <w:p w:rsidR="0018309B" w:rsidRPr="008240A5" w:rsidRDefault="0018309B">
            <w:pPr>
              <w:jc w:val="right"/>
              <w:rPr>
                <w:sz w:val="20"/>
              </w:rPr>
            </w:pPr>
          </w:p>
        </w:tc>
        <w:tc>
          <w:tcPr>
            <w:tcW w:w="481" w:type="dxa"/>
          </w:tcPr>
          <w:p w:rsidR="0018309B" w:rsidRPr="002A2135" w:rsidRDefault="0018309B">
            <w:pPr>
              <w:jc w:val="right"/>
              <w:rPr>
                <w:sz w:val="20"/>
              </w:rPr>
            </w:pPr>
          </w:p>
        </w:tc>
        <w:tc>
          <w:tcPr>
            <w:tcW w:w="1902" w:type="dxa"/>
          </w:tcPr>
          <w:p w:rsidR="0018309B" w:rsidRPr="008240A5" w:rsidRDefault="0018309B" w:rsidP="00154FDF">
            <w:pPr>
              <w:jc w:val="right"/>
              <w:rPr>
                <w:sz w:val="20"/>
              </w:rPr>
            </w:pPr>
          </w:p>
        </w:tc>
        <w:tc>
          <w:tcPr>
            <w:tcW w:w="1902" w:type="dxa"/>
          </w:tcPr>
          <w:p w:rsidR="0018309B" w:rsidRPr="002A2135" w:rsidRDefault="0018309B">
            <w:pPr>
              <w:jc w:val="right"/>
              <w:rPr>
                <w:sz w:val="20"/>
              </w:rPr>
            </w:pPr>
          </w:p>
        </w:tc>
      </w:tr>
      <w:tr w:rsidR="0018309B" w:rsidRPr="002A2135" w:rsidTr="0018309B">
        <w:tc>
          <w:tcPr>
            <w:tcW w:w="5328" w:type="dxa"/>
          </w:tcPr>
          <w:p w:rsidR="0018309B" w:rsidRPr="002A2135" w:rsidRDefault="0018309B">
            <w:pPr>
              <w:jc w:val="both"/>
              <w:rPr>
                <w:sz w:val="20"/>
              </w:rPr>
            </w:pPr>
            <w:r w:rsidRPr="002A2135">
              <w:rPr>
                <w:sz w:val="20"/>
              </w:rPr>
              <w:t>Задължения за доставка на стоки и услуги</w:t>
            </w:r>
          </w:p>
        </w:tc>
        <w:tc>
          <w:tcPr>
            <w:tcW w:w="2039" w:type="dxa"/>
          </w:tcPr>
          <w:p w:rsidR="0018309B" w:rsidRPr="0078375F" w:rsidRDefault="00465EA5" w:rsidP="00BC03CE">
            <w:pPr>
              <w:jc w:val="right"/>
              <w:rPr>
                <w:sz w:val="20"/>
                <w:lang w:val="ru-RU"/>
              </w:rPr>
            </w:pPr>
            <w:r>
              <w:rPr>
                <w:sz w:val="20"/>
                <w:lang w:val="ru-RU"/>
              </w:rPr>
              <w:t>2</w:t>
            </w:r>
            <w:r w:rsidR="0009655D">
              <w:rPr>
                <w:sz w:val="20"/>
                <w:lang w:val="ru-RU"/>
              </w:rPr>
              <w:t>30</w:t>
            </w:r>
          </w:p>
        </w:tc>
        <w:tc>
          <w:tcPr>
            <w:tcW w:w="481" w:type="dxa"/>
          </w:tcPr>
          <w:p w:rsidR="0018309B" w:rsidRPr="0078375F" w:rsidRDefault="0018309B">
            <w:pPr>
              <w:jc w:val="right"/>
              <w:rPr>
                <w:sz w:val="20"/>
                <w:lang w:val="ru-RU"/>
              </w:rPr>
            </w:pPr>
          </w:p>
        </w:tc>
        <w:tc>
          <w:tcPr>
            <w:tcW w:w="1902" w:type="dxa"/>
          </w:tcPr>
          <w:p w:rsidR="0018309B" w:rsidRPr="0078375F" w:rsidRDefault="0018309B" w:rsidP="00154FDF">
            <w:pPr>
              <w:jc w:val="right"/>
              <w:rPr>
                <w:sz w:val="20"/>
                <w:lang w:val="ru-RU"/>
              </w:rPr>
            </w:pPr>
            <w:r>
              <w:rPr>
                <w:sz w:val="20"/>
                <w:lang w:val="ru-RU"/>
              </w:rPr>
              <w:t>188</w:t>
            </w:r>
          </w:p>
        </w:tc>
        <w:tc>
          <w:tcPr>
            <w:tcW w:w="1902" w:type="dxa"/>
          </w:tcPr>
          <w:p w:rsidR="0018309B" w:rsidRPr="008240A5" w:rsidRDefault="0018309B" w:rsidP="00C26460">
            <w:pPr>
              <w:jc w:val="right"/>
              <w:rPr>
                <w:sz w:val="20"/>
                <w:lang w:val="en-US"/>
              </w:rPr>
            </w:pPr>
          </w:p>
        </w:tc>
      </w:tr>
      <w:tr w:rsidR="0018309B" w:rsidRPr="002A2135" w:rsidTr="0018309B">
        <w:tc>
          <w:tcPr>
            <w:tcW w:w="5328" w:type="dxa"/>
          </w:tcPr>
          <w:p w:rsidR="0018309B" w:rsidRDefault="0018309B" w:rsidP="007E1E4A">
            <w:pPr>
              <w:jc w:val="both"/>
              <w:rPr>
                <w:sz w:val="20"/>
                <w:szCs w:val="20"/>
              </w:rPr>
            </w:pPr>
            <w:r>
              <w:rPr>
                <w:sz w:val="20"/>
              </w:rPr>
              <w:t>Данък върху доходите на физическите лица</w:t>
            </w:r>
          </w:p>
        </w:tc>
        <w:tc>
          <w:tcPr>
            <w:tcW w:w="2039" w:type="dxa"/>
          </w:tcPr>
          <w:p w:rsidR="0018309B" w:rsidRPr="008240A5" w:rsidRDefault="004B6168">
            <w:pPr>
              <w:jc w:val="right"/>
              <w:rPr>
                <w:sz w:val="20"/>
              </w:rPr>
            </w:pPr>
            <w:r>
              <w:rPr>
                <w:sz w:val="20"/>
              </w:rPr>
              <w:t>2</w:t>
            </w:r>
          </w:p>
        </w:tc>
        <w:tc>
          <w:tcPr>
            <w:tcW w:w="481" w:type="dxa"/>
          </w:tcPr>
          <w:p w:rsidR="0018309B" w:rsidRPr="002A2135" w:rsidRDefault="0018309B">
            <w:pPr>
              <w:jc w:val="right"/>
              <w:rPr>
                <w:sz w:val="20"/>
                <w:lang w:val="en-US"/>
              </w:rPr>
            </w:pPr>
          </w:p>
        </w:tc>
        <w:tc>
          <w:tcPr>
            <w:tcW w:w="1902" w:type="dxa"/>
          </w:tcPr>
          <w:p w:rsidR="0018309B" w:rsidRPr="008240A5" w:rsidRDefault="0018309B" w:rsidP="00154FDF">
            <w:pPr>
              <w:jc w:val="right"/>
              <w:rPr>
                <w:sz w:val="20"/>
              </w:rPr>
            </w:pPr>
            <w:r>
              <w:rPr>
                <w:sz w:val="20"/>
              </w:rPr>
              <w:t>2</w:t>
            </w:r>
          </w:p>
        </w:tc>
        <w:tc>
          <w:tcPr>
            <w:tcW w:w="1902" w:type="dxa"/>
          </w:tcPr>
          <w:p w:rsidR="0018309B" w:rsidRPr="008240A5" w:rsidRDefault="0018309B" w:rsidP="00C26460">
            <w:pPr>
              <w:jc w:val="right"/>
              <w:rPr>
                <w:sz w:val="20"/>
              </w:rPr>
            </w:pPr>
          </w:p>
        </w:tc>
      </w:tr>
      <w:tr w:rsidR="0018309B" w:rsidRPr="002A2135" w:rsidTr="0018309B">
        <w:tc>
          <w:tcPr>
            <w:tcW w:w="5328" w:type="dxa"/>
          </w:tcPr>
          <w:p w:rsidR="0018309B" w:rsidRPr="002A2135" w:rsidRDefault="0018309B">
            <w:pPr>
              <w:jc w:val="both"/>
              <w:rPr>
                <w:b/>
                <w:bCs/>
                <w:sz w:val="20"/>
              </w:rPr>
            </w:pPr>
            <w:r w:rsidRPr="002A2135">
              <w:rPr>
                <w:sz w:val="20"/>
                <w:szCs w:val="20"/>
              </w:rPr>
              <w:t xml:space="preserve">Данък </w:t>
            </w:r>
            <w:r>
              <w:rPr>
                <w:sz w:val="20"/>
                <w:szCs w:val="20"/>
              </w:rPr>
              <w:t xml:space="preserve">върху </w:t>
            </w:r>
            <w:r w:rsidRPr="002A2135">
              <w:rPr>
                <w:sz w:val="20"/>
                <w:szCs w:val="20"/>
              </w:rPr>
              <w:t>добавена</w:t>
            </w:r>
            <w:r>
              <w:rPr>
                <w:sz w:val="20"/>
                <w:szCs w:val="20"/>
              </w:rPr>
              <w:t>та</w:t>
            </w:r>
            <w:r w:rsidRPr="002A2135">
              <w:rPr>
                <w:sz w:val="20"/>
                <w:szCs w:val="20"/>
              </w:rPr>
              <w:t xml:space="preserve"> стойност за в</w:t>
            </w:r>
            <w:r>
              <w:rPr>
                <w:sz w:val="20"/>
                <w:szCs w:val="20"/>
              </w:rPr>
              <w:t>насяне</w:t>
            </w:r>
          </w:p>
        </w:tc>
        <w:tc>
          <w:tcPr>
            <w:tcW w:w="2039" w:type="dxa"/>
            <w:tcBorders>
              <w:bottom w:val="single" w:sz="4" w:space="0" w:color="auto"/>
            </w:tcBorders>
          </w:tcPr>
          <w:p w:rsidR="0018309B" w:rsidRPr="00E83227" w:rsidRDefault="00465EA5" w:rsidP="00750B5F">
            <w:pPr>
              <w:jc w:val="right"/>
              <w:rPr>
                <w:bCs/>
                <w:sz w:val="20"/>
              </w:rPr>
            </w:pPr>
            <w:r>
              <w:rPr>
                <w:bCs/>
                <w:sz w:val="20"/>
              </w:rPr>
              <w:t>14</w:t>
            </w:r>
          </w:p>
        </w:tc>
        <w:tc>
          <w:tcPr>
            <w:tcW w:w="481" w:type="dxa"/>
          </w:tcPr>
          <w:p w:rsidR="0018309B" w:rsidRPr="002A2135" w:rsidRDefault="0018309B">
            <w:pPr>
              <w:jc w:val="right"/>
              <w:rPr>
                <w:b/>
                <w:bCs/>
                <w:sz w:val="20"/>
              </w:rPr>
            </w:pPr>
          </w:p>
        </w:tc>
        <w:tc>
          <w:tcPr>
            <w:tcW w:w="1902" w:type="dxa"/>
          </w:tcPr>
          <w:p w:rsidR="0018309B" w:rsidRPr="00E83227" w:rsidRDefault="0018309B" w:rsidP="00154FDF">
            <w:pPr>
              <w:jc w:val="right"/>
              <w:rPr>
                <w:bCs/>
                <w:sz w:val="20"/>
              </w:rPr>
            </w:pPr>
            <w:r w:rsidRPr="00E83227">
              <w:rPr>
                <w:bCs/>
                <w:sz w:val="20"/>
              </w:rPr>
              <w:t>5</w:t>
            </w:r>
          </w:p>
        </w:tc>
        <w:tc>
          <w:tcPr>
            <w:tcW w:w="1902" w:type="dxa"/>
            <w:tcBorders>
              <w:bottom w:val="single" w:sz="4" w:space="0" w:color="auto"/>
            </w:tcBorders>
          </w:tcPr>
          <w:p w:rsidR="0018309B" w:rsidRPr="008240A5" w:rsidRDefault="0018309B" w:rsidP="00C26460">
            <w:pPr>
              <w:jc w:val="right"/>
              <w:rPr>
                <w:b/>
                <w:bCs/>
                <w:sz w:val="20"/>
              </w:rPr>
            </w:pPr>
          </w:p>
        </w:tc>
      </w:tr>
      <w:tr w:rsidR="0018309B" w:rsidRPr="002A2135" w:rsidTr="0018309B">
        <w:tc>
          <w:tcPr>
            <w:tcW w:w="5328" w:type="dxa"/>
          </w:tcPr>
          <w:p w:rsidR="0018309B" w:rsidRPr="002A2135" w:rsidRDefault="0018309B">
            <w:pPr>
              <w:jc w:val="both"/>
              <w:rPr>
                <w:b/>
                <w:bCs/>
                <w:sz w:val="20"/>
              </w:rPr>
            </w:pPr>
            <w:r w:rsidRPr="002A2135">
              <w:rPr>
                <w:b/>
                <w:bCs/>
                <w:sz w:val="20"/>
              </w:rPr>
              <w:t xml:space="preserve">Общо </w:t>
            </w:r>
          </w:p>
        </w:tc>
        <w:tc>
          <w:tcPr>
            <w:tcW w:w="2039" w:type="dxa"/>
            <w:tcBorders>
              <w:top w:val="single" w:sz="4" w:space="0" w:color="auto"/>
              <w:bottom w:val="double" w:sz="4" w:space="0" w:color="auto"/>
            </w:tcBorders>
          </w:tcPr>
          <w:p w:rsidR="0018309B" w:rsidRPr="004B6168" w:rsidRDefault="00465EA5" w:rsidP="00750B5F">
            <w:pPr>
              <w:jc w:val="right"/>
              <w:rPr>
                <w:b/>
                <w:bCs/>
                <w:sz w:val="20"/>
                <w:highlight w:val="yellow"/>
              </w:rPr>
            </w:pPr>
            <w:r>
              <w:rPr>
                <w:b/>
                <w:bCs/>
                <w:sz w:val="20"/>
              </w:rPr>
              <w:t>24</w:t>
            </w:r>
            <w:r w:rsidR="0009655D">
              <w:rPr>
                <w:b/>
                <w:bCs/>
                <w:sz w:val="20"/>
              </w:rPr>
              <w:t>6</w:t>
            </w:r>
          </w:p>
        </w:tc>
        <w:tc>
          <w:tcPr>
            <w:tcW w:w="481" w:type="dxa"/>
          </w:tcPr>
          <w:p w:rsidR="0018309B" w:rsidRPr="002A2135" w:rsidRDefault="0018309B">
            <w:pPr>
              <w:jc w:val="right"/>
              <w:rPr>
                <w:b/>
                <w:bCs/>
                <w:sz w:val="20"/>
              </w:rPr>
            </w:pPr>
          </w:p>
        </w:tc>
        <w:tc>
          <w:tcPr>
            <w:tcW w:w="1902" w:type="dxa"/>
          </w:tcPr>
          <w:p w:rsidR="0018309B" w:rsidRPr="007477F6" w:rsidRDefault="0018309B" w:rsidP="00154FDF">
            <w:pPr>
              <w:jc w:val="right"/>
              <w:rPr>
                <w:b/>
                <w:bCs/>
                <w:sz w:val="20"/>
                <w:highlight w:val="yellow"/>
              </w:rPr>
            </w:pPr>
            <w:r w:rsidRPr="004942A9">
              <w:rPr>
                <w:b/>
                <w:bCs/>
                <w:sz w:val="20"/>
              </w:rPr>
              <w:t>195</w:t>
            </w:r>
          </w:p>
        </w:tc>
        <w:tc>
          <w:tcPr>
            <w:tcW w:w="1902" w:type="dxa"/>
            <w:tcBorders>
              <w:top w:val="single" w:sz="4" w:space="0" w:color="auto"/>
              <w:bottom w:val="double" w:sz="4" w:space="0" w:color="auto"/>
            </w:tcBorders>
          </w:tcPr>
          <w:p w:rsidR="0018309B" w:rsidRPr="008240A5" w:rsidRDefault="0018309B" w:rsidP="00C26460">
            <w:pPr>
              <w:jc w:val="right"/>
              <w:rPr>
                <w:b/>
                <w:bCs/>
                <w:sz w:val="20"/>
                <w:lang w:val="en-US"/>
              </w:rPr>
            </w:pPr>
          </w:p>
        </w:tc>
      </w:tr>
    </w:tbl>
    <w:p w:rsidR="00BA68B1" w:rsidRPr="002A2135" w:rsidRDefault="00BA68B1">
      <w:pPr>
        <w:jc w:val="both"/>
        <w:rPr>
          <w:sz w:val="20"/>
        </w:rPr>
      </w:pPr>
    </w:p>
    <w:tbl>
      <w:tblPr>
        <w:tblW w:w="9954" w:type="dxa"/>
        <w:tblLook w:val="01E0"/>
      </w:tblPr>
      <w:tblGrid>
        <w:gridCol w:w="1376"/>
        <w:gridCol w:w="1282"/>
        <w:gridCol w:w="236"/>
        <w:gridCol w:w="1315"/>
        <w:gridCol w:w="236"/>
        <w:gridCol w:w="1315"/>
        <w:gridCol w:w="236"/>
        <w:gridCol w:w="1315"/>
        <w:gridCol w:w="236"/>
        <w:gridCol w:w="1315"/>
        <w:gridCol w:w="236"/>
        <w:gridCol w:w="856"/>
      </w:tblGrid>
      <w:tr w:rsidR="00F57A8B" w:rsidRPr="002A2135">
        <w:trPr>
          <w:trHeight w:val="595"/>
        </w:trPr>
        <w:tc>
          <w:tcPr>
            <w:tcW w:w="1376" w:type="dxa"/>
          </w:tcPr>
          <w:p w:rsidR="00F57A8B" w:rsidRPr="002A2135" w:rsidRDefault="00F57A8B">
            <w:pPr>
              <w:rPr>
                <w:b/>
                <w:sz w:val="20"/>
                <w:szCs w:val="20"/>
              </w:rPr>
            </w:pPr>
            <w:r w:rsidRPr="002A2135">
              <w:rPr>
                <w:b/>
                <w:sz w:val="20"/>
                <w:szCs w:val="20"/>
              </w:rPr>
              <w:t>Анализ на падежите</w:t>
            </w:r>
          </w:p>
        </w:tc>
        <w:tc>
          <w:tcPr>
            <w:tcW w:w="1282" w:type="dxa"/>
          </w:tcPr>
          <w:p w:rsidR="00F57A8B" w:rsidRPr="002A2135" w:rsidRDefault="00F57A8B">
            <w:pPr>
              <w:jc w:val="right"/>
              <w:rPr>
                <w:b/>
                <w:bCs/>
                <w:sz w:val="20"/>
                <w:szCs w:val="18"/>
              </w:rPr>
            </w:pPr>
            <w:r w:rsidRPr="002A2135">
              <w:rPr>
                <w:b/>
                <w:bCs/>
                <w:sz w:val="20"/>
                <w:szCs w:val="18"/>
              </w:rPr>
              <w:t xml:space="preserve">С ненастъпил падеж </w:t>
            </w:r>
          </w:p>
        </w:tc>
        <w:tc>
          <w:tcPr>
            <w:tcW w:w="236" w:type="dxa"/>
          </w:tcPr>
          <w:p w:rsidR="00F57A8B" w:rsidRPr="002A2135" w:rsidRDefault="00F57A8B">
            <w:pPr>
              <w:jc w:val="right"/>
              <w:rPr>
                <w:b/>
                <w:bCs/>
                <w:sz w:val="20"/>
                <w:szCs w:val="18"/>
              </w:rPr>
            </w:pPr>
          </w:p>
        </w:tc>
        <w:tc>
          <w:tcPr>
            <w:tcW w:w="1315" w:type="dxa"/>
          </w:tcPr>
          <w:p w:rsidR="00F57A8B" w:rsidRPr="002A2135" w:rsidRDefault="00F57A8B">
            <w:pPr>
              <w:jc w:val="right"/>
              <w:rPr>
                <w:b/>
                <w:bCs/>
                <w:sz w:val="20"/>
                <w:szCs w:val="18"/>
              </w:rPr>
            </w:pPr>
            <w:r w:rsidRPr="002A2135">
              <w:rPr>
                <w:b/>
                <w:bCs/>
                <w:sz w:val="20"/>
                <w:szCs w:val="18"/>
              </w:rPr>
              <w:t>Просрочени до 3 месеца</w:t>
            </w:r>
          </w:p>
        </w:tc>
        <w:tc>
          <w:tcPr>
            <w:tcW w:w="236" w:type="dxa"/>
          </w:tcPr>
          <w:p w:rsidR="00F57A8B" w:rsidRPr="002A2135" w:rsidRDefault="00F57A8B">
            <w:pPr>
              <w:jc w:val="right"/>
              <w:rPr>
                <w:b/>
                <w:bCs/>
                <w:sz w:val="20"/>
                <w:szCs w:val="18"/>
              </w:rPr>
            </w:pPr>
          </w:p>
        </w:tc>
        <w:tc>
          <w:tcPr>
            <w:tcW w:w="1315" w:type="dxa"/>
          </w:tcPr>
          <w:p w:rsidR="00F57A8B" w:rsidRPr="002A2135" w:rsidRDefault="00F57A8B">
            <w:pPr>
              <w:jc w:val="right"/>
              <w:rPr>
                <w:b/>
                <w:bCs/>
                <w:sz w:val="20"/>
                <w:szCs w:val="18"/>
              </w:rPr>
            </w:pPr>
            <w:r w:rsidRPr="002A2135">
              <w:rPr>
                <w:b/>
                <w:bCs/>
                <w:sz w:val="20"/>
                <w:szCs w:val="18"/>
              </w:rPr>
              <w:t>Просрочени до 6 месеца</w:t>
            </w:r>
          </w:p>
        </w:tc>
        <w:tc>
          <w:tcPr>
            <w:tcW w:w="236" w:type="dxa"/>
          </w:tcPr>
          <w:p w:rsidR="00F57A8B" w:rsidRPr="002A2135" w:rsidRDefault="00F57A8B">
            <w:pPr>
              <w:jc w:val="right"/>
              <w:rPr>
                <w:b/>
                <w:bCs/>
                <w:sz w:val="20"/>
                <w:szCs w:val="18"/>
              </w:rPr>
            </w:pPr>
          </w:p>
        </w:tc>
        <w:tc>
          <w:tcPr>
            <w:tcW w:w="1315" w:type="dxa"/>
          </w:tcPr>
          <w:p w:rsidR="00F57A8B" w:rsidRPr="002A2135" w:rsidRDefault="00F57A8B">
            <w:pPr>
              <w:jc w:val="right"/>
              <w:rPr>
                <w:b/>
                <w:bCs/>
                <w:sz w:val="20"/>
                <w:szCs w:val="18"/>
              </w:rPr>
            </w:pPr>
            <w:r w:rsidRPr="002A2135">
              <w:rPr>
                <w:b/>
                <w:bCs/>
                <w:sz w:val="20"/>
                <w:szCs w:val="18"/>
              </w:rPr>
              <w:t>Просрочени до 1 година</w:t>
            </w:r>
          </w:p>
        </w:tc>
        <w:tc>
          <w:tcPr>
            <w:tcW w:w="236" w:type="dxa"/>
          </w:tcPr>
          <w:p w:rsidR="00F57A8B" w:rsidRPr="002A2135" w:rsidRDefault="00F57A8B">
            <w:pPr>
              <w:jc w:val="right"/>
              <w:rPr>
                <w:b/>
                <w:bCs/>
                <w:sz w:val="20"/>
                <w:szCs w:val="18"/>
              </w:rPr>
            </w:pPr>
          </w:p>
        </w:tc>
        <w:tc>
          <w:tcPr>
            <w:tcW w:w="1315" w:type="dxa"/>
            <w:vAlign w:val="bottom"/>
          </w:tcPr>
          <w:p w:rsidR="00F57A8B" w:rsidRPr="002A2135" w:rsidRDefault="00F57A8B" w:rsidP="003A13CE">
            <w:pPr>
              <w:jc w:val="right"/>
              <w:rPr>
                <w:b/>
                <w:bCs/>
                <w:sz w:val="20"/>
                <w:szCs w:val="18"/>
              </w:rPr>
            </w:pPr>
            <w:r w:rsidRPr="002A2135">
              <w:rPr>
                <w:b/>
                <w:bCs/>
                <w:sz w:val="20"/>
                <w:szCs w:val="18"/>
              </w:rPr>
              <w:t>Просрочени над 1 година</w:t>
            </w:r>
          </w:p>
        </w:tc>
        <w:tc>
          <w:tcPr>
            <w:tcW w:w="236" w:type="dxa"/>
          </w:tcPr>
          <w:p w:rsidR="00F57A8B" w:rsidRPr="002A2135" w:rsidRDefault="00F57A8B">
            <w:pPr>
              <w:jc w:val="right"/>
              <w:rPr>
                <w:b/>
                <w:bCs/>
                <w:sz w:val="20"/>
                <w:szCs w:val="18"/>
              </w:rPr>
            </w:pPr>
          </w:p>
        </w:tc>
        <w:tc>
          <w:tcPr>
            <w:tcW w:w="856" w:type="dxa"/>
            <w:vAlign w:val="bottom"/>
          </w:tcPr>
          <w:p w:rsidR="00F57A8B" w:rsidRPr="002A2135" w:rsidRDefault="00F57A8B">
            <w:pPr>
              <w:jc w:val="right"/>
              <w:rPr>
                <w:b/>
                <w:bCs/>
                <w:sz w:val="20"/>
                <w:szCs w:val="18"/>
              </w:rPr>
            </w:pPr>
            <w:r w:rsidRPr="002A2135">
              <w:rPr>
                <w:b/>
                <w:bCs/>
                <w:sz w:val="20"/>
                <w:szCs w:val="18"/>
              </w:rPr>
              <w:t>Общо</w:t>
            </w:r>
          </w:p>
          <w:p w:rsidR="00F57A8B" w:rsidRPr="002A2135" w:rsidRDefault="00F57A8B">
            <w:pPr>
              <w:jc w:val="right"/>
              <w:rPr>
                <w:b/>
                <w:bCs/>
                <w:sz w:val="20"/>
                <w:szCs w:val="18"/>
              </w:rPr>
            </w:pPr>
          </w:p>
          <w:p w:rsidR="00F57A8B" w:rsidRPr="002A2135" w:rsidRDefault="00F57A8B">
            <w:pPr>
              <w:jc w:val="right"/>
              <w:rPr>
                <w:b/>
                <w:bCs/>
                <w:sz w:val="20"/>
                <w:szCs w:val="18"/>
              </w:rPr>
            </w:pPr>
          </w:p>
        </w:tc>
      </w:tr>
      <w:tr w:rsidR="00F57A8B" w:rsidRPr="002A2135">
        <w:tc>
          <w:tcPr>
            <w:tcW w:w="1376" w:type="dxa"/>
          </w:tcPr>
          <w:p w:rsidR="00F57A8B" w:rsidRPr="002A2135" w:rsidRDefault="00F57A8B">
            <w:pPr>
              <w:jc w:val="right"/>
            </w:pPr>
          </w:p>
        </w:tc>
        <w:tc>
          <w:tcPr>
            <w:tcW w:w="1282" w:type="dxa"/>
          </w:tcPr>
          <w:p w:rsidR="00F57A8B" w:rsidRPr="002A2135" w:rsidRDefault="00F57A8B">
            <w:pPr>
              <w:jc w:val="right"/>
            </w:pP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1315" w:type="dxa"/>
          </w:tcPr>
          <w:p w:rsidR="00F57A8B" w:rsidRPr="002A2135" w:rsidRDefault="00F57A8B">
            <w:pPr>
              <w:jc w:val="right"/>
              <w:rPr>
                <w:b/>
                <w:bCs/>
                <w:sz w:val="16"/>
                <w:szCs w:val="16"/>
                <w:lang w:val="en-US"/>
              </w:rPr>
            </w:pPr>
            <w:r w:rsidRPr="002A2135">
              <w:rPr>
                <w:b/>
                <w:bCs/>
                <w:sz w:val="16"/>
                <w:szCs w:val="16"/>
                <w:lang w:val="en-US"/>
              </w:rPr>
              <w:t>BGN’000</w:t>
            </w:r>
          </w:p>
        </w:tc>
        <w:tc>
          <w:tcPr>
            <w:tcW w:w="236" w:type="dxa"/>
          </w:tcPr>
          <w:p w:rsidR="00F57A8B" w:rsidRPr="002A2135" w:rsidRDefault="00F57A8B">
            <w:pPr>
              <w:jc w:val="right"/>
              <w:rPr>
                <w:b/>
                <w:bCs/>
                <w:sz w:val="16"/>
                <w:szCs w:val="16"/>
              </w:rPr>
            </w:pPr>
          </w:p>
        </w:tc>
        <w:tc>
          <w:tcPr>
            <w:tcW w:w="1315" w:type="dxa"/>
          </w:tcPr>
          <w:p w:rsidR="00F57A8B" w:rsidRPr="002A2135" w:rsidRDefault="00F57A8B">
            <w:pPr>
              <w:jc w:val="right"/>
              <w:rPr>
                <w:b/>
                <w:bCs/>
                <w:sz w:val="16"/>
                <w:szCs w:val="16"/>
                <w:lang w:val="en-US"/>
              </w:rPr>
            </w:pPr>
            <w:r w:rsidRPr="002A2135">
              <w:rPr>
                <w:b/>
                <w:bCs/>
                <w:sz w:val="16"/>
                <w:szCs w:val="16"/>
              </w:rPr>
              <w:t xml:space="preserve">           </w:t>
            </w: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1315" w:type="dxa"/>
          </w:tcPr>
          <w:p w:rsidR="00F57A8B" w:rsidRPr="002A2135" w:rsidRDefault="00F57A8B">
            <w:pPr>
              <w:jc w:val="right"/>
              <w:rPr>
                <w:b/>
                <w:bCs/>
                <w:sz w:val="16"/>
                <w:szCs w:val="16"/>
                <w:lang w:val="en-US"/>
              </w:rPr>
            </w:pPr>
            <w:r w:rsidRPr="002A2135">
              <w:rPr>
                <w:b/>
                <w:bCs/>
                <w:sz w:val="16"/>
                <w:szCs w:val="16"/>
              </w:rPr>
              <w:t xml:space="preserve">           </w:t>
            </w: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1315" w:type="dxa"/>
          </w:tcPr>
          <w:p w:rsidR="00F57A8B" w:rsidRPr="002A2135" w:rsidRDefault="00F57A8B">
            <w:pPr>
              <w:jc w:val="right"/>
            </w:pPr>
            <w:r w:rsidRPr="002A2135">
              <w:rPr>
                <w:b/>
                <w:bCs/>
                <w:sz w:val="16"/>
                <w:szCs w:val="16"/>
                <w:lang w:val="en-US"/>
              </w:rPr>
              <w:t>BGN’000</w:t>
            </w:r>
          </w:p>
        </w:tc>
        <w:tc>
          <w:tcPr>
            <w:tcW w:w="236" w:type="dxa"/>
          </w:tcPr>
          <w:p w:rsidR="00F57A8B" w:rsidRPr="002A2135" w:rsidRDefault="00F57A8B">
            <w:pPr>
              <w:jc w:val="right"/>
              <w:rPr>
                <w:b/>
                <w:bCs/>
                <w:sz w:val="16"/>
                <w:szCs w:val="16"/>
                <w:lang w:val="en-US"/>
              </w:rPr>
            </w:pPr>
          </w:p>
        </w:tc>
        <w:tc>
          <w:tcPr>
            <w:tcW w:w="856" w:type="dxa"/>
          </w:tcPr>
          <w:p w:rsidR="00F57A8B" w:rsidRPr="002A2135" w:rsidRDefault="00F57A8B">
            <w:pPr>
              <w:jc w:val="right"/>
            </w:pPr>
            <w:r w:rsidRPr="002A2135">
              <w:rPr>
                <w:b/>
                <w:bCs/>
                <w:sz w:val="16"/>
                <w:szCs w:val="16"/>
                <w:lang w:val="en-US"/>
              </w:rPr>
              <w:t>BGN’000</w:t>
            </w:r>
          </w:p>
        </w:tc>
      </w:tr>
      <w:tr w:rsidR="00F57A8B" w:rsidRPr="002A2135">
        <w:tc>
          <w:tcPr>
            <w:tcW w:w="1376" w:type="dxa"/>
          </w:tcPr>
          <w:p w:rsidR="00F57A8B" w:rsidRPr="002A2135" w:rsidRDefault="00F57A8B">
            <w:pPr>
              <w:rPr>
                <w:snapToGrid w:val="0"/>
                <w:sz w:val="20"/>
                <w:szCs w:val="20"/>
              </w:rPr>
            </w:pPr>
          </w:p>
        </w:tc>
        <w:tc>
          <w:tcPr>
            <w:tcW w:w="1282" w:type="dxa"/>
          </w:tcPr>
          <w:p w:rsidR="00F57A8B" w:rsidRPr="002A2135" w:rsidRDefault="00F57A8B">
            <w:pPr>
              <w:jc w:val="right"/>
              <w:rPr>
                <w:iCs/>
                <w:sz w:val="20"/>
                <w:szCs w:val="20"/>
              </w:rPr>
            </w:pPr>
          </w:p>
        </w:tc>
        <w:tc>
          <w:tcPr>
            <w:tcW w:w="236" w:type="dxa"/>
          </w:tcPr>
          <w:p w:rsidR="00F57A8B" w:rsidRPr="002A2135" w:rsidRDefault="00F57A8B">
            <w:pPr>
              <w:jc w:val="right"/>
              <w:rPr>
                <w:iCs/>
                <w:sz w:val="20"/>
                <w:szCs w:val="20"/>
              </w:rPr>
            </w:pPr>
          </w:p>
        </w:tc>
        <w:tc>
          <w:tcPr>
            <w:tcW w:w="1315" w:type="dxa"/>
          </w:tcPr>
          <w:p w:rsidR="00F57A8B" w:rsidRPr="002A2135" w:rsidRDefault="00F57A8B">
            <w:pPr>
              <w:jc w:val="right"/>
              <w:rPr>
                <w:iCs/>
                <w:sz w:val="20"/>
                <w:szCs w:val="20"/>
              </w:rPr>
            </w:pPr>
          </w:p>
        </w:tc>
        <w:tc>
          <w:tcPr>
            <w:tcW w:w="236" w:type="dxa"/>
          </w:tcPr>
          <w:p w:rsidR="00F57A8B" w:rsidRPr="002A2135" w:rsidRDefault="00F57A8B">
            <w:pPr>
              <w:jc w:val="right"/>
              <w:rPr>
                <w:iCs/>
                <w:sz w:val="20"/>
                <w:szCs w:val="20"/>
              </w:rPr>
            </w:pPr>
          </w:p>
        </w:tc>
        <w:tc>
          <w:tcPr>
            <w:tcW w:w="1315" w:type="dxa"/>
          </w:tcPr>
          <w:p w:rsidR="00F57A8B" w:rsidRPr="002A2135" w:rsidRDefault="00F57A8B">
            <w:pPr>
              <w:jc w:val="right"/>
              <w:rPr>
                <w:iCs/>
                <w:sz w:val="20"/>
                <w:szCs w:val="20"/>
              </w:rPr>
            </w:pPr>
          </w:p>
        </w:tc>
        <w:tc>
          <w:tcPr>
            <w:tcW w:w="236" w:type="dxa"/>
          </w:tcPr>
          <w:p w:rsidR="00F57A8B" w:rsidRPr="002A2135" w:rsidRDefault="00F57A8B">
            <w:pPr>
              <w:jc w:val="right"/>
              <w:rPr>
                <w:iCs/>
                <w:sz w:val="20"/>
                <w:szCs w:val="20"/>
              </w:rPr>
            </w:pPr>
          </w:p>
        </w:tc>
        <w:tc>
          <w:tcPr>
            <w:tcW w:w="1315" w:type="dxa"/>
          </w:tcPr>
          <w:p w:rsidR="00F57A8B" w:rsidRPr="002A2135" w:rsidRDefault="00F57A8B">
            <w:pPr>
              <w:jc w:val="right"/>
              <w:rPr>
                <w:iCs/>
                <w:sz w:val="20"/>
                <w:szCs w:val="20"/>
              </w:rPr>
            </w:pPr>
          </w:p>
        </w:tc>
        <w:tc>
          <w:tcPr>
            <w:tcW w:w="236" w:type="dxa"/>
          </w:tcPr>
          <w:p w:rsidR="00F57A8B" w:rsidRPr="002A2135" w:rsidRDefault="00F57A8B">
            <w:pPr>
              <w:jc w:val="right"/>
              <w:rPr>
                <w:iCs/>
                <w:sz w:val="20"/>
                <w:szCs w:val="20"/>
              </w:rPr>
            </w:pPr>
          </w:p>
        </w:tc>
        <w:tc>
          <w:tcPr>
            <w:tcW w:w="1315" w:type="dxa"/>
          </w:tcPr>
          <w:p w:rsidR="00F57A8B" w:rsidRPr="002A2135" w:rsidRDefault="00F57A8B">
            <w:pPr>
              <w:jc w:val="right"/>
              <w:rPr>
                <w:iCs/>
                <w:sz w:val="20"/>
                <w:szCs w:val="20"/>
              </w:rPr>
            </w:pPr>
          </w:p>
        </w:tc>
        <w:tc>
          <w:tcPr>
            <w:tcW w:w="236" w:type="dxa"/>
          </w:tcPr>
          <w:p w:rsidR="00F57A8B" w:rsidRPr="002A2135" w:rsidRDefault="00F57A8B">
            <w:pPr>
              <w:jc w:val="right"/>
              <w:rPr>
                <w:iCs/>
                <w:sz w:val="20"/>
                <w:szCs w:val="20"/>
              </w:rPr>
            </w:pPr>
          </w:p>
        </w:tc>
        <w:tc>
          <w:tcPr>
            <w:tcW w:w="856" w:type="dxa"/>
          </w:tcPr>
          <w:p w:rsidR="00F57A8B" w:rsidRPr="002A2135" w:rsidRDefault="00F57A8B">
            <w:pPr>
              <w:jc w:val="right"/>
              <w:rPr>
                <w:iCs/>
                <w:sz w:val="20"/>
                <w:szCs w:val="20"/>
              </w:rPr>
            </w:pPr>
          </w:p>
        </w:tc>
      </w:tr>
      <w:tr w:rsidR="00F57A8B" w:rsidRPr="00223540">
        <w:tc>
          <w:tcPr>
            <w:tcW w:w="1376" w:type="dxa"/>
          </w:tcPr>
          <w:p w:rsidR="00F57A8B" w:rsidRPr="00223540" w:rsidRDefault="00F57A8B">
            <w:pPr>
              <w:rPr>
                <w:sz w:val="20"/>
                <w:szCs w:val="20"/>
              </w:rPr>
            </w:pPr>
            <w:r w:rsidRPr="00223540">
              <w:rPr>
                <w:sz w:val="20"/>
                <w:szCs w:val="20"/>
              </w:rPr>
              <w:t>Доставки</w:t>
            </w:r>
          </w:p>
        </w:tc>
        <w:tc>
          <w:tcPr>
            <w:tcW w:w="1282" w:type="dxa"/>
          </w:tcPr>
          <w:p w:rsidR="00F57A8B" w:rsidRPr="004942A9" w:rsidRDefault="00465EA5">
            <w:pPr>
              <w:jc w:val="right"/>
              <w:rPr>
                <w:sz w:val="20"/>
                <w:szCs w:val="20"/>
              </w:rPr>
            </w:pPr>
            <w:r>
              <w:rPr>
                <w:sz w:val="20"/>
                <w:szCs w:val="20"/>
              </w:rPr>
              <w:t>219</w:t>
            </w:r>
          </w:p>
        </w:tc>
        <w:tc>
          <w:tcPr>
            <w:tcW w:w="236" w:type="dxa"/>
          </w:tcPr>
          <w:p w:rsidR="00F57A8B" w:rsidRPr="004942A9" w:rsidRDefault="00F57A8B">
            <w:pPr>
              <w:jc w:val="right"/>
              <w:rPr>
                <w:sz w:val="20"/>
                <w:szCs w:val="20"/>
                <w:lang w:val="en-US"/>
              </w:rPr>
            </w:pPr>
          </w:p>
        </w:tc>
        <w:tc>
          <w:tcPr>
            <w:tcW w:w="1315" w:type="dxa"/>
          </w:tcPr>
          <w:p w:rsidR="00F57A8B" w:rsidRPr="004942A9" w:rsidRDefault="004B6168">
            <w:pPr>
              <w:jc w:val="right"/>
              <w:rPr>
                <w:sz w:val="20"/>
                <w:szCs w:val="20"/>
              </w:rPr>
            </w:pPr>
            <w:r>
              <w:rPr>
                <w:sz w:val="20"/>
                <w:szCs w:val="20"/>
              </w:rPr>
              <w:t>27</w:t>
            </w:r>
          </w:p>
        </w:tc>
        <w:tc>
          <w:tcPr>
            <w:tcW w:w="236" w:type="dxa"/>
          </w:tcPr>
          <w:p w:rsidR="00F57A8B" w:rsidRPr="004942A9" w:rsidRDefault="00F57A8B">
            <w:pPr>
              <w:jc w:val="right"/>
              <w:rPr>
                <w:sz w:val="20"/>
                <w:szCs w:val="20"/>
                <w:lang w:val="en-US"/>
              </w:rPr>
            </w:pPr>
          </w:p>
        </w:tc>
        <w:tc>
          <w:tcPr>
            <w:tcW w:w="1315" w:type="dxa"/>
          </w:tcPr>
          <w:p w:rsidR="00F57A8B" w:rsidRPr="004942A9" w:rsidRDefault="00F57A8B">
            <w:pPr>
              <w:jc w:val="right"/>
              <w:rPr>
                <w:sz w:val="20"/>
                <w:szCs w:val="20"/>
              </w:rPr>
            </w:pPr>
          </w:p>
        </w:tc>
        <w:tc>
          <w:tcPr>
            <w:tcW w:w="236" w:type="dxa"/>
          </w:tcPr>
          <w:p w:rsidR="00F57A8B" w:rsidRPr="004942A9" w:rsidRDefault="00F57A8B">
            <w:pPr>
              <w:jc w:val="right"/>
              <w:rPr>
                <w:sz w:val="20"/>
                <w:szCs w:val="20"/>
                <w:lang w:val="en-US"/>
              </w:rPr>
            </w:pPr>
          </w:p>
        </w:tc>
        <w:tc>
          <w:tcPr>
            <w:tcW w:w="1315" w:type="dxa"/>
            <w:tcBorders>
              <w:bottom w:val="single" w:sz="4" w:space="0" w:color="auto"/>
            </w:tcBorders>
          </w:tcPr>
          <w:p w:rsidR="00F57A8B" w:rsidRPr="00223540" w:rsidRDefault="00F57A8B">
            <w:pPr>
              <w:jc w:val="right"/>
              <w:rPr>
                <w:sz w:val="20"/>
                <w:szCs w:val="20"/>
              </w:rPr>
            </w:pPr>
          </w:p>
        </w:tc>
        <w:tc>
          <w:tcPr>
            <w:tcW w:w="236" w:type="dxa"/>
          </w:tcPr>
          <w:p w:rsidR="00F57A8B" w:rsidRPr="00223540" w:rsidRDefault="00F57A8B">
            <w:pPr>
              <w:jc w:val="right"/>
              <w:rPr>
                <w:sz w:val="20"/>
                <w:szCs w:val="20"/>
                <w:lang w:val="en-US"/>
              </w:rPr>
            </w:pPr>
          </w:p>
        </w:tc>
        <w:tc>
          <w:tcPr>
            <w:tcW w:w="1315" w:type="dxa"/>
          </w:tcPr>
          <w:p w:rsidR="00156BC6" w:rsidRPr="00223540" w:rsidRDefault="00156BC6" w:rsidP="00156BC6">
            <w:pPr>
              <w:jc w:val="right"/>
              <w:rPr>
                <w:sz w:val="20"/>
                <w:szCs w:val="20"/>
              </w:rPr>
            </w:pPr>
          </w:p>
        </w:tc>
        <w:tc>
          <w:tcPr>
            <w:tcW w:w="236" w:type="dxa"/>
          </w:tcPr>
          <w:p w:rsidR="00F57A8B" w:rsidRPr="00223540" w:rsidRDefault="00F57A8B">
            <w:pPr>
              <w:jc w:val="right"/>
              <w:rPr>
                <w:sz w:val="20"/>
                <w:szCs w:val="20"/>
              </w:rPr>
            </w:pPr>
          </w:p>
        </w:tc>
        <w:tc>
          <w:tcPr>
            <w:tcW w:w="856" w:type="dxa"/>
          </w:tcPr>
          <w:p w:rsidR="00F57A8B" w:rsidRPr="003211DF" w:rsidRDefault="00465EA5" w:rsidP="00E83227">
            <w:pPr>
              <w:tabs>
                <w:tab w:val="left" w:pos="270"/>
                <w:tab w:val="right" w:pos="640"/>
              </w:tabs>
              <w:jc w:val="right"/>
              <w:rPr>
                <w:b/>
                <w:bCs/>
                <w:sz w:val="20"/>
                <w:szCs w:val="20"/>
                <w:lang w:val="en-US"/>
              </w:rPr>
            </w:pPr>
            <w:r>
              <w:rPr>
                <w:b/>
                <w:bCs/>
                <w:sz w:val="20"/>
                <w:szCs w:val="20"/>
              </w:rPr>
              <w:t>246</w:t>
            </w:r>
          </w:p>
        </w:tc>
      </w:tr>
      <w:tr w:rsidR="00FC5EA4" w:rsidRPr="002A2135">
        <w:tc>
          <w:tcPr>
            <w:tcW w:w="1376" w:type="dxa"/>
          </w:tcPr>
          <w:p w:rsidR="00FC5EA4" w:rsidRPr="00223540" w:rsidRDefault="00FC5EA4">
            <w:pPr>
              <w:jc w:val="both"/>
              <w:rPr>
                <w:b/>
                <w:sz w:val="20"/>
                <w:szCs w:val="20"/>
              </w:rPr>
            </w:pPr>
            <w:r w:rsidRPr="00223540">
              <w:rPr>
                <w:b/>
                <w:sz w:val="20"/>
                <w:szCs w:val="20"/>
              </w:rPr>
              <w:t>Общо</w:t>
            </w:r>
          </w:p>
        </w:tc>
        <w:tc>
          <w:tcPr>
            <w:tcW w:w="1282" w:type="dxa"/>
            <w:tcBorders>
              <w:top w:val="single" w:sz="4" w:space="0" w:color="auto"/>
              <w:bottom w:val="double" w:sz="4" w:space="0" w:color="auto"/>
            </w:tcBorders>
          </w:tcPr>
          <w:p w:rsidR="00FC5EA4" w:rsidRPr="00FC5EA4" w:rsidRDefault="00465EA5" w:rsidP="005A040D">
            <w:pPr>
              <w:jc w:val="right"/>
              <w:rPr>
                <w:b/>
                <w:sz w:val="20"/>
                <w:szCs w:val="20"/>
              </w:rPr>
            </w:pPr>
            <w:r>
              <w:rPr>
                <w:b/>
                <w:sz w:val="20"/>
                <w:szCs w:val="20"/>
              </w:rPr>
              <w:t>219</w:t>
            </w:r>
          </w:p>
        </w:tc>
        <w:tc>
          <w:tcPr>
            <w:tcW w:w="236" w:type="dxa"/>
          </w:tcPr>
          <w:p w:rsidR="00FC5EA4" w:rsidRPr="00FC5EA4" w:rsidRDefault="00FC5EA4" w:rsidP="005A040D">
            <w:pPr>
              <w:jc w:val="right"/>
              <w:rPr>
                <w:b/>
                <w:sz w:val="20"/>
                <w:szCs w:val="20"/>
                <w:lang w:val="en-US"/>
              </w:rPr>
            </w:pPr>
          </w:p>
        </w:tc>
        <w:tc>
          <w:tcPr>
            <w:tcW w:w="1315" w:type="dxa"/>
            <w:tcBorders>
              <w:top w:val="single" w:sz="4" w:space="0" w:color="auto"/>
              <w:bottom w:val="double" w:sz="4" w:space="0" w:color="auto"/>
            </w:tcBorders>
          </w:tcPr>
          <w:p w:rsidR="00FC5EA4" w:rsidRPr="00FC5EA4" w:rsidRDefault="004B6168" w:rsidP="005A040D">
            <w:pPr>
              <w:jc w:val="right"/>
              <w:rPr>
                <w:b/>
                <w:sz w:val="20"/>
                <w:szCs w:val="20"/>
              </w:rPr>
            </w:pPr>
            <w:r>
              <w:rPr>
                <w:b/>
                <w:sz w:val="20"/>
                <w:szCs w:val="20"/>
              </w:rPr>
              <w:t>27</w:t>
            </w:r>
          </w:p>
        </w:tc>
        <w:tc>
          <w:tcPr>
            <w:tcW w:w="236" w:type="dxa"/>
          </w:tcPr>
          <w:p w:rsidR="00FC5EA4" w:rsidRPr="00FC5EA4" w:rsidRDefault="00FC5EA4" w:rsidP="005A040D">
            <w:pPr>
              <w:jc w:val="right"/>
              <w:rPr>
                <w:b/>
                <w:sz w:val="20"/>
                <w:szCs w:val="20"/>
                <w:lang w:val="en-US"/>
              </w:rPr>
            </w:pPr>
          </w:p>
        </w:tc>
        <w:tc>
          <w:tcPr>
            <w:tcW w:w="1315" w:type="dxa"/>
            <w:tcBorders>
              <w:top w:val="single" w:sz="4" w:space="0" w:color="auto"/>
              <w:bottom w:val="double" w:sz="4" w:space="0" w:color="auto"/>
            </w:tcBorders>
          </w:tcPr>
          <w:p w:rsidR="00FC5EA4" w:rsidRPr="00FC5EA4" w:rsidRDefault="00FC5EA4" w:rsidP="005A040D">
            <w:pPr>
              <w:jc w:val="right"/>
              <w:rPr>
                <w:b/>
                <w:sz w:val="20"/>
                <w:szCs w:val="20"/>
              </w:rPr>
            </w:pPr>
          </w:p>
        </w:tc>
        <w:tc>
          <w:tcPr>
            <w:tcW w:w="236" w:type="dxa"/>
          </w:tcPr>
          <w:p w:rsidR="00FC5EA4" w:rsidRPr="00223540" w:rsidRDefault="00FC5EA4" w:rsidP="00127C16">
            <w:pPr>
              <w:jc w:val="right"/>
              <w:rPr>
                <w:b/>
                <w:sz w:val="20"/>
                <w:szCs w:val="20"/>
                <w:lang w:val="en-US"/>
              </w:rPr>
            </w:pPr>
          </w:p>
        </w:tc>
        <w:tc>
          <w:tcPr>
            <w:tcW w:w="1315" w:type="dxa"/>
            <w:tcBorders>
              <w:top w:val="single" w:sz="4" w:space="0" w:color="auto"/>
              <w:bottom w:val="double" w:sz="4" w:space="0" w:color="auto"/>
            </w:tcBorders>
          </w:tcPr>
          <w:p w:rsidR="00FC5EA4" w:rsidRPr="00223540" w:rsidRDefault="00FC5EA4" w:rsidP="00127C16">
            <w:pPr>
              <w:jc w:val="right"/>
              <w:rPr>
                <w:b/>
                <w:sz w:val="20"/>
                <w:szCs w:val="20"/>
              </w:rPr>
            </w:pPr>
          </w:p>
        </w:tc>
        <w:tc>
          <w:tcPr>
            <w:tcW w:w="236" w:type="dxa"/>
          </w:tcPr>
          <w:p w:rsidR="00FC5EA4" w:rsidRPr="00223540" w:rsidRDefault="00FC5EA4" w:rsidP="00127C16">
            <w:pPr>
              <w:jc w:val="right"/>
              <w:rPr>
                <w:b/>
                <w:sz w:val="20"/>
                <w:szCs w:val="20"/>
                <w:lang w:val="en-US"/>
              </w:rPr>
            </w:pPr>
          </w:p>
        </w:tc>
        <w:tc>
          <w:tcPr>
            <w:tcW w:w="1315" w:type="dxa"/>
            <w:tcBorders>
              <w:top w:val="single" w:sz="4" w:space="0" w:color="auto"/>
              <w:bottom w:val="double" w:sz="4" w:space="0" w:color="auto"/>
            </w:tcBorders>
          </w:tcPr>
          <w:p w:rsidR="00FC5EA4" w:rsidRPr="00223540" w:rsidRDefault="00FC5EA4" w:rsidP="00127C16">
            <w:pPr>
              <w:jc w:val="right"/>
              <w:rPr>
                <w:b/>
                <w:sz w:val="20"/>
                <w:szCs w:val="20"/>
              </w:rPr>
            </w:pPr>
          </w:p>
        </w:tc>
        <w:tc>
          <w:tcPr>
            <w:tcW w:w="236" w:type="dxa"/>
          </w:tcPr>
          <w:p w:rsidR="00FC5EA4" w:rsidRPr="00223540" w:rsidRDefault="00FC5EA4" w:rsidP="00127C16">
            <w:pPr>
              <w:jc w:val="right"/>
              <w:rPr>
                <w:b/>
                <w:sz w:val="20"/>
                <w:szCs w:val="20"/>
              </w:rPr>
            </w:pPr>
          </w:p>
        </w:tc>
        <w:tc>
          <w:tcPr>
            <w:tcW w:w="856" w:type="dxa"/>
            <w:tcBorders>
              <w:top w:val="single" w:sz="4" w:space="0" w:color="auto"/>
              <w:bottom w:val="double" w:sz="4" w:space="0" w:color="auto"/>
            </w:tcBorders>
          </w:tcPr>
          <w:p w:rsidR="00FC5EA4" w:rsidRPr="003211DF" w:rsidRDefault="00465EA5" w:rsidP="00127C16">
            <w:pPr>
              <w:jc w:val="right"/>
              <w:rPr>
                <w:b/>
                <w:bCs/>
                <w:sz w:val="20"/>
                <w:szCs w:val="20"/>
                <w:lang w:val="en-US"/>
              </w:rPr>
            </w:pPr>
            <w:r>
              <w:rPr>
                <w:b/>
                <w:bCs/>
                <w:sz w:val="20"/>
                <w:szCs w:val="20"/>
              </w:rPr>
              <w:t>246</w:t>
            </w:r>
          </w:p>
        </w:tc>
      </w:tr>
    </w:tbl>
    <w:p w:rsidR="000676E8" w:rsidRPr="002A2135" w:rsidRDefault="000676E8" w:rsidP="000676E8">
      <w:pPr>
        <w:spacing w:line="360" w:lineRule="auto"/>
        <w:jc w:val="both"/>
        <w:rPr>
          <w:bCs/>
          <w:iCs/>
          <w:sz w:val="20"/>
          <w:szCs w:val="20"/>
        </w:rPr>
      </w:pPr>
    </w:p>
    <w:p w:rsidR="00DF790B" w:rsidRDefault="00DF790B" w:rsidP="00DF790B">
      <w:pPr>
        <w:spacing w:line="360" w:lineRule="auto"/>
        <w:ind w:left="360"/>
        <w:rPr>
          <w:sz w:val="20"/>
        </w:rPr>
      </w:pPr>
    </w:p>
    <w:p w:rsidR="00755E78" w:rsidRPr="002A2135" w:rsidRDefault="00755E78">
      <w:pPr>
        <w:jc w:val="both"/>
        <w:rPr>
          <w:sz w:val="20"/>
        </w:rPr>
      </w:pPr>
    </w:p>
    <w:p w:rsidR="003A13CE" w:rsidRPr="002A2135" w:rsidRDefault="003A13CE" w:rsidP="003A13CE">
      <w:pPr>
        <w:jc w:val="both"/>
        <w:rPr>
          <w:b/>
          <w:bCs/>
          <w:iCs/>
          <w:sz w:val="20"/>
        </w:rPr>
      </w:pPr>
      <w:r w:rsidRPr="002A2135">
        <w:rPr>
          <w:b/>
          <w:bCs/>
          <w:iCs/>
          <w:sz w:val="20"/>
        </w:rPr>
        <w:t>1</w:t>
      </w:r>
      <w:r w:rsidR="000272C9">
        <w:rPr>
          <w:b/>
          <w:bCs/>
          <w:iCs/>
          <w:sz w:val="20"/>
        </w:rPr>
        <w:t>1</w:t>
      </w:r>
      <w:r w:rsidRPr="002A2135">
        <w:rPr>
          <w:b/>
          <w:bCs/>
          <w:iCs/>
          <w:sz w:val="20"/>
        </w:rPr>
        <w:t>. ЗАДЪЛЖЕНИЯ КЪМ СВЪРЗАНИ ПРЕДПРИЯТИЯ</w:t>
      </w:r>
      <w:r w:rsidR="00093083">
        <w:rPr>
          <w:b/>
          <w:bCs/>
          <w:iCs/>
          <w:sz w:val="20"/>
        </w:rPr>
        <w:t xml:space="preserve"> </w:t>
      </w:r>
    </w:p>
    <w:p w:rsidR="003A13CE" w:rsidRPr="002A2135" w:rsidRDefault="003A13CE" w:rsidP="003A13CE">
      <w:pPr>
        <w:jc w:val="both"/>
        <w:rPr>
          <w:b/>
          <w:bCs/>
          <w:i/>
          <w:iCs/>
          <w:sz w:val="20"/>
          <w:u w:val="single"/>
        </w:rPr>
      </w:pPr>
      <w:r w:rsidRPr="002A2135">
        <w:rPr>
          <w:b/>
          <w:bCs/>
          <w:i/>
          <w:iCs/>
          <w:sz w:val="20"/>
          <w:u w:val="single"/>
        </w:rPr>
        <w:t xml:space="preserve"> </w:t>
      </w:r>
    </w:p>
    <w:tbl>
      <w:tblPr>
        <w:tblW w:w="9731" w:type="dxa"/>
        <w:tblLook w:val="01E0"/>
      </w:tblPr>
      <w:tblGrid>
        <w:gridCol w:w="5328"/>
        <w:gridCol w:w="2017"/>
        <w:gridCol w:w="503"/>
        <w:gridCol w:w="1883"/>
      </w:tblGrid>
      <w:tr w:rsidR="009F6D26" w:rsidRPr="002A2135">
        <w:tc>
          <w:tcPr>
            <w:tcW w:w="5328" w:type="dxa"/>
            <w:vAlign w:val="bottom"/>
          </w:tcPr>
          <w:p w:rsidR="009F6D26" w:rsidRPr="002A2135" w:rsidRDefault="009F6D26" w:rsidP="00F57A8B">
            <w:pPr>
              <w:pStyle w:val="Header"/>
              <w:tabs>
                <w:tab w:val="clear" w:pos="4536"/>
                <w:tab w:val="clear" w:pos="9072"/>
              </w:tabs>
              <w:rPr>
                <w:sz w:val="20"/>
                <w:szCs w:val="20"/>
              </w:rPr>
            </w:pPr>
          </w:p>
        </w:tc>
        <w:tc>
          <w:tcPr>
            <w:tcW w:w="2017" w:type="dxa"/>
            <w:vAlign w:val="bottom"/>
          </w:tcPr>
          <w:p w:rsidR="009F6D26" w:rsidRPr="00EB4C3E" w:rsidRDefault="00EB4C3E" w:rsidP="00093083">
            <w:pPr>
              <w:jc w:val="right"/>
              <w:rPr>
                <w:b/>
                <w:bCs/>
                <w:sz w:val="20"/>
                <w:szCs w:val="20"/>
              </w:rPr>
            </w:pPr>
            <w:r>
              <w:rPr>
                <w:b/>
                <w:bCs/>
                <w:sz w:val="20"/>
                <w:szCs w:val="20"/>
              </w:rPr>
              <w:t>30 юни</w:t>
            </w:r>
            <w:r w:rsidR="009F6D26" w:rsidRPr="007A25B6">
              <w:rPr>
                <w:b/>
                <w:bCs/>
                <w:sz w:val="20"/>
                <w:szCs w:val="20"/>
                <w:lang w:val="en-US"/>
              </w:rPr>
              <w:t xml:space="preserve"> 20</w:t>
            </w:r>
            <w:r w:rsidR="009F6D26" w:rsidRPr="007A25B6">
              <w:rPr>
                <w:b/>
                <w:bCs/>
                <w:sz w:val="20"/>
                <w:szCs w:val="20"/>
              </w:rPr>
              <w:t>1</w:t>
            </w:r>
            <w:r>
              <w:rPr>
                <w:b/>
                <w:bCs/>
                <w:sz w:val="20"/>
                <w:szCs w:val="20"/>
              </w:rPr>
              <w:t>6</w:t>
            </w:r>
          </w:p>
        </w:tc>
        <w:tc>
          <w:tcPr>
            <w:tcW w:w="503" w:type="dxa"/>
          </w:tcPr>
          <w:p w:rsidR="009F6D26" w:rsidRDefault="009F6D26" w:rsidP="00093083">
            <w:pPr>
              <w:jc w:val="right"/>
              <w:rPr>
                <w:b/>
                <w:sz w:val="20"/>
                <w:szCs w:val="20"/>
              </w:rPr>
            </w:pPr>
          </w:p>
        </w:tc>
        <w:tc>
          <w:tcPr>
            <w:tcW w:w="1883" w:type="dxa"/>
            <w:vAlign w:val="bottom"/>
          </w:tcPr>
          <w:p w:rsidR="009F6D26" w:rsidRPr="001A5D27" w:rsidRDefault="009F6D26" w:rsidP="00093083">
            <w:pPr>
              <w:jc w:val="right"/>
              <w:rPr>
                <w:b/>
                <w:bCs/>
                <w:sz w:val="20"/>
                <w:szCs w:val="18"/>
                <w:lang w:val="en-US"/>
              </w:rPr>
            </w:pPr>
            <w:r>
              <w:rPr>
                <w:b/>
                <w:bCs/>
                <w:sz w:val="20"/>
                <w:szCs w:val="18"/>
              </w:rPr>
              <w:t>31 декември 201</w:t>
            </w:r>
            <w:r w:rsidR="00154FDF">
              <w:rPr>
                <w:b/>
                <w:bCs/>
                <w:sz w:val="20"/>
                <w:szCs w:val="18"/>
              </w:rPr>
              <w:t>5</w:t>
            </w:r>
          </w:p>
        </w:tc>
      </w:tr>
      <w:tr w:rsidR="003A13CE" w:rsidRPr="002A2135">
        <w:tc>
          <w:tcPr>
            <w:tcW w:w="5328" w:type="dxa"/>
            <w:vAlign w:val="bottom"/>
          </w:tcPr>
          <w:p w:rsidR="003A13CE" w:rsidRPr="002A2135" w:rsidRDefault="003A13CE" w:rsidP="00F57A8B">
            <w:pPr>
              <w:rPr>
                <w:sz w:val="20"/>
                <w:szCs w:val="20"/>
              </w:rPr>
            </w:pPr>
          </w:p>
        </w:tc>
        <w:tc>
          <w:tcPr>
            <w:tcW w:w="2017" w:type="dxa"/>
            <w:vAlign w:val="bottom"/>
          </w:tcPr>
          <w:p w:rsidR="003A13CE" w:rsidRPr="002A2135" w:rsidRDefault="003A13CE" w:rsidP="00F57A8B">
            <w:pPr>
              <w:jc w:val="right"/>
              <w:rPr>
                <w:b/>
                <w:bCs/>
                <w:sz w:val="16"/>
                <w:szCs w:val="16"/>
                <w:lang w:val="en-US"/>
              </w:rPr>
            </w:pPr>
            <w:r w:rsidRPr="002A2135">
              <w:rPr>
                <w:b/>
                <w:bCs/>
                <w:sz w:val="16"/>
                <w:szCs w:val="16"/>
                <w:lang w:val="en-US"/>
              </w:rPr>
              <w:t>BGN’000</w:t>
            </w:r>
          </w:p>
        </w:tc>
        <w:tc>
          <w:tcPr>
            <w:tcW w:w="503" w:type="dxa"/>
          </w:tcPr>
          <w:p w:rsidR="003A13CE" w:rsidRPr="002A2135" w:rsidRDefault="003A13CE" w:rsidP="00F57A8B">
            <w:pPr>
              <w:jc w:val="right"/>
              <w:rPr>
                <w:b/>
                <w:bCs/>
                <w:sz w:val="16"/>
                <w:szCs w:val="16"/>
                <w:lang w:val="en-US"/>
              </w:rPr>
            </w:pPr>
          </w:p>
        </w:tc>
        <w:tc>
          <w:tcPr>
            <w:tcW w:w="1883" w:type="dxa"/>
            <w:vAlign w:val="bottom"/>
          </w:tcPr>
          <w:p w:rsidR="003A13CE" w:rsidRPr="002A2135" w:rsidRDefault="003A13CE" w:rsidP="00F57A8B">
            <w:pPr>
              <w:jc w:val="right"/>
              <w:rPr>
                <w:b/>
                <w:bCs/>
                <w:sz w:val="16"/>
                <w:szCs w:val="16"/>
                <w:lang w:val="en-US"/>
              </w:rPr>
            </w:pPr>
            <w:r w:rsidRPr="002A2135">
              <w:rPr>
                <w:b/>
                <w:bCs/>
                <w:sz w:val="16"/>
                <w:szCs w:val="16"/>
                <w:lang w:val="en-US"/>
              </w:rPr>
              <w:t>BGN’000</w:t>
            </w:r>
          </w:p>
        </w:tc>
      </w:tr>
      <w:tr w:rsidR="003A13CE" w:rsidRPr="002A2135">
        <w:tc>
          <w:tcPr>
            <w:tcW w:w="5328" w:type="dxa"/>
          </w:tcPr>
          <w:p w:rsidR="003A13CE" w:rsidRPr="002A2135" w:rsidRDefault="003A13CE" w:rsidP="00F57A8B">
            <w:pPr>
              <w:jc w:val="both"/>
              <w:rPr>
                <w:i/>
                <w:iCs/>
                <w:sz w:val="20"/>
              </w:rPr>
            </w:pPr>
          </w:p>
        </w:tc>
        <w:tc>
          <w:tcPr>
            <w:tcW w:w="2017" w:type="dxa"/>
          </w:tcPr>
          <w:p w:rsidR="003A13CE" w:rsidRPr="002A2135" w:rsidRDefault="003A13CE" w:rsidP="00F57A8B">
            <w:pPr>
              <w:jc w:val="right"/>
              <w:rPr>
                <w:i/>
                <w:iCs/>
                <w:sz w:val="20"/>
              </w:rPr>
            </w:pPr>
          </w:p>
        </w:tc>
        <w:tc>
          <w:tcPr>
            <w:tcW w:w="503" w:type="dxa"/>
          </w:tcPr>
          <w:p w:rsidR="003A13CE" w:rsidRPr="002A2135" w:rsidRDefault="003A13CE" w:rsidP="00F57A8B">
            <w:pPr>
              <w:jc w:val="right"/>
              <w:rPr>
                <w:i/>
                <w:iCs/>
                <w:sz w:val="20"/>
              </w:rPr>
            </w:pPr>
          </w:p>
        </w:tc>
        <w:tc>
          <w:tcPr>
            <w:tcW w:w="1883" w:type="dxa"/>
          </w:tcPr>
          <w:p w:rsidR="003A13CE" w:rsidRPr="002A2135" w:rsidRDefault="003A13CE" w:rsidP="00F57A8B">
            <w:pPr>
              <w:jc w:val="right"/>
              <w:rPr>
                <w:i/>
                <w:iCs/>
                <w:sz w:val="20"/>
              </w:rPr>
            </w:pPr>
          </w:p>
        </w:tc>
      </w:tr>
      <w:tr w:rsidR="004051FF" w:rsidRPr="002A2135">
        <w:tc>
          <w:tcPr>
            <w:tcW w:w="5328" w:type="dxa"/>
          </w:tcPr>
          <w:p w:rsidR="004051FF" w:rsidRPr="002A2135" w:rsidRDefault="004051FF" w:rsidP="00BC27E0">
            <w:pPr>
              <w:jc w:val="both"/>
              <w:rPr>
                <w:sz w:val="20"/>
              </w:rPr>
            </w:pPr>
            <w:r w:rsidRPr="002A2135">
              <w:rPr>
                <w:sz w:val="20"/>
              </w:rPr>
              <w:t>Задължения за доставка на стоки и услуги</w:t>
            </w:r>
          </w:p>
        </w:tc>
        <w:tc>
          <w:tcPr>
            <w:tcW w:w="2017" w:type="dxa"/>
          </w:tcPr>
          <w:p w:rsidR="004051FF" w:rsidRPr="004B6168" w:rsidRDefault="00EB4C3E" w:rsidP="00F57A8B">
            <w:pPr>
              <w:jc w:val="right"/>
              <w:rPr>
                <w:sz w:val="20"/>
              </w:rPr>
            </w:pPr>
            <w:r>
              <w:rPr>
                <w:sz w:val="20"/>
              </w:rPr>
              <w:t>340</w:t>
            </w:r>
          </w:p>
        </w:tc>
        <w:tc>
          <w:tcPr>
            <w:tcW w:w="503" w:type="dxa"/>
          </w:tcPr>
          <w:p w:rsidR="004051FF" w:rsidRPr="002A2135" w:rsidRDefault="004051FF" w:rsidP="00F57A8B">
            <w:pPr>
              <w:jc w:val="right"/>
              <w:rPr>
                <w:sz w:val="20"/>
              </w:rPr>
            </w:pPr>
          </w:p>
        </w:tc>
        <w:tc>
          <w:tcPr>
            <w:tcW w:w="1883" w:type="dxa"/>
          </w:tcPr>
          <w:p w:rsidR="004051FF" w:rsidRPr="00CB59F4" w:rsidRDefault="00154FDF" w:rsidP="00CB59F4">
            <w:pPr>
              <w:tabs>
                <w:tab w:val="center" w:pos="833"/>
                <w:tab w:val="right" w:pos="1667"/>
              </w:tabs>
              <w:rPr>
                <w:sz w:val="20"/>
                <w:lang w:val="en-US"/>
              </w:rPr>
            </w:pPr>
            <w:r>
              <w:rPr>
                <w:sz w:val="20"/>
                <w:lang w:val="en-US"/>
              </w:rPr>
              <w:tab/>
            </w:r>
            <w:r>
              <w:rPr>
                <w:sz w:val="20"/>
                <w:lang w:val="en-US"/>
              </w:rPr>
              <w:tab/>
            </w:r>
            <w:r w:rsidR="00CB59F4">
              <w:rPr>
                <w:sz w:val="20"/>
                <w:lang w:val="en-US"/>
              </w:rPr>
              <w:t>111</w:t>
            </w:r>
          </w:p>
        </w:tc>
      </w:tr>
      <w:tr w:rsidR="004051FF" w:rsidRPr="002A2135">
        <w:tc>
          <w:tcPr>
            <w:tcW w:w="5328" w:type="dxa"/>
          </w:tcPr>
          <w:p w:rsidR="004051FF" w:rsidRPr="002A2135" w:rsidRDefault="004051FF" w:rsidP="00F57A8B">
            <w:pPr>
              <w:jc w:val="both"/>
              <w:rPr>
                <w:b/>
                <w:bCs/>
                <w:sz w:val="20"/>
              </w:rPr>
            </w:pPr>
            <w:r w:rsidRPr="002A2135">
              <w:rPr>
                <w:b/>
                <w:bCs/>
                <w:sz w:val="20"/>
              </w:rPr>
              <w:t xml:space="preserve">Общо </w:t>
            </w:r>
          </w:p>
        </w:tc>
        <w:tc>
          <w:tcPr>
            <w:tcW w:w="2017" w:type="dxa"/>
            <w:tcBorders>
              <w:top w:val="single" w:sz="4" w:space="0" w:color="auto"/>
              <w:bottom w:val="double" w:sz="4" w:space="0" w:color="auto"/>
            </w:tcBorders>
          </w:tcPr>
          <w:p w:rsidR="004051FF" w:rsidRPr="004B6168" w:rsidRDefault="00EB4C3E" w:rsidP="00F57A8B">
            <w:pPr>
              <w:jc w:val="right"/>
              <w:rPr>
                <w:b/>
                <w:bCs/>
                <w:sz w:val="20"/>
              </w:rPr>
            </w:pPr>
            <w:r>
              <w:rPr>
                <w:b/>
                <w:bCs/>
                <w:sz w:val="20"/>
              </w:rPr>
              <w:t>340</w:t>
            </w:r>
          </w:p>
        </w:tc>
        <w:tc>
          <w:tcPr>
            <w:tcW w:w="503" w:type="dxa"/>
          </w:tcPr>
          <w:p w:rsidR="004051FF" w:rsidRPr="002A2135" w:rsidRDefault="004051FF" w:rsidP="00F57A8B">
            <w:pPr>
              <w:jc w:val="right"/>
              <w:rPr>
                <w:b/>
                <w:bCs/>
                <w:sz w:val="20"/>
              </w:rPr>
            </w:pPr>
          </w:p>
        </w:tc>
        <w:tc>
          <w:tcPr>
            <w:tcW w:w="1883" w:type="dxa"/>
            <w:tcBorders>
              <w:top w:val="single" w:sz="4" w:space="0" w:color="auto"/>
              <w:bottom w:val="double" w:sz="4" w:space="0" w:color="auto"/>
            </w:tcBorders>
          </w:tcPr>
          <w:p w:rsidR="004051FF" w:rsidRPr="00CB59F4" w:rsidRDefault="00CB59F4" w:rsidP="005F1BFC">
            <w:pPr>
              <w:jc w:val="right"/>
              <w:rPr>
                <w:b/>
                <w:bCs/>
                <w:sz w:val="20"/>
                <w:lang w:val="en-US"/>
              </w:rPr>
            </w:pPr>
            <w:r>
              <w:rPr>
                <w:b/>
                <w:bCs/>
                <w:sz w:val="20"/>
                <w:lang w:val="en-US"/>
              </w:rPr>
              <w:t>111</w:t>
            </w:r>
          </w:p>
        </w:tc>
      </w:tr>
    </w:tbl>
    <w:p w:rsidR="00755E78" w:rsidRDefault="00755E78">
      <w:pPr>
        <w:jc w:val="both"/>
        <w:rPr>
          <w:sz w:val="20"/>
        </w:rPr>
      </w:pPr>
    </w:p>
    <w:p w:rsidR="00DF790B" w:rsidRDefault="00DF790B">
      <w:pPr>
        <w:jc w:val="both"/>
        <w:rPr>
          <w:sz w:val="20"/>
        </w:rPr>
      </w:pPr>
    </w:p>
    <w:p w:rsidR="00F95388" w:rsidRDefault="00F95388">
      <w:pPr>
        <w:jc w:val="both"/>
        <w:rPr>
          <w:sz w:val="20"/>
        </w:rPr>
      </w:pPr>
    </w:p>
    <w:p w:rsidR="00F95388" w:rsidRDefault="00F95388">
      <w:pPr>
        <w:jc w:val="both"/>
        <w:rPr>
          <w:sz w:val="20"/>
        </w:rPr>
      </w:pPr>
    </w:p>
    <w:tbl>
      <w:tblPr>
        <w:tblW w:w="9954" w:type="dxa"/>
        <w:tblLook w:val="01E0"/>
      </w:tblPr>
      <w:tblGrid>
        <w:gridCol w:w="1376"/>
        <w:gridCol w:w="1282"/>
        <w:gridCol w:w="236"/>
        <w:gridCol w:w="1315"/>
        <w:gridCol w:w="236"/>
        <w:gridCol w:w="1315"/>
        <w:gridCol w:w="236"/>
        <w:gridCol w:w="1315"/>
        <w:gridCol w:w="236"/>
        <w:gridCol w:w="1315"/>
        <w:gridCol w:w="236"/>
        <w:gridCol w:w="856"/>
      </w:tblGrid>
      <w:tr w:rsidR="003A13CE" w:rsidRPr="002A2135">
        <w:trPr>
          <w:trHeight w:val="595"/>
        </w:trPr>
        <w:tc>
          <w:tcPr>
            <w:tcW w:w="1376" w:type="dxa"/>
          </w:tcPr>
          <w:p w:rsidR="003A13CE" w:rsidRPr="002A2135" w:rsidRDefault="003A13CE" w:rsidP="00F57A8B">
            <w:pPr>
              <w:rPr>
                <w:b/>
                <w:sz w:val="20"/>
                <w:szCs w:val="20"/>
              </w:rPr>
            </w:pPr>
            <w:r w:rsidRPr="002A2135">
              <w:rPr>
                <w:b/>
                <w:sz w:val="20"/>
                <w:szCs w:val="20"/>
              </w:rPr>
              <w:t>Анализ на падежите</w:t>
            </w:r>
          </w:p>
        </w:tc>
        <w:tc>
          <w:tcPr>
            <w:tcW w:w="1282" w:type="dxa"/>
          </w:tcPr>
          <w:p w:rsidR="003A13CE" w:rsidRPr="002A2135" w:rsidRDefault="003A13CE" w:rsidP="00F57A8B">
            <w:pPr>
              <w:jc w:val="right"/>
              <w:rPr>
                <w:b/>
                <w:bCs/>
                <w:sz w:val="20"/>
                <w:szCs w:val="18"/>
              </w:rPr>
            </w:pPr>
            <w:r w:rsidRPr="002A2135">
              <w:rPr>
                <w:b/>
                <w:bCs/>
                <w:sz w:val="20"/>
                <w:szCs w:val="18"/>
              </w:rPr>
              <w:t xml:space="preserve">С ненастъпил падеж </w:t>
            </w:r>
          </w:p>
        </w:tc>
        <w:tc>
          <w:tcPr>
            <w:tcW w:w="236" w:type="dxa"/>
          </w:tcPr>
          <w:p w:rsidR="003A13CE" w:rsidRPr="002A2135" w:rsidRDefault="003A13CE" w:rsidP="00F57A8B">
            <w:pPr>
              <w:jc w:val="right"/>
              <w:rPr>
                <w:b/>
                <w:bCs/>
                <w:sz w:val="20"/>
                <w:szCs w:val="18"/>
              </w:rPr>
            </w:pPr>
          </w:p>
        </w:tc>
        <w:tc>
          <w:tcPr>
            <w:tcW w:w="1315" w:type="dxa"/>
          </w:tcPr>
          <w:p w:rsidR="003A13CE" w:rsidRPr="002A2135" w:rsidRDefault="003A13CE" w:rsidP="00F57A8B">
            <w:pPr>
              <w:jc w:val="right"/>
              <w:rPr>
                <w:b/>
                <w:bCs/>
                <w:sz w:val="20"/>
                <w:szCs w:val="18"/>
              </w:rPr>
            </w:pPr>
            <w:r w:rsidRPr="002A2135">
              <w:rPr>
                <w:b/>
                <w:bCs/>
                <w:sz w:val="20"/>
                <w:szCs w:val="18"/>
              </w:rPr>
              <w:t>Просрочени до 3 месеца</w:t>
            </w:r>
          </w:p>
        </w:tc>
        <w:tc>
          <w:tcPr>
            <w:tcW w:w="236" w:type="dxa"/>
          </w:tcPr>
          <w:p w:rsidR="003A13CE" w:rsidRPr="002A2135" w:rsidRDefault="003A13CE" w:rsidP="00F57A8B">
            <w:pPr>
              <w:jc w:val="right"/>
              <w:rPr>
                <w:b/>
                <w:bCs/>
                <w:sz w:val="20"/>
                <w:szCs w:val="18"/>
              </w:rPr>
            </w:pPr>
          </w:p>
        </w:tc>
        <w:tc>
          <w:tcPr>
            <w:tcW w:w="1315" w:type="dxa"/>
          </w:tcPr>
          <w:p w:rsidR="003A13CE" w:rsidRPr="002A2135" w:rsidRDefault="003A13CE" w:rsidP="00F57A8B">
            <w:pPr>
              <w:jc w:val="right"/>
              <w:rPr>
                <w:b/>
                <w:bCs/>
                <w:sz w:val="20"/>
                <w:szCs w:val="18"/>
              </w:rPr>
            </w:pPr>
            <w:r w:rsidRPr="002A2135">
              <w:rPr>
                <w:b/>
                <w:bCs/>
                <w:sz w:val="20"/>
                <w:szCs w:val="18"/>
              </w:rPr>
              <w:t>Просрочени до 6 месеца</w:t>
            </w:r>
          </w:p>
        </w:tc>
        <w:tc>
          <w:tcPr>
            <w:tcW w:w="236" w:type="dxa"/>
          </w:tcPr>
          <w:p w:rsidR="003A13CE" w:rsidRPr="002A2135" w:rsidRDefault="003A13CE" w:rsidP="00F57A8B">
            <w:pPr>
              <w:jc w:val="right"/>
              <w:rPr>
                <w:b/>
                <w:bCs/>
                <w:sz w:val="20"/>
                <w:szCs w:val="18"/>
              </w:rPr>
            </w:pPr>
          </w:p>
        </w:tc>
        <w:tc>
          <w:tcPr>
            <w:tcW w:w="1315" w:type="dxa"/>
          </w:tcPr>
          <w:p w:rsidR="003A13CE" w:rsidRPr="002A2135" w:rsidRDefault="003A13CE" w:rsidP="00F57A8B">
            <w:pPr>
              <w:jc w:val="right"/>
              <w:rPr>
                <w:b/>
                <w:bCs/>
                <w:sz w:val="20"/>
                <w:szCs w:val="18"/>
              </w:rPr>
            </w:pPr>
            <w:r w:rsidRPr="002A2135">
              <w:rPr>
                <w:b/>
                <w:bCs/>
                <w:sz w:val="20"/>
                <w:szCs w:val="18"/>
              </w:rPr>
              <w:t>Просрочени до 1 година</w:t>
            </w:r>
          </w:p>
        </w:tc>
        <w:tc>
          <w:tcPr>
            <w:tcW w:w="236" w:type="dxa"/>
          </w:tcPr>
          <w:p w:rsidR="003A13CE" w:rsidRPr="002A2135" w:rsidRDefault="003A13CE" w:rsidP="00F57A8B">
            <w:pPr>
              <w:jc w:val="right"/>
              <w:rPr>
                <w:b/>
                <w:bCs/>
                <w:sz w:val="20"/>
                <w:szCs w:val="18"/>
              </w:rPr>
            </w:pPr>
          </w:p>
        </w:tc>
        <w:tc>
          <w:tcPr>
            <w:tcW w:w="1315" w:type="dxa"/>
            <w:vAlign w:val="bottom"/>
          </w:tcPr>
          <w:p w:rsidR="003A13CE" w:rsidRPr="002A2135" w:rsidRDefault="003A13CE" w:rsidP="00F57A8B">
            <w:pPr>
              <w:jc w:val="right"/>
              <w:rPr>
                <w:b/>
                <w:bCs/>
                <w:sz w:val="20"/>
                <w:szCs w:val="18"/>
              </w:rPr>
            </w:pPr>
            <w:r w:rsidRPr="002A2135">
              <w:rPr>
                <w:b/>
                <w:bCs/>
                <w:sz w:val="20"/>
                <w:szCs w:val="18"/>
              </w:rPr>
              <w:t>Просрочени над 1 година</w:t>
            </w:r>
          </w:p>
        </w:tc>
        <w:tc>
          <w:tcPr>
            <w:tcW w:w="236" w:type="dxa"/>
          </w:tcPr>
          <w:p w:rsidR="003A13CE" w:rsidRPr="002A2135" w:rsidRDefault="003A13CE" w:rsidP="00F57A8B">
            <w:pPr>
              <w:jc w:val="right"/>
              <w:rPr>
                <w:b/>
                <w:bCs/>
                <w:sz w:val="20"/>
                <w:szCs w:val="18"/>
              </w:rPr>
            </w:pPr>
          </w:p>
        </w:tc>
        <w:tc>
          <w:tcPr>
            <w:tcW w:w="856" w:type="dxa"/>
            <w:vAlign w:val="bottom"/>
          </w:tcPr>
          <w:p w:rsidR="003A13CE" w:rsidRPr="002A2135" w:rsidRDefault="003A13CE" w:rsidP="00F57A8B">
            <w:pPr>
              <w:jc w:val="right"/>
              <w:rPr>
                <w:b/>
                <w:bCs/>
                <w:sz w:val="20"/>
                <w:szCs w:val="18"/>
              </w:rPr>
            </w:pPr>
            <w:r w:rsidRPr="002A2135">
              <w:rPr>
                <w:b/>
                <w:bCs/>
                <w:sz w:val="20"/>
                <w:szCs w:val="18"/>
              </w:rPr>
              <w:t>Общо</w:t>
            </w:r>
          </w:p>
          <w:p w:rsidR="003A13CE" w:rsidRPr="002A2135" w:rsidRDefault="003A13CE" w:rsidP="00F57A8B">
            <w:pPr>
              <w:jc w:val="right"/>
              <w:rPr>
                <w:b/>
                <w:bCs/>
                <w:sz w:val="20"/>
                <w:szCs w:val="18"/>
              </w:rPr>
            </w:pPr>
          </w:p>
          <w:p w:rsidR="003A13CE" w:rsidRPr="002A2135" w:rsidRDefault="003A13CE" w:rsidP="00F57A8B">
            <w:pPr>
              <w:jc w:val="right"/>
              <w:rPr>
                <w:b/>
                <w:bCs/>
                <w:sz w:val="20"/>
                <w:szCs w:val="18"/>
              </w:rPr>
            </w:pPr>
          </w:p>
        </w:tc>
      </w:tr>
      <w:tr w:rsidR="003A13CE" w:rsidRPr="002A2135">
        <w:tc>
          <w:tcPr>
            <w:tcW w:w="1376" w:type="dxa"/>
          </w:tcPr>
          <w:p w:rsidR="003A13CE" w:rsidRPr="002A2135" w:rsidRDefault="003A13CE" w:rsidP="00F57A8B">
            <w:pPr>
              <w:jc w:val="right"/>
            </w:pPr>
          </w:p>
        </w:tc>
        <w:tc>
          <w:tcPr>
            <w:tcW w:w="1282" w:type="dxa"/>
          </w:tcPr>
          <w:p w:rsidR="003A13CE" w:rsidRPr="002A2135" w:rsidRDefault="003A13CE" w:rsidP="00F57A8B">
            <w:pPr>
              <w:jc w:val="right"/>
            </w:pPr>
            <w:r w:rsidRPr="002A2135">
              <w:rPr>
                <w:b/>
                <w:bCs/>
                <w:sz w:val="16"/>
                <w:szCs w:val="16"/>
                <w:lang w:val="en-US"/>
              </w:rPr>
              <w:t>BGN’000</w:t>
            </w:r>
          </w:p>
        </w:tc>
        <w:tc>
          <w:tcPr>
            <w:tcW w:w="236" w:type="dxa"/>
          </w:tcPr>
          <w:p w:rsidR="003A13CE" w:rsidRPr="002A2135" w:rsidRDefault="003A13CE" w:rsidP="00F57A8B">
            <w:pPr>
              <w:jc w:val="right"/>
              <w:rPr>
                <w:b/>
                <w:bCs/>
                <w:sz w:val="16"/>
                <w:szCs w:val="16"/>
                <w:lang w:val="en-US"/>
              </w:rPr>
            </w:pPr>
          </w:p>
        </w:tc>
        <w:tc>
          <w:tcPr>
            <w:tcW w:w="1315" w:type="dxa"/>
          </w:tcPr>
          <w:p w:rsidR="003A13CE" w:rsidRPr="002A2135" w:rsidRDefault="003A13CE" w:rsidP="00F57A8B">
            <w:pPr>
              <w:jc w:val="right"/>
              <w:rPr>
                <w:b/>
                <w:bCs/>
                <w:sz w:val="16"/>
                <w:szCs w:val="16"/>
                <w:lang w:val="en-US"/>
              </w:rPr>
            </w:pPr>
            <w:r w:rsidRPr="002A2135">
              <w:rPr>
                <w:b/>
                <w:bCs/>
                <w:sz w:val="16"/>
                <w:szCs w:val="16"/>
                <w:lang w:val="en-US"/>
              </w:rPr>
              <w:t>BGN’000</w:t>
            </w:r>
          </w:p>
        </w:tc>
        <w:tc>
          <w:tcPr>
            <w:tcW w:w="236" w:type="dxa"/>
          </w:tcPr>
          <w:p w:rsidR="003A13CE" w:rsidRPr="002A2135" w:rsidRDefault="003A13CE" w:rsidP="00F57A8B">
            <w:pPr>
              <w:jc w:val="right"/>
              <w:rPr>
                <w:b/>
                <w:bCs/>
                <w:sz w:val="16"/>
                <w:szCs w:val="16"/>
              </w:rPr>
            </w:pPr>
          </w:p>
        </w:tc>
        <w:tc>
          <w:tcPr>
            <w:tcW w:w="1315" w:type="dxa"/>
          </w:tcPr>
          <w:p w:rsidR="003A13CE" w:rsidRPr="002A2135" w:rsidRDefault="003A13CE" w:rsidP="00F57A8B">
            <w:pPr>
              <w:jc w:val="right"/>
              <w:rPr>
                <w:b/>
                <w:bCs/>
                <w:sz w:val="16"/>
                <w:szCs w:val="16"/>
                <w:lang w:val="en-US"/>
              </w:rPr>
            </w:pPr>
            <w:r w:rsidRPr="002A2135">
              <w:rPr>
                <w:b/>
                <w:bCs/>
                <w:sz w:val="16"/>
                <w:szCs w:val="16"/>
              </w:rPr>
              <w:t xml:space="preserve">           </w:t>
            </w:r>
            <w:r w:rsidRPr="002A2135">
              <w:rPr>
                <w:b/>
                <w:bCs/>
                <w:sz w:val="16"/>
                <w:szCs w:val="16"/>
                <w:lang w:val="en-US"/>
              </w:rPr>
              <w:t>BGN’000</w:t>
            </w:r>
          </w:p>
        </w:tc>
        <w:tc>
          <w:tcPr>
            <w:tcW w:w="236" w:type="dxa"/>
          </w:tcPr>
          <w:p w:rsidR="003A13CE" w:rsidRPr="002A2135" w:rsidRDefault="003A13CE" w:rsidP="00F57A8B">
            <w:pPr>
              <w:jc w:val="right"/>
              <w:rPr>
                <w:b/>
                <w:bCs/>
                <w:sz w:val="16"/>
                <w:szCs w:val="16"/>
                <w:lang w:val="en-US"/>
              </w:rPr>
            </w:pPr>
          </w:p>
        </w:tc>
        <w:tc>
          <w:tcPr>
            <w:tcW w:w="1315" w:type="dxa"/>
          </w:tcPr>
          <w:p w:rsidR="003A13CE" w:rsidRPr="002A2135" w:rsidRDefault="003A13CE" w:rsidP="00F57A8B">
            <w:pPr>
              <w:jc w:val="right"/>
              <w:rPr>
                <w:b/>
                <w:bCs/>
                <w:sz w:val="16"/>
                <w:szCs w:val="16"/>
                <w:lang w:val="en-US"/>
              </w:rPr>
            </w:pPr>
            <w:r w:rsidRPr="002A2135">
              <w:rPr>
                <w:b/>
                <w:bCs/>
                <w:sz w:val="16"/>
                <w:szCs w:val="16"/>
              </w:rPr>
              <w:t xml:space="preserve">           </w:t>
            </w:r>
            <w:r w:rsidRPr="002A2135">
              <w:rPr>
                <w:b/>
                <w:bCs/>
                <w:sz w:val="16"/>
                <w:szCs w:val="16"/>
                <w:lang w:val="en-US"/>
              </w:rPr>
              <w:t>BGN’000</w:t>
            </w:r>
          </w:p>
        </w:tc>
        <w:tc>
          <w:tcPr>
            <w:tcW w:w="236" w:type="dxa"/>
          </w:tcPr>
          <w:p w:rsidR="003A13CE" w:rsidRPr="002A2135" w:rsidRDefault="003A13CE" w:rsidP="00F57A8B">
            <w:pPr>
              <w:jc w:val="right"/>
              <w:rPr>
                <w:b/>
                <w:bCs/>
                <w:sz w:val="16"/>
                <w:szCs w:val="16"/>
                <w:lang w:val="en-US"/>
              </w:rPr>
            </w:pPr>
          </w:p>
        </w:tc>
        <w:tc>
          <w:tcPr>
            <w:tcW w:w="1315" w:type="dxa"/>
          </w:tcPr>
          <w:p w:rsidR="003A13CE" w:rsidRPr="002A2135" w:rsidRDefault="003A13CE" w:rsidP="00F57A8B">
            <w:pPr>
              <w:jc w:val="right"/>
            </w:pPr>
            <w:r w:rsidRPr="002A2135">
              <w:rPr>
                <w:b/>
                <w:bCs/>
                <w:sz w:val="16"/>
                <w:szCs w:val="16"/>
                <w:lang w:val="en-US"/>
              </w:rPr>
              <w:t>BGN’000</w:t>
            </w:r>
          </w:p>
        </w:tc>
        <w:tc>
          <w:tcPr>
            <w:tcW w:w="236" w:type="dxa"/>
          </w:tcPr>
          <w:p w:rsidR="003A13CE" w:rsidRPr="002A2135" w:rsidRDefault="003A13CE" w:rsidP="00F57A8B">
            <w:pPr>
              <w:jc w:val="right"/>
              <w:rPr>
                <w:b/>
                <w:bCs/>
                <w:sz w:val="16"/>
                <w:szCs w:val="16"/>
                <w:lang w:val="en-US"/>
              </w:rPr>
            </w:pPr>
          </w:p>
        </w:tc>
        <w:tc>
          <w:tcPr>
            <w:tcW w:w="856" w:type="dxa"/>
          </w:tcPr>
          <w:p w:rsidR="003A13CE" w:rsidRPr="002A2135" w:rsidRDefault="003A13CE" w:rsidP="00F57A8B">
            <w:pPr>
              <w:jc w:val="right"/>
            </w:pPr>
            <w:r w:rsidRPr="002A2135">
              <w:rPr>
                <w:b/>
                <w:bCs/>
                <w:sz w:val="16"/>
                <w:szCs w:val="16"/>
                <w:lang w:val="en-US"/>
              </w:rPr>
              <w:t>BGN’000</w:t>
            </w:r>
          </w:p>
        </w:tc>
      </w:tr>
      <w:tr w:rsidR="003A13CE" w:rsidRPr="002A2135">
        <w:tc>
          <w:tcPr>
            <w:tcW w:w="1376" w:type="dxa"/>
          </w:tcPr>
          <w:p w:rsidR="003A13CE" w:rsidRPr="002A2135" w:rsidRDefault="003A13CE" w:rsidP="00F57A8B">
            <w:pPr>
              <w:rPr>
                <w:snapToGrid w:val="0"/>
                <w:sz w:val="20"/>
                <w:szCs w:val="20"/>
              </w:rPr>
            </w:pPr>
          </w:p>
        </w:tc>
        <w:tc>
          <w:tcPr>
            <w:tcW w:w="1282" w:type="dxa"/>
          </w:tcPr>
          <w:p w:rsidR="003A13CE" w:rsidRPr="002A2135" w:rsidRDefault="003A13CE" w:rsidP="00F57A8B">
            <w:pPr>
              <w:jc w:val="right"/>
              <w:rPr>
                <w:iCs/>
                <w:sz w:val="20"/>
                <w:szCs w:val="20"/>
              </w:rPr>
            </w:pPr>
          </w:p>
        </w:tc>
        <w:tc>
          <w:tcPr>
            <w:tcW w:w="236" w:type="dxa"/>
          </w:tcPr>
          <w:p w:rsidR="003A13CE" w:rsidRPr="002A2135" w:rsidRDefault="003A13CE" w:rsidP="00F57A8B">
            <w:pPr>
              <w:jc w:val="right"/>
              <w:rPr>
                <w:iCs/>
                <w:sz w:val="20"/>
                <w:szCs w:val="20"/>
              </w:rPr>
            </w:pPr>
          </w:p>
        </w:tc>
        <w:tc>
          <w:tcPr>
            <w:tcW w:w="1315" w:type="dxa"/>
          </w:tcPr>
          <w:p w:rsidR="003A13CE" w:rsidRPr="004942A9" w:rsidRDefault="003A13CE" w:rsidP="00F57A8B">
            <w:pPr>
              <w:jc w:val="right"/>
              <w:rPr>
                <w:iCs/>
                <w:sz w:val="20"/>
                <w:szCs w:val="20"/>
              </w:rPr>
            </w:pPr>
          </w:p>
        </w:tc>
        <w:tc>
          <w:tcPr>
            <w:tcW w:w="236" w:type="dxa"/>
          </w:tcPr>
          <w:p w:rsidR="003A13CE" w:rsidRPr="004942A9" w:rsidRDefault="003A13CE" w:rsidP="00F57A8B">
            <w:pPr>
              <w:jc w:val="right"/>
              <w:rPr>
                <w:iCs/>
                <w:sz w:val="20"/>
                <w:szCs w:val="20"/>
              </w:rPr>
            </w:pPr>
          </w:p>
        </w:tc>
        <w:tc>
          <w:tcPr>
            <w:tcW w:w="1315" w:type="dxa"/>
          </w:tcPr>
          <w:p w:rsidR="003A13CE" w:rsidRPr="004942A9" w:rsidRDefault="003A13CE" w:rsidP="00F57A8B">
            <w:pPr>
              <w:jc w:val="right"/>
              <w:rPr>
                <w:iCs/>
                <w:sz w:val="20"/>
                <w:szCs w:val="20"/>
              </w:rPr>
            </w:pPr>
          </w:p>
        </w:tc>
        <w:tc>
          <w:tcPr>
            <w:tcW w:w="236" w:type="dxa"/>
          </w:tcPr>
          <w:p w:rsidR="003A13CE" w:rsidRPr="004942A9" w:rsidRDefault="003A13CE" w:rsidP="00F57A8B">
            <w:pPr>
              <w:jc w:val="right"/>
              <w:rPr>
                <w:iCs/>
                <w:sz w:val="20"/>
                <w:szCs w:val="20"/>
              </w:rPr>
            </w:pPr>
          </w:p>
        </w:tc>
        <w:tc>
          <w:tcPr>
            <w:tcW w:w="1315" w:type="dxa"/>
          </w:tcPr>
          <w:p w:rsidR="003A13CE" w:rsidRPr="004942A9" w:rsidRDefault="003A13CE" w:rsidP="00F57A8B">
            <w:pPr>
              <w:jc w:val="right"/>
              <w:rPr>
                <w:iCs/>
                <w:sz w:val="20"/>
                <w:szCs w:val="20"/>
              </w:rPr>
            </w:pPr>
          </w:p>
        </w:tc>
        <w:tc>
          <w:tcPr>
            <w:tcW w:w="236" w:type="dxa"/>
          </w:tcPr>
          <w:p w:rsidR="003A13CE" w:rsidRPr="002A2135" w:rsidRDefault="003A13CE" w:rsidP="00F57A8B">
            <w:pPr>
              <w:jc w:val="right"/>
              <w:rPr>
                <w:iCs/>
                <w:sz w:val="20"/>
                <w:szCs w:val="20"/>
              </w:rPr>
            </w:pPr>
          </w:p>
        </w:tc>
        <w:tc>
          <w:tcPr>
            <w:tcW w:w="1315" w:type="dxa"/>
          </w:tcPr>
          <w:p w:rsidR="003A13CE" w:rsidRPr="002A2135" w:rsidRDefault="003A13CE" w:rsidP="00F57A8B">
            <w:pPr>
              <w:jc w:val="right"/>
              <w:rPr>
                <w:iCs/>
                <w:sz w:val="20"/>
                <w:szCs w:val="20"/>
              </w:rPr>
            </w:pPr>
          </w:p>
        </w:tc>
        <w:tc>
          <w:tcPr>
            <w:tcW w:w="236" w:type="dxa"/>
          </w:tcPr>
          <w:p w:rsidR="003A13CE" w:rsidRPr="002A2135" w:rsidRDefault="003A13CE" w:rsidP="00F57A8B">
            <w:pPr>
              <w:jc w:val="right"/>
              <w:rPr>
                <w:iCs/>
                <w:sz w:val="20"/>
                <w:szCs w:val="20"/>
              </w:rPr>
            </w:pPr>
          </w:p>
        </w:tc>
        <w:tc>
          <w:tcPr>
            <w:tcW w:w="856" w:type="dxa"/>
          </w:tcPr>
          <w:p w:rsidR="003A13CE" w:rsidRPr="002A2135" w:rsidRDefault="003A13CE" w:rsidP="00F57A8B">
            <w:pPr>
              <w:jc w:val="right"/>
              <w:rPr>
                <w:iCs/>
                <w:sz w:val="20"/>
                <w:szCs w:val="20"/>
              </w:rPr>
            </w:pPr>
          </w:p>
        </w:tc>
      </w:tr>
      <w:tr w:rsidR="000676E8" w:rsidRPr="00B43F67">
        <w:tc>
          <w:tcPr>
            <w:tcW w:w="1376" w:type="dxa"/>
          </w:tcPr>
          <w:p w:rsidR="000676E8" w:rsidRPr="002A2135" w:rsidRDefault="000676E8" w:rsidP="00F57A8B">
            <w:pPr>
              <w:rPr>
                <w:sz w:val="20"/>
                <w:szCs w:val="20"/>
              </w:rPr>
            </w:pPr>
            <w:r w:rsidRPr="002A2135">
              <w:rPr>
                <w:sz w:val="20"/>
                <w:szCs w:val="20"/>
              </w:rPr>
              <w:t>Доставки</w:t>
            </w:r>
          </w:p>
        </w:tc>
        <w:tc>
          <w:tcPr>
            <w:tcW w:w="1282" w:type="dxa"/>
          </w:tcPr>
          <w:p w:rsidR="000676E8" w:rsidRPr="004B6168" w:rsidRDefault="008F21A9" w:rsidP="00127C16">
            <w:pPr>
              <w:jc w:val="right"/>
              <w:rPr>
                <w:sz w:val="20"/>
                <w:szCs w:val="20"/>
              </w:rPr>
            </w:pPr>
            <w:r>
              <w:rPr>
                <w:sz w:val="20"/>
                <w:szCs w:val="20"/>
              </w:rPr>
              <w:t>3</w:t>
            </w:r>
            <w:r w:rsidR="00E03DE1">
              <w:rPr>
                <w:sz w:val="20"/>
                <w:szCs w:val="20"/>
              </w:rPr>
              <w:t>34</w:t>
            </w:r>
          </w:p>
        </w:tc>
        <w:tc>
          <w:tcPr>
            <w:tcW w:w="236" w:type="dxa"/>
          </w:tcPr>
          <w:p w:rsidR="000676E8" w:rsidRPr="00B43F67" w:rsidRDefault="000676E8" w:rsidP="00F57A8B">
            <w:pPr>
              <w:jc w:val="right"/>
              <w:rPr>
                <w:sz w:val="20"/>
                <w:szCs w:val="20"/>
                <w:lang w:val="en-US"/>
              </w:rPr>
            </w:pPr>
          </w:p>
        </w:tc>
        <w:tc>
          <w:tcPr>
            <w:tcW w:w="1315" w:type="dxa"/>
          </w:tcPr>
          <w:p w:rsidR="000676E8" w:rsidRPr="004942A9" w:rsidRDefault="000676E8" w:rsidP="00F57A8B">
            <w:pPr>
              <w:jc w:val="right"/>
              <w:rPr>
                <w:sz w:val="20"/>
                <w:szCs w:val="20"/>
              </w:rPr>
            </w:pPr>
          </w:p>
        </w:tc>
        <w:tc>
          <w:tcPr>
            <w:tcW w:w="236" w:type="dxa"/>
          </w:tcPr>
          <w:p w:rsidR="000676E8" w:rsidRPr="004942A9" w:rsidRDefault="000676E8" w:rsidP="00F57A8B">
            <w:pPr>
              <w:jc w:val="right"/>
              <w:rPr>
                <w:sz w:val="20"/>
                <w:szCs w:val="20"/>
                <w:lang w:val="en-US"/>
              </w:rPr>
            </w:pPr>
          </w:p>
        </w:tc>
        <w:tc>
          <w:tcPr>
            <w:tcW w:w="1315" w:type="dxa"/>
          </w:tcPr>
          <w:p w:rsidR="000676E8" w:rsidRPr="004942A9" w:rsidRDefault="00E03DE1" w:rsidP="00F57A8B">
            <w:pPr>
              <w:jc w:val="right"/>
              <w:rPr>
                <w:sz w:val="20"/>
                <w:szCs w:val="20"/>
              </w:rPr>
            </w:pPr>
            <w:r>
              <w:rPr>
                <w:sz w:val="20"/>
                <w:szCs w:val="20"/>
              </w:rPr>
              <w:t>6</w:t>
            </w:r>
          </w:p>
        </w:tc>
        <w:tc>
          <w:tcPr>
            <w:tcW w:w="236" w:type="dxa"/>
          </w:tcPr>
          <w:p w:rsidR="000676E8" w:rsidRPr="004942A9" w:rsidRDefault="000676E8" w:rsidP="00F57A8B">
            <w:pPr>
              <w:jc w:val="right"/>
              <w:rPr>
                <w:sz w:val="20"/>
                <w:szCs w:val="20"/>
                <w:lang w:val="en-US"/>
              </w:rPr>
            </w:pPr>
          </w:p>
        </w:tc>
        <w:tc>
          <w:tcPr>
            <w:tcW w:w="1315" w:type="dxa"/>
            <w:tcBorders>
              <w:bottom w:val="single" w:sz="4" w:space="0" w:color="auto"/>
            </w:tcBorders>
          </w:tcPr>
          <w:p w:rsidR="000676E8" w:rsidRPr="004942A9" w:rsidRDefault="000676E8" w:rsidP="00F57A8B">
            <w:pPr>
              <w:jc w:val="right"/>
              <w:rPr>
                <w:sz w:val="20"/>
                <w:szCs w:val="20"/>
              </w:rPr>
            </w:pPr>
          </w:p>
        </w:tc>
        <w:tc>
          <w:tcPr>
            <w:tcW w:w="236" w:type="dxa"/>
          </w:tcPr>
          <w:p w:rsidR="000676E8" w:rsidRPr="00B43F67" w:rsidRDefault="000676E8" w:rsidP="00F57A8B">
            <w:pPr>
              <w:jc w:val="right"/>
              <w:rPr>
                <w:sz w:val="20"/>
                <w:szCs w:val="20"/>
                <w:lang w:val="en-US"/>
              </w:rPr>
            </w:pPr>
          </w:p>
        </w:tc>
        <w:tc>
          <w:tcPr>
            <w:tcW w:w="1315" w:type="dxa"/>
          </w:tcPr>
          <w:p w:rsidR="000676E8" w:rsidRPr="00B43F67" w:rsidRDefault="000676E8" w:rsidP="00F57A8B">
            <w:pPr>
              <w:jc w:val="right"/>
              <w:rPr>
                <w:sz w:val="20"/>
                <w:szCs w:val="20"/>
              </w:rPr>
            </w:pPr>
          </w:p>
        </w:tc>
        <w:tc>
          <w:tcPr>
            <w:tcW w:w="236" w:type="dxa"/>
          </w:tcPr>
          <w:p w:rsidR="000676E8" w:rsidRPr="00B43F67" w:rsidRDefault="000676E8" w:rsidP="00F57A8B">
            <w:pPr>
              <w:jc w:val="right"/>
              <w:rPr>
                <w:sz w:val="20"/>
                <w:szCs w:val="20"/>
              </w:rPr>
            </w:pPr>
          </w:p>
        </w:tc>
        <w:tc>
          <w:tcPr>
            <w:tcW w:w="856" w:type="dxa"/>
          </w:tcPr>
          <w:p w:rsidR="000676E8" w:rsidRPr="004B6168" w:rsidRDefault="008F21A9" w:rsidP="00F57A8B">
            <w:pPr>
              <w:jc w:val="right"/>
              <w:rPr>
                <w:b/>
                <w:bCs/>
                <w:sz w:val="20"/>
                <w:szCs w:val="20"/>
              </w:rPr>
            </w:pPr>
            <w:r>
              <w:rPr>
                <w:b/>
                <w:bCs/>
                <w:sz w:val="20"/>
                <w:szCs w:val="20"/>
              </w:rPr>
              <w:t>340</w:t>
            </w:r>
          </w:p>
        </w:tc>
      </w:tr>
      <w:tr w:rsidR="000676E8" w:rsidRPr="00B43F67">
        <w:tc>
          <w:tcPr>
            <w:tcW w:w="1376" w:type="dxa"/>
          </w:tcPr>
          <w:p w:rsidR="000676E8" w:rsidRPr="002A2135" w:rsidRDefault="000676E8" w:rsidP="00F57A8B">
            <w:pPr>
              <w:jc w:val="both"/>
              <w:rPr>
                <w:b/>
                <w:sz w:val="20"/>
                <w:szCs w:val="20"/>
              </w:rPr>
            </w:pPr>
            <w:r w:rsidRPr="002A2135">
              <w:rPr>
                <w:b/>
                <w:sz w:val="20"/>
                <w:szCs w:val="20"/>
              </w:rPr>
              <w:t>Общо</w:t>
            </w:r>
          </w:p>
        </w:tc>
        <w:tc>
          <w:tcPr>
            <w:tcW w:w="1282" w:type="dxa"/>
            <w:tcBorders>
              <w:top w:val="single" w:sz="4" w:space="0" w:color="auto"/>
              <w:bottom w:val="double" w:sz="4" w:space="0" w:color="auto"/>
            </w:tcBorders>
          </w:tcPr>
          <w:p w:rsidR="000676E8" w:rsidRPr="00020E66" w:rsidRDefault="008F21A9" w:rsidP="00127C16">
            <w:pPr>
              <w:jc w:val="right"/>
              <w:rPr>
                <w:b/>
                <w:sz w:val="20"/>
                <w:szCs w:val="20"/>
                <w:lang w:val="en-US"/>
              </w:rPr>
            </w:pPr>
            <w:r>
              <w:rPr>
                <w:b/>
                <w:sz w:val="20"/>
                <w:szCs w:val="20"/>
              </w:rPr>
              <w:t>3</w:t>
            </w:r>
            <w:r w:rsidR="00E03DE1">
              <w:rPr>
                <w:b/>
                <w:sz w:val="20"/>
                <w:szCs w:val="20"/>
              </w:rPr>
              <w:t>34</w:t>
            </w:r>
          </w:p>
        </w:tc>
        <w:tc>
          <w:tcPr>
            <w:tcW w:w="236" w:type="dxa"/>
          </w:tcPr>
          <w:p w:rsidR="000676E8" w:rsidRPr="00B43F67" w:rsidRDefault="000676E8" w:rsidP="00F57A8B">
            <w:pPr>
              <w:jc w:val="right"/>
              <w:rPr>
                <w:b/>
                <w:bCs/>
                <w:sz w:val="20"/>
                <w:szCs w:val="20"/>
                <w:lang w:val="en-US"/>
              </w:rPr>
            </w:pPr>
          </w:p>
        </w:tc>
        <w:tc>
          <w:tcPr>
            <w:tcW w:w="1315" w:type="dxa"/>
            <w:tcBorders>
              <w:top w:val="single" w:sz="4" w:space="0" w:color="auto"/>
              <w:bottom w:val="double" w:sz="4" w:space="0" w:color="auto"/>
            </w:tcBorders>
          </w:tcPr>
          <w:p w:rsidR="000676E8" w:rsidRPr="001C433B" w:rsidRDefault="000676E8" w:rsidP="00F57A8B">
            <w:pPr>
              <w:jc w:val="right"/>
              <w:rPr>
                <w:b/>
                <w:bCs/>
                <w:sz w:val="20"/>
                <w:szCs w:val="20"/>
              </w:rPr>
            </w:pPr>
          </w:p>
        </w:tc>
        <w:tc>
          <w:tcPr>
            <w:tcW w:w="236" w:type="dxa"/>
          </w:tcPr>
          <w:p w:rsidR="000676E8" w:rsidRPr="00B43F67" w:rsidRDefault="000676E8" w:rsidP="00F57A8B">
            <w:pPr>
              <w:jc w:val="right"/>
              <w:rPr>
                <w:b/>
                <w:bCs/>
                <w:sz w:val="20"/>
                <w:szCs w:val="20"/>
                <w:lang w:val="en-US"/>
              </w:rPr>
            </w:pPr>
          </w:p>
        </w:tc>
        <w:tc>
          <w:tcPr>
            <w:tcW w:w="1315" w:type="dxa"/>
            <w:tcBorders>
              <w:top w:val="single" w:sz="4" w:space="0" w:color="auto"/>
              <w:bottom w:val="double" w:sz="4" w:space="0" w:color="auto"/>
            </w:tcBorders>
          </w:tcPr>
          <w:p w:rsidR="000676E8" w:rsidRPr="001C433B" w:rsidRDefault="00E03DE1" w:rsidP="00F57A8B">
            <w:pPr>
              <w:jc w:val="right"/>
              <w:rPr>
                <w:b/>
                <w:bCs/>
                <w:sz w:val="20"/>
                <w:szCs w:val="20"/>
              </w:rPr>
            </w:pPr>
            <w:r>
              <w:rPr>
                <w:b/>
                <w:bCs/>
                <w:sz w:val="20"/>
                <w:szCs w:val="20"/>
              </w:rPr>
              <w:t>6</w:t>
            </w:r>
          </w:p>
        </w:tc>
        <w:tc>
          <w:tcPr>
            <w:tcW w:w="236" w:type="dxa"/>
          </w:tcPr>
          <w:p w:rsidR="000676E8" w:rsidRPr="00B43F67" w:rsidRDefault="000676E8" w:rsidP="00F57A8B">
            <w:pPr>
              <w:jc w:val="right"/>
              <w:rPr>
                <w:b/>
                <w:bCs/>
                <w:sz w:val="20"/>
                <w:szCs w:val="20"/>
                <w:lang w:val="en-US"/>
              </w:rPr>
            </w:pPr>
          </w:p>
        </w:tc>
        <w:tc>
          <w:tcPr>
            <w:tcW w:w="1315" w:type="dxa"/>
            <w:tcBorders>
              <w:top w:val="single" w:sz="4" w:space="0" w:color="auto"/>
              <w:bottom w:val="double" w:sz="4" w:space="0" w:color="auto"/>
            </w:tcBorders>
          </w:tcPr>
          <w:p w:rsidR="000676E8" w:rsidRPr="00B43F67" w:rsidRDefault="000676E8" w:rsidP="00F57A8B">
            <w:pPr>
              <w:jc w:val="right"/>
              <w:rPr>
                <w:b/>
                <w:bCs/>
                <w:sz w:val="20"/>
                <w:szCs w:val="20"/>
              </w:rPr>
            </w:pPr>
          </w:p>
        </w:tc>
        <w:tc>
          <w:tcPr>
            <w:tcW w:w="236" w:type="dxa"/>
          </w:tcPr>
          <w:p w:rsidR="000676E8" w:rsidRPr="00B43F67" w:rsidRDefault="000676E8" w:rsidP="00F57A8B">
            <w:pPr>
              <w:jc w:val="right"/>
              <w:rPr>
                <w:b/>
                <w:sz w:val="20"/>
                <w:szCs w:val="20"/>
                <w:lang w:val="en-US"/>
              </w:rPr>
            </w:pPr>
          </w:p>
        </w:tc>
        <w:tc>
          <w:tcPr>
            <w:tcW w:w="1315" w:type="dxa"/>
            <w:tcBorders>
              <w:top w:val="single" w:sz="4" w:space="0" w:color="auto"/>
              <w:bottom w:val="double" w:sz="4" w:space="0" w:color="auto"/>
            </w:tcBorders>
          </w:tcPr>
          <w:p w:rsidR="000676E8" w:rsidRPr="00B43F67" w:rsidRDefault="000676E8" w:rsidP="00F57A8B">
            <w:pPr>
              <w:jc w:val="right"/>
              <w:rPr>
                <w:b/>
                <w:sz w:val="20"/>
                <w:szCs w:val="20"/>
              </w:rPr>
            </w:pPr>
          </w:p>
        </w:tc>
        <w:tc>
          <w:tcPr>
            <w:tcW w:w="236" w:type="dxa"/>
          </w:tcPr>
          <w:p w:rsidR="000676E8" w:rsidRPr="00B43F67" w:rsidRDefault="000676E8" w:rsidP="00F57A8B">
            <w:pPr>
              <w:jc w:val="right"/>
              <w:rPr>
                <w:b/>
                <w:sz w:val="20"/>
                <w:szCs w:val="20"/>
                <w:lang w:val="en-US"/>
              </w:rPr>
            </w:pPr>
          </w:p>
        </w:tc>
        <w:tc>
          <w:tcPr>
            <w:tcW w:w="856" w:type="dxa"/>
            <w:tcBorders>
              <w:top w:val="single" w:sz="4" w:space="0" w:color="auto"/>
              <w:bottom w:val="double" w:sz="4" w:space="0" w:color="auto"/>
            </w:tcBorders>
          </w:tcPr>
          <w:p w:rsidR="000676E8" w:rsidRPr="004B6168" w:rsidRDefault="008F21A9" w:rsidP="00F57A8B">
            <w:pPr>
              <w:jc w:val="right"/>
              <w:rPr>
                <w:b/>
                <w:sz w:val="20"/>
                <w:szCs w:val="20"/>
              </w:rPr>
            </w:pPr>
            <w:r>
              <w:rPr>
                <w:b/>
                <w:sz w:val="20"/>
                <w:szCs w:val="20"/>
              </w:rPr>
              <w:t>340</w:t>
            </w:r>
          </w:p>
        </w:tc>
      </w:tr>
    </w:tbl>
    <w:p w:rsidR="003A13CE" w:rsidRPr="002A2135" w:rsidRDefault="003A13CE" w:rsidP="003A13CE">
      <w:pPr>
        <w:jc w:val="both"/>
        <w:rPr>
          <w:sz w:val="20"/>
        </w:rPr>
      </w:pPr>
    </w:p>
    <w:p w:rsidR="00DF790B" w:rsidRPr="002A2135" w:rsidRDefault="00DF790B" w:rsidP="00B06C8F">
      <w:pPr>
        <w:spacing w:line="360" w:lineRule="auto"/>
        <w:jc w:val="both"/>
        <w:rPr>
          <w:sz w:val="20"/>
        </w:rPr>
      </w:pPr>
    </w:p>
    <w:tbl>
      <w:tblPr>
        <w:tblW w:w="9731" w:type="dxa"/>
        <w:tblLook w:val="01E0"/>
      </w:tblPr>
      <w:tblGrid>
        <w:gridCol w:w="5328"/>
        <w:gridCol w:w="2017"/>
        <w:gridCol w:w="503"/>
        <w:gridCol w:w="1883"/>
      </w:tblGrid>
      <w:tr w:rsidR="009F6D26" w:rsidRPr="002A2135">
        <w:tc>
          <w:tcPr>
            <w:tcW w:w="5328" w:type="dxa"/>
          </w:tcPr>
          <w:p w:rsidR="009F6D26" w:rsidRPr="002A2135" w:rsidRDefault="009F6D26" w:rsidP="00BC27E0">
            <w:pPr>
              <w:jc w:val="both"/>
              <w:rPr>
                <w:b/>
                <w:sz w:val="20"/>
              </w:rPr>
            </w:pPr>
            <w:r w:rsidRPr="002A2135">
              <w:rPr>
                <w:b/>
                <w:sz w:val="20"/>
              </w:rPr>
              <w:t>Задължен</w:t>
            </w:r>
            <w:r w:rsidR="00093083">
              <w:rPr>
                <w:b/>
                <w:sz w:val="20"/>
              </w:rPr>
              <w:t>ия за доставки по предприятия</w:t>
            </w:r>
            <w:r w:rsidRPr="002A2135">
              <w:rPr>
                <w:b/>
                <w:sz w:val="20"/>
              </w:rPr>
              <w:t>:</w:t>
            </w:r>
          </w:p>
        </w:tc>
        <w:tc>
          <w:tcPr>
            <w:tcW w:w="2017" w:type="dxa"/>
            <w:vAlign w:val="bottom"/>
          </w:tcPr>
          <w:p w:rsidR="009F6D26" w:rsidRPr="002E0358" w:rsidRDefault="00E03DE1" w:rsidP="00093083">
            <w:pPr>
              <w:jc w:val="right"/>
              <w:rPr>
                <w:b/>
                <w:bCs/>
                <w:sz w:val="20"/>
                <w:szCs w:val="20"/>
                <w:highlight w:val="yellow"/>
                <w:lang w:val="en-US"/>
              </w:rPr>
            </w:pPr>
            <w:r>
              <w:rPr>
                <w:b/>
                <w:bCs/>
                <w:sz w:val="20"/>
                <w:szCs w:val="20"/>
              </w:rPr>
              <w:t>30</w:t>
            </w:r>
            <w:r w:rsidR="009F6D26" w:rsidRPr="008240A5">
              <w:rPr>
                <w:b/>
                <w:bCs/>
                <w:sz w:val="20"/>
                <w:szCs w:val="20"/>
              </w:rPr>
              <w:t xml:space="preserve"> </w:t>
            </w:r>
            <w:r>
              <w:rPr>
                <w:b/>
                <w:bCs/>
                <w:sz w:val="20"/>
                <w:szCs w:val="20"/>
              </w:rPr>
              <w:t>юни</w:t>
            </w:r>
            <w:r w:rsidR="009F6D26" w:rsidRPr="008240A5">
              <w:rPr>
                <w:b/>
                <w:bCs/>
                <w:sz w:val="20"/>
                <w:szCs w:val="20"/>
                <w:lang w:val="en-US"/>
              </w:rPr>
              <w:t xml:space="preserve"> 20</w:t>
            </w:r>
            <w:r w:rsidR="009F6D26" w:rsidRPr="008240A5">
              <w:rPr>
                <w:b/>
                <w:bCs/>
                <w:sz w:val="20"/>
                <w:szCs w:val="20"/>
              </w:rPr>
              <w:t>1</w:t>
            </w:r>
            <w:r w:rsidR="00154FDF">
              <w:rPr>
                <w:b/>
                <w:bCs/>
                <w:sz w:val="20"/>
                <w:szCs w:val="20"/>
              </w:rPr>
              <w:t>6</w:t>
            </w:r>
          </w:p>
        </w:tc>
        <w:tc>
          <w:tcPr>
            <w:tcW w:w="503" w:type="dxa"/>
          </w:tcPr>
          <w:p w:rsidR="009F6D26" w:rsidRDefault="009F6D26" w:rsidP="00093083">
            <w:pPr>
              <w:jc w:val="right"/>
              <w:rPr>
                <w:b/>
                <w:sz w:val="20"/>
                <w:szCs w:val="20"/>
              </w:rPr>
            </w:pPr>
          </w:p>
        </w:tc>
        <w:tc>
          <w:tcPr>
            <w:tcW w:w="1883" w:type="dxa"/>
            <w:vAlign w:val="bottom"/>
          </w:tcPr>
          <w:p w:rsidR="009F6D26" w:rsidRPr="00A74075" w:rsidRDefault="009F6D26" w:rsidP="00093083">
            <w:pPr>
              <w:jc w:val="right"/>
              <w:rPr>
                <w:b/>
                <w:bCs/>
                <w:sz w:val="20"/>
                <w:szCs w:val="18"/>
                <w:lang w:val="en-US"/>
              </w:rPr>
            </w:pPr>
            <w:r>
              <w:rPr>
                <w:b/>
                <w:bCs/>
                <w:sz w:val="20"/>
                <w:szCs w:val="18"/>
              </w:rPr>
              <w:t>31 декември 201</w:t>
            </w:r>
            <w:r w:rsidR="00154FDF">
              <w:rPr>
                <w:b/>
                <w:bCs/>
                <w:sz w:val="20"/>
                <w:szCs w:val="18"/>
              </w:rPr>
              <w:t>5</w:t>
            </w:r>
          </w:p>
        </w:tc>
      </w:tr>
      <w:tr w:rsidR="0022614B" w:rsidRPr="002A2135">
        <w:tc>
          <w:tcPr>
            <w:tcW w:w="5328" w:type="dxa"/>
            <w:vAlign w:val="bottom"/>
          </w:tcPr>
          <w:p w:rsidR="0022614B" w:rsidRPr="002A2135" w:rsidRDefault="0022614B" w:rsidP="00CE3E14">
            <w:pPr>
              <w:rPr>
                <w:sz w:val="20"/>
                <w:szCs w:val="20"/>
              </w:rPr>
            </w:pPr>
          </w:p>
        </w:tc>
        <w:tc>
          <w:tcPr>
            <w:tcW w:w="2017" w:type="dxa"/>
            <w:vAlign w:val="bottom"/>
          </w:tcPr>
          <w:p w:rsidR="0022614B" w:rsidRPr="002A2135" w:rsidRDefault="0022614B" w:rsidP="00CE3E14">
            <w:pPr>
              <w:jc w:val="right"/>
              <w:rPr>
                <w:b/>
                <w:bCs/>
                <w:sz w:val="16"/>
                <w:szCs w:val="16"/>
                <w:lang w:val="en-US"/>
              </w:rPr>
            </w:pPr>
            <w:r w:rsidRPr="002A2135">
              <w:rPr>
                <w:b/>
                <w:bCs/>
                <w:sz w:val="16"/>
                <w:szCs w:val="16"/>
                <w:lang w:val="en-US"/>
              </w:rPr>
              <w:t>BGN’000</w:t>
            </w:r>
          </w:p>
        </w:tc>
        <w:tc>
          <w:tcPr>
            <w:tcW w:w="503" w:type="dxa"/>
          </w:tcPr>
          <w:p w:rsidR="0022614B" w:rsidRPr="002A2135" w:rsidRDefault="0022614B" w:rsidP="00CE3E14">
            <w:pPr>
              <w:jc w:val="right"/>
              <w:rPr>
                <w:b/>
                <w:bCs/>
                <w:sz w:val="16"/>
                <w:szCs w:val="16"/>
                <w:lang w:val="en-US"/>
              </w:rPr>
            </w:pPr>
          </w:p>
        </w:tc>
        <w:tc>
          <w:tcPr>
            <w:tcW w:w="1883" w:type="dxa"/>
            <w:vAlign w:val="bottom"/>
          </w:tcPr>
          <w:p w:rsidR="0022614B" w:rsidRPr="002A2135" w:rsidRDefault="0022614B" w:rsidP="00CE3E14">
            <w:pPr>
              <w:jc w:val="right"/>
              <w:rPr>
                <w:b/>
                <w:bCs/>
                <w:sz w:val="16"/>
                <w:szCs w:val="16"/>
                <w:lang w:val="en-US"/>
              </w:rPr>
            </w:pPr>
            <w:r w:rsidRPr="002A2135">
              <w:rPr>
                <w:b/>
                <w:bCs/>
                <w:sz w:val="16"/>
                <w:szCs w:val="16"/>
                <w:lang w:val="en-US"/>
              </w:rPr>
              <w:t>BGN’000</w:t>
            </w:r>
          </w:p>
        </w:tc>
      </w:tr>
      <w:tr w:rsidR="00E10490" w:rsidRPr="002A2135">
        <w:tc>
          <w:tcPr>
            <w:tcW w:w="5328" w:type="dxa"/>
          </w:tcPr>
          <w:p w:rsidR="00E10490" w:rsidRDefault="00E10490" w:rsidP="00C856D5">
            <w:pPr>
              <w:jc w:val="both"/>
              <w:rPr>
                <w:sz w:val="20"/>
              </w:rPr>
            </w:pPr>
          </w:p>
        </w:tc>
        <w:tc>
          <w:tcPr>
            <w:tcW w:w="2017" w:type="dxa"/>
          </w:tcPr>
          <w:p w:rsidR="00E10490" w:rsidRDefault="00E10490" w:rsidP="00C856D5">
            <w:pPr>
              <w:jc w:val="right"/>
              <w:rPr>
                <w:sz w:val="20"/>
              </w:rPr>
            </w:pPr>
          </w:p>
        </w:tc>
        <w:tc>
          <w:tcPr>
            <w:tcW w:w="503" w:type="dxa"/>
          </w:tcPr>
          <w:p w:rsidR="00E10490" w:rsidRPr="002A2135" w:rsidRDefault="00E10490" w:rsidP="00CE3E14">
            <w:pPr>
              <w:jc w:val="right"/>
              <w:rPr>
                <w:i/>
                <w:iCs/>
                <w:sz w:val="20"/>
              </w:rPr>
            </w:pPr>
          </w:p>
        </w:tc>
        <w:tc>
          <w:tcPr>
            <w:tcW w:w="1883" w:type="dxa"/>
          </w:tcPr>
          <w:p w:rsidR="00E10490" w:rsidRDefault="00E10490" w:rsidP="00CE3E14">
            <w:pPr>
              <w:jc w:val="right"/>
              <w:rPr>
                <w:b/>
                <w:i/>
                <w:iCs/>
                <w:sz w:val="20"/>
              </w:rPr>
            </w:pPr>
          </w:p>
        </w:tc>
      </w:tr>
      <w:tr w:rsidR="00154FDF" w:rsidRPr="002A2135">
        <w:tc>
          <w:tcPr>
            <w:tcW w:w="5328" w:type="dxa"/>
          </w:tcPr>
          <w:p w:rsidR="00154FDF" w:rsidRDefault="00154FDF">
            <w:pPr>
              <w:jc w:val="both"/>
              <w:rPr>
                <w:sz w:val="20"/>
                <w:szCs w:val="20"/>
              </w:rPr>
            </w:pPr>
            <w:r>
              <w:rPr>
                <w:sz w:val="20"/>
              </w:rPr>
              <w:t>„Албена”АД</w:t>
            </w:r>
          </w:p>
        </w:tc>
        <w:tc>
          <w:tcPr>
            <w:tcW w:w="2017" w:type="dxa"/>
          </w:tcPr>
          <w:p w:rsidR="00154FDF" w:rsidRDefault="00E03DE1">
            <w:pPr>
              <w:jc w:val="right"/>
              <w:rPr>
                <w:sz w:val="20"/>
                <w:szCs w:val="20"/>
              </w:rPr>
            </w:pPr>
            <w:r>
              <w:rPr>
                <w:sz w:val="20"/>
                <w:szCs w:val="20"/>
              </w:rPr>
              <w:t>94</w:t>
            </w:r>
          </w:p>
        </w:tc>
        <w:tc>
          <w:tcPr>
            <w:tcW w:w="503" w:type="dxa"/>
          </w:tcPr>
          <w:p w:rsidR="00154FDF" w:rsidRDefault="00154FDF">
            <w:pPr>
              <w:jc w:val="right"/>
              <w:rPr>
                <w:i/>
                <w:iCs/>
                <w:sz w:val="20"/>
                <w:szCs w:val="20"/>
              </w:rPr>
            </w:pPr>
          </w:p>
        </w:tc>
        <w:tc>
          <w:tcPr>
            <w:tcW w:w="1883" w:type="dxa"/>
          </w:tcPr>
          <w:p w:rsidR="00154FDF" w:rsidRDefault="00154FDF" w:rsidP="00154FDF">
            <w:pPr>
              <w:jc w:val="right"/>
              <w:rPr>
                <w:sz w:val="20"/>
                <w:szCs w:val="20"/>
              </w:rPr>
            </w:pPr>
            <w:r>
              <w:rPr>
                <w:sz w:val="20"/>
                <w:szCs w:val="20"/>
              </w:rPr>
              <w:t>106</w:t>
            </w:r>
          </w:p>
        </w:tc>
      </w:tr>
      <w:tr w:rsidR="00154FDF" w:rsidRPr="002A2135">
        <w:tc>
          <w:tcPr>
            <w:tcW w:w="5328" w:type="dxa"/>
          </w:tcPr>
          <w:p w:rsidR="00154FDF" w:rsidRDefault="00154FDF">
            <w:pPr>
              <w:jc w:val="both"/>
              <w:rPr>
                <w:sz w:val="20"/>
                <w:szCs w:val="20"/>
              </w:rPr>
            </w:pPr>
            <w:r>
              <w:rPr>
                <w:iCs/>
                <w:sz w:val="20"/>
              </w:rPr>
              <w:t>„Албена тур”АД</w:t>
            </w:r>
          </w:p>
        </w:tc>
        <w:tc>
          <w:tcPr>
            <w:tcW w:w="2017" w:type="dxa"/>
          </w:tcPr>
          <w:p w:rsidR="00154FDF" w:rsidRDefault="00E03DE1">
            <w:pPr>
              <w:jc w:val="right"/>
              <w:rPr>
                <w:sz w:val="20"/>
                <w:szCs w:val="20"/>
              </w:rPr>
            </w:pPr>
            <w:r>
              <w:rPr>
                <w:sz w:val="20"/>
                <w:szCs w:val="20"/>
              </w:rPr>
              <w:t>6</w:t>
            </w:r>
          </w:p>
        </w:tc>
        <w:tc>
          <w:tcPr>
            <w:tcW w:w="503" w:type="dxa"/>
          </w:tcPr>
          <w:p w:rsidR="00154FDF" w:rsidRDefault="00154FDF">
            <w:pPr>
              <w:jc w:val="right"/>
              <w:rPr>
                <w:i/>
                <w:iCs/>
                <w:sz w:val="20"/>
                <w:szCs w:val="20"/>
              </w:rPr>
            </w:pPr>
          </w:p>
        </w:tc>
        <w:tc>
          <w:tcPr>
            <w:tcW w:w="1883" w:type="dxa"/>
          </w:tcPr>
          <w:p w:rsidR="00154FDF" w:rsidRDefault="00154FDF" w:rsidP="00154FDF">
            <w:pPr>
              <w:jc w:val="right"/>
              <w:rPr>
                <w:sz w:val="20"/>
                <w:szCs w:val="20"/>
              </w:rPr>
            </w:pPr>
            <w:r>
              <w:rPr>
                <w:sz w:val="20"/>
                <w:szCs w:val="20"/>
              </w:rPr>
              <w:t>5</w:t>
            </w:r>
          </w:p>
        </w:tc>
      </w:tr>
      <w:tr w:rsidR="00154FDF" w:rsidRPr="002A2135">
        <w:tc>
          <w:tcPr>
            <w:tcW w:w="5328" w:type="dxa"/>
          </w:tcPr>
          <w:p w:rsidR="00154FDF" w:rsidRDefault="00154FDF">
            <w:pPr>
              <w:jc w:val="both"/>
              <w:rPr>
                <w:sz w:val="20"/>
                <w:szCs w:val="20"/>
              </w:rPr>
            </w:pPr>
            <w:r>
              <w:rPr>
                <w:iCs/>
                <w:sz w:val="20"/>
              </w:rPr>
              <w:t>„Еко агро”АД</w:t>
            </w:r>
          </w:p>
        </w:tc>
        <w:tc>
          <w:tcPr>
            <w:tcW w:w="2017" w:type="dxa"/>
          </w:tcPr>
          <w:p w:rsidR="00154FDF" w:rsidRPr="00020E66" w:rsidRDefault="00020E66" w:rsidP="00E03DE1">
            <w:pPr>
              <w:jc w:val="right"/>
              <w:rPr>
                <w:sz w:val="20"/>
                <w:szCs w:val="20"/>
                <w:lang w:val="en-US"/>
              </w:rPr>
            </w:pPr>
            <w:r>
              <w:rPr>
                <w:sz w:val="20"/>
                <w:szCs w:val="20"/>
                <w:lang w:val="en-US"/>
              </w:rPr>
              <w:t>240</w:t>
            </w:r>
          </w:p>
        </w:tc>
        <w:tc>
          <w:tcPr>
            <w:tcW w:w="503" w:type="dxa"/>
          </w:tcPr>
          <w:p w:rsidR="00154FDF" w:rsidRDefault="00154FDF">
            <w:pPr>
              <w:jc w:val="right"/>
              <w:rPr>
                <w:i/>
                <w:iCs/>
                <w:sz w:val="20"/>
                <w:szCs w:val="20"/>
              </w:rPr>
            </w:pPr>
          </w:p>
        </w:tc>
        <w:tc>
          <w:tcPr>
            <w:tcW w:w="1883" w:type="dxa"/>
          </w:tcPr>
          <w:p w:rsidR="00154FDF" w:rsidRDefault="00154FDF" w:rsidP="00154FDF">
            <w:pPr>
              <w:jc w:val="right"/>
              <w:rPr>
                <w:sz w:val="20"/>
                <w:szCs w:val="20"/>
              </w:rPr>
            </w:pPr>
          </w:p>
        </w:tc>
      </w:tr>
      <w:tr w:rsidR="00154FDF" w:rsidRPr="002A2135">
        <w:tc>
          <w:tcPr>
            <w:tcW w:w="5328" w:type="dxa"/>
          </w:tcPr>
          <w:p w:rsidR="00154FDF" w:rsidRPr="002A2135" w:rsidRDefault="00154FDF" w:rsidP="00CE3E14">
            <w:pPr>
              <w:jc w:val="both"/>
              <w:rPr>
                <w:b/>
                <w:bCs/>
                <w:sz w:val="20"/>
              </w:rPr>
            </w:pPr>
            <w:r w:rsidRPr="002A2135">
              <w:rPr>
                <w:b/>
                <w:bCs/>
                <w:sz w:val="20"/>
              </w:rPr>
              <w:t xml:space="preserve">Общо </w:t>
            </w:r>
          </w:p>
        </w:tc>
        <w:tc>
          <w:tcPr>
            <w:tcW w:w="2017" w:type="dxa"/>
            <w:tcBorders>
              <w:top w:val="single" w:sz="4" w:space="0" w:color="auto"/>
              <w:bottom w:val="double" w:sz="4" w:space="0" w:color="auto"/>
            </w:tcBorders>
          </w:tcPr>
          <w:p w:rsidR="00154FDF" w:rsidRPr="00020E66" w:rsidRDefault="008B558C" w:rsidP="00CE3E14">
            <w:pPr>
              <w:jc w:val="right"/>
              <w:rPr>
                <w:b/>
                <w:bCs/>
                <w:sz w:val="20"/>
                <w:lang w:val="en-US"/>
              </w:rPr>
            </w:pPr>
            <w:r>
              <w:rPr>
                <w:b/>
                <w:bCs/>
                <w:sz w:val="20"/>
              </w:rPr>
              <w:t>3</w:t>
            </w:r>
            <w:r w:rsidR="00020E66">
              <w:rPr>
                <w:b/>
                <w:bCs/>
                <w:sz w:val="20"/>
                <w:lang w:val="en-US"/>
              </w:rPr>
              <w:t>40</w:t>
            </w:r>
          </w:p>
        </w:tc>
        <w:tc>
          <w:tcPr>
            <w:tcW w:w="503" w:type="dxa"/>
          </w:tcPr>
          <w:p w:rsidR="00154FDF" w:rsidRPr="002A2135" w:rsidRDefault="00154FDF" w:rsidP="00CE3E14">
            <w:pPr>
              <w:jc w:val="right"/>
              <w:rPr>
                <w:b/>
                <w:bCs/>
                <w:sz w:val="20"/>
              </w:rPr>
            </w:pPr>
          </w:p>
        </w:tc>
        <w:tc>
          <w:tcPr>
            <w:tcW w:w="1883" w:type="dxa"/>
            <w:tcBorders>
              <w:top w:val="single" w:sz="4" w:space="0" w:color="auto"/>
              <w:bottom w:val="double" w:sz="4" w:space="0" w:color="auto"/>
            </w:tcBorders>
          </w:tcPr>
          <w:p w:rsidR="00154FDF" w:rsidRPr="00020E66" w:rsidRDefault="00020E66" w:rsidP="00154FDF">
            <w:pPr>
              <w:jc w:val="right"/>
              <w:rPr>
                <w:b/>
                <w:bCs/>
                <w:sz w:val="20"/>
                <w:lang w:val="en-US"/>
              </w:rPr>
            </w:pPr>
            <w:r>
              <w:rPr>
                <w:b/>
                <w:bCs/>
                <w:sz w:val="20"/>
                <w:lang w:val="en-US"/>
              </w:rPr>
              <w:t>111</w:t>
            </w:r>
          </w:p>
        </w:tc>
      </w:tr>
    </w:tbl>
    <w:p w:rsidR="00DF790B" w:rsidRDefault="00E10490" w:rsidP="00E10490">
      <w:pPr>
        <w:tabs>
          <w:tab w:val="left" w:pos="1544"/>
        </w:tabs>
        <w:jc w:val="both"/>
        <w:rPr>
          <w:sz w:val="20"/>
        </w:rPr>
      </w:pPr>
      <w:r>
        <w:rPr>
          <w:sz w:val="20"/>
        </w:rPr>
        <w:tab/>
      </w:r>
    </w:p>
    <w:p w:rsidR="00154FDF" w:rsidRDefault="00154FDF" w:rsidP="00E10490">
      <w:pPr>
        <w:tabs>
          <w:tab w:val="left" w:pos="1544"/>
        </w:tabs>
        <w:jc w:val="both"/>
        <w:rPr>
          <w:sz w:val="20"/>
        </w:rPr>
      </w:pPr>
    </w:p>
    <w:p w:rsidR="00154FDF" w:rsidRDefault="00154FDF" w:rsidP="00E10490">
      <w:pPr>
        <w:tabs>
          <w:tab w:val="left" w:pos="1544"/>
        </w:tabs>
        <w:jc w:val="both"/>
        <w:rPr>
          <w:sz w:val="20"/>
        </w:rPr>
      </w:pPr>
    </w:p>
    <w:p w:rsidR="00154FDF" w:rsidRDefault="00154FDF" w:rsidP="00E10490">
      <w:pPr>
        <w:tabs>
          <w:tab w:val="left" w:pos="1544"/>
        </w:tabs>
        <w:jc w:val="both"/>
        <w:rPr>
          <w:sz w:val="20"/>
        </w:rPr>
      </w:pPr>
    </w:p>
    <w:p w:rsidR="00154FDF" w:rsidRDefault="00154FDF" w:rsidP="00E10490">
      <w:pPr>
        <w:tabs>
          <w:tab w:val="left" w:pos="1544"/>
        </w:tabs>
        <w:jc w:val="both"/>
        <w:rPr>
          <w:sz w:val="20"/>
        </w:rPr>
      </w:pPr>
    </w:p>
    <w:p w:rsidR="00154FDF" w:rsidRDefault="00154FDF" w:rsidP="00E10490">
      <w:pPr>
        <w:tabs>
          <w:tab w:val="left" w:pos="1544"/>
        </w:tabs>
        <w:jc w:val="both"/>
        <w:rPr>
          <w:sz w:val="20"/>
        </w:rPr>
      </w:pPr>
    </w:p>
    <w:p w:rsidR="000272C9" w:rsidRDefault="000272C9" w:rsidP="00E10490">
      <w:pPr>
        <w:tabs>
          <w:tab w:val="left" w:pos="1544"/>
        </w:tabs>
        <w:jc w:val="both"/>
        <w:rPr>
          <w:sz w:val="20"/>
          <w:lang w:val="en-US"/>
        </w:rPr>
      </w:pPr>
    </w:p>
    <w:p w:rsidR="00A12C61" w:rsidRDefault="00A12C61" w:rsidP="00E10490">
      <w:pPr>
        <w:tabs>
          <w:tab w:val="left" w:pos="1544"/>
        </w:tabs>
        <w:jc w:val="both"/>
        <w:rPr>
          <w:sz w:val="20"/>
          <w:lang w:val="en-US"/>
        </w:rPr>
      </w:pPr>
    </w:p>
    <w:p w:rsidR="00A12C61" w:rsidRPr="00A12C61" w:rsidRDefault="00A12C61" w:rsidP="00E10490">
      <w:pPr>
        <w:tabs>
          <w:tab w:val="left" w:pos="1544"/>
        </w:tabs>
        <w:jc w:val="both"/>
        <w:rPr>
          <w:sz w:val="20"/>
          <w:lang w:val="en-US"/>
        </w:rPr>
      </w:pPr>
    </w:p>
    <w:p w:rsidR="000272C9" w:rsidRDefault="000272C9" w:rsidP="00E10490">
      <w:pPr>
        <w:tabs>
          <w:tab w:val="left" w:pos="1544"/>
        </w:tabs>
        <w:jc w:val="both"/>
        <w:rPr>
          <w:sz w:val="20"/>
        </w:rPr>
      </w:pPr>
    </w:p>
    <w:p w:rsidR="000129F5" w:rsidRDefault="000129F5" w:rsidP="00E10490">
      <w:pPr>
        <w:tabs>
          <w:tab w:val="left" w:pos="1544"/>
        </w:tabs>
        <w:jc w:val="both"/>
        <w:rPr>
          <w:sz w:val="20"/>
        </w:rPr>
      </w:pPr>
    </w:p>
    <w:p w:rsidR="007F70FF" w:rsidRPr="002A2135" w:rsidRDefault="007F70FF" w:rsidP="00E10490">
      <w:pPr>
        <w:tabs>
          <w:tab w:val="left" w:pos="1544"/>
        </w:tabs>
        <w:jc w:val="both"/>
        <w:rPr>
          <w:sz w:val="20"/>
        </w:rPr>
      </w:pPr>
    </w:p>
    <w:p w:rsidR="00F57A8B" w:rsidRPr="002A2135" w:rsidRDefault="00F57A8B">
      <w:pPr>
        <w:jc w:val="both"/>
        <w:rPr>
          <w:b/>
          <w:bCs/>
          <w:sz w:val="20"/>
        </w:rPr>
      </w:pPr>
      <w:r w:rsidRPr="002A2135">
        <w:rPr>
          <w:b/>
          <w:bCs/>
          <w:sz w:val="20"/>
        </w:rPr>
        <w:lastRenderedPageBreak/>
        <w:t>1</w:t>
      </w:r>
      <w:r w:rsidR="000272C9">
        <w:rPr>
          <w:b/>
          <w:bCs/>
          <w:sz w:val="20"/>
        </w:rPr>
        <w:t>2</w:t>
      </w:r>
      <w:r w:rsidRPr="002A2135">
        <w:rPr>
          <w:b/>
          <w:bCs/>
          <w:sz w:val="20"/>
        </w:rPr>
        <w:t>. ЗАДЪЛЖЕНИЯ КЪМ ПЕРСОНАЛА</w:t>
      </w:r>
      <w:r w:rsidR="000A216A" w:rsidRPr="002A2135">
        <w:rPr>
          <w:b/>
          <w:bCs/>
          <w:sz w:val="20"/>
        </w:rPr>
        <w:t xml:space="preserve"> И ЗА СОЦИАЛНО ОСИГУРЯВАНЕ</w:t>
      </w:r>
    </w:p>
    <w:p w:rsidR="00F57A8B" w:rsidRPr="002A2135" w:rsidRDefault="00F57A8B">
      <w:pPr>
        <w:jc w:val="both"/>
        <w:rPr>
          <w:b/>
          <w:bCs/>
          <w:i/>
          <w:iCs/>
          <w:sz w:val="20"/>
          <w:u w:val="single"/>
        </w:rPr>
      </w:pPr>
    </w:p>
    <w:tbl>
      <w:tblPr>
        <w:tblW w:w="9744" w:type="dxa"/>
        <w:tblLook w:val="01E0"/>
      </w:tblPr>
      <w:tblGrid>
        <w:gridCol w:w="5328"/>
        <w:gridCol w:w="2032"/>
        <w:gridCol w:w="488"/>
        <w:gridCol w:w="1896"/>
      </w:tblGrid>
      <w:tr w:rsidR="009F6D26" w:rsidRPr="002A2135">
        <w:tc>
          <w:tcPr>
            <w:tcW w:w="5328" w:type="dxa"/>
            <w:vAlign w:val="bottom"/>
          </w:tcPr>
          <w:p w:rsidR="009F6D26" w:rsidRPr="002A2135" w:rsidRDefault="009F6D26">
            <w:pPr>
              <w:pStyle w:val="Header"/>
              <w:tabs>
                <w:tab w:val="clear" w:pos="4536"/>
                <w:tab w:val="clear" w:pos="9072"/>
              </w:tabs>
              <w:rPr>
                <w:sz w:val="20"/>
                <w:szCs w:val="20"/>
              </w:rPr>
            </w:pPr>
          </w:p>
        </w:tc>
        <w:tc>
          <w:tcPr>
            <w:tcW w:w="2032" w:type="dxa"/>
            <w:vAlign w:val="bottom"/>
          </w:tcPr>
          <w:p w:rsidR="009F6D26" w:rsidRPr="00A74075" w:rsidRDefault="00A12C61" w:rsidP="00A12C61">
            <w:pPr>
              <w:jc w:val="right"/>
              <w:rPr>
                <w:b/>
                <w:bCs/>
                <w:sz w:val="20"/>
                <w:szCs w:val="20"/>
                <w:lang w:val="en-US"/>
              </w:rPr>
            </w:pPr>
            <w:r>
              <w:rPr>
                <w:b/>
                <w:bCs/>
                <w:sz w:val="20"/>
                <w:szCs w:val="20"/>
              </w:rPr>
              <w:t>30</w:t>
            </w:r>
            <w:r w:rsidR="009F6D26" w:rsidRPr="007A25B6">
              <w:rPr>
                <w:b/>
                <w:bCs/>
                <w:sz w:val="20"/>
                <w:szCs w:val="20"/>
              </w:rPr>
              <w:t xml:space="preserve"> </w:t>
            </w:r>
            <w:r>
              <w:rPr>
                <w:b/>
                <w:bCs/>
                <w:sz w:val="20"/>
                <w:szCs w:val="20"/>
              </w:rPr>
              <w:t>юни</w:t>
            </w:r>
            <w:r w:rsidR="009F6D26" w:rsidRPr="007A25B6">
              <w:rPr>
                <w:b/>
                <w:bCs/>
                <w:sz w:val="20"/>
                <w:szCs w:val="20"/>
                <w:lang w:val="en-US"/>
              </w:rPr>
              <w:t xml:space="preserve"> 20</w:t>
            </w:r>
            <w:r w:rsidR="009F6D26" w:rsidRPr="007A25B6">
              <w:rPr>
                <w:b/>
                <w:bCs/>
                <w:sz w:val="20"/>
                <w:szCs w:val="20"/>
              </w:rPr>
              <w:t>1</w:t>
            </w:r>
            <w:r w:rsidR="00154FDF">
              <w:rPr>
                <w:b/>
                <w:bCs/>
                <w:sz w:val="20"/>
                <w:szCs w:val="20"/>
              </w:rPr>
              <w:t>6</w:t>
            </w:r>
          </w:p>
        </w:tc>
        <w:tc>
          <w:tcPr>
            <w:tcW w:w="488" w:type="dxa"/>
          </w:tcPr>
          <w:p w:rsidR="009F6D26" w:rsidRDefault="009F6D26" w:rsidP="00093083">
            <w:pPr>
              <w:jc w:val="right"/>
              <w:rPr>
                <w:b/>
                <w:sz w:val="20"/>
                <w:szCs w:val="20"/>
              </w:rPr>
            </w:pPr>
          </w:p>
        </w:tc>
        <w:tc>
          <w:tcPr>
            <w:tcW w:w="1896" w:type="dxa"/>
            <w:vAlign w:val="bottom"/>
          </w:tcPr>
          <w:p w:rsidR="009F6D26" w:rsidRPr="00A74075" w:rsidRDefault="009F6D26" w:rsidP="00093083">
            <w:pPr>
              <w:jc w:val="right"/>
              <w:rPr>
                <w:b/>
                <w:bCs/>
                <w:sz w:val="20"/>
                <w:szCs w:val="18"/>
                <w:lang w:val="en-US"/>
              </w:rPr>
            </w:pPr>
            <w:r>
              <w:rPr>
                <w:b/>
                <w:bCs/>
                <w:sz w:val="20"/>
                <w:szCs w:val="18"/>
              </w:rPr>
              <w:t xml:space="preserve">31 </w:t>
            </w:r>
            <w:r w:rsidR="00154FDF">
              <w:rPr>
                <w:b/>
                <w:bCs/>
                <w:sz w:val="20"/>
                <w:szCs w:val="18"/>
              </w:rPr>
              <w:t>декември</w:t>
            </w:r>
            <w:r w:rsidR="00B43F67">
              <w:rPr>
                <w:b/>
                <w:bCs/>
                <w:sz w:val="20"/>
                <w:szCs w:val="18"/>
              </w:rPr>
              <w:t xml:space="preserve"> 201</w:t>
            </w:r>
            <w:r w:rsidR="00154FDF">
              <w:rPr>
                <w:b/>
                <w:bCs/>
                <w:sz w:val="20"/>
                <w:szCs w:val="18"/>
              </w:rPr>
              <w:t>5</w:t>
            </w:r>
          </w:p>
        </w:tc>
      </w:tr>
      <w:tr w:rsidR="00F57A8B" w:rsidRPr="002A2135">
        <w:tc>
          <w:tcPr>
            <w:tcW w:w="5328" w:type="dxa"/>
            <w:vAlign w:val="bottom"/>
          </w:tcPr>
          <w:p w:rsidR="00F57A8B" w:rsidRPr="002A2135" w:rsidRDefault="00F57A8B">
            <w:pPr>
              <w:rPr>
                <w:sz w:val="20"/>
                <w:szCs w:val="20"/>
              </w:rPr>
            </w:pPr>
          </w:p>
        </w:tc>
        <w:tc>
          <w:tcPr>
            <w:tcW w:w="2032" w:type="dxa"/>
            <w:vAlign w:val="bottom"/>
          </w:tcPr>
          <w:p w:rsidR="00F57A8B" w:rsidRPr="002A2135" w:rsidRDefault="00F57A8B">
            <w:pPr>
              <w:jc w:val="right"/>
              <w:rPr>
                <w:b/>
                <w:bCs/>
                <w:sz w:val="16"/>
                <w:szCs w:val="16"/>
                <w:lang w:val="en-US"/>
              </w:rPr>
            </w:pPr>
            <w:r w:rsidRPr="002A2135">
              <w:rPr>
                <w:b/>
                <w:bCs/>
                <w:sz w:val="16"/>
                <w:szCs w:val="16"/>
                <w:lang w:val="en-US"/>
              </w:rPr>
              <w:t>BGN’000</w:t>
            </w:r>
          </w:p>
        </w:tc>
        <w:tc>
          <w:tcPr>
            <w:tcW w:w="488" w:type="dxa"/>
          </w:tcPr>
          <w:p w:rsidR="00F57A8B" w:rsidRPr="002A2135" w:rsidRDefault="00F57A8B">
            <w:pPr>
              <w:jc w:val="right"/>
              <w:rPr>
                <w:b/>
                <w:bCs/>
                <w:sz w:val="16"/>
                <w:szCs w:val="16"/>
                <w:lang w:val="en-US"/>
              </w:rPr>
            </w:pPr>
          </w:p>
        </w:tc>
        <w:tc>
          <w:tcPr>
            <w:tcW w:w="1896" w:type="dxa"/>
            <w:vAlign w:val="bottom"/>
          </w:tcPr>
          <w:p w:rsidR="00F57A8B" w:rsidRPr="002A2135" w:rsidRDefault="00F57A8B">
            <w:pPr>
              <w:jc w:val="right"/>
              <w:rPr>
                <w:b/>
                <w:bCs/>
                <w:sz w:val="16"/>
                <w:szCs w:val="16"/>
                <w:lang w:val="en-US"/>
              </w:rPr>
            </w:pPr>
            <w:r w:rsidRPr="002A2135">
              <w:rPr>
                <w:b/>
                <w:bCs/>
                <w:sz w:val="16"/>
                <w:szCs w:val="16"/>
                <w:lang w:val="en-US"/>
              </w:rPr>
              <w:t>BGN’000</w:t>
            </w:r>
          </w:p>
        </w:tc>
      </w:tr>
      <w:tr w:rsidR="00F57A8B" w:rsidRPr="002A2135">
        <w:tc>
          <w:tcPr>
            <w:tcW w:w="5328" w:type="dxa"/>
          </w:tcPr>
          <w:p w:rsidR="00F57A8B" w:rsidRPr="002A2135" w:rsidRDefault="00F57A8B">
            <w:pPr>
              <w:jc w:val="both"/>
              <w:rPr>
                <w:sz w:val="20"/>
              </w:rPr>
            </w:pPr>
          </w:p>
        </w:tc>
        <w:tc>
          <w:tcPr>
            <w:tcW w:w="2032" w:type="dxa"/>
          </w:tcPr>
          <w:p w:rsidR="00F57A8B" w:rsidRPr="002A2135" w:rsidRDefault="00F57A8B">
            <w:pPr>
              <w:jc w:val="right"/>
              <w:rPr>
                <w:sz w:val="20"/>
              </w:rPr>
            </w:pPr>
          </w:p>
        </w:tc>
        <w:tc>
          <w:tcPr>
            <w:tcW w:w="488" w:type="dxa"/>
          </w:tcPr>
          <w:p w:rsidR="00F57A8B" w:rsidRPr="002A2135" w:rsidRDefault="00F57A8B">
            <w:pPr>
              <w:jc w:val="right"/>
              <w:rPr>
                <w:sz w:val="20"/>
              </w:rPr>
            </w:pPr>
          </w:p>
        </w:tc>
        <w:tc>
          <w:tcPr>
            <w:tcW w:w="1896" w:type="dxa"/>
          </w:tcPr>
          <w:p w:rsidR="00F57A8B" w:rsidRPr="002A2135" w:rsidRDefault="00F57A8B">
            <w:pPr>
              <w:jc w:val="right"/>
              <w:rPr>
                <w:sz w:val="20"/>
              </w:rPr>
            </w:pPr>
          </w:p>
        </w:tc>
      </w:tr>
      <w:tr w:rsidR="00154FDF" w:rsidRPr="002A2135">
        <w:tc>
          <w:tcPr>
            <w:tcW w:w="5328" w:type="dxa"/>
          </w:tcPr>
          <w:p w:rsidR="00154FDF" w:rsidRPr="002A2135" w:rsidRDefault="00154FDF" w:rsidP="00A12C61">
            <w:pPr>
              <w:rPr>
                <w:sz w:val="20"/>
                <w:szCs w:val="20"/>
              </w:rPr>
            </w:pPr>
            <w:r w:rsidRPr="002A2135">
              <w:rPr>
                <w:sz w:val="20"/>
                <w:szCs w:val="20"/>
              </w:rPr>
              <w:t xml:space="preserve">Заплати </w:t>
            </w:r>
          </w:p>
        </w:tc>
        <w:tc>
          <w:tcPr>
            <w:tcW w:w="2032" w:type="dxa"/>
          </w:tcPr>
          <w:p w:rsidR="00154FDF" w:rsidRPr="002A2135" w:rsidRDefault="009B68CD">
            <w:pPr>
              <w:jc w:val="right"/>
              <w:rPr>
                <w:sz w:val="20"/>
              </w:rPr>
            </w:pPr>
            <w:r>
              <w:rPr>
                <w:sz w:val="20"/>
              </w:rPr>
              <w:t>6</w:t>
            </w:r>
          </w:p>
        </w:tc>
        <w:tc>
          <w:tcPr>
            <w:tcW w:w="488" w:type="dxa"/>
          </w:tcPr>
          <w:p w:rsidR="00154FDF" w:rsidRPr="002A2135" w:rsidRDefault="00154FDF">
            <w:pPr>
              <w:jc w:val="right"/>
              <w:rPr>
                <w:sz w:val="20"/>
              </w:rPr>
            </w:pPr>
          </w:p>
        </w:tc>
        <w:tc>
          <w:tcPr>
            <w:tcW w:w="1896" w:type="dxa"/>
          </w:tcPr>
          <w:p w:rsidR="00154FDF" w:rsidRPr="002A2135" w:rsidRDefault="00154FDF" w:rsidP="00154FDF">
            <w:pPr>
              <w:jc w:val="right"/>
              <w:rPr>
                <w:sz w:val="20"/>
              </w:rPr>
            </w:pPr>
            <w:r>
              <w:rPr>
                <w:sz w:val="20"/>
              </w:rPr>
              <w:t>9</w:t>
            </w:r>
          </w:p>
        </w:tc>
      </w:tr>
      <w:tr w:rsidR="00154FDF" w:rsidRPr="002A2135">
        <w:tc>
          <w:tcPr>
            <w:tcW w:w="5328" w:type="dxa"/>
          </w:tcPr>
          <w:p w:rsidR="00154FDF" w:rsidRPr="002A2135" w:rsidRDefault="00154FDF">
            <w:pPr>
              <w:rPr>
                <w:sz w:val="20"/>
                <w:szCs w:val="20"/>
              </w:rPr>
            </w:pPr>
            <w:r w:rsidRPr="002A2135">
              <w:rPr>
                <w:sz w:val="20"/>
                <w:szCs w:val="20"/>
              </w:rPr>
              <w:t xml:space="preserve">Задължения за социално осигуряване </w:t>
            </w:r>
          </w:p>
        </w:tc>
        <w:tc>
          <w:tcPr>
            <w:tcW w:w="2032" w:type="dxa"/>
          </w:tcPr>
          <w:p w:rsidR="00154FDF" w:rsidRPr="002A2135" w:rsidRDefault="009B68CD">
            <w:pPr>
              <w:pStyle w:val="xl24"/>
              <w:pBdr>
                <w:bottom w:val="none" w:sz="0" w:space="0" w:color="auto"/>
                <w:right w:val="none" w:sz="0" w:space="0" w:color="auto"/>
              </w:pBdr>
              <w:spacing w:before="0" w:beforeAutospacing="0" w:after="0" w:afterAutospacing="0"/>
              <w:textAlignment w:val="auto"/>
              <w:rPr>
                <w:sz w:val="20"/>
                <w:lang w:val="bg-BG" w:eastAsia="bg-BG"/>
              </w:rPr>
            </w:pPr>
            <w:r>
              <w:rPr>
                <w:sz w:val="20"/>
                <w:lang w:val="bg-BG" w:eastAsia="bg-BG"/>
              </w:rPr>
              <w:t>3</w:t>
            </w:r>
          </w:p>
        </w:tc>
        <w:tc>
          <w:tcPr>
            <w:tcW w:w="488" w:type="dxa"/>
          </w:tcPr>
          <w:p w:rsidR="00154FDF" w:rsidRPr="002A2135" w:rsidRDefault="00154FDF">
            <w:pPr>
              <w:pStyle w:val="xl24"/>
              <w:pBdr>
                <w:bottom w:val="none" w:sz="0" w:space="0" w:color="auto"/>
                <w:right w:val="none" w:sz="0" w:space="0" w:color="auto"/>
              </w:pBdr>
              <w:spacing w:before="0" w:beforeAutospacing="0" w:after="0" w:afterAutospacing="0"/>
              <w:textAlignment w:val="auto"/>
              <w:rPr>
                <w:sz w:val="20"/>
                <w:lang w:val="bg-BG" w:eastAsia="bg-BG"/>
              </w:rPr>
            </w:pPr>
          </w:p>
        </w:tc>
        <w:tc>
          <w:tcPr>
            <w:tcW w:w="1896" w:type="dxa"/>
          </w:tcPr>
          <w:p w:rsidR="00154FDF" w:rsidRPr="002A2135" w:rsidRDefault="00154FDF" w:rsidP="00154FDF">
            <w:pPr>
              <w:pStyle w:val="xl24"/>
              <w:pBdr>
                <w:bottom w:val="none" w:sz="0" w:space="0" w:color="auto"/>
                <w:right w:val="none" w:sz="0" w:space="0" w:color="auto"/>
              </w:pBdr>
              <w:spacing w:before="0" w:beforeAutospacing="0" w:after="0" w:afterAutospacing="0"/>
              <w:textAlignment w:val="auto"/>
              <w:rPr>
                <w:sz w:val="20"/>
                <w:lang w:val="bg-BG" w:eastAsia="bg-BG"/>
              </w:rPr>
            </w:pPr>
            <w:r>
              <w:rPr>
                <w:sz w:val="20"/>
                <w:lang w:val="bg-BG" w:eastAsia="bg-BG"/>
              </w:rPr>
              <w:t>3</w:t>
            </w:r>
          </w:p>
        </w:tc>
      </w:tr>
      <w:tr w:rsidR="00154FDF" w:rsidRPr="002A2135">
        <w:tc>
          <w:tcPr>
            <w:tcW w:w="5328" w:type="dxa"/>
          </w:tcPr>
          <w:p w:rsidR="00154FDF" w:rsidRPr="002A2135" w:rsidRDefault="00154FDF">
            <w:pPr>
              <w:jc w:val="both"/>
              <w:rPr>
                <w:sz w:val="20"/>
              </w:rPr>
            </w:pPr>
            <w:r w:rsidRPr="002A2135">
              <w:rPr>
                <w:sz w:val="20"/>
              </w:rPr>
              <w:t>Неизползвани отпуски</w:t>
            </w:r>
          </w:p>
        </w:tc>
        <w:tc>
          <w:tcPr>
            <w:tcW w:w="2032" w:type="dxa"/>
          </w:tcPr>
          <w:p w:rsidR="00154FDF" w:rsidRPr="00E06DBD" w:rsidRDefault="002A5835">
            <w:pPr>
              <w:jc w:val="right"/>
              <w:rPr>
                <w:sz w:val="20"/>
              </w:rPr>
            </w:pPr>
            <w:r>
              <w:rPr>
                <w:sz w:val="20"/>
              </w:rPr>
              <w:t>1</w:t>
            </w:r>
          </w:p>
        </w:tc>
        <w:tc>
          <w:tcPr>
            <w:tcW w:w="488" w:type="dxa"/>
          </w:tcPr>
          <w:p w:rsidR="00154FDF" w:rsidRPr="002A2135" w:rsidRDefault="00154FDF">
            <w:pPr>
              <w:jc w:val="right"/>
              <w:rPr>
                <w:sz w:val="20"/>
              </w:rPr>
            </w:pPr>
          </w:p>
        </w:tc>
        <w:tc>
          <w:tcPr>
            <w:tcW w:w="1896" w:type="dxa"/>
          </w:tcPr>
          <w:p w:rsidR="00154FDF" w:rsidRPr="00E06DBD" w:rsidRDefault="00154FDF" w:rsidP="00154FDF">
            <w:pPr>
              <w:jc w:val="right"/>
              <w:rPr>
                <w:sz w:val="20"/>
              </w:rPr>
            </w:pPr>
            <w:r>
              <w:rPr>
                <w:sz w:val="20"/>
              </w:rPr>
              <w:t>1</w:t>
            </w:r>
          </w:p>
        </w:tc>
      </w:tr>
      <w:tr w:rsidR="00154FDF" w:rsidRPr="002A2135">
        <w:tc>
          <w:tcPr>
            <w:tcW w:w="5328" w:type="dxa"/>
          </w:tcPr>
          <w:p w:rsidR="00154FDF" w:rsidRPr="002A2135" w:rsidRDefault="00154FDF">
            <w:pPr>
              <w:jc w:val="both"/>
              <w:rPr>
                <w:b/>
                <w:bCs/>
                <w:sz w:val="20"/>
              </w:rPr>
            </w:pPr>
            <w:r>
              <w:rPr>
                <w:bCs/>
                <w:sz w:val="20"/>
                <w:szCs w:val="20"/>
              </w:rPr>
              <w:t>Задължения за възнаграждения на членовете на СД</w:t>
            </w:r>
          </w:p>
        </w:tc>
        <w:tc>
          <w:tcPr>
            <w:tcW w:w="2032" w:type="dxa"/>
            <w:tcBorders>
              <w:bottom w:val="single" w:sz="4" w:space="0" w:color="auto"/>
            </w:tcBorders>
          </w:tcPr>
          <w:p w:rsidR="00154FDF" w:rsidRPr="00E06DBD" w:rsidRDefault="00A36DA6">
            <w:pPr>
              <w:jc w:val="right"/>
              <w:rPr>
                <w:sz w:val="20"/>
              </w:rPr>
            </w:pPr>
            <w:r>
              <w:rPr>
                <w:sz w:val="20"/>
              </w:rPr>
              <w:t>1</w:t>
            </w:r>
          </w:p>
        </w:tc>
        <w:tc>
          <w:tcPr>
            <w:tcW w:w="488" w:type="dxa"/>
          </w:tcPr>
          <w:p w:rsidR="00154FDF" w:rsidRPr="002A2135" w:rsidRDefault="00154FDF">
            <w:pPr>
              <w:jc w:val="right"/>
              <w:rPr>
                <w:sz w:val="20"/>
              </w:rPr>
            </w:pPr>
          </w:p>
        </w:tc>
        <w:tc>
          <w:tcPr>
            <w:tcW w:w="1896" w:type="dxa"/>
            <w:tcBorders>
              <w:bottom w:val="single" w:sz="4" w:space="0" w:color="auto"/>
            </w:tcBorders>
          </w:tcPr>
          <w:p w:rsidR="00154FDF" w:rsidRPr="00E06DBD" w:rsidRDefault="00154FDF" w:rsidP="00154FDF">
            <w:pPr>
              <w:jc w:val="right"/>
              <w:rPr>
                <w:sz w:val="20"/>
              </w:rPr>
            </w:pPr>
            <w:r>
              <w:rPr>
                <w:sz w:val="20"/>
              </w:rPr>
              <w:t>3</w:t>
            </w:r>
          </w:p>
        </w:tc>
      </w:tr>
      <w:tr w:rsidR="00154FDF" w:rsidRPr="002A2135">
        <w:tc>
          <w:tcPr>
            <w:tcW w:w="5328" w:type="dxa"/>
          </w:tcPr>
          <w:p w:rsidR="00154FDF" w:rsidRPr="002A2135" w:rsidRDefault="00154FDF">
            <w:pPr>
              <w:jc w:val="both"/>
              <w:rPr>
                <w:b/>
                <w:bCs/>
                <w:sz w:val="20"/>
              </w:rPr>
            </w:pPr>
            <w:r w:rsidRPr="002A2135">
              <w:rPr>
                <w:b/>
                <w:bCs/>
                <w:sz w:val="20"/>
              </w:rPr>
              <w:t xml:space="preserve">Общо </w:t>
            </w:r>
          </w:p>
        </w:tc>
        <w:tc>
          <w:tcPr>
            <w:tcW w:w="2032" w:type="dxa"/>
            <w:tcBorders>
              <w:top w:val="single" w:sz="4" w:space="0" w:color="auto"/>
              <w:bottom w:val="double" w:sz="4" w:space="0" w:color="auto"/>
            </w:tcBorders>
          </w:tcPr>
          <w:p w:rsidR="00154FDF" w:rsidRPr="00E06DBD" w:rsidRDefault="009B68CD">
            <w:pPr>
              <w:jc w:val="right"/>
              <w:rPr>
                <w:b/>
                <w:bCs/>
                <w:sz w:val="20"/>
              </w:rPr>
            </w:pPr>
            <w:r>
              <w:rPr>
                <w:b/>
                <w:bCs/>
                <w:sz w:val="20"/>
              </w:rPr>
              <w:t>11</w:t>
            </w:r>
          </w:p>
        </w:tc>
        <w:tc>
          <w:tcPr>
            <w:tcW w:w="488" w:type="dxa"/>
          </w:tcPr>
          <w:p w:rsidR="00154FDF" w:rsidRPr="002A2135" w:rsidRDefault="00154FDF">
            <w:pPr>
              <w:jc w:val="right"/>
              <w:rPr>
                <w:b/>
                <w:bCs/>
                <w:sz w:val="20"/>
              </w:rPr>
            </w:pPr>
          </w:p>
        </w:tc>
        <w:tc>
          <w:tcPr>
            <w:tcW w:w="1896" w:type="dxa"/>
            <w:tcBorders>
              <w:top w:val="single" w:sz="4" w:space="0" w:color="auto"/>
              <w:bottom w:val="double" w:sz="4" w:space="0" w:color="auto"/>
            </w:tcBorders>
          </w:tcPr>
          <w:p w:rsidR="00154FDF" w:rsidRPr="00E06DBD" w:rsidRDefault="00154FDF" w:rsidP="00154FDF">
            <w:pPr>
              <w:jc w:val="right"/>
              <w:rPr>
                <w:b/>
                <w:bCs/>
                <w:sz w:val="20"/>
              </w:rPr>
            </w:pPr>
            <w:r>
              <w:rPr>
                <w:b/>
                <w:bCs/>
                <w:sz w:val="20"/>
              </w:rPr>
              <w:t>16</w:t>
            </w:r>
          </w:p>
        </w:tc>
      </w:tr>
    </w:tbl>
    <w:p w:rsidR="007D42E6" w:rsidRDefault="007D42E6">
      <w:pPr>
        <w:jc w:val="both"/>
        <w:rPr>
          <w:b/>
          <w:i/>
          <w:iCs/>
          <w:color w:val="FF0000"/>
          <w:sz w:val="20"/>
          <w:u w:val="single"/>
        </w:rPr>
      </w:pPr>
    </w:p>
    <w:p w:rsidR="00DF790B" w:rsidRDefault="00DF790B">
      <w:pPr>
        <w:jc w:val="both"/>
        <w:rPr>
          <w:b/>
          <w:i/>
          <w:iCs/>
          <w:color w:val="FF0000"/>
          <w:sz w:val="20"/>
          <w:u w:val="single"/>
        </w:rPr>
      </w:pPr>
    </w:p>
    <w:p w:rsidR="00DF790B" w:rsidRDefault="00DF790B">
      <w:pPr>
        <w:jc w:val="both"/>
        <w:rPr>
          <w:b/>
          <w:i/>
          <w:iCs/>
          <w:color w:val="FF0000"/>
          <w:sz w:val="20"/>
          <w:u w:val="single"/>
        </w:rPr>
      </w:pPr>
    </w:p>
    <w:p w:rsidR="00F57A8B" w:rsidRPr="002A2135" w:rsidRDefault="009E76F3">
      <w:pPr>
        <w:pStyle w:val="Heading4"/>
        <w:rPr>
          <w:i w:val="0"/>
          <w:iCs w:val="0"/>
          <w:sz w:val="20"/>
          <w:u w:val="none"/>
          <w:lang w:val="en-US"/>
        </w:rPr>
      </w:pPr>
      <w:r w:rsidRPr="002A2135">
        <w:rPr>
          <w:i w:val="0"/>
          <w:iCs w:val="0"/>
          <w:sz w:val="20"/>
          <w:u w:val="none"/>
        </w:rPr>
        <w:t>1</w:t>
      </w:r>
      <w:r w:rsidR="00476FAD">
        <w:rPr>
          <w:i w:val="0"/>
          <w:iCs w:val="0"/>
          <w:sz w:val="20"/>
          <w:u w:val="none"/>
        </w:rPr>
        <w:t>3</w:t>
      </w:r>
      <w:r w:rsidRPr="002A2135">
        <w:rPr>
          <w:i w:val="0"/>
          <w:iCs w:val="0"/>
          <w:sz w:val="20"/>
          <w:u w:val="none"/>
        </w:rPr>
        <w:t>. ПРИХОДИ ОТ ПРОДАЖБИ</w:t>
      </w:r>
    </w:p>
    <w:p w:rsidR="00F57A8B" w:rsidRPr="002A2135" w:rsidRDefault="00F57A8B">
      <w:pPr>
        <w:jc w:val="both"/>
        <w:rPr>
          <w:sz w:val="20"/>
        </w:rPr>
      </w:pPr>
    </w:p>
    <w:tbl>
      <w:tblPr>
        <w:tblW w:w="9760" w:type="dxa"/>
        <w:tblLook w:val="01E0"/>
      </w:tblPr>
      <w:tblGrid>
        <w:gridCol w:w="5688"/>
        <w:gridCol w:w="1974"/>
        <w:gridCol w:w="259"/>
        <w:gridCol w:w="1839"/>
      </w:tblGrid>
      <w:tr w:rsidR="00304905" w:rsidRPr="002A2135">
        <w:tc>
          <w:tcPr>
            <w:tcW w:w="5688" w:type="dxa"/>
          </w:tcPr>
          <w:p w:rsidR="00304905" w:rsidRPr="002A2135" w:rsidRDefault="00304905">
            <w:pPr>
              <w:jc w:val="center"/>
              <w:rPr>
                <w:sz w:val="20"/>
                <w:szCs w:val="20"/>
              </w:rPr>
            </w:pPr>
          </w:p>
        </w:tc>
        <w:tc>
          <w:tcPr>
            <w:tcW w:w="1974" w:type="dxa"/>
          </w:tcPr>
          <w:p w:rsidR="00304905" w:rsidRPr="00154FDF" w:rsidRDefault="00304905" w:rsidP="00093083">
            <w:pPr>
              <w:jc w:val="right"/>
              <w:rPr>
                <w:b/>
                <w:sz w:val="20"/>
                <w:szCs w:val="20"/>
              </w:rPr>
            </w:pPr>
            <w:r w:rsidRPr="002A2135">
              <w:rPr>
                <w:b/>
                <w:sz w:val="20"/>
                <w:szCs w:val="20"/>
              </w:rPr>
              <w:t>20</w:t>
            </w:r>
            <w:r w:rsidRPr="002A2135">
              <w:rPr>
                <w:b/>
                <w:sz w:val="20"/>
                <w:szCs w:val="20"/>
                <w:lang w:val="en-US"/>
              </w:rPr>
              <w:t>1</w:t>
            </w:r>
            <w:r w:rsidR="00154FDF">
              <w:rPr>
                <w:b/>
                <w:sz w:val="20"/>
                <w:szCs w:val="20"/>
              </w:rPr>
              <w:t>6</w:t>
            </w:r>
          </w:p>
        </w:tc>
        <w:tc>
          <w:tcPr>
            <w:tcW w:w="259" w:type="dxa"/>
          </w:tcPr>
          <w:p w:rsidR="00304905" w:rsidRPr="002A2135" w:rsidRDefault="00304905" w:rsidP="00093083">
            <w:pPr>
              <w:jc w:val="right"/>
              <w:rPr>
                <w:b/>
                <w:sz w:val="20"/>
                <w:szCs w:val="20"/>
              </w:rPr>
            </w:pPr>
          </w:p>
        </w:tc>
        <w:tc>
          <w:tcPr>
            <w:tcW w:w="1839" w:type="dxa"/>
          </w:tcPr>
          <w:p w:rsidR="00304905" w:rsidRPr="002A2135" w:rsidRDefault="00304905" w:rsidP="00093083">
            <w:pPr>
              <w:jc w:val="right"/>
              <w:rPr>
                <w:b/>
                <w:sz w:val="20"/>
                <w:szCs w:val="20"/>
              </w:rPr>
            </w:pPr>
            <w:r w:rsidRPr="002A2135">
              <w:rPr>
                <w:b/>
                <w:sz w:val="20"/>
                <w:szCs w:val="20"/>
              </w:rPr>
              <w:t>20</w:t>
            </w:r>
            <w:r>
              <w:rPr>
                <w:b/>
                <w:sz w:val="20"/>
                <w:szCs w:val="20"/>
              </w:rPr>
              <w:t>1</w:t>
            </w:r>
            <w:r w:rsidR="00154FDF">
              <w:rPr>
                <w:b/>
                <w:sz w:val="20"/>
                <w:szCs w:val="20"/>
              </w:rPr>
              <w:t>5</w:t>
            </w:r>
          </w:p>
        </w:tc>
      </w:tr>
      <w:tr w:rsidR="00F57A8B" w:rsidRPr="002A2135">
        <w:tc>
          <w:tcPr>
            <w:tcW w:w="5688" w:type="dxa"/>
            <w:vAlign w:val="bottom"/>
          </w:tcPr>
          <w:p w:rsidR="00F57A8B" w:rsidRPr="002A2135" w:rsidRDefault="00F57A8B">
            <w:pPr>
              <w:rPr>
                <w:i/>
                <w:sz w:val="20"/>
                <w:szCs w:val="20"/>
              </w:rPr>
            </w:pPr>
          </w:p>
        </w:tc>
        <w:tc>
          <w:tcPr>
            <w:tcW w:w="1974" w:type="dxa"/>
            <w:vAlign w:val="bottom"/>
          </w:tcPr>
          <w:p w:rsidR="00F57A8B" w:rsidRPr="002A2135" w:rsidRDefault="00F57A8B">
            <w:pPr>
              <w:jc w:val="right"/>
              <w:rPr>
                <w:b/>
                <w:bCs/>
                <w:sz w:val="16"/>
                <w:szCs w:val="16"/>
                <w:lang w:val="en-US"/>
              </w:rPr>
            </w:pPr>
            <w:r w:rsidRPr="002A2135">
              <w:rPr>
                <w:b/>
                <w:bCs/>
                <w:sz w:val="16"/>
                <w:szCs w:val="16"/>
                <w:lang w:val="en-US"/>
              </w:rPr>
              <w:t>BGN’000</w:t>
            </w:r>
          </w:p>
        </w:tc>
        <w:tc>
          <w:tcPr>
            <w:tcW w:w="259" w:type="dxa"/>
          </w:tcPr>
          <w:p w:rsidR="00F57A8B" w:rsidRPr="002A2135" w:rsidRDefault="00F57A8B">
            <w:pPr>
              <w:jc w:val="right"/>
              <w:rPr>
                <w:b/>
                <w:bCs/>
                <w:sz w:val="16"/>
                <w:szCs w:val="16"/>
                <w:lang w:val="en-US"/>
              </w:rPr>
            </w:pPr>
          </w:p>
        </w:tc>
        <w:tc>
          <w:tcPr>
            <w:tcW w:w="1839" w:type="dxa"/>
            <w:vAlign w:val="bottom"/>
          </w:tcPr>
          <w:p w:rsidR="00F57A8B" w:rsidRPr="002A2135" w:rsidRDefault="00F57A8B">
            <w:pPr>
              <w:jc w:val="right"/>
              <w:rPr>
                <w:b/>
                <w:bCs/>
                <w:sz w:val="16"/>
                <w:szCs w:val="16"/>
                <w:lang w:val="en-US"/>
              </w:rPr>
            </w:pPr>
            <w:r w:rsidRPr="002A2135">
              <w:rPr>
                <w:b/>
                <w:bCs/>
                <w:sz w:val="16"/>
                <w:szCs w:val="16"/>
                <w:lang w:val="en-US"/>
              </w:rPr>
              <w:t>BGN’000</w:t>
            </w:r>
          </w:p>
        </w:tc>
      </w:tr>
      <w:tr w:rsidR="00F57A8B" w:rsidRPr="002A2135">
        <w:tc>
          <w:tcPr>
            <w:tcW w:w="5688" w:type="dxa"/>
            <w:vAlign w:val="bottom"/>
          </w:tcPr>
          <w:p w:rsidR="00F57A8B" w:rsidRPr="002A2135" w:rsidRDefault="00F57A8B">
            <w:pPr>
              <w:rPr>
                <w:i/>
                <w:iCs/>
                <w:sz w:val="20"/>
                <w:szCs w:val="20"/>
              </w:rPr>
            </w:pPr>
          </w:p>
        </w:tc>
        <w:tc>
          <w:tcPr>
            <w:tcW w:w="1974" w:type="dxa"/>
            <w:vAlign w:val="bottom"/>
          </w:tcPr>
          <w:p w:rsidR="00F57A8B" w:rsidRPr="002A2135" w:rsidRDefault="00F57A8B">
            <w:pPr>
              <w:jc w:val="right"/>
              <w:rPr>
                <w:i/>
                <w:iCs/>
                <w:sz w:val="20"/>
                <w:szCs w:val="20"/>
              </w:rPr>
            </w:pPr>
          </w:p>
        </w:tc>
        <w:tc>
          <w:tcPr>
            <w:tcW w:w="259" w:type="dxa"/>
          </w:tcPr>
          <w:p w:rsidR="00F57A8B" w:rsidRPr="002A2135" w:rsidRDefault="00F57A8B">
            <w:pPr>
              <w:jc w:val="right"/>
              <w:rPr>
                <w:i/>
                <w:iCs/>
                <w:sz w:val="20"/>
                <w:szCs w:val="20"/>
              </w:rPr>
            </w:pPr>
          </w:p>
        </w:tc>
        <w:tc>
          <w:tcPr>
            <w:tcW w:w="1839" w:type="dxa"/>
            <w:vAlign w:val="bottom"/>
          </w:tcPr>
          <w:p w:rsidR="00F57A8B" w:rsidRPr="002A2135" w:rsidRDefault="00F57A8B">
            <w:pPr>
              <w:jc w:val="right"/>
              <w:rPr>
                <w:i/>
                <w:iCs/>
                <w:sz w:val="20"/>
                <w:szCs w:val="20"/>
              </w:rPr>
            </w:pPr>
          </w:p>
        </w:tc>
      </w:tr>
      <w:tr w:rsidR="002A3C36" w:rsidRPr="002A2135">
        <w:tc>
          <w:tcPr>
            <w:tcW w:w="5688" w:type="dxa"/>
            <w:vAlign w:val="bottom"/>
          </w:tcPr>
          <w:p w:rsidR="002A3C36" w:rsidRPr="002A2135" w:rsidRDefault="00093083">
            <w:pPr>
              <w:rPr>
                <w:sz w:val="20"/>
                <w:szCs w:val="20"/>
              </w:rPr>
            </w:pPr>
            <w:r>
              <w:rPr>
                <w:sz w:val="20"/>
                <w:szCs w:val="20"/>
              </w:rPr>
              <w:t xml:space="preserve">Приходи от </w:t>
            </w:r>
            <w:r w:rsidR="00261006">
              <w:rPr>
                <w:sz w:val="20"/>
                <w:szCs w:val="20"/>
              </w:rPr>
              <w:t>продажба на ел.енергия</w:t>
            </w:r>
          </w:p>
        </w:tc>
        <w:tc>
          <w:tcPr>
            <w:tcW w:w="1974" w:type="dxa"/>
          </w:tcPr>
          <w:p w:rsidR="002A3C36" w:rsidRPr="00D34E34" w:rsidRDefault="00D34E34" w:rsidP="00940D2E">
            <w:pPr>
              <w:jc w:val="right"/>
              <w:rPr>
                <w:bCs/>
                <w:sz w:val="20"/>
                <w:szCs w:val="20"/>
                <w:lang w:val="en-US"/>
              </w:rPr>
            </w:pPr>
            <w:r>
              <w:rPr>
                <w:bCs/>
                <w:sz w:val="20"/>
                <w:szCs w:val="20"/>
                <w:lang w:val="en-US"/>
              </w:rPr>
              <w:t>1420</w:t>
            </w:r>
          </w:p>
        </w:tc>
        <w:tc>
          <w:tcPr>
            <w:tcW w:w="259" w:type="dxa"/>
          </w:tcPr>
          <w:p w:rsidR="002A3C36" w:rsidRPr="002A2135" w:rsidRDefault="002A3C36">
            <w:pPr>
              <w:jc w:val="right"/>
              <w:rPr>
                <w:bCs/>
                <w:sz w:val="20"/>
                <w:szCs w:val="20"/>
              </w:rPr>
            </w:pPr>
          </w:p>
        </w:tc>
        <w:tc>
          <w:tcPr>
            <w:tcW w:w="1839" w:type="dxa"/>
          </w:tcPr>
          <w:p w:rsidR="002A3C36" w:rsidRPr="002A2135" w:rsidRDefault="009B68CD" w:rsidP="002A3C36">
            <w:pPr>
              <w:jc w:val="right"/>
              <w:rPr>
                <w:bCs/>
                <w:sz w:val="20"/>
                <w:szCs w:val="20"/>
              </w:rPr>
            </w:pPr>
            <w:r>
              <w:rPr>
                <w:bCs/>
                <w:sz w:val="20"/>
                <w:szCs w:val="20"/>
              </w:rPr>
              <w:t>17</w:t>
            </w:r>
            <w:r w:rsidR="007C274B">
              <w:rPr>
                <w:bCs/>
                <w:sz w:val="20"/>
                <w:szCs w:val="20"/>
              </w:rPr>
              <w:t>76</w:t>
            </w:r>
          </w:p>
        </w:tc>
      </w:tr>
      <w:tr w:rsidR="002A3C36" w:rsidRPr="002A2135">
        <w:tc>
          <w:tcPr>
            <w:tcW w:w="5688" w:type="dxa"/>
          </w:tcPr>
          <w:p w:rsidR="002A3C36" w:rsidRPr="002A2135" w:rsidRDefault="002A3C36">
            <w:pPr>
              <w:jc w:val="both"/>
              <w:rPr>
                <w:b/>
                <w:bCs/>
                <w:sz w:val="20"/>
                <w:szCs w:val="20"/>
              </w:rPr>
            </w:pPr>
            <w:r w:rsidRPr="002A2135">
              <w:rPr>
                <w:b/>
                <w:bCs/>
                <w:sz w:val="20"/>
                <w:szCs w:val="20"/>
              </w:rPr>
              <w:t xml:space="preserve">Общо </w:t>
            </w:r>
          </w:p>
        </w:tc>
        <w:tc>
          <w:tcPr>
            <w:tcW w:w="1974" w:type="dxa"/>
            <w:tcBorders>
              <w:top w:val="single" w:sz="4" w:space="0" w:color="auto"/>
              <w:bottom w:val="double" w:sz="4" w:space="0" w:color="auto"/>
            </w:tcBorders>
          </w:tcPr>
          <w:p w:rsidR="002A3C36" w:rsidRPr="00D34E34" w:rsidRDefault="00D34E34" w:rsidP="00940D2E">
            <w:pPr>
              <w:jc w:val="right"/>
              <w:rPr>
                <w:b/>
                <w:bCs/>
                <w:sz w:val="20"/>
                <w:szCs w:val="20"/>
                <w:lang w:val="en-US"/>
              </w:rPr>
            </w:pPr>
            <w:r>
              <w:rPr>
                <w:b/>
                <w:bCs/>
                <w:sz w:val="20"/>
                <w:szCs w:val="20"/>
                <w:lang w:val="en-US"/>
              </w:rPr>
              <w:t>1420</w:t>
            </w:r>
          </w:p>
        </w:tc>
        <w:tc>
          <w:tcPr>
            <w:tcW w:w="259" w:type="dxa"/>
          </w:tcPr>
          <w:p w:rsidR="002A3C36" w:rsidRPr="002A2135" w:rsidRDefault="002A3C36">
            <w:pPr>
              <w:jc w:val="right"/>
              <w:rPr>
                <w:b/>
                <w:bCs/>
                <w:sz w:val="20"/>
                <w:szCs w:val="20"/>
              </w:rPr>
            </w:pPr>
          </w:p>
        </w:tc>
        <w:tc>
          <w:tcPr>
            <w:tcW w:w="1839" w:type="dxa"/>
            <w:tcBorders>
              <w:top w:val="single" w:sz="4" w:space="0" w:color="auto"/>
              <w:bottom w:val="double" w:sz="4" w:space="0" w:color="auto"/>
            </w:tcBorders>
          </w:tcPr>
          <w:p w:rsidR="002A3C36" w:rsidRPr="002A2135" w:rsidRDefault="009B68CD" w:rsidP="007C274B">
            <w:pPr>
              <w:jc w:val="right"/>
              <w:rPr>
                <w:b/>
                <w:bCs/>
                <w:sz w:val="20"/>
                <w:szCs w:val="20"/>
              </w:rPr>
            </w:pPr>
            <w:r>
              <w:rPr>
                <w:b/>
                <w:bCs/>
                <w:sz w:val="20"/>
                <w:szCs w:val="20"/>
              </w:rPr>
              <w:t>17</w:t>
            </w:r>
            <w:r w:rsidR="007C274B">
              <w:rPr>
                <w:b/>
                <w:bCs/>
                <w:sz w:val="20"/>
                <w:szCs w:val="20"/>
              </w:rPr>
              <w:t>76</w:t>
            </w:r>
          </w:p>
        </w:tc>
      </w:tr>
    </w:tbl>
    <w:p w:rsidR="00E10490" w:rsidRDefault="00E10490">
      <w:pPr>
        <w:jc w:val="both"/>
        <w:rPr>
          <w:b/>
          <w:bCs/>
          <w:sz w:val="20"/>
        </w:rPr>
      </w:pPr>
    </w:p>
    <w:p w:rsidR="003E2F69" w:rsidRDefault="003E2F69">
      <w:pPr>
        <w:jc w:val="both"/>
        <w:rPr>
          <w:b/>
          <w:bCs/>
          <w:sz w:val="20"/>
        </w:rPr>
      </w:pPr>
    </w:p>
    <w:p w:rsidR="003E2F69" w:rsidRDefault="003E2F69">
      <w:pPr>
        <w:jc w:val="both"/>
        <w:rPr>
          <w:b/>
          <w:bCs/>
          <w:sz w:val="20"/>
        </w:rPr>
      </w:pPr>
    </w:p>
    <w:p w:rsidR="00F57A8B" w:rsidRPr="002A2135" w:rsidRDefault="00F57A8B">
      <w:pPr>
        <w:jc w:val="both"/>
        <w:rPr>
          <w:b/>
          <w:bCs/>
          <w:sz w:val="20"/>
        </w:rPr>
      </w:pPr>
      <w:r w:rsidRPr="002A2135">
        <w:rPr>
          <w:b/>
          <w:bCs/>
          <w:sz w:val="20"/>
        </w:rPr>
        <w:t>1</w:t>
      </w:r>
      <w:r w:rsidR="00476FAD">
        <w:rPr>
          <w:b/>
          <w:bCs/>
          <w:sz w:val="20"/>
        </w:rPr>
        <w:t>4</w:t>
      </w:r>
      <w:r w:rsidRPr="002A2135">
        <w:rPr>
          <w:b/>
          <w:bCs/>
          <w:sz w:val="20"/>
        </w:rPr>
        <w:t xml:space="preserve">. </w:t>
      </w:r>
      <w:r w:rsidR="000A216A" w:rsidRPr="002A2135">
        <w:rPr>
          <w:b/>
          <w:bCs/>
          <w:sz w:val="20"/>
        </w:rPr>
        <w:t>ДРУГИ ДОХОДИ</w:t>
      </w:r>
    </w:p>
    <w:p w:rsidR="00F57A8B" w:rsidRPr="002A2135" w:rsidRDefault="00F57A8B">
      <w:pPr>
        <w:jc w:val="both"/>
        <w:rPr>
          <w:sz w:val="20"/>
        </w:rPr>
      </w:pPr>
    </w:p>
    <w:tbl>
      <w:tblPr>
        <w:tblW w:w="9648" w:type="dxa"/>
        <w:tblLook w:val="01E0"/>
      </w:tblPr>
      <w:tblGrid>
        <w:gridCol w:w="5688"/>
        <w:gridCol w:w="1972"/>
        <w:gridCol w:w="236"/>
        <w:gridCol w:w="1752"/>
      </w:tblGrid>
      <w:tr w:rsidR="00304905" w:rsidRPr="002A2135">
        <w:tc>
          <w:tcPr>
            <w:tcW w:w="5688" w:type="dxa"/>
            <w:vAlign w:val="bottom"/>
          </w:tcPr>
          <w:p w:rsidR="00304905" w:rsidRPr="002A2135" w:rsidRDefault="00304905">
            <w:pPr>
              <w:rPr>
                <w:sz w:val="20"/>
                <w:szCs w:val="20"/>
              </w:rPr>
            </w:pPr>
          </w:p>
        </w:tc>
        <w:tc>
          <w:tcPr>
            <w:tcW w:w="1972" w:type="dxa"/>
          </w:tcPr>
          <w:p w:rsidR="00304905" w:rsidRPr="00154FDF" w:rsidRDefault="00304905" w:rsidP="00093083">
            <w:pPr>
              <w:jc w:val="right"/>
              <w:rPr>
                <w:b/>
                <w:sz w:val="20"/>
                <w:szCs w:val="20"/>
                <w:highlight w:val="yellow"/>
              </w:rPr>
            </w:pPr>
            <w:r w:rsidRPr="008240A5">
              <w:rPr>
                <w:b/>
                <w:sz w:val="20"/>
                <w:szCs w:val="20"/>
              </w:rPr>
              <w:t>20</w:t>
            </w:r>
            <w:r w:rsidRPr="008240A5">
              <w:rPr>
                <w:b/>
                <w:sz w:val="20"/>
                <w:szCs w:val="20"/>
                <w:lang w:val="en-US"/>
              </w:rPr>
              <w:t>1</w:t>
            </w:r>
            <w:r w:rsidR="00154FDF">
              <w:rPr>
                <w:b/>
                <w:sz w:val="20"/>
                <w:szCs w:val="20"/>
              </w:rPr>
              <w:t>6</w:t>
            </w:r>
          </w:p>
        </w:tc>
        <w:tc>
          <w:tcPr>
            <w:tcW w:w="236" w:type="dxa"/>
          </w:tcPr>
          <w:p w:rsidR="00304905" w:rsidRPr="002A2135" w:rsidRDefault="00304905" w:rsidP="00093083">
            <w:pPr>
              <w:jc w:val="right"/>
              <w:rPr>
                <w:b/>
                <w:sz w:val="20"/>
                <w:szCs w:val="20"/>
              </w:rPr>
            </w:pPr>
          </w:p>
        </w:tc>
        <w:tc>
          <w:tcPr>
            <w:tcW w:w="1752" w:type="dxa"/>
          </w:tcPr>
          <w:p w:rsidR="00304905" w:rsidRPr="005E2AC4" w:rsidRDefault="00304905" w:rsidP="00093083">
            <w:pPr>
              <w:jc w:val="right"/>
              <w:rPr>
                <w:b/>
                <w:sz w:val="20"/>
                <w:szCs w:val="20"/>
                <w:lang w:val="en-US"/>
              </w:rPr>
            </w:pPr>
            <w:r w:rsidRPr="002A2135">
              <w:rPr>
                <w:b/>
                <w:sz w:val="20"/>
                <w:szCs w:val="20"/>
              </w:rPr>
              <w:t>20</w:t>
            </w:r>
            <w:r>
              <w:rPr>
                <w:b/>
                <w:sz w:val="20"/>
                <w:szCs w:val="20"/>
              </w:rPr>
              <w:t>1</w:t>
            </w:r>
            <w:r w:rsidR="00154FDF">
              <w:rPr>
                <w:b/>
                <w:sz w:val="20"/>
                <w:szCs w:val="20"/>
              </w:rPr>
              <w:t>5</w:t>
            </w:r>
          </w:p>
        </w:tc>
      </w:tr>
      <w:tr w:rsidR="00706CCE" w:rsidRPr="002A2135">
        <w:tc>
          <w:tcPr>
            <w:tcW w:w="5688" w:type="dxa"/>
            <w:vAlign w:val="bottom"/>
          </w:tcPr>
          <w:p w:rsidR="00706CCE" w:rsidRPr="002A2135" w:rsidRDefault="00706CCE">
            <w:pPr>
              <w:rPr>
                <w:sz w:val="20"/>
                <w:szCs w:val="20"/>
              </w:rPr>
            </w:pPr>
          </w:p>
        </w:tc>
        <w:tc>
          <w:tcPr>
            <w:tcW w:w="1972" w:type="dxa"/>
            <w:vAlign w:val="bottom"/>
          </w:tcPr>
          <w:p w:rsidR="00706CCE" w:rsidRPr="002A2135" w:rsidRDefault="00706CCE">
            <w:pPr>
              <w:jc w:val="right"/>
              <w:rPr>
                <w:b/>
                <w:bCs/>
                <w:sz w:val="16"/>
                <w:szCs w:val="16"/>
                <w:lang w:val="en-US"/>
              </w:rPr>
            </w:pPr>
            <w:r w:rsidRPr="002A2135">
              <w:rPr>
                <w:b/>
                <w:bCs/>
                <w:sz w:val="16"/>
                <w:szCs w:val="16"/>
                <w:lang w:val="en-US"/>
              </w:rPr>
              <w:t>BGN’000</w:t>
            </w:r>
          </w:p>
        </w:tc>
        <w:tc>
          <w:tcPr>
            <w:tcW w:w="236" w:type="dxa"/>
          </w:tcPr>
          <w:p w:rsidR="00706CCE" w:rsidRPr="002A2135" w:rsidRDefault="00706CCE">
            <w:pPr>
              <w:jc w:val="right"/>
              <w:rPr>
                <w:b/>
                <w:bCs/>
                <w:sz w:val="16"/>
                <w:szCs w:val="16"/>
                <w:lang w:val="en-US"/>
              </w:rPr>
            </w:pPr>
          </w:p>
        </w:tc>
        <w:tc>
          <w:tcPr>
            <w:tcW w:w="1752" w:type="dxa"/>
            <w:vAlign w:val="bottom"/>
          </w:tcPr>
          <w:p w:rsidR="00706CCE" w:rsidRPr="002A2135" w:rsidRDefault="00706CCE">
            <w:pPr>
              <w:jc w:val="right"/>
              <w:rPr>
                <w:b/>
                <w:bCs/>
                <w:sz w:val="16"/>
                <w:szCs w:val="16"/>
                <w:lang w:val="en-US"/>
              </w:rPr>
            </w:pPr>
            <w:r w:rsidRPr="002A2135">
              <w:rPr>
                <w:b/>
                <w:bCs/>
                <w:sz w:val="16"/>
                <w:szCs w:val="16"/>
                <w:lang w:val="en-US"/>
              </w:rPr>
              <w:t>BGN’000</w:t>
            </w:r>
          </w:p>
        </w:tc>
      </w:tr>
      <w:tr w:rsidR="00706CCE" w:rsidRPr="002A2135">
        <w:tc>
          <w:tcPr>
            <w:tcW w:w="5688" w:type="dxa"/>
            <w:vAlign w:val="bottom"/>
          </w:tcPr>
          <w:p w:rsidR="00706CCE" w:rsidRPr="002A2135" w:rsidRDefault="00706CCE">
            <w:pPr>
              <w:rPr>
                <w:sz w:val="20"/>
                <w:szCs w:val="20"/>
              </w:rPr>
            </w:pPr>
          </w:p>
        </w:tc>
        <w:tc>
          <w:tcPr>
            <w:tcW w:w="1972" w:type="dxa"/>
            <w:vAlign w:val="bottom"/>
          </w:tcPr>
          <w:p w:rsidR="00706CCE" w:rsidRPr="002A2135" w:rsidRDefault="00706CCE">
            <w:pPr>
              <w:jc w:val="right"/>
              <w:rPr>
                <w:sz w:val="20"/>
                <w:szCs w:val="20"/>
              </w:rPr>
            </w:pPr>
          </w:p>
        </w:tc>
        <w:tc>
          <w:tcPr>
            <w:tcW w:w="236" w:type="dxa"/>
          </w:tcPr>
          <w:p w:rsidR="00706CCE" w:rsidRPr="002A2135" w:rsidRDefault="00706CCE">
            <w:pPr>
              <w:jc w:val="right"/>
              <w:rPr>
                <w:sz w:val="20"/>
                <w:szCs w:val="20"/>
              </w:rPr>
            </w:pPr>
          </w:p>
        </w:tc>
        <w:tc>
          <w:tcPr>
            <w:tcW w:w="1752" w:type="dxa"/>
            <w:vAlign w:val="bottom"/>
          </w:tcPr>
          <w:p w:rsidR="00706CCE" w:rsidRPr="002A2135" w:rsidRDefault="00706CCE">
            <w:pPr>
              <w:jc w:val="right"/>
              <w:rPr>
                <w:sz w:val="20"/>
                <w:szCs w:val="20"/>
              </w:rPr>
            </w:pPr>
          </w:p>
        </w:tc>
      </w:tr>
      <w:tr w:rsidR="005E2AC4" w:rsidRPr="002A2135">
        <w:tc>
          <w:tcPr>
            <w:tcW w:w="5688" w:type="dxa"/>
            <w:vAlign w:val="bottom"/>
          </w:tcPr>
          <w:p w:rsidR="005E2AC4" w:rsidRPr="002334F3" w:rsidRDefault="005E2AC4" w:rsidP="002C348B">
            <w:pPr>
              <w:rPr>
                <w:sz w:val="20"/>
                <w:szCs w:val="20"/>
              </w:rPr>
            </w:pPr>
            <w:r>
              <w:rPr>
                <w:sz w:val="20"/>
                <w:szCs w:val="20"/>
              </w:rPr>
              <w:t>Приходи от продажба на стоки</w:t>
            </w:r>
            <w:r w:rsidR="002334F3" w:rsidRPr="006B7E92">
              <w:rPr>
                <w:sz w:val="20"/>
                <w:szCs w:val="20"/>
                <w:lang w:val="ru-RU"/>
              </w:rPr>
              <w:t xml:space="preserve"> </w:t>
            </w:r>
            <w:r w:rsidR="002334F3">
              <w:rPr>
                <w:sz w:val="20"/>
                <w:szCs w:val="20"/>
              </w:rPr>
              <w:t>и материали</w:t>
            </w:r>
          </w:p>
        </w:tc>
        <w:tc>
          <w:tcPr>
            <w:tcW w:w="1972" w:type="dxa"/>
            <w:vAlign w:val="bottom"/>
          </w:tcPr>
          <w:p w:rsidR="005E2AC4" w:rsidRPr="00EC61CC" w:rsidRDefault="00EC61CC" w:rsidP="002C348B">
            <w:pPr>
              <w:jc w:val="right"/>
              <w:rPr>
                <w:sz w:val="20"/>
                <w:szCs w:val="20"/>
                <w:lang w:val="en-US"/>
              </w:rPr>
            </w:pPr>
            <w:r>
              <w:rPr>
                <w:sz w:val="20"/>
                <w:szCs w:val="20"/>
                <w:lang w:val="en-US"/>
              </w:rPr>
              <w:t>24</w:t>
            </w:r>
          </w:p>
        </w:tc>
        <w:tc>
          <w:tcPr>
            <w:tcW w:w="236" w:type="dxa"/>
          </w:tcPr>
          <w:p w:rsidR="005E2AC4" w:rsidRPr="002A2135" w:rsidRDefault="005E2AC4" w:rsidP="002C348B">
            <w:pPr>
              <w:jc w:val="right"/>
              <w:rPr>
                <w:sz w:val="20"/>
                <w:szCs w:val="20"/>
              </w:rPr>
            </w:pPr>
          </w:p>
        </w:tc>
        <w:tc>
          <w:tcPr>
            <w:tcW w:w="1752" w:type="dxa"/>
            <w:vAlign w:val="bottom"/>
          </w:tcPr>
          <w:p w:rsidR="005E2AC4" w:rsidRPr="00EC1263" w:rsidRDefault="007C274B" w:rsidP="00977B25">
            <w:pPr>
              <w:jc w:val="right"/>
              <w:rPr>
                <w:sz w:val="20"/>
                <w:szCs w:val="20"/>
              </w:rPr>
            </w:pPr>
            <w:r>
              <w:rPr>
                <w:sz w:val="20"/>
                <w:szCs w:val="20"/>
              </w:rPr>
              <w:t>24</w:t>
            </w:r>
          </w:p>
        </w:tc>
      </w:tr>
      <w:tr w:rsidR="005E2AC4" w:rsidRPr="002A2135">
        <w:tc>
          <w:tcPr>
            <w:tcW w:w="5688" w:type="dxa"/>
            <w:vAlign w:val="bottom"/>
          </w:tcPr>
          <w:p w:rsidR="005E2AC4" w:rsidRPr="002A2135" w:rsidRDefault="005E2AC4" w:rsidP="002C348B">
            <w:pPr>
              <w:rPr>
                <w:sz w:val="20"/>
                <w:szCs w:val="20"/>
              </w:rPr>
            </w:pPr>
            <w:r>
              <w:rPr>
                <w:sz w:val="20"/>
                <w:szCs w:val="20"/>
              </w:rPr>
              <w:t>Отчетна стойност на продадените стоки</w:t>
            </w:r>
            <w:r w:rsidR="002334F3">
              <w:rPr>
                <w:sz w:val="20"/>
                <w:szCs w:val="20"/>
              </w:rPr>
              <w:t xml:space="preserve"> и материали</w:t>
            </w:r>
          </w:p>
        </w:tc>
        <w:tc>
          <w:tcPr>
            <w:tcW w:w="1972" w:type="dxa"/>
            <w:vAlign w:val="bottom"/>
          </w:tcPr>
          <w:p w:rsidR="005E2AC4" w:rsidRPr="00EC61CC" w:rsidRDefault="00EC61CC" w:rsidP="002C348B">
            <w:pPr>
              <w:jc w:val="right"/>
              <w:rPr>
                <w:sz w:val="20"/>
                <w:szCs w:val="20"/>
                <w:lang w:val="en-US"/>
              </w:rPr>
            </w:pPr>
            <w:r>
              <w:rPr>
                <w:sz w:val="20"/>
                <w:szCs w:val="20"/>
                <w:lang w:val="en-US"/>
              </w:rPr>
              <w:t>19</w:t>
            </w:r>
          </w:p>
        </w:tc>
        <w:tc>
          <w:tcPr>
            <w:tcW w:w="236" w:type="dxa"/>
          </w:tcPr>
          <w:p w:rsidR="005E2AC4" w:rsidRPr="002A2135" w:rsidRDefault="005E2AC4" w:rsidP="002C348B">
            <w:pPr>
              <w:jc w:val="right"/>
              <w:rPr>
                <w:sz w:val="20"/>
                <w:szCs w:val="20"/>
              </w:rPr>
            </w:pPr>
          </w:p>
        </w:tc>
        <w:tc>
          <w:tcPr>
            <w:tcW w:w="1752" w:type="dxa"/>
            <w:vAlign w:val="bottom"/>
          </w:tcPr>
          <w:p w:rsidR="005E2AC4" w:rsidRPr="00EC1263" w:rsidRDefault="007C274B" w:rsidP="00977B25">
            <w:pPr>
              <w:jc w:val="right"/>
              <w:rPr>
                <w:sz w:val="20"/>
                <w:szCs w:val="20"/>
              </w:rPr>
            </w:pPr>
            <w:r>
              <w:rPr>
                <w:sz w:val="20"/>
                <w:szCs w:val="20"/>
              </w:rPr>
              <w:t>18</w:t>
            </w:r>
          </w:p>
        </w:tc>
      </w:tr>
      <w:tr w:rsidR="005E2AC4" w:rsidRPr="002A2135">
        <w:tc>
          <w:tcPr>
            <w:tcW w:w="5688" w:type="dxa"/>
            <w:vAlign w:val="bottom"/>
          </w:tcPr>
          <w:p w:rsidR="005E2AC4" w:rsidRPr="002A2135" w:rsidRDefault="005E2AC4" w:rsidP="002C348B">
            <w:pPr>
              <w:rPr>
                <w:sz w:val="20"/>
                <w:szCs w:val="20"/>
              </w:rPr>
            </w:pPr>
          </w:p>
        </w:tc>
        <w:tc>
          <w:tcPr>
            <w:tcW w:w="1972" w:type="dxa"/>
            <w:vAlign w:val="bottom"/>
          </w:tcPr>
          <w:p w:rsidR="005E2AC4" w:rsidRPr="00EC1263" w:rsidRDefault="005E2AC4" w:rsidP="002C348B">
            <w:pPr>
              <w:jc w:val="right"/>
              <w:rPr>
                <w:sz w:val="20"/>
                <w:szCs w:val="20"/>
              </w:rPr>
            </w:pPr>
          </w:p>
        </w:tc>
        <w:tc>
          <w:tcPr>
            <w:tcW w:w="236" w:type="dxa"/>
          </w:tcPr>
          <w:p w:rsidR="005E2AC4" w:rsidRPr="002A2135" w:rsidRDefault="005E2AC4" w:rsidP="002C348B">
            <w:pPr>
              <w:jc w:val="right"/>
              <w:rPr>
                <w:sz w:val="20"/>
                <w:szCs w:val="20"/>
              </w:rPr>
            </w:pPr>
          </w:p>
        </w:tc>
        <w:tc>
          <w:tcPr>
            <w:tcW w:w="1752" w:type="dxa"/>
            <w:vAlign w:val="bottom"/>
          </w:tcPr>
          <w:p w:rsidR="005E2AC4" w:rsidRPr="00EC1263" w:rsidRDefault="005E2AC4" w:rsidP="00977B25">
            <w:pPr>
              <w:jc w:val="right"/>
              <w:rPr>
                <w:sz w:val="20"/>
                <w:szCs w:val="20"/>
              </w:rPr>
            </w:pPr>
          </w:p>
        </w:tc>
      </w:tr>
      <w:tr w:rsidR="005E2AC4" w:rsidRPr="002A2135">
        <w:tc>
          <w:tcPr>
            <w:tcW w:w="5688" w:type="dxa"/>
            <w:vAlign w:val="bottom"/>
          </w:tcPr>
          <w:p w:rsidR="005E2AC4" w:rsidRPr="002A2135" w:rsidRDefault="005E2AC4" w:rsidP="00DF0E68">
            <w:pPr>
              <w:rPr>
                <w:sz w:val="20"/>
                <w:szCs w:val="20"/>
              </w:rPr>
            </w:pPr>
            <w:r w:rsidRPr="002A2135">
              <w:rPr>
                <w:sz w:val="20"/>
                <w:szCs w:val="20"/>
              </w:rPr>
              <w:t>Приходи от застрахователни обезщетения</w:t>
            </w:r>
          </w:p>
        </w:tc>
        <w:tc>
          <w:tcPr>
            <w:tcW w:w="1972" w:type="dxa"/>
            <w:vAlign w:val="bottom"/>
          </w:tcPr>
          <w:p w:rsidR="005E2AC4" w:rsidRPr="00EC1263" w:rsidRDefault="005E2AC4" w:rsidP="00DF0E68">
            <w:pPr>
              <w:jc w:val="right"/>
              <w:rPr>
                <w:sz w:val="20"/>
                <w:szCs w:val="20"/>
              </w:rPr>
            </w:pPr>
          </w:p>
        </w:tc>
        <w:tc>
          <w:tcPr>
            <w:tcW w:w="236" w:type="dxa"/>
          </w:tcPr>
          <w:p w:rsidR="005E2AC4" w:rsidRPr="002A2135" w:rsidRDefault="005E2AC4" w:rsidP="002C348B">
            <w:pPr>
              <w:jc w:val="right"/>
              <w:rPr>
                <w:sz w:val="20"/>
                <w:szCs w:val="20"/>
              </w:rPr>
            </w:pPr>
          </w:p>
        </w:tc>
        <w:tc>
          <w:tcPr>
            <w:tcW w:w="1752" w:type="dxa"/>
            <w:vAlign w:val="bottom"/>
          </w:tcPr>
          <w:p w:rsidR="005E2AC4" w:rsidRPr="00EC1263" w:rsidRDefault="005E2AC4" w:rsidP="00977B25">
            <w:pPr>
              <w:jc w:val="right"/>
              <w:rPr>
                <w:sz w:val="20"/>
                <w:szCs w:val="20"/>
              </w:rPr>
            </w:pPr>
          </w:p>
        </w:tc>
      </w:tr>
      <w:tr w:rsidR="005E2AC4" w:rsidRPr="002A2135">
        <w:tc>
          <w:tcPr>
            <w:tcW w:w="5688" w:type="dxa"/>
            <w:vAlign w:val="bottom"/>
          </w:tcPr>
          <w:p w:rsidR="005E2AC4" w:rsidRPr="002A2135" w:rsidRDefault="005E2AC4" w:rsidP="002C348B">
            <w:pPr>
              <w:rPr>
                <w:sz w:val="20"/>
                <w:szCs w:val="20"/>
              </w:rPr>
            </w:pPr>
            <w:r>
              <w:rPr>
                <w:sz w:val="20"/>
                <w:szCs w:val="20"/>
              </w:rPr>
              <w:t>Курсови разлики (нето)</w:t>
            </w:r>
          </w:p>
        </w:tc>
        <w:tc>
          <w:tcPr>
            <w:tcW w:w="1972" w:type="dxa"/>
            <w:vAlign w:val="bottom"/>
          </w:tcPr>
          <w:p w:rsidR="005E2AC4" w:rsidRPr="00EC1263" w:rsidRDefault="005E2AC4" w:rsidP="002C348B">
            <w:pPr>
              <w:jc w:val="right"/>
              <w:rPr>
                <w:sz w:val="20"/>
                <w:szCs w:val="20"/>
              </w:rPr>
            </w:pPr>
          </w:p>
        </w:tc>
        <w:tc>
          <w:tcPr>
            <w:tcW w:w="236" w:type="dxa"/>
          </w:tcPr>
          <w:p w:rsidR="005E2AC4" w:rsidRPr="002A2135" w:rsidRDefault="005E2AC4" w:rsidP="002C348B">
            <w:pPr>
              <w:jc w:val="right"/>
              <w:rPr>
                <w:sz w:val="20"/>
                <w:szCs w:val="20"/>
              </w:rPr>
            </w:pPr>
          </w:p>
        </w:tc>
        <w:tc>
          <w:tcPr>
            <w:tcW w:w="1752" w:type="dxa"/>
            <w:vAlign w:val="bottom"/>
          </w:tcPr>
          <w:p w:rsidR="005E2AC4" w:rsidRPr="00EC1263" w:rsidRDefault="005E2AC4" w:rsidP="00977B25">
            <w:pPr>
              <w:jc w:val="right"/>
              <w:rPr>
                <w:sz w:val="20"/>
                <w:szCs w:val="20"/>
              </w:rPr>
            </w:pPr>
          </w:p>
        </w:tc>
      </w:tr>
      <w:tr w:rsidR="002334F3" w:rsidRPr="002A2135">
        <w:tc>
          <w:tcPr>
            <w:tcW w:w="5688" w:type="dxa"/>
            <w:vAlign w:val="bottom"/>
          </w:tcPr>
          <w:p w:rsidR="002334F3" w:rsidRPr="002A2135" w:rsidRDefault="002334F3" w:rsidP="00977B25">
            <w:pPr>
              <w:rPr>
                <w:sz w:val="20"/>
                <w:szCs w:val="20"/>
              </w:rPr>
            </w:pPr>
            <w:r>
              <w:rPr>
                <w:sz w:val="20"/>
                <w:szCs w:val="20"/>
              </w:rPr>
              <w:t xml:space="preserve">Други </w:t>
            </w:r>
          </w:p>
        </w:tc>
        <w:tc>
          <w:tcPr>
            <w:tcW w:w="1972" w:type="dxa"/>
            <w:vAlign w:val="bottom"/>
          </w:tcPr>
          <w:p w:rsidR="002334F3" w:rsidRPr="00EC61CC" w:rsidRDefault="00EC61CC" w:rsidP="00977B25">
            <w:pPr>
              <w:jc w:val="right"/>
              <w:rPr>
                <w:sz w:val="20"/>
                <w:szCs w:val="20"/>
                <w:lang w:val="en-US"/>
              </w:rPr>
            </w:pPr>
            <w:r>
              <w:rPr>
                <w:sz w:val="20"/>
                <w:szCs w:val="20"/>
                <w:lang w:val="en-US"/>
              </w:rPr>
              <w:t>2</w:t>
            </w:r>
          </w:p>
        </w:tc>
        <w:tc>
          <w:tcPr>
            <w:tcW w:w="236" w:type="dxa"/>
          </w:tcPr>
          <w:p w:rsidR="002334F3" w:rsidRPr="002A2135" w:rsidRDefault="002334F3" w:rsidP="00977B25">
            <w:pPr>
              <w:jc w:val="right"/>
              <w:rPr>
                <w:sz w:val="20"/>
                <w:szCs w:val="20"/>
              </w:rPr>
            </w:pPr>
          </w:p>
        </w:tc>
        <w:tc>
          <w:tcPr>
            <w:tcW w:w="1752" w:type="dxa"/>
            <w:vAlign w:val="bottom"/>
          </w:tcPr>
          <w:p w:rsidR="002334F3" w:rsidRPr="00EC1263" w:rsidRDefault="007C274B" w:rsidP="00977B25">
            <w:pPr>
              <w:jc w:val="right"/>
              <w:rPr>
                <w:sz w:val="20"/>
                <w:szCs w:val="20"/>
              </w:rPr>
            </w:pPr>
            <w:r>
              <w:rPr>
                <w:sz w:val="20"/>
                <w:szCs w:val="20"/>
              </w:rPr>
              <w:t>15</w:t>
            </w:r>
          </w:p>
        </w:tc>
      </w:tr>
      <w:tr w:rsidR="005E2AC4" w:rsidRPr="002A2135">
        <w:tc>
          <w:tcPr>
            <w:tcW w:w="5688" w:type="dxa"/>
          </w:tcPr>
          <w:p w:rsidR="005E2AC4" w:rsidRPr="002A2135" w:rsidRDefault="005E2AC4">
            <w:pPr>
              <w:jc w:val="both"/>
              <w:rPr>
                <w:b/>
                <w:bCs/>
                <w:sz w:val="20"/>
              </w:rPr>
            </w:pPr>
            <w:r w:rsidRPr="002A2135">
              <w:rPr>
                <w:b/>
                <w:bCs/>
                <w:sz w:val="20"/>
              </w:rPr>
              <w:t xml:space="preserve">Общо </w:t>
            </w:r>
          </w:p>
        </w:tc>
        <w:tc>
          <w:tcPr>
            <w:tcW w:w="1972" w:type="dxa"/>
            <w:tcBorders>
              <w:top w:val="single" w:sz="4" w:space="0" w:color="auto"/>
              <w:bottom w:val="double" w:sz="4" w:space="0" w:color="auto"/>
            </w:tcBorders>
          </w:tcPr>
          <w:p w:rsidR="005E2AC4" w:rsidRPr="00EC61CC" w:rsidRDefault="00EC61CC">
            <w:pPr>
              <w:jc w:val="right"/>
              <w:rPr>
                <w:b/>
                <w:bCs/>
                <w:sz w:val="20"/>
                <w:lang w:val="en-US"/>
              </w:rPr>
            </w:pPr>
            <w:r>
              <w:rPr>
                <w:b/>
                <w:bCs/>
                <w:sz w:val="20"/>
                <w:lang w:val="en-US"/>
              </w:rPr>
              <w:t>7</w:t>
            </w:r>
          </w:p>
        </w:tc>
        <w:tc>
          <w:tcPr>
            <w:tcW w:w="236" w:type="dxa"/>
          </w:tcPr>
          <w:p w:rsidR="005E2AC4" w:rsidRPr="002A2135" w:rsidRDefault="005E2AC4">
            <w:pPr>
              <w:jc w:val="right"/>
              <w:rPr>
                <w:b/>
                <w:bCs/>
                <w:sz w:val="20"/>
              </w:rPr>
            </w:pPr>
          </w:p>
        </w:tc>
        <w:tc>
          <w:tcPr>
            <w:tcW w:w="1752" w:type="dxa"/>
            <w:tcBorders>
              <w:top w:val="single" w:sz="4" w:space="0" w:color="auto"/>
              <w:bottom w:val="double" w:sz="4" w:space="0" w:color="auto"/>
            </w:tcBorders>
          </w:tcPr>
          <w:p w:rsidR="005E2AC4" w:rsidRPr="004A4B88" w:rsidRDefault="007C274B" w:rsidP="00977B25">
            <w:pPr>
              <w:jc w:val="right"/>
              <w:rPr>
                <w:b/>
                <w:bCs/>
                <w:sz w:val="20"/>
              </w:rPr>
            </w:pPr>
            <w:r>
              <w:rPr>
                <w:b/>
                <w:bCs/>
                <w:sz w:val="20"/>
              </w:rPr>
              <w:t>21</w:t>
            </w:r>
          </w:p>
        </w:tc>
      </w:tr>
    </w:tbl>
    <w:p w:rsidR="00086BA6" w:rsidRDefault="00086BA6">
      <w:pPr>
        <w:jc w:val="both"/>
        <w:rPr>
          <w:sz w:val="20"/>
        </w:rPr>
      </w:pPr>
    </w:p>
    <w:p w:rsidR="007F70FF" w:rsidRPr="002A2135" w:rsidRDefault="007F70FF">
      <w:pPr>
        <w:jc w:val="both"/>
        <w:rPr>
          <w:sz w:val="20"/>
        </w:rPr>
      </w:pPr>
    </w:p>
    <w:p w:rsidR="002874F9" w:rsidRDefault="002874F9">
      <w:pPr>
        <w:jc w:val="both"/>
        <w:rPr>
          <w:b/>
          <w:bCs/>
          <w:sz w:val="20"/>
        </w:rPr>
      </w:pPr>
    </w:p>
    <w:p w:rsidR="006C40DA" w:rsidRPr="002A2135" w:rsidRDefault="009232DB" w:rsidP="006C40DA">
      <w:pPr>
        <w:jc w:val="both"/>
        <w:rPr>
          <w:b/>
          <w:bCs/>
          <w:i/>
          <w:iCs/>
          <w:sz w:val="20"/>
          <w:u w:val="single"/>
        </w:rPr>
      </w:pPr>
      <w:r>
        <w:rPr>
          <w:b/>
          <w:bCs/>
          <w:sz w:val="20"/>
        </w:rPr>
        <w:t>1</w:t>
      </w:r>
      <w:r w:rsidR="00476FAD">
        <w:rPr>
          <w:b/>
          <w:bCs/>
          <w:sz w:val="20"/>
        </w:rPr>
        <w:t>5</w:t>
      </w:r>
      <w:r w:rsidR="006C40DA">
        <w:rPr>
          <w:b/>
          <w:bCs/>
          <w:sz w:val="20"/>
        </w:rPr>
        <w:t>.</w:t>
      </w:r>
      <w:r w:rsidR="006C40DA" w:rsidRPr="002A2135">
        <w:rPr>
          <w:b/>
          <w:bCs/>
          <w:sz w:val="20"/>
        </w:rPr>
        <w:t xml:space="preserve"> </w:t>
      </w:r>
      <w:r w:rsidR="003E57CD" w:rsidRPr="006A3A64">
        <w:rPr>
          <w:b/>
          <w:bCs/>
          <w:sz w:val="20"/>
          <w:szCs w:val="20"/>
        </w:rPr>
        <w:t>РАЗХОДИ ПО ВИДОВЕ И ФУНКЦИОНАЛНО ПРЕДНАЗНАЧЕНИЕ</w:t>
      </w:r>
    </w:p>
    <w:p w:rsidR="006C40DA" w:rsidRPr="002A2135" w:rsidRDefault="006C40DA" w:rsidP="006C40DA">
      <w:pPr>
        <w:jc w:val="both"/>
        <w:rPr>
          <w:b/>
          <w:bCs/>
          <w:i/>
          <w:iCs/>
          <w:sz w:val="20"/>
          <w:u w:val="single"/>
        </w:rPr>
      </w:pPr>
    </w:p>
    <w:tbl>
      <w:tblPr>
        <w:tblW w:w="9648" w:type="dxa"/>
        <w:tblLook w:val="01E0"/>
      </w:tblPr>
      <w:tblGrid>
        <w:gridCol w:w="5688"/>
        <w:gridCol w:w="1970"/>
        <w:gridCol w:w="236"/>
        <w:gridCol w:w="1754"/>
      </w:tblGrid>
      <w:tr w:rsidR="006C40DA" w:rsidRPr="002A2135">
        <w:tc>
          <w:tcPr>
            <w:tcW w:w="5688" w:type="dxa"/>
          </w:tcPr>
          <w:p w:rsidR="006C40DA" w:rsidRPr="002A2135" w:rsidRDefault="006C40DA" w:rsidP="003232B3">
            <w:pPr>
              <w:jc w:val="center"/>
              <w:rPr>
                <w:sz w:val="20"/>
              </w:rPr>
            </w:pPr>
          </w:p>
        </w:tc>
        <w:tc>
          <w:tcPr>
            <w:tcW w:w="1970" w:type="dxa"/>
          </w:tcPr>
          <w:p w:rsidR="006C40DA" w:rsidRPr="00154FDF" w:rsidRDefault="006C40DA" w:rsidP="003232B3">
            <w:pPr>
              <w:jc w:val="right"/>
              <w:rPr>
                <w:b/>
                <w:sz w:val="20"/>
                <w:szCs w:val="20"/>
              </w:rPr>
            </w:pPr>
            <w:r w:rsidRPr="002A2135">
              <w:rPr>
                <w:b/>
                <w:sz w:val="20"/>
                <w:szCs w:val="20"/>
              </w:rPr>
              <w:t>20</w:t>
            </w:r>
            <w:r w:rsidRPr="002A2135">
              <w:rPr>
                <w:b/>
                <w:sz w:val="20"/>
                <w:szCs w:val="20"/>
                <w:lang w:val="en-US"/>
              </w:rPr>
              <w:t>1</w:t>
            </w:r>
            <w:r w:rsidR="00154FDF">
              <w:rPr>
                <w:b/>
                <w:sz w:val="20"/>
                <w:szCs w:val="20"/>
              </w:rPr>
              <w:t>6</w:t>
            </w:r>
          </w:p>
        </w:tc>
        <w:tc>
          <w:tcPr>
            <w:tcW w:w="236" w:type="dxa"/>
          </w:tcPr>
          <w:p w:rsidR="006C40DA" w:rsidRPr="002A2135" w:rsidRDefault="006C40DA" w:rsidP="003232B3">
            <w:pPr>
              <w:jc w:val="right"/>
              <w:rPr>
                <w:b/>
                <w:sz w:val="20"/>
                <w:szCs w:val="20"/>
              </w:rPr>
            </w:pPr>
          </w:p>
        </w:tc>
        <w:tc>
          <w:tcPr>
            <w:tcW w:w="1754" w:type="dxa"/>
          </w:tcPr>
          <w:p w:rsidR="006C40DA" w:rsidRPr="002A2135" w:rsidRDefault="006C40DA" w:rsidP="003232B3">
            <w:pPr>
              <w:jc w:val="right"/>
              <w:rPr>
                <w:b/>
                <w:sz w:val="20"/>
                <w:szCs w:val="20"/>
              </w:rPr>
            </w:pPr>
            <w:r w:rsidRPr="002A2135">
              <w:rPr>
                <w:b/>
                <w:sz w:val="20"/>
                <w:szCs w:val="20"/>
              </w:rPr>
              <w:t>20</w:t>
            </w:r>
            <w:r>
              <w:rPr>
                <w:b/>
                <w:sz w:val="20"/>
                <w:szCs w:val="20"/>
              </w:rPr>
              <w:t>1</w:t>
            </w:r>
            <w:r w:rsidR="00154FDF">
              <w:rPr>
                <w:b/>
                <w:sz w:val="20"/>
                <w:szCs w:val="20"/>
              </w:rPr>
              <w:t>5</w:t>
            </w:r>
          </w:p>
        </w:tc>
      </w:tr>
      <w:tr w:rsidR="006C40DA" w:rsidRPr="002A2135">
        <w:tc>
          <w:tcPr>
            <w:tcW w:w="5688" w:type="dxa"/>
            <w:vAlign w:val="bottom"/>
          </w:tcPr>
          <w:p w:rsidR="006C40DA" w:rsidRPr="002A2135" w:rsidRDefault="006C40DA" w:rsidP="003232B3">
            <w:pPr>
              <w:rPr>
                <w:i/>
                <w:sz w:val="20"/>
              </w:rPr>
            </w:pPr>
          </w:p>
        </w:tc>
        <w:tc>
          <w:tcPr>
            <w:tcW w:w="1970" w:type="dxa"/>
            <w:vAlign w:val="bottom"/>
          </w:tcPr>
          <w:p w:rsidR="006C40DA" w:rsidRPr="002A2135" w:rsidRDefault="006C40DA" w:rsidP="003232B3">
            <w:pPr>
              <w:jc w:val="right"/>
              <w:rPr>
                <w:b/>
                <w:bCs/>
                <w:sz w:val="16"/>
                <w:szCs w:val="16"/>
                <w:lang w:val="en-US"/>
              </w:rPr>
            </w:pPr>
            <w:r w:rsidRPr="002A2135">
              <w:rPr>
                <w:b/>
                <w:bCs/>
                <w:sz w:val="16"/>
                <w:szCs w:val="16"/>
                <w:lang w:val="en-US"/>
              </w:rPr>
              <w:t>BGN’000</w:t>
            </w:r>
          </w:p>
        </w:tc>
        <w:tc>
          <w:tcPr>
            <w:tcW w:w="236" w:type="dxa"/>
          </w:tcPr>
          <w:p w:rsidR="006C40DA" w:rsidRPr="002A2135" w:rsidRDefault="006C40DA" w:rsidP="003232B3">
            <w:pPr>
              <w:jc w:val="right"/>
              <w:rPr>
                <w:b/>
                <w:bCs/>
                <w:sz w:val="16"/>
                <w:szCs w:val="16"/>
                <w:lang w:val="en-US"/>
              </w:rPr>
            </w:pPr>
          </w:p>
        </w:tc>
        <w:tc>
          <w:tcPr>
            <w:tcW w:w="1754" w:type="dxa"/>
            <w:vAlign w:val="bottom"/>
          </w:tcPr>
          <w:p w:rsidR="006C40DA" w:rsidRPr="002A2135" w:rsidRDefault="006C40DA" w:rsidP="003232B3">
            <w:pPr>
              <w:jc w:val="right"/>
              <w:rPr>
                <w:b/>
                <w:bCs/>
                <w:sz w:val="16"/>
                <w:szCs w:val="16"/>
                <w:lang w:val="en-US"/>
              </w:rPr>
            </w:pPr>
            <w:r w:rsidRPr="002A2135">
              <w:rPr>
                <w:b/>
                <w:bCs/>
                <w:sz w:val="16"/>
                <w:szCs w:val="16"/>
                <w:lang w:val="en-US"/>
              </w:rPr>
              <w:t>BGN’000</w:t>
            </w:r>
          </w:p>
        </w:tc>
      </w:tr>
      <w:tr w:rsidR="006C40DA" w:rsidRPr="002A2135">
        <w:tc>
          <w:tcPr>
            <w:tcW w:w="5688" w:type="dxa"/>
            <w:vAlign w:val="bottom"/>
          </w:tcPr>
          <w:p w:rsidR="006C40DA" w:rsidRPr="002A2135" w:rsidRDefault="006C40DA" w:rsidP="003232B3">
            <w:pPr>
              <w:rPr>
                <w:sz w:val="20"/>
              </w:rPr>
            </w:pPr>
          </w:p>
        </w:tc>
        <w:tc>
          <w:tcPr>
            <w:tcW w:w="1970" w:type="dxa"/>
            <w:vAlign w:val="bottom"/>
          </w:tcPr>
          <w:p w:rsidR="006C40DA" w:rsidRPr="002A2135" w:rsidRDefault="006C40DA" w:rsidP="003232B3">
            <w:pPr>
              <w:jc w:val="right"/>
              <w:rPr>
                <w:sz w:val="20"/>
              </w:rPr>
            </w:pPr>
          </w:p>
        </w:tc>
        <w:tc>
          <w:tcPr>
            <w:tcW w:w="236" w:type="dxa"/>
          </w:tcPr>
          <w:p w:rsidR="006C40DA" w:rsidRPr="002A2135" w:rsidRDefault="006C40DA" w:rsidP="003232B3">
            <w:pPr>
              <w:jc w:val="right"/>
              <w:rPr>
                <w:sz w:val="20"/>
              </w:rPr>
            </w:pPr>
          </w:p>
        </w:tc>
        <w:tc>
          <w:tcPr>
            <w:tcW w:w="1754" w:type="dxa"/>
            <w:vAlign w:val="bottom"/>
          </w:tcPr>
          <w:p w:rsidR="006C40DA" w:rsidRPr="002A2135" w:rsidRDefault="006C40DA" w:rsidP="003232B3">
            <w:pPr>
              <w:jc w:val="right"/>
              <w:rPr>
                <w:sz w:val="20"/>
              </w:rPr>
            </w:pPr>
          </w:p>
        </w:tc>
      </w:tr>
      <w:tr w:rsidR="00154FDF" w:rsidRPr="002A2135">
        <w:tc>
          <w:tcPr>
            <w:tcW w:w="5688" w:type="dxa"/>
            <w:vAlign w:val="bottom"/>
          </w:tcPr>
          <w:p w:rsidR="00154FDF" w:rsidRPr="00582E4C" w:rsidRDefault="00154FDF" w:rsidP="003232B3">
            <w:pPr>
              <w:rPr>
                <w:sz w:val="20"/>
                <w:szCs w:val="20"/>
              </w:rPr>
            </w:pPr>
            <w:r w:rsidRPr="00582E4C">
              <w:rPr>
                <w:sz w:val="20"/>
                <w:szCs w:val="20"/>
              </w:rPr>
              <w:t>Разходи за материали</w:t>
            </w:r>
          </w:p>
        </w:tc>
        <w:tc>
          <w:tcPr>
            <w:tcW w:w="1970" w:type="dxa"/>
            <w:vAlign w:val="bottom"/>
          </w:tcPr>
          <w:p w:rsidR="00154FDF" w:rsidRPr="000E68A6" w:rsidRDefault="000E68A6" w:rsidP="003232B3">
            <w:pPr>
              <w:jc w:val="right"/>
              <w:rPr>
                <w:sz w:val="20"/>
                <w:szCs w:val="20"/>
                <w:lang w:val="en-US"/>
              </w:rPr>
            </w:pPr>
            <w:r>
              <w:rPr>
                <w:sz w:val="20"/>
                <w:szCs w:val="20"/>
                <w:lang w:val="en-US"/>
              </w:rPr>
              <w:t>872</w:t>
            </w:r>
          </w:p>
        </w:tc>
        <w:tc>
          <w:tcPr>
            <w:tcW w:w="236" w:type="dxa"/>
          </w:tcPr>
          <w:p w:rsidR="00154FDF" w:rsidRDefault="00154FDF" w:rsidP="003232B3">
            <w:pPr>
              <w:jc w:val="right"/>
              <w:rPr>
                <w:sz w:val="20"/>
                <w:szCs w:val="20"/>
              </w:rPr>
            </w:pPr>
          </w:p>
        </w:tc>
        <w:tc>
          <w:tcPr>
            <w:tcW w:w="1754" w:type="dxa"/>
            <w:vAlign w:val="bottom"/>
          </w:tcPr>
          <w:p w:rsidR="00154FDF" w:rsidRPr="00943AA5" w:rsidRDefault="00F75D1C" w:rsidP="00154FDF">
            <w:pPr>
              <w:jc w:val="right"/>
              <w:rPr>
                <w:sz w:val="20"/>
                <w:szCs w:val="20"/>
              </w:rPr>
            </w:pPr>
            <w:r>
              <w:rPr>
                <w:sz w:val="20"/>
                <w:szCs w:val="20"/>
              </w:rPr>
              <w:t>822</w:t>
            </w:r>
          </w:p>
        </w:tc>
      </w:tr>
      <w:tr w:rsidR="00154FDF" w:rsidRPr="002A2135">
        <w:tc>
          <w:tcPr>
            <w:tcW w:w="5688" w:type="dxa"/>
            <w:vAlign w:val="bottom"/>
          </w:tcPr>
          <w:p w:rsidR="00154FDF" w:rsidRPr="00582E4C" w:rsidRDefault="00154FDF" w:rsidP="003232B3">
            <w:pPr>
              <w:rPr>
                <w:sz w:val="20"/>
                <w:szCs w:val="20"/>
              </w:rPr>
            </w:pPr>
            <w:r w:rsidRPr="00582E4C">
              <w:rPr>
                <w:sz w:val="20"/>
                <w:szCs w:val="20"/>
              </w:rPr>
              <w:t>Разходи за външни услуги</w:t>
            </w:r>
          </w:p>
        </w:tc>
        <w:tc>
          <w:tcPr>
            <w:tcW w:w="1970" w:type="dxa"/>
            <w:vAlign w:val="bottom"/>
          </w:tcPr>
          <w:p w:rsidR="00154FDF" w:rsidRPr="000E68A6" w:rsidRDefault="000E68A6" w:rsidP="003232B3">
            <w:pPr>
              <w:jc w:val="right"/>
              <w:rPr>
                <w:sz w:val="20"/>
                <w:szCs w:val="20"/>
                <w:lang w:val="en-US"/>
              </w:rPr>
            </w:pPr>
            <w:r>
              <w:rPr>
                <w:sz w:val="20"/>
                <w:szCs w:val="20"/>
                <w:lang w:val="en-US"/>
              </w:rPr>
              <w:t>1</w:t>
            </w:r>
            <w:r w:rsidR="00007F5B">
              <w:rPr>
                <w:sz w:val="20"/>
                <w:szCs w:val="20"/>
                <w:lang w:val="en-US"/>
              </w:rPr>
              <w:t>81</w:t>
            </w:r>
          </w:p>
        </w:tc>
        <w:tc>
          <w:tcPr>
            <w:tcW w:w="236" w:type="dxa"/>
          </w:tcPr>
          <w:p w:rsidR="00154FDF" w:rsidRDefault="00154FDF" w:rsidP="003232B3">
            <w:pPr>
              <w:jc w:val="right"/>
              <w:rPr>
                <w:sz w:val="20"/>
                <w:szCs w:val="20"/>
              </w:rPr>
            </w:pPr>
          </w:p>
        </w:tc>
        <w:tc>
          <w:tcPr>
            <w:tcW w:w="1754" w:type="dxa"/>
            <w:vAlign w:val="bottom"/>
          </w:tcPr>
          <w:p w:rsidR="00154FDF" w:rsidRPr="00943AA5" w:rsidRDefault="00F75D1C" w:rsidP="00154FDF">
            <w:pPr>
              <w:jc w:val="right"/>
              <w:rPr>
                <w:sz w:val="20"/>
                <w:szCs w:val="20"/>
              </w:rPr>
            </w:pPr>
            <w:r>
              <w:rPr>
                <w:sz w:val="20"/>
                <w:szCs w:val="20"/>
              </w:rPr>
              <w:t>166</w:t>
            </w:r>
          </w:p>
        </w:tc>
      </w:tr>
      <w:tr w:rsidR="00154FDF" w:rsidRPr="002A2135">
        <w:tc>
          <w:tcPr>
            <w:tcW w:w="5688" w:type="dxa"/>
            <w:vAlign w:val="bottom"/>
          </w:tcPr>
          <w:p w:rsidR="00154FDF" w:rsidRPr="00582E4C" w:rsidRDefault="00154FDF" w:rsidP="003232B3">
            <w:pPr>
              <w:rPr>
                <w:sz w:val="20"/>
                <w:szCs w:val="20"/>
              </w:rPr>
            </w:pPr>
            <w:r w:rsidRPr="00582E4C">
              <w:rPr>
                <w:sz w:val="20"/>
                <w:szCs w:val="20"/>
              </w:rPr>
              <w:t xml:space="preserve">Разходи за персонала </w:t>
            </w:r>
          </w:p>
        </w:tc>
        <w:tc>
          <w:tcPr>
            <w:tcW w:w="1970" w:type="dxa"/>
            <w:vAlign w:val="bottom"/>
          </w:tcPr>
          <w:p w:rsidR="00154FDF" w:rsidRPr="000E68A6" w:rsidRDefault="000E68A6" w:rsidP="003232B3">
            <w:pPr>
              <w:jc w:val="right"/>
              <w:rPr>
                <w:sz w:val="20"/>
                <w:szCs w:val="20"/>
                <w:lang w:val="en-US"/>
              </w:rPr>
            </w:pPr>
            <w:r>
              <w:rPr>
                <w:sz w:val="20"/>
                <w:szCs w:val="20"/>
                <w:lang w:val="en-US"/>
              </w:rPr>
              <w:t>7</w:t>
            </w:r>
            <w:r w:rsidR="00007F5B">
              <w:rPr>
                <w:sz w:val="20"/>
                <w:szCs w:val="20"/>
                <w:lang w:val="en-US"/>
              </w:rPr>
              <w:t>4</w:t>
            </w:r>
          </w:p>
        </w:tc>
        <w:tc>
          <w:tcPr>
            <w:tcW w:w="236" w:type="dxa"/>
          </w:tcPr>
          <w:p w:rsidR="00154FDF" w:rsidRDefault="00154FDF" w:rsidP="003232B3">
            <w:pPr>
              <w:jc w:val="right"/>
              <w:rPr>
                <w:sz w:val="20"/>
                <w:szCs w:val="20"/>
              </w:rPr>
            </w:pPr>
          </w:p>
        </w:tc>
        <w:tc>
          <w:tcPr>
            <w:tcW w:w="1754" w:type="dxa"/>
            <w:vAlign w:val="bottom"/>
          </w:tcPr>
          <w:p w:rsidR="00154FDF" w:rsidRPr="00943AA5" w:rsidRDefault="00F75D1C" w:rsidP="00154FDF">
            <w:pPr>
              <w:jc w:val="right"/>
              <w:rPr>
                <w:sz w:val="20"/>
                <w:szCs w:val="20"/>
              </w:rPr>
            </w:pPr>
            <w:r>
              <w:rPr>
                <w:sz w:val="20"/>
                <w:szCs w:val="20"/>
              </w:rPr>
              <w:t>90</w:t>
            </w:r>
          </w:p>
        </w:tc>
      </w:tr>
      <w:tr w:rsidR="00154FDF" w:rsidRPr="002A2135">
        <w:tc>
          <w:tcPr>
            <w:tcW w:w="5688" w:type="dxa"/>
            <w:vAlign w:val="bottom"/>
          </w:tcPr>
          <w:p w:rsidR="00154FDF" w:rsidRPr="00582E4C" w:rsidRDefault="00154FDF" w:rsidP="003232B3">
            <w:pPr>
              <w:rPr>
                <w:sz w:val="20"/>
                <w:szCs w:val="20"/>
              </w:rPr>
            </w:pPr>
            <w:r w:rsidRPr="00582E4C">
              <w:rPr>
                <w:sz w:val="20"/>
                <w:szCs w:val="20"/>
              </w:rPr>
              <w:t>Разходи за амортизации</w:t>
            </w:r>
          </w:p>
        </w:tc>
        <w:tc>
          <w:tcPr>
            <w:tcW w:w="1970" w:type="dxa"/>
            <w:vAlign w:val="bottom"/>
          </w:tcPr>
          <w:p w:rsidR="00154FDF" w:rsidRPr="000E68A6" w:rsidRDefault="000E68A6" w:rsidP="003232B3">
            <w:pPr>
              <w:jc w:val="right"/>
              <w:rPr>
                <w:sz w:val="20"/>
                <w:szCs w:val="20"/>
                <w:lang w:val="en-US"/>
              </w:rPr>
            </w:pPr>
            <w:r>
              <w:rPr>
                <w:sz w:val="20"/>
                <w:szCs w:val="20"/>
                <w:lang w:val="en-US"/>
              </w:rPr>
              <w:t>349</w:t>
            </w:r>
          </w:p>
        </w:tc>
        <w:tc>
          <w:tcPr>
            <w:tcW w:w="236" w:type="dxa"/>
          </w:tcPr>
          <w:p w:rsidR="00154FDF" w:rsidRDefault="00154FDF" w:rsidP="003232B3">
            <w:pPr>
              <w:jc w:val="right"/>
              <w:rPr>
                <w:sz w:val="20"/>
                <w:szCs w:val="20"/>
              </w:rPr>
            </w:pPr>
          </w:p>
        </w:tc>
        <w:tc>
          <w:tcPr>
            <w:tcW w:w="1754" w:type="dxa"/>
            <w:vAlign w:val="bottom"/>
          </w:tcPr>
          <w:p w:rsidR="00154FDF" w:rsidRPr="00943AA5" w:rsidRDefault="00F75D1C" w:rsidP="00154FDF">
            <w:pPr>
              <w:jc w:val="right"/>
              <w:rPr>
                <w:sz w:val="20"/>
                <w:szCs w:val="20"/>
              </w:rPr>
            </w:pPr>
            <w:r>
              <w:rPr>
                <w:sz w:val="20"/>
                <w:szCs w:val="20"/>
              </w:rPr>
              <w:t>342</w:t>
            </w:r>
          </w:p>
        </w:tc>
      </w:tr>
      <w:tr w:rsidR="00154FDF" w:rsidRPr="002A2135">
        <w:tc>
          <w:tcPr>
            <w:tcW w:w="5688" w:type="dxa"/>
            <w:vAlign w:val="bottom"/>
          </w:tcPr>
          <w:p w:rsidR="00154FDF" w:rsidRPr="00582E4C" w:rsidRDefault="00154FDF" w:rsidP="00DF0E68">
            <w:pPr>
              <w:rPr>
                <w:sz w:val="20"/>
                <w:szCs w:val="20"/>
              </w:rPr>
            </w:pPr>
            <w:r w:rsidRPr="00582E4C">
              <w:rPr>
                <w:sz w:val="20"/>
                <w:szCs w:val="20"/>
              </w:rPr>
              <w:t>Други оперативни разходи</w:t>
            </w:r>
          </w:p>
        </w:tc>
        <w:tc>
          <w:tcPr>
            <w:tcW w:w="1970" w:type="dxa"/>
            <w:vAlign w:val="bottom"/>
          </w:tcPr>
          <w:p w:rsidR="00154FDF" w:rsidRPr="000E68A6" w:rsidRDefault="00007F5B" w:rsidP="00DF0E68">
            <w:pPr>
              <w:jc w:val="right"/>
              <w:rPr>
                <w:sz w:val="20"/>
                <w:szCs w:val="20"/>
                <w:lang w:val="en-US"/>
              </w:rPr>
            </w:pPr>
            <w:r>
              <w:rPr>
                <w:sz w:val="20"/>
                <w:szCs w:val="20"/>
                <w:lang w:val="en-US"/>
              </w:rPr>
              <w:t>2</w:t>
            </w:r>
          </w:p>
        </w:tc>
        <w:tc>
          <w:tcPr>
            <w:tcW w:w="236" w:type="dxa"/>
          </w:tcPr>
          <w:p w:rsidR="00154FDF" w:rsidRDefault="00154FDF" w:rsidP="00DF0E68">
            <w:pPr>
              <w:jc w:val="right"/>
              <w:rPr>
                <w:sz w:val="20"/>
                <w:szCs w:val="20"/>
              </w:rPr>
            </w:pPr>
          </w:p>
        </w:tc>
        <w:tc>
          <w:tcPr>
            <w:tcW w:w="1754" w:type="dxa"/>
            <w:vAlign w:val="bottom"/>
          </w:tcPr>
          <w:p w:rsidR="00154FDF" w:rsidRPr="00943AA5" w:rsidRDefault="00F75D1C" w:rsidP="00154FDF">
            <w:pPr>
              <w:jc w:val="right"/>
              <w:rPr>
                <w:sz w:val="20"/>
                <w:szCs w:val="20"/>
              </w:rPr>
            </w:pPr>
            <w:r>
              <w:rPr>
                <w:sz w:val="20"/>
                <w:szCs w:val="20"/>
              </w:rPr>
              <w:t>3</w:t>
            </w:r>
          </w:p>
        </w:tc>
      </w:tr>
      <w:tr w:rsidR="00154FDF" w:rsidRPr="002A2135">
        <w:tc>
          <w:tcPr>
            <w:tcW w:w="5688" w:type="dxa"/>
          </w:tcPr>
          <w:p w:rsidR="00154FDF" w:rsidRPr="002A2135" w:rsidRDefault="00154FDF" w:rsidP="003232B3">
            <w:pPr>
              <w:pStyle w:val="Heading8"/>
              <w:rPr>
                <w:szCs w:val="24"/>
              </w:rPr>
            </w:pPr>
            <w:r w:rsidRPr="002A2135">
              <w:rPr>
                <w:szCs w:val="24"/>
              </w:rPr>
              <w:t xml:space="preserve">Общо </w:t>
            </w:r>
          </w:p>
        </w:tc>
        <w:tc>
          <w:tcPr>
            <w:tcW w:w="1970" w:type="dxa"/>
            <w:tcBorders>
              <w:top w:val="single" w:sz="4" w:space="0" w:color="auto"/>
              <w:bottom w:val="double" w:sz="4" w:space="0" w:color="auto"/>
            </w:tcBorders>
            <w:vAlign w:val="bottom"/>
          </w:tcPr>
          <w:p w:rsidR="00154FDF" w:rsidRPr="000E68A6" w:rsidRDefault="000E68A6" w:rsidP="003232B3">
            <w:pPr>
              <w:jc w:val="right"/>
              <w:rPr>
                <w:b/>
                <w:sz w:val="20"/>
                <w:szCs w:val="20"/>
                <w:lang w:val="en-US"/>
              </w:rPr>
            </w:pPr>
            <w:r>
              <w:rPr>
                <w:b/>
                <w:sz w:val="20"/>
                <w:szCs w:val="20"/>
                <w:lang w:val="en-US"/>
              </w:rPr>
              <w:t>147</w:t>
            </w:r>
            <w:r w:rsidR="00007F5B">
              <w:rPr>
                <w:b/>
                <w:sz w:val="20"/>
                <w:szCs w:val="20"/>
                <w:lang w:val="en-US"/>
              </w:rPr>
              <w:t>8</w:t>
            </w:r>
          </w:p>
        </w:tc>
        <w:tc>
          <w:tcPr>
            <w:tcW w:w="236" w:type="dxa"/>
          </w:tcPr>
          <w:p w:rsidR="00154FDF" w:rsidRPr="002A2135" w:rsidRDefault="00154FDF" w:rsidP="003232B3">
            <w:pPr>
              <w:jc w:val="right"/>
              <w:rPr>
                <w:b/>
                <w:bCs/>
                <w:sz w:val="20"/>
              </w:rPr>
            </w:pPr>
          </w:p>
        </w:tc>
        <w:tc>
          <w:tcPr>
            <w:tcW w:w="1754" w:type="dxa"/>
            <w:tcBorders>
              <w:top w:val="single" w:sz="4" w:space="0" w:color="auto"/>
              <w:bottom w:val="double" w:sz="4" w:space="0" w:color="auto"/>
            </w:tcBorders>
            <w:vAlign w:val="bottom"/>
          </w:tcPr>
          <w:p w:rsidR="00154FDF" w:rsidRPr="000E6547" w:rsidRDefault="00F75D1C" w:rsidP="00154FDF">
            <w:pPr>
              <w:jc w:val="right"/>
              <w:rPr>
                <w:b/>
                <w:sz w:val="20"/>
                <w:szCs w:val="20"/>
              </w:rPr>
            </w:pPr>
            <w:r>
              <w:rPr>
                <w:b/>
                <w:sz w:val="20"/>
                <w:szCs w:val="20"/>
              </w:rPr>
              <w:t>1423</w:t>
            </w:r>
          </w:p>
        </w:tc>
      </w:tr>
    </w:tbl>
    <w:p w:rsidR="001F0B78" w:rsidRDefault="001F0B78">
      <w:pPr>
        <w:jc w:val="both"/>
        <w:rPr>
          <w:b/>
          <w:bCs/>
          <w:sz w:val="20"/>
        </w:rPr>
      </w:pPr>
    </w:p>
    <w:p w:rsidR="00B45F6C" w:rsidRDefault="00B45F6C">
      <w:pPr>
        <w:jc w:val="both"/>
        <w:rPr>
          <w:b/>
          <w:bCs/>
          <w:sz w:val="20"/>
        </w:rPr>
      </w:pPr>
    </w:p>
    <w:tbl>
      <w:tblPr>
        <w:tblW w:w="9629" w:type="dxa"/>
        <w:tblInd w:w="-34" w:type="dxa"/>
        <w:tblLayout w:type="fixed"/>
        <w:tblLook w:val="0000"/>
      </w:tblPr>
      <w:tblGrid>
        <w:gridCol w:w="5722"/>
        <w:gridCol w:w="1980"/>
        <w:gridCol w:w="251"/>
        <w:gridCol w:w="1676"/>
      </w:tblGrid>
      <w:tr w:rsidR="00493160" w:rsidRPr="00B60863">
        <w:trPr>
          <w:trHeight w:val="94"/>
        </w:trPr>
        <w:tc>
          <w:tcPr>
            <w:tcW w:w="5722" w:type="dxa"/>
          </w:tcPr>
          <w:p w:rsidR="00493160" w:rsidRPr="00B60863" w:rsidRDefault="00493160" w:rsidP="0044158E">
            <w:pPr>
              <w:tabs>
                <w:tab w:val="left" w:pos="1134"/>
                <w:tab w:val="left" w:pos="1276"/>
                <w:tab w:val="center" w:pos="3402"/>
                <w:tab w:val="center" w:pos="4536"/>
                <w:tab w:val="center" w:pos="5670"/>
                <w:tab w:val="center" w:pos="6804"/>
                <w:tab w:val="right" w:pos="7655"/>
              </w:tabs>
              <w:spacing w:line="240" w:lineRule="atLeast"/>
              <w:rPr>
                <w:sz w:val="20"/>
                <w:szCs w:val="20"/>
                <w:lang w:eastAsia="en-US"/>
              </w:rPr>
            </w:pPr>
            <w:r w:rsidRPr="00B60863">
              <w:rPr>
                <w:b/>
                <w:sz w:val="20"/>
                <w:szCs w:val="20"/>
                <w:lang w:eastAsia="en-US"/>
              </w:rPr>
              <w:t>Включени в себестойност на продажбите</w:t>
            </w:r>
            <w:r w:rsidR="0044158E">
              <w:rPr>
                <w:b/>
                <w:sz w:val="20"/>
                <w:szCs w:val="20"/>
                <w:lang w:eastAsia="en-US"/>
              </w:rPr>
              <w:t>:</w:t>
            </w:r>
          </w:p>
        </w:tc>
        <w:tc>
          <w:tcPr>
            <w:tcW w:w="1980" w:type="dxa"/>
          </w:tcPr>
          <w:p w:rsidR="00493160" w:rsidRPr="00C32411" w:rsidRDefault="00493160" w:rsidP="00F45231">
            <w:pPr>
              <w:jc w:val="right"/>
              <w:rPr>
                <w:b/>
                <w:sz w:val="20"/>
                <w:szCs w:val="20"/>
              </w:rPr>
            </w:pPr>
            <w:r w:rsidRPr="00B60863">
              <w:rPr>
                <w:b/>
                <w:sz w:val="20"/>
                <w:szCs w:val="20"/>
              </w:rPr>
              <w:t>20</w:t>
            </w:r>
            <w:r w:rsidRPr="00B60863">
              <w:rPr>
                <w:b/>
                <w:sz w:val="20"/>
                <w:szCs w:val="20"/>
                <w:lang w:val="en-US"/>
              </w:rPr>
              <w:t>1</w:t>
            </w:r>
            <w:r w:rsidR="00C32411">
              <w:rPr>
                <w:b/>
                <w:sz w:val="20"/>
                <w:szCs w:val="20"/>
              </w:rPr>
              <w:t>6</w:t>
            </w:r>
          </w:p>
        </w:tc>
        <w:tc>
          <w:tcPr>
            <w:tcW w:w="251" w:type="dxa"/>
          </w:tcPr>
          <w:p w:rsidR="00493160" w:rsidRPr="00B60863" w:rsidRDefault="00493160" w:rsidP="00F45231">
            <w:pPr>
              <w:jc w:val="right"/>
              <w:rPr>
                <w:b/>
                <w:sz w:val="20"/>
                <w:szCs w:val="20"/>
              </w:rPr>
            </w:pPr>
          </w:p>
        </w:tc>
        <w:tc>
          <w:tcPr>
            <w:tcW w:w="1676" w:type="dxa"/>
          </w:tcPr>
          <w:p w:rsidR="00493160" w:rsidRPr="00B60863" w:rsidRDefault="00493160" w:rsidP="00F45231">
            <w:pPr>
              <w:jc w:val="right"/>
              <w:rPr>
                <w:b/>
                <w:sz w:val="20"/>
                <w:szCs w:val="20"/>
              </w:rPr>
            </w:pPr>
            <w:r w:rsidRPr="00B60863">
              <w:rPr>
                <w:b/>
                <w:sz w:val="20"/>
                <w:szCs w:val="20"/>
              </w:rPr>
              <w:t>201</w:t>
            </w:r>
            <w:r w:rsidR="00C32411">
              <w:rPr>
                <w:b/>
                <w:sz w:val="20"/>
                <w:szCs w:val="20"/>
              </w:rPr>
              <w:t>5</w:t>
            </w:r>
          </w:p>
        </w:tc>
      </w:tr>
      <w:tr w:rsidR="00493160" w:rsidRPr="00B60863">
        <w:trPr>
          <w:trHeight w:val="132"/>
        </w:trPr>
        <w:tc>
          <w:tcPr>
            <w:tcW w:w="5722" w:type="dxa"/>
          </w:tcPr>
          <w:p w:rsidR="00493160" w:rsidRDefault="00493160" w:rsidP="00F45231">
            <w:pPr>
              <w:tabs>
                <w:tab w:val="left" w:pos="1134"/>
                <w:tab w:val="left" w:pos="1276"/>
                <w:tab w:val="center" w:pos="3402"/>
                <w:tab w:val="center" w:pos="4536"/>
                <w:tab w:val="center" w:pos="5670"/>
                <w:tab w:val="center" w:pos="6804"/>
                <w:tab w:val="right" w:pos="7655"/>
              </w:tabs>
              <w:spacing w:line="240" w:lineRule="atLeast"/>
              <w:ind w:left="175"/>
              <w:rPr>
                <w:sz w:val="20"/>
                <w:szCs w:val="20"/>
                <w:lang w:eastAsia="en-US"/>
              </w:rPr>
            </w:pPr>
          </w:p>
        </w:tc>
        <w:tc>
          <w:tcPr>
            <w:tcW w:w="1980" w:type="dxa"/>
            <w:vAlign w:val="bottom"/>
          </w:tcPr>
          <w:p w:rsidR="00493160" w:rsidRPr="00B60863" w:rsidRDefault="00493160" w:rsidP="00F45231">
            <w:pPr>
              <w:jc w:val="right"/>
              <w:rPr>
                <w:b/>
                <w:bCs/>
                <w:sz w:val="16"/>
                <w:szCs w:val="16"/>
                <w:lang w:val="en-US"/>
              </w:rPr>
            </w:pPr>
            <w:r w:rsidRPr="00B60863">
              <w:rPr>
                <w:b/>
                <w:bCs/>
                <w:sz w:val="16"/>
                <w:szCs w:val="16"/>
                <w:lang w:val="en-US"/>
              </w:rPr>
              <w:t>BGN’000</w:t>
            </w:r>
          </w:p>
        </w:tc>
        <w:tc>
          <w:tcPr>
            <w:tcW w:w="251" w:type="dxa"/>
          </w:tcPr>
          <w:p w:rsidR="00493160" w:rsidRPr="00B60863" w:rsidRDefault="00493160" w:rsidP="00F45231">
            <w:pPr>
              <w:jc w:val="right"/>
              <w:rPr>
                <w:b/>
                <w:bCs/>
                <w:sz w:val="16"/>
                <w:szCs w:val="16"/>
                <w:lang w:val="en-US"/>
              </w:rPr>
            </w:pPr>
          </w:p>
        </w:tc>
        <w:tc>
          <w:tcPr>
            <w:tcW w:w="1676" w:type="dxa"/>
            <w:vAlign w:val="bottom"/>
          </w:tcPr>
          <w:p w:rsidR="00493160" w:rsidRPr="00B60863" w:rsidRDefault="00493160" w:rsidP="00F45231">
            <w:pPr>
              <w:jc w:val="right"/>
              <w:rPr>
                <w:b/>
                <w:bCs/>
                <w:sz w:val="16"/>
                <w:szCs w:val="16"/>
                <w:lang w:val="en-US"/>
              </w:rPr>
            </w:pPr>
            <w:r w:rsidRPr="00B60863">
              <w:rPr>
                <w:b/>
                <w:bCs/>
                <w:sz w:val="16"/>
                <w:szCs w:val="16"/>
                <w:lang w:val="en-US"/>
              </w:rPr>
              <w:t>BGN’000</w:t>
            </w:r>
          </w:p>
        </w:tc>
      </w:tr>
      <w:tr w:rsidR="00493160" w:rsidRPr="00B60863">
        <w:trPr>
          <w:trHeight w:val="158"/>
        </w:trPr>
        <w:tc>
          <w:tcPr>
            <w:tcW w:w="5722" w:type="dxa"/>
          </w:tcPr>
          <w:p w:rsidR="00493160" w:rsidRDefault="00493160" w:rsidP="00F45231">
            <w:pPr>
              <w:tabs>
                <w:tab w:val="left" w:pos="1134"/>
                <w:tab w:val="left" w:pos="1276"/>
                <w:tab w:val="center" w:pos="3402"/>
                <w:tab w:val="center" w:pos="4536"/>
                <w:tab w:val="center" w:pos="5670"/>
                <w:tab w:val="center" w:pos="6804"/>
                <w:tab w:val="right" w:pos="7655"/>
              </w:tabs>
              <w:spacing w:line="240" w:lineRule="atLeast"/>
              <w:ind w:left="175"/>
              <w:rPr>
                <w:sz w:val="20"/>
                <w:szCs w:val="20"/>
                <w:lang w:eastAsia="en-US"/>
              </w:rPr>
            </w:pPr>
          </w:p>
        </w:tc>
        <w:tc>
          <w:tcPr>
            <w:tcW w:w="1980" w:type="dxa"/>
          </w:tcPr>
          <w:p w:rsidR="00493160" w:rsidRPr="00B60863" w:rsidRDefault="00493160" w:rsidP="00F45231">
            <w:pPr>
              <w:spacing w:line="240" w:lineRule="atLeast"/>
              <w:jc w:val="right"/>
              <w:rPr>
                <w:sz w:val="20"/>
                <w:szCs w:val="20"/>
                <w:lang w:eastAsia="en-US"/>
              </w:rPr>
            </w:pPr>
          </w:p>
        </w:tc>
        <w:tc>
          <w:tcPr>
            <w:tcW w:w="251" w:type="dxa"/>
          </w:tcPr>
          <w:p w:rsidR="00493160" w:rsidRDefault="00493160" w:rsidP="00F45231">
            <w:pPr>
              <w:spacing w:line="240" w:lineRule="atLeast"/>
              <w:jc w:val="right"/>
              <w:rPr>
                <w:sz w:val="20"/>
                <w:szCs w:val="20"/>
                <w:lang w:eastAsia="en-US"/>
              </w:rPr>
            </w:pPr>
          </w:p>
        </w:tc>
        <w:tc>
          <w:tcPr>
            <w:tcW w:w="1676" w:type="dxa"/>
          </w:tcPr>
          <w:p w:rsidR="00493160" w:rsidRDefault="00493160" w:rsidP="00F45231">
            <w:pPr>
              <w:spacing w:line="240" w:lineRule="atLeast"/>
              <w:jc w:val="right"/>
              <w:rPr>
                <w:sz w:val="20"/>
                <w:szCs w:val="20"/>
                <w:lang w:eastAsia="en-US"/>
              </w:rPr>
            </w:pPr>
          </w:p>
        </w:tc>
      </w:tr>
      <w:tr w:rsidR="00176EF7" w:rsidRPr="00B60863">
        <w:trPr>
          <w:trHeight w:val="99"/>
        </w:trPr>
        <w:tc>
          <w:tcPr>
            <w:tcW w:w="5722" w:type="dxa"/>
          </w:tcPr>
          <w:p w:rsidR="00176EF7" w:rsidRDefault="00176EF7">
            <w:pPr>
              <w:rPr>
                <w:sz w:val="20"/>
                <w:szCs w:val="20"/>
              </w:rPr>
            </w:pPr>
            <w:r>
              <w:rPr>
                <w:sz w:val="20"/>
                <w:szCs w:val="20"/>
                <w:lang w:eastAsia="en-US"/>
              </w:rPr>
              <w:t xml:space="preserve">Амортизация на ИМС </w:t>
            </w:r>
          </w:p>
        </w:tc>
        <w:tc>
          <w:tcPr>
            <w:tcW w:w="1980" w:type="dxa"/>
          </w:tcPr>
          <w:p w:rsidR="00176EF7" w:rsidRPr="00214DCA" w:rsidRDefault="00214DCA">
            <w:pPr>
              <w:jc w:val="right"/>
              <w:rPr>
                <w:sz w:val="20"/>
                <w:szCs w:val="20"/>
                <w:lang w:val="en-US"/>
              </w:rPr>
            </w:pPr>
            <w:r>
              <w:rPr>
                <w:sz w:val="20"/>
                <w:szCs w:val="20"/>
                <w:lang w:val="en-US"/>
              </w:rPr>
              <w:t>348</w:t>
            </w:r>
          </w:p>
        </w:tc>
        <w:tc>
          <w:tcPr>
            <w:tcW w:w="251" w:type="dxa"/>
          </w:tcPr>
          <w:p w:rsidR="00176EF7" w:rsidRDefault="00176EF7">
            <w:pPr>
              <w:jc w:val="right"/>
              <w:rPr>
                <w:sz w:val="20"/>
                <w:szCs w:val="20"/>
              </w:rPr>
            </w:pPr>
          </w:p>
        </w:tc>
        <w:tc>
          <w:tcPr>
            <w:tcW w:w="1676" w:type="dxa"/>
          </w:tcPr>
          <w:p w:rsidR="00176EF7" w:rsidRDefault="0048422A" w:rsidP="00711A1B">
            <w:pPr>
              <w:jc w:val="right"/>
              <w:rPr>
                <w:sz w:val="20"/>
                <w:szCs w:val="20"/>
              </w:rPr>
            </w:pPr>
            <w:r>
              <w:rPr>
                <w:sz w:val="20"/>
                <w:szCs w:val="20"/>
              </w:rPr>
              <w:t>342</w:t>
            </w:r>
          </w:p>
        </w:tc>
      </w:tr>
      <w:tr w:rsidR="00176EF7" w:rsidRPr="00B60863">
        <w:trPr>
          <w:trHeight w:val="222"/>
        </w:trPr>
        <w:tc>
          <w:tcPr>
            <w:tcW w:w="5722" w:type="dxa"/>
          </w:tcPr>
          <w:p w:rsidR="00176EF7" w:rsidRDefault="00176EF7">
            <w:pPr>
              <w:rPr>
                <w:sz w:val="20"/>
                <w:szCs w:val="20"/>
              </w:rPr>
            </w:pPr>
            <w:r>
              <w:rPr>
                <w:sz w:val="20"/>
                <w:szCs w:val="20"/>
                <w:lang w:eastAsia="en-US"/>
              </w:rPr>
              <w:t>Разходи за персонала (Приложение 16)</w:t>
            </w:r>
          </w:p>
        </w:tc>
        <w:tc>
          <w:tcPr>
            <w:tcW w:w="1980" w:type="dxa"/>
          </w:tcPr>
          <w:p w:rsidR="00176EF7" w:rsidRPr="00024F05" w:rsidRDefault="00024F05">
            <w:pPr>
              <w:jc w:val="right"/>
              <w:rPr>
                <w:sz w:val="20"/>
                <w:szCs w:val="20"/>
                <w:lang w:val="en-US"/>
              </w:rPr>
            </w:pPr>
            <w:r>
              <w:rPr>
                <w:sz w:val="20"/>
                <w:szCs w:val="20"/>
                <w:lang w:val="en-US"/>
              </w:rPr>
              <w:t>35</w:t>
            </w:r>
          </w:p>
        </w:tc>
        <w:tc>
          <w:tcPr>
            <w:tcW w:w="251" w:type="dxa"/>
          </w:tcPr>
          <w:p w:rsidR="00176EF7" w:rsidRDefault="00176EF7">
            <w:pPr>
              <w:jc w:val="right"/>
              <w:rPr>
                <w:sz w:val="20"/>
                <w:szCs w:val="20"/>
              </w:rPr>
            </w:pPr>
          </w:p>
        </w:tc>
        <w:tc>
          <w:tcPr>
            <w:tcW w:w="1676" w:type="dxa"/>
          </w:tcPr>
          <w:p w:rsidR="00176EF7" w:rsidRDefault="0048422A" w:rsidP="00711A1B">
            <w:pPr>
              <w:jc w:val="right"/>
              <w:rPr>
                <w:sz w:val="20"/>
                <w:szCs w:val="20"/>
              </w:rPr>
            </w:pPr>
            <w:r>
              <w:rPr>
                <w:sz w:val="20"/>
                <w:szCs w:val="20"/>
              </w:rPr>
              <w:t>52</w:t>
            </w:r>
          </w:p>
        </w:tc>
      </w:tr>
      <w:tr w:rsidR="00176EF7" w:rsidRPr="00B60863">
        <w:trPr>
          <w:trHeight w:val="163"/>
        </w:trPr>
        <w:tc>
          <w:tcPr>
            <w:tcW w:w="5722" w:type="dxa"/>
            <w:vAlign w:val="bottom"/>
          </w:tcPr>
          <w:p w:rsidR="00176EF7" w:rsidRDefault="00176EF7">
            <w:pPr>
              <w:rPr>
                <w:sz w:val="20"/>
                <w:szCs w:val="20"/>
              </w:rPr>
            </w:pPr>
            <w:r>
              <w:rPr>
                <w:sz w:val="20"/>
              </w:rPr>
              <w:t>Суровини</w:t>
            </w:r>
          </w:p>
        </w:tc>
        <w:tc>
          <w:tcPr>
            <w:tcW w:w="1980" w:type="dxa"/>
            <w:vAlign w:val="bottom"/>
          </w:tcPr>
          <w:p w:rsidR="00176EF7" w:rsidRPr="004A4C0F" w:rsidRDefault="004A4C0F">
            <w:pPr>
              <w:jc w:val="right"/>
              <w:rPr>
                <w:sz w:val="20"/>
                <w:szCs w:val="20"/>
                <w:lang w:val="en-US"/>
              </w:rPr>
            </w:pPr>
            <w:r>
              <w:rPr>
                <w:sz w:val="20"/>
                <w:szCs w:val="20"/>
                <w:lang w:val="en-US"/>
              </w:rPr>
              <w:t>858</w:t>
            </w:r>
          </w:p>
        </w:tc>
        <w:tc>
          <w:tcPr>
            <w:tcW w:w="251" w:type="dxa"/>
            <w:vAlign w:val="bottom"/>
          </w:tcPr>
          <w:p w:rsidR="00176EF7" w:rsidRDefault="00176EF7">
            <w:pPr>
              <w:jc w:val="right"/>
              <w:rPr>
                <w:sz w:val="20"/>
                <w:szCs w:val="20"/>
              </w:rPr>
            </w:pPr>
          </w:p>
        </w:tc>
        <w:tc>
          <w:tcPr>
            <w:tcW w:w="1676" w:type="dxa"/>
            <w:vAlign w:val="bottom"/>
          </w:tcPr>
          <w:p w:rsidR="00176EF7" w:rsidRDefault="0048422A" w:rsidP="00711A1B">
            <w:pPr>
              <w:jc w:val="right"/>
              <w:rPr>
                <w:sz w:val="20"/>
                <w:szCs w:val="20"/>
              </w:rPr>
            </w:pPr>
            <w:r>
              <w:rPr>
                <w:sz w:val="20"/>
                <w:szCs w:val="20"/>
              </w:rPr>
              <w:t>799</w:t>
            </w:r>
          </w:p>
        </w:tc>
      </w:tr>
      <w:tr w:rsidR="00176EF7" w:rsidRPr="00B60863">
        <w:trPr>
          <w:trHeight w:val="105"/>
        </w:trPr>
        <w:tc>
          <w:tcPr>
            <w:tcW w:w="5722" w:type="dxa"/>
            <w:vAlign w:val="bottom"/>
          </w:tcPr>
          <w:p w:rsidR="00176EF7" w:rsidRDefault="00176EF7">
            <w:pPr>
              <w:rPr>
                <w:sz w:val="20"/>
                <w:szCs w:val="20"/>
              </w:rPr>
            </w:pPr>
            <w:r>
              <w:rPr>
                <w:sz w:val="20"/>
                <w:szCs w:val="20"/>
              </w:rPr>
              <w:t>Гориво и смазочни материали</w:t>
            </w:r>
          </w:p>
        </w:tc>
        <w:tc>
          <w:tcPr>
            <w:tcW w:w="1980" w:type="dxa"/>
            <w:vAlign w:val="bottom"/>
          </w:tcPr>
          <w:p w:rsidR="00176EF7" w:rsidRPr="004A4C0F" w:rsidRDefault="004A4C0F">
            <w:pPr>
              <w:jc w:val="right"/>
              <w:rPr>
                <w:sz w:val="20"/>
                <w:szCs w:val="20"/>
                <w:lang w:val="en-US"/>
              </w:rPr>
            </w:pPr>
            <w:r>
              <w:rPr>
                <w:sz w:val="20"/>
                <w:szCs w:val="20"/>
                <w:lang w:val="en-US"/>
              </w:rPr>
              <w:t>7</w:t>
            </w:r>
          </w:p>
        </w:tc>
        <w:tc>
          <w:tcPr>
            <w:tcW w:w="251" w:type="dxa"/>
            <w:vAlign w:val="bottom"/>
          </w:tcPr>
          <w:p w:rsidR="00176EF7" w:rsidRDefault="00176EF7">
            <w:pPr>
              <w:jc w:val="right"/>
              <w:rPr>
                <w:sz w:val="20"/>
                <w:szCs w:val="20"/>
              </w:rPr>
            </w:pPr>
          </w:p>
        </w:tc>
        <w:tc>
          <w:tcPr>
            <w:tcW w:w="1676" w:type="dxa"/>
            <w:vAlign w:val="bottom"/>
          </w:tcPr>
          <w:p w:rsidR="00176EF7" w:rsidRDefault="0048422A" w:rsidP="00711A1B">
            <w:pPr>
              <w:jc w:val="right"/>
              <w:rPr>
                <w:sz w:val="20"/>
                <w:szCs w:val="20"/>
              </w:rPr>
            </w:pPr>
            <w:r>
              <w:rPr>
                <w:sz w:val="20"/>
                <w:szCs w:val="20"/>
              </w:rPr>
              <w:t>17</w:t>
            </w:r>
          </w:p>
        </w:tc>
      </w:tr>
      <w:tr w:rsidR="00176EF7" w:rsidRPr="00B60863">
        <w:trPr>
          <w:trHeight w:val="70"/>
        </w:trPr>
        <w:tc>
          <w:tcPr>
            <w:tcW w:w="5722" w:type="dxa"/>
            <w:vAlign w:val="bottom"/>
          </w:tcPr>
          <w:p w:rsidR="00176EF7" w:rsidRDefault="00176EF7">
            <w:pPr>
              <w:rPr>
                <w:sz w:val="20"/>
                <w:szCs w:val="20"/>
              </w:rPr>
            </w:pPr>
            <w:r>
              <w:rPr>
                <w:sz w:val="20"/>
                <w:szCs w:val="20"/>
              </w:rPr>
              <w:t>Електроенергия</w:t>
            </w:r>
          </w:p>
        </w:tc>
        <w:tc>
          <w:tcPr>
            <w:tcW w:w="1980" w:type="dxa"/>
            <w:vAlign w:val="bottom"/>
          </w:tcPr>
          <w:p w:rsidR="00176EF7" w:rsidRPr="004A4C0F" w:rsidRDefault="004A4C0F">
            <w:pPr>
              <w:jc w:val="right"/>
              <w:rPr>
                <w:sz w:val="20"/>
                <w:szCs w:val="20"/>
                <w:lang w:val="en-US"/>
              </w:rPr>
            </w:pPr>
            <w:r>
              <w:rPr>
                <w:sz w:val="20"/>
                <w:szCs w:val="20"/>
                <w:lang w:val="en-US"/>
              </w:rPr>
              <w:t>1</w:t>
            </w:r>
          </w:p>
        </w:tc>
        <w:tc>
          <w:tcPr>
            <w:tcW w:w="251" w:type="dxa"/>
            <w:vAlign w:val="bottom"/>
          </w:tcPr>
          <w:p w:rsidR="00176EF7" w:rsidRDefault="00176EF7">
            <w:pPr>
              <w:jc w:val="right"/>
              <w:rPr>
                <w:sz w:val="20"/>
                <w:szCs w:val="20"/>
              </w:rPr>
            </w:pPr>
          </w:p>
        </w:tc>
        <w:tc>
          <w:tcPr>
            <w:tcW w:w="1676" w:type="dxa"/>
            <w:vAlign w:val="bottom"/>
          </w:tcPr>
          <w:p w:rsidR="00176EF7" w:rsidRDefault="00176EF7">
            <w:pPr>
              <w:jc w:val="right"/>
              <w:rPr>
                <w:sz w:val="20"/>
                <w:szCs w:val="20"/>
              </w:rPr>
            </w:pPr>
          </w:p>
        </w:tc>
      </w:tr>
      <w:tr w:rsidR="00176EF7" w:rsidRPr="00B60863">
        <w:trPr>
          <w:trHeight w:val="197"/>
        </w:trPr>
        <w:tc>
          <w:tcPr>
            <w:tcW w:w="5722" w:type="dxa"/>
          </w:tcPr>
          <w:p w:rsidR="00176EF7" w:rsidRDefault="00176EF7">
            <w:pPr>
              <w:rPr>
                <w:sz w:val="20"/>
                <w:szCs w:val="20"/>
              </w:rPr>
            </w:pPr>
            <w:r>
              <w:rPr>
                <w:sz w:val="20"/>
                <w:szCs w:val="20"/>
                <w:lang w:eastAsia="en-US"/>
              </w:rPr>
              <w:t>КМА</w:t>
            </w:r>
          </w:p>
        </w:tc>
        <w:tc>
          <w:tcPr>
            <w:tcW w:w="1980" w:type="dxa"/>
          </w:tcPr>
          <w:p w:rsidR="00176EF7" w:rsidRPr="00F478DD" w:rsidRDefault="00F478DD">
            <w:pPr>
              <w:jc w:val="right"/>
              <w:rPr>
                <w:sz w:val="20"/>
                <w:szCs w:val="20"/>
                <w:lang w:val="en-US"/>
              </w:rPr>
            </w:pPr>
            <w:r>
              <w:rPr>
                <w:sz w:val="20"/>
                <w:szCs w:val="20"/>
                <w:lang w:val="en-US"/>
              </w:rPr>
              <w:t>3</w:t>
            </w:r>
          </w:p>
        </w:tc>
        <w:tc>
          <w:tcPr>
            <w:tcW w:w="251" w:type="dxa"/>
          </w:tcPr>
          <w:p w:rsidR="00176EF7" w:rsidRDefault="00176EF7">
            <w:pPr>
              <w:jc w:val="right"/>
              <w:rPr>
                <w:sz w:val="20"/>
                <w:szCs w:val="20"/>
              </w:rPr>
            </w:pPr>
          </w:p>
        </w:tc>
        <w:tc>
          <w:tcPr>
            <w:tcW w:w="1676" w:type="dxa"/>
          </w:tcPr>
          <w:p w:rsidR="00176EF7" w:rsidRDefault="00176EF7">
            <w:pPr>
              <w:jc w:val="right"/>
              <w:rPr>
                <w:sz w:val="20"/>
                <w:szCs w:val="20"/>
              </w:rPr>
            </w:pPr>
          </w:p>
        </w:tc>
      </w:tr>
      <w:tr w:rsidR="00176EF7" w:rsidRPr="00B60863">
        <w:trPr>
          <w:trHeight w:val="126"/>
        </w:trPr>
        <w:tc>
          <w:tcPr>
            <w:tcW w:w="5722" w:type="dxa"/>
            <w:vAlign w:val="bottom"/>
          </w:tcPr>
          <w:p w:rsidR="00176EF7" w:rsidRDefault="00176EF7">
            <w:pPr>
              <w:rPr>
                <w:sz w:val="20"/>
                <w:szCs w:val="20"/>
              </w:rPr>
            </w:pPr>
            <w:r>
              <w:rPr>
                <w:sz w:val="20"/>
                <w:szCs w:val="20"/>
              </w:rPr>
              <w:t xml:space="preserve">Консумативи </w:t>
            </w:r>
          </w:p>
        </w:tc>
        <w:tc>
          <w:tcPr>
            <w:tcW w:w="1980" w:type="dxa"/>
            <w:vAlign w:val="bottom"/>
          </w:tcPr>
          <w:p w:rsidR="00176EF7" w:rsidRDefault="00176EF7">
            <w:pPr>
              <w:jc w:val="right"/>
              <w:rPr>
                <w:sz w:val="20"/>
                <w:szCs w:val="20"/>
              </w:rPr>
            </w:pP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4</w:t>
            </w:r>
          </w:p>
        </w:tc>
      </w:tr>
      <w:tr w:rsidR="00176EF7" w:rsidRPr="00B60863">
        <w:trPr>
          <w:trHeight w:val="211"/>
        </w:trPr>
        <w:tc>
          <w:tcPr>
            <w:tcW w:w="5722" w:type="dxa"/>
            <w:vAlign w:val="bottom"/>
          </w:tcPr>
          <w:p w:rsidR="00176EF7" w:rsidRDefault="00176EF7">
            <w:pPr>
              <w:rPr>
                <w:sz w:val="20"/>
                <w:szCs w:val="20"/>
              </w:rPr>
            </w:pPr>
            <w:r>
              <w:rPr>
                <w:sz w:val="20"/>
                <w:szCs w:val="20"/>
              </w:rPr>
              <w:lastRenderedPageBreak/>
              <w:t xml:space="preserve">Абонаментно поддържане </w:t>
            </w:r>
          </w:p>
        </w:tc>
        <w:tc>
          <w:tcPr>
            <w:tcW w:w="1980" w:type="dxa"/>
            <w:vAlign w:val="bottom"/>
          </w:tcPr>
          <w:p w:rsidR="00176EF7" w:rsidRPr="004A4C0F" w:rsidRDefault="004A4C0F">
            <w:pPr>
              <w:jc w:val="right"/>
              <w:rPr>
                <w:sz w:val="20"/>
                <w:szCs w:val="20"/>
                <w:lang w:val="en-US"/>
              </w:rPr>
            </w:pPr>
            <w:r>
              <w:rPr>
                <w:sz w:val="20"/>
                <w:szCs w:val="20"/>
                <w:lang w:val="en-US"/>
              </w:rPr>
              <w:t>81</w:t>
            </w: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79</w:t>
            </w:r>
          </w:p>
        </w:tc>
      </w:tr>
      <w:tr w:rsidR="00176EF7" w:rsidRPr="00B60863">
        <w:trPr>
          <w:trHeight w:val="70"/>
        </w:trPr>
        <w:tc>
          <w:tcPr>
            <w:tcW w:w="5722" w:type="dxa"/>
            <w:vAlign w:val="bottom"/>
          </w:tcPr>
          <w:p w:rsidR="00176EF7" w:rsidRDefault="00176EF7">
            <w:pPr>
              <w:rPr>
                <w:sz w:val="20"/>
                <w:szCs w:val="20"/>
              </w:rPr>
            </w:pPr>
            <w:r>
              <w:rPr>
                <w:sz w:val="20"/>
                <w:szCs w:val="20"/>
              </w:rPr>
              <w:t>Наеми</w:t>
            </w:r>
          </w:p>
        </w:tc>
        <w:tc>
          <w:tcPr>
            <w:tcW w:w="1980" w:type="dxa"/>
            <w:vAlign w:val="bottom"/>
          </w:tcPr>
          <w:p w:rsidR="00176EF7" w:rsidRDefault="00176EF7">
            <w:pPr>
              <w:jc w:val="right"/>
              <w:rPr>
                <w:sz w:val="20"/>
                <w:szCs w:val="20"/>
              </w:rPr>
            </w:pP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21</w:t>
            </w:r>
          </w:p>
        </w:tc>
      </w:tr>
      <w:tr w:rsidR="00176EF7" w:rsidRPr="00B60863">
        <w:trPr>
          <w:trHeight w:val="95"/>
        </w:trPr>
        <w:tc>
          <w:tcPr>
            <w:tcW w:w="5722" w:type="dxa"/>
            <w:vAlign w:val="bottom"/>
          </w:tcPr>
          <w:p w:rsidR="00176EF7" w:rsidRDefault="00176EF7">
            <w:pPr>
              <w:rPr>
                <w:sz w:val="20"/>
                <w:szCs w:val="20"/>
              </w:rPr>
            </w:pPr>
            <w:r>
              <w:rPr>
                <w:sz w:val="20"/>
                <w:szCs w:val="20"/>
              </w:rPr>
              <w:t>Разходи за ремонт</w:t>
            </w:r>
          </w:p>
        </w:tc>
        <w:tc>
          <w:tcPr>
            <w:tcW w:w="1980" w:type="dxa"/>
            <w:vAlign w:val="bottom"/>
          </w:tcPr>
          <w:p w:rsidR="00176EF7" w:rsidRPr="004A4C0F" w:rsidRDefault="004A4C0F">
            <w:pPr>
              <w:jc w:val="right"/>
              <w:rPr>
                <w:sz w:val="20"/>
                <w:szCs w:val="20"/>
                <w:lang w:val="en-US"/>
              </w:rPr>
            </w:pPr>
            <w:r>
              <w:rPr>
                <w:sz w:val="20"/>
                <w:szCs w:val="20"/>
                <w:lang w:val="en-US"/>
              </w:rPr>
              <w:t>7</w:t>
            </w: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20</w:t>
            </w:r>
          </w:p>
        </w:tc>
      </w:tr>
      <w:tr w:rsidR="00176EF7" w:rsidRPr="00B60863">
        <w:trPr>
          <w:trHeight w:val="242"/>
        </w:trPr>
        <w:tc>
          <w:tcPr>
            <w:tcW w:w="5722" w:type="dxa"/>
            <w:vAlign w:val="bottom"/>
          </w:tcPr>
          <w:p w:rsidR="00176EF7" w:rsidRDefault="00176EF7">
            <w:pPr>
              <w:rPr>
                <w:sz w:val="20"/>
                <w:szCs w:val="20"/>
              </w:rPr>
            </w:pPr>
            <w:r>
              <w:rPr>
                <w:sz w:val="20"/>
                <w:szCs w:val="20"/>
              </w:rPr>
              <w:t>Такси балансиране ел.енергия</w:t>
            </w:r>
          </w:p>
        </w:tc>
        <w:tc>
          <w:tcPr>
            <w:tcW w:w="1980" w:type="dxa"/>
            <w:vAlign w:val="bottom"/>
          </w:tcPr>
          <w:p w:rsidR="00176EF7" w:rsidRPr="004A4C0F" w:rsidRDefault="004A4C0F">
            <w:pPr>
              <w:jc w:val="right"/>
              <w:rPr>
                <w:sz w:val="20"/>
                <w:szCs w:val="20"/>
                <w:lang w:val="en-US"/>
              </w:rPr>
            </w:pPr>
            <w:r>
              <w:rPr>
                <w:sz w:val="20"/>
                <w:szCs w:val="20"/>
                <w:lang w:val="en-US"/>
              </w:rPr>
              <w:t>19</w:t>
            </w: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18</w:t>
            </w:r>
          </w:p>
        </w:tc>
      </w:tr>
      <w:tr w:rsidR="00176EF7" w:rsidRPr="00B60863">
        <w:trPr>
          <w:trHeight w:val="242"/>
        </w:trPr>
        <w:tc>
          <w:tcPr>
            <w:tcW w:w="5722" w:type="dxa"/>
            <w:vAlign w:val="bottom"/>
          </w:tcPr>
          <w:p w:rsidR="00176EF7" w:rsidRPr="009A6A4A" w:rsidRDefault="00176EF7">
            <w:pPr>
              <w:rPr>
                <w:sz w:val="20"/>
                <w:szCs w:val="20"/>
                <w:highlight w:val="yellow"/>
              </w:rPr>
            </w:pPr>
            <w:r w:rsidRPr="004942A9">
              <w:rPr>
                <w:bCs/>
                <w:sz w:val="20"/>
                <w:szCs w:val="20"/>
              </w:rPr>
              <w:t>Фонд "Сигурност на електроенергийната система"</w:t>
            </w:r>
          </w:p>
        </w:tc>
        <w:tc>
          <w:tcPr>
            <w:tcW w:w="1980" w:type="dxa"/>
            <w:vAlign w:val="bottom"/>
          </w:tcPr>
          <w:p w:rsidR="00176EF7" w:rsidRPr="004A4C0F" w:rsidRDefault="004A4C0F">
            <w:pPr>
              <w:jc w:val="right"/>
              <w:rPr>
                <w:sz w:val="20"/>
                <w:szCs w:val="20"/>
                <w:lang w:val="en-US"/>
              </w:rPr>
            </w:pPr>
            <w:r>
              <w:rPr>
                <w:sz w:val="20"/>
                <w:szCs w:val="20"/>
                <w:lang w:val="en-US"/>
              </w:rPr>
              <w:t>56</w:t>
            </w:r>
          </w:p>
        </w:tc>
        <w:tc>
          <w:tcPr>
            <w:tcW w:w="251" w:type="dxa"/>
            <w:vAlign w:val="bottom"/>
          </w:tcPr>
          <w:p w:rsidR="00176EF7" w:rsidRDefault="00176EF7">
            <w:pPr>
              <w:jc w:val="right"/>
              <w:rPr>
                <w:sz w:val="20"/>
                <w:szCs w:val="20"/>
              </w:rPr>
            </w:pPr>
          </w:p>
        </w:tc>
        <w:tc>
          <w:tcPr>
            <w:tcW w:w="1676" w:type="dxa"/>
            <w:vAlign w:val="bottom"/>
          </w:tcPr>
          <w:p w:rsidR="00176EF7" w:rsidRDefault="00176EF7">
            <w:pPr>
              <w:jc w:val="right"/>
              <w:rPr>
                <w:sz w:val="20"/>
                <w:szCs w:val="20"/>
              </w:rPr>
            </w:pPr>
          </w:p>
        </w:tc>
      </w:tr>
      <w:tr w:rsidR="00176EF7" w:rsidRPr="00B60863">
        <w:trPr>
          <w:trHeight w:val="141"/>
        </w:trPr>
        <w:tc>
          <w:tcPr>
            <w:tcW w:w="5722" w:type="dxa"/>
            <w:vAlign w:val="bottom"/>
          </w:tcPr>
          <w:p w:rsidR="00176EF7" w:rsidRDefault="00176EF7">
            <w:pPr>
              <w:rPr>
                <w:sz w:val="20"/>
                <w:szCs w:val="20"/>
              </w:rPr>
            </w:pPr>
            <w:r>
              <w:rPr>
                <w:sz w:val="20"/>
                <w:szCs w:val="20"/>
              </w:rPr>
              <w:t>Застраховки</w:t>
            </w:r>
          </w:p>
        </w:tc>
        <w:tc>
          <w:tcPr>
            <w:tcW w:w="1980" w:type="dxa"/>
            <w:vAlign w:val="bottom"/>
          </w:tcPr>
          <w:p w:rsidR="00176EF7" w:rsidRPr="004A4C0F" w:rsidRDefault="00007F5B">
            <w:pPr>
              <w:jc w:val="right"/>
              <w:rPr>
                <w:sz w:val="20"/>
                <w:szCs w:val="20"/>
                <w:lang w:val="en-US"/>
              </w:rPr>
            </w:pPr>
            <w:r>
              <w:rPr>
                <w:sz w:val="20"/>
                <w:szCs w:val="20"/>
                <w:lang w:val="en-US"/>
              </w:rPr>
              <w:t>5</w:t>
            </w:r>
          </w:p>
        </w:tc>
        <w:tc>
          <w:tcPr>
            <w:tcW w:w="251" w:type="dxa"/>
            <w:vAlign w:val="bottom"/>
          </w:tcPr>
          <w:p w:rsidR="00176EF7" w:rsidRDefault="00176EF7">
            <w:pPr>
              <w:jc w:val="right"/>
              <w:rPr>
                <w:sz w:val="20"/>
                <w:szCs w:val="20"/>
              </w:rPr>
            </w:pPr>
          </w:p>
        </w:tc>
        <w:tc>
          <w:tcPr>
            <w:tcW w:w="1676" w:type="dxa"/>
            <w:vAlign w:val="bottom"/>
          </w:tcPr>
          <w:p w:rsidR="00176EF7" w:rsidRDefault="00176EF7">
            <w:pPr>
              <w:jc w:val="right"/>
              <w:rPr>
                <w:sz w:val="20"/>
                <w:szCs w:val="20"/>
              </w:rPr>
            </w:pPr>
            <w:r>
              <w:rPr>
                <w:sz w:val="20"/>
                <w:szCs w:val="20"/>
              </w:rPr>
              <w:t>6</w:t>
            </w:r>
          </w:p>
        </w:tc>
      </w:tr>
      <w:tr w:rsidR="00176EF7" w:rsidRPr="00B60863">
        <w:trPr>
          <w:trHeight w:val="208"/>
        </w:trPr>
        <w:tc>
          <w:tcPr>
            <w:tcW w:w="5722" w:type="dxa"/>
            <w:vAlign w:val="bottom"/>
          </w:tcPr>
          <w:p w:rsidR="00176EF7" w:rsidRDefault="00176EF7">
            <w:pPr>
              <w:rPr>
                <w:sz w:val="20"/>
                <w:szCs w:val="20"/>
              </w:rPr>
            </w:pPr>
            <w:r>
              <w:rPr>
                <w:sz w:val="20"/>
                <w:szCs w:val="20"/>
              </w:rPr>
              <w:t>Транспортни услуги</w:t>
            </w:r>
          </w:p>
        </w:tc>
        <w:tc>
          <w:tcPr>
            <w:tcW w:w="1980" w:type="dxa"/>
            <w:vAlign w:val="bottom"/>
          </w:tcPr>
          <w:p w:rsidR="00176EF7" w:rsidRDefault="00176EF7">
            <w:pPr>
              <w:jc w:val="right"/>
              <w:rPr>
                <w:sz w:val="20"/>
                <w:szCs w:val="20"/>
              </w:rPr>
            </w:pPr>
            <w:r>
              <w:rPr>
                <w:sz w:val="20"/>
                <w:szCs w:val="20"/>
              </w:rPr>
              <w:t>1</w:t>
            </w: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3</w:t>
            </w:r>
          </w:p>
        </w:tc>
      </w:tr>
      <w:tr w:rsidR="00176EF7" w:rsidRPr="00B60863">
        <w:trPr>
          <w:trHeight w:val="153"/>
        </w:trPr>
        <w:tc>
          <w:tcPr>
            <w:tcW w:w="5722" w:type="dxa"/>
            <w:vAlign w:val="bottom"/>
          </w:tcPr>
          <w:p w:rsidR="00176EF7" w:rsidRDefault="00176EF7">
            <w:pPr>
              <w:rPr>
                <w:sz w:val="20"/>
                <w:szCs w:val="20"/>
              </w:rPr>
            </w:pPr>
            <w:r>
              <w:rPr>
                <w:sz w:val="20"/>
                <w:szCs w:val="20"/>
              </w:rPr>
              <w:t>Съобщителни услуги</w:t>
            </w:r>
          </w:p>
        </w:tc>
        <w:tc>
          <w:tcPr>
            <w:tcW w:w="1980" w:type="dxa"/>
            <w:vAlign w:val="bottom"/>
          </w:tcPr>
          <w:p w:rsidR="00176EF7" w:rsidRDefault="00176EF7">
            <w:pPr>
              <w:jc w:val="right"/>
              <w:rPr>
                <w:sz w:val="20"/>
                <w:szCs w:val="20"/>
              </w:rPr>
            </w:pPr>
          </w:p>
        </w:tc>
        <w:tc>
          <w:tcPr>
            <w:tcW w:w="251" w:type="dxa"/>
            <w:vAlign w:val="bottom"/>
          </w:tcPr>
          <w:p w:rsidR="00176EF7" w:rsidRDefault="00176EF7">
            <w:pPr>
              <w:jc w:val="right"/>
              <w:rPr>
                <w:sz w:val="20"/>
                <w:szCs w:val="20"/>
              </w:rPr>
            </w:pPr>
          </w:p>
        </w:tc>
        <w:tc>
          <w:tcPr>
            <w:tcW w:w="1676" w:type="dxa"/>
            <w:vAlign w:val="bottom"/>
          </w:tcPr>
          <w:p w:rsidR="00176EF7" w:rsidRDefault="0048422A">
            <w:pPr>
              <w:jc w:val="right"/>
              <w:rPr>
                <w:sz w:val="20"/>
                <w:szCs w:val="20"/>
              </w:rPr>
            </w:pPr>
            <w:r>
              <w:rPr>
                <w:sz w:val="20"/>
                <w:szCs w:val="20"/>
              </w:rPr>
              <w:t>1</w:t>
            </w:r>
          </w:p>
        </w:tc>
      </w:tr>
      <w:tr w:rsidR="00176EF7" w:rsidRPr="00B60863">
        <w:trPr>
          <w:trHeight w:val="96"/>
        </w:trPr>
        <w:tc>
          <w:tcPr>
            <w:tcW w:w="5722" w:type="dxa"/>
          </w:tcPr>
          <w:p w:rsidR="00176EF7" w:rsidRDefault="00176EF7">
            <w:pPr>
              <w:rPr>
                <w:sz w:val="20"/>
                <w:szCs w:val="20"/>
              </w:rPr>
            </w:pPr>
            <w:r>
              <w:rPr>
                <w:sz w:val="20"/>
                <w:szCs w:val="20"/>
                <w:lang w:eastAsia="en-US"/>
              </w:rPr>
              <w:t>Други разходи за външни услуги</w:t>
            </w:r>
          </w:p>
        </w:tc>
        <w:tc>
          <w:tcPr>
            <w:tcW w:w="1980" w:type="dxa"/>
          </w:tcPr>
          <w:p w:rsidR="00176EF7" w:rsidRDefault="00176EF7">
            <w:pPr>
              <w:jc w:val="right"/>
              <w:rPr>
                <w:sz w:val="20"/>
                <w:szCs w:val="20"/>
              </w:rPr>
            </w:pPr>
            <w:r>
              <w:rPr>
                <w:sz w:val="20"/>
                <w:szCs w:val="20"/>
              </w:rPr>
              <w:t>3</w:t>
            </w:r>
          </w:p>
        </w:tc>
        <w:tc>
          <w:tcPr>
            <w:tcW w:w="251" w:type="dxa"/>
          </w:tcPr>
          <w:p w:rsidR="00176EF7" w:rsidRDefault="00176EF7">
            <w:pPr>
              <w:jc w:val="right"/>
              <w:rPr>
                <w:sz w:val="20"/>
                <w:szCs w:val="20"/>
              </w:rPr>
            </w:pPr>
          </w:p>
        </w:tc>
        <w:tc>
          <w:tcPr>
            <w:tcW w:w="1676" w:type="dxa"/>
          </w:tcPr>
          <w:p w:rsidR="00176EF7" w:rsidRDefault="0048422A">
            <w:pPr>
              <w:jc w:val="right"/>
              <w:rPr>
                <w:sz w:val="20"/>
                <w:szCs w:val="20"/>
              </w:rPr>
            </w:pPr>
            <w:r>
              <w:rPr>
                <w:sz w:val="20"/>
                <w:szCs w:val="20"/>
              </w:rPr>
              <w:t>2</w:t>
            </w:r>
          </w:p>
        </w:tc>
      </w:tr>
      <w:tr w:rsidR="00176EF7" w:rsidRPr="00B60863">
        <w:trPr>
          <w:trHeight w:val="70"/>
        </w:trPr>
        <w:tc>
          <w:tcPr>
            <w:tcW w:w="5722" w:type="dxa"/>
          </w:tcPr>
          <w:p w:rsidR="00176EF7" w:rsidRDefault="00176EF7">
            <w:pPr>
              <w:rPr>
                <w:sz w:val="20"/>
                <w:szCs w:val="20"/>
              </w:rPr>
            </w:pPr>
            <w:r>
              <w:rPr>
                <w:sz w:val="20"/>
                <w:szCs w:val="20"/>
                <w:lang w:eastAsia="en-US"/>
              </w:rPr>
              <w:t>Други разходи</w:t>
            </w:r>
          </w:p>
        </w:tc>
        <w:tc>
          <w:tcPr>
            <w:tcW w:w="1980" w:type="dxa"/>
            <w:tcBorders>
              <w:bottom w:val="single" w:sz="4" w:space="0" w:color="auto"/>
            </w:tcBorders>
          </w:tcPr>
          <w:p w:rsidR="00176EF7" w:rsidRPr="00F478DD" w:rsidRDefault="00FF601D">
            <w:pPr>
              <w:jc w:val="right"/>
              <w:rPr>
                <w:sz w:val="20"/>
                <w:szCs w:val="20"/>
                <w:lang w:val="en-US"/>
              </w:rPr>
            </w:pPr>
            <w:r>
              <w:rPr>
                <w:sz w:val="20"/>
                <w:szCs w:val="20"/>
                <w:lang w:val="en-US"/>
              </w:rPr>
              <w:t>6</w:t>
            </w:r>
          </w:p>
        </w:tc>
        <w:tc>
          <w:tcPr>
            <w:tcW w:w="251" w:type="dxa"/>
          </w:tcPr>
          <w:p w:rsidR="00176EF7" w:rsidRDefault="00176EF7">
            <w:pPr>
              <w:jc w:val="right"/>
              <w:rPr>
                <w:sz w:val="20"/>
                <w:szCs w:val="20"/>
              </w:rPr>
            </w:pPr>
          </w:p>
        </w:tc>
        <w:tc>
          <w:tcPr>
            <w:tcW w:w="1676" w:type="dxa"/>
            <w:tcBorders>
              <w:bottom w:val="single" w:sz="4" w:space="0" w:color="auto"/>
            </w:tcBorders>
          </w:tcPr>
          <w:p w:rsidR="00176EF7" w:rsidRDefault="0048422A">
            <w:pPr>
              <w:jc w:val="right"/>
              <w:rPr>
                <w:sz w:val="20"/>
                <w:szCs w:val="20"/>
              </w:rPr>
            </w:pPr>
            <w:r>
              <w:rPr>
                <w:sz w:val="20"/>
                <w:szCs w:val="20"/>
              </w:rPr>
              <w:t>4</w:t>
            </w:r>
          </w:p>
        </w:tc>
      </w:tr>
      <w:tr w:rsidR="00176EF7" w:rsidRPr="00B60863">
        <w:trPr>
          <w:trHeight w:val="164"/>
        </w:trPr>
        <w:tc>
          <w:tcPr>
            <w:tcW w:w="5722" w:type="dxa"/>
          </w:tcPr>
          <w:p w:rsidR="00176EF7" w:rsidRDefault="00176EF7">
            <w:pPr>
              <w:rPr>
                <w:b/>
                <w:bCs/>
                <w:sz w:val="20"/>
                <w:szCs w:val="20"/>
              </w:rPr>
            </w:pPr>
            <w:r>
              <w:rPr>
                <w:b/>
                <w:bCs/>
                <w:sz w:val="20"/>
                <w:szCs w:val="20"/>
                <w:lang w:eastAsia="en-US"/>
              </w:rPr>
              <w:t xml:space="preserve">Общо </w:t>
            </w:r>
          </w:p>
        </w:tc>
        <w:tc>
          <w:tcPr>
            <w:tcW w:w="1980" w:type="dxa"/>
            <w:tcBorders>
              <w:top w:val="single" w:sz="4" w:space="0" w:color="auto"/>
              <w:bottom w:val="double" w:sz="4" w:space="0" w:color="auto"/>
            </w:tcBorders>
            <w:vAlign w:val="bottom"/>
          </w:tcPr>
          <w:p w:rsidR="00176EF7" w:rsidRPr="00FF601D" w:rsidRDefault="00FF601D">
            <w:pPr>
              <w:jc w:val="right"/>
              <w:rPr>
                <w:b/>
                <w:bCs/>
                <w:sz w:val="20"/>
                <w:szCs w:val="20"/>
                <w:lang w:val="en-US"/>
              </w:rPr>
            </w:pPr>
            <w:r>
              <w:rPr>
                <w:b/>
                <w:bCs/>
                <w:sz w:val="20"/>
                <w:szCs w:val="20"/>
                <w:lang w:val="en-US"/>
              </w:rPr>
              <w:t>14</w:t>
            </w:r>
            <w:r w:rsidR="00007F5B">
              <w:rPr>
                <w:b/>
                <w:bCs/>
                <w:sz w:val="20"/>
                <w:szCs w:val="20"/>
                <w:lang w:val="en-US"/>
              </w:rPr>
              <w:t>30</w:t>
            </w:r>
          </w:p>
        </w:tc>
        <w:tc>
          <w:tcPr>
            <w:tcW w:w="251" w:type="dxa"/>
            <w:vAlign w:val="bottom"/>
          </w:tcPr>
          <w:p w:rsidR="00176EF7" w:rsidRDefault="00176EF7">
            <w:pPr>
              <w:jc w:val="right"/>
              <w:rPr>
                <w:b/>
                <w:bCs/>
                <w:sz w:val="20"/>
                <w:szCs w:val="20"/>
              </w:rPr>
            </w:pPr>
          </w:p>
        </w:tc>
        <w:tc>
          <w:tcPr>
            <w:tcW w:w="1676" w:type="dxa"/>
            <w:tcBorders>
              <w:top w:val="single" w:sz="4" w:space="0" w:color="auto"/>
              <w:bottom w:val="double" w:sz="4" w:space="0" w:color="auto"/>
            </w:tcBorders>
            <w:vAlign w:val="bottom"/>
          </w:tcPr>
          <w:p w:rsidR="00176EF7" w:rsidRDefault="0048422A">
            <w:pPr>
              <w:jc w:val="right"/>
              <w:rPr>
                <w:b/>
                <w:bCs/>
                <w:sz w:val="20"/>
                <w:szCs w:val="20"/>
              </w:rPr>
            </w:pPr>
            <w:r>
              <w:rPr>
                <w:b/>
                <w:bCs/>
                <w:sz w:val="20"/>
                <w:szCs w:val="20"/>
              </w:rPr>
              <w:t>1368</w:t>
            </w:r>
          </w:p>
        </w:tc>
      </w:tr>
    </w:tbl>
    <w:p w:rsidR="00493160" w:rsidRPr="001A7CE7" w:rsidRDefault="00493160" w:rsidP="00493160"/>
    <w:tbl>
      <w:tblPr>
        <w:tblW w:w="9629" w:type="dxa"/>
        <w:tblInd w:w="-34" w:type="dxa"/>
        <w:tblLayout w:type="fixed"/>
        <w:tblLook w:val="0000"/>
      </w:tblPr>
      <w:tblGrid>
        <w:gridCol w:w="5722"/>
        <w:gridCol w:w="1980"/>
        <w:gridCol w:w="251"/>
        <w:gridCol w:w="1676"/>
      </w:tblGrid>
      <w:tr w:rsidR="00493160" w:rsidRPr="00B60863">
        <w:trPr>
          <w:trHeight w:val="109"/>
        </w:trPr>
        <w:tc>
          <w:tcPr>
            <w:tcW w:w="5722" w:type="dxa"/>
          </w:tcPr>
          <w:p w:rsidR="00493160" w:rsidRPr="00B60863" w:rsidRDefault="00493160" w:rsidP="0044158E">
            <w:pPr>
              <w:tabs>
                <w:tab w:val="left" w:pos="1134"/>
                <w:tab w:val="left" w:pos="1276"/>
                <w:tab w:val="center" w:pos="3402"/>
                <w:tab w:val="center" w:pos="4536"/>
                <w:tab w:val="center" w:pos="5670"/>
                <w:tab w:val="center" w:pos="6804"/>
                <w:tab w:val="right" w:pos="7655"/>
              </w:tabs>
              <w:spacing w:line="240" w:lineRule="atLeast"/>
              <w:rPr>
                <w:sz w:val="20"/>
                <w:szCs w:val="20"/>
                <w:lang w:eastAsia="en-US"/>
              </w:rPr>
            </w:pPr>
            <w:r w:rsidRPr="00B60863">
              <w:rPr>
                <w:b/>
                <w:sz w:val="20"/>
                <w:szCs w:val="20"/>
                <w:lang w:eastAsia="en-US"/>
              </w:rPr>
              <w:t>Включени в общи и административни разходи</w:t>
            </w:r>
            <w:r w:rsidR="0044158E">
              <w:rPr>
                <w:b/>
                <w:sz w:val="20"/>
                <w:szCs w:val="20"/>
                <w:lang w:eastAsia="en-US"/>
              </w:rPr>
              <w:t>:</w:t>
            </w:r>
          </w:p>
        </w:tc>
        <w:tc>
          <w:tcPr>
            <w:tcW w:w="1980" w:type="dxa"/>
            <w:vAlign w:val="bottom"/>
          </w:tcPr>
          <w:p w:rsidR="00493160" w:rsidRPr="00C32411" w:rsidRDefault="00493160" w:rsidP="00F45231">
            <w:pPr>
              <w:jc w:val="right"/>
              <w:rPr>
                <w:b/>
                <w:sz w:val="20"/>
                <w:szCs w:val="20"/>
              </w:rPr>
            </w:pPr>
            <w:r>
              <w:rPr>
                <w:b/>
                <w:sz w:val="20"/>
                <w:szCs w:val="20"/>
              </w:rPr>
              <w:t>20</w:t>
            </w:r>
            <w:r>
              <w:rPr>
                <w:b/>
                <w:sz w:val="20"/>
                <w:szCs w:val="20"/>
                <w:lang w:val="en-US"/>
              </w:rPr>
              <w:t>1</w:t>
            </w:r>
            <w:r w:rsidR="00C32411">
              <w:rPr>
                <w:b/>
                <w:sz w:val="20"/>
                <w:szCs w:val="20"/>
              </w:rPr>
              <w:t>6</w:t>
            </w:r>
          </w:p>
        </w:tc>
        <w:tc>
          <w:tcPr>
            <w:tcW w:w="251" w:type="dxa"/>
          </w:tcPr>
          <w:p w:rsidR="00493160" w:rsidRDefault="00493160" w:rsidP="00F45231">
            <w:pPr>
              <w:jc w:val="right"/>
              <w:rPr>
                <w:b/>
                <w:sz w:val="20"/>
                <w:szCs w:val="20"/>
              </w:rPr>
            </w:pPr>
          </w:p>
        </w:tc>
        <w:tc>
          <w:tcPr>
            <w:tcW w:w="1676" w:type="dxa"/>
            <w:vAlign w:val="bottom"/>
          </w:tcPr>
          <w:p w:rsidR="00493160" w:rsidRDefault="00493160" w:rsidP="00F45231">
            <w:pPr>
              <w:ind w:right="90"/>
              <w:jc w:val="right"/>
              <w:rPr>
                <w:b/>
                <w:sz w:val="20"/>
                <w:szCs w:val="20"/>
                <w:lang w:val="en-US"/>
              </w:rPr>
            </w:pPr>
            <w:r>
              <w:rPr>
                <w:b/>
                <w:sz w:val="20"/>
                <w:szCs w:val="20"/>
              </w:rPr>
              <w:t>201</w:t>
            </w:r>
            <w:r w:rsidR="00C32411">
              <w:rPr>
                <w:b/>
                <w:sz w:val="20"/>
                <w:szCs w:val="20"/>
              </w:rPr>
              <w:t>5</w:t>
            </w:r>
          </w:p>
        </w:tc>
      </w:tr>
      <w:tr w:rsidR="00493160" w:rsidRPr="00B60863">
        <w:trPr>
          <w:trHeight w:val="190"/>
        </w:trPr>
        <w:tc>
          <w:tcPr>
            <w:tcW w:w="5722" w:type="dxa"/>
          </w:tcPr>
          <w:p w:rsidR="00493160" w:rsidRDefault="00493160" w:rsidP="00F45231">
            <w:pPr>
              <w:tabs>
                <w:tab w:val="left" w:pos="1134"/>
                <w:tab w:val="left" w:pos="1276"/>
                <w:tab w:val="center" w:pos="3402"/>
                <w:tab w:val="center" w:pos="4536"/>
                <w:tab w:val="center" w:pos="5670"/>
                <w:tab w:val="center" w:pos="6804"/>
                <w:tab w:val="right" w:pos="7655"/>
              </w:tabs>
              <w:spacing w:line="240" w:lineRule="atLeast"/>
              <w:ind w:left="175"/>
              <w:rPr>
                <w:sz w:val="20"/>
                <w:szCs w:val="20"/>
                <w:lang w:eastAsia="en-US"/>
              </w:rPr>
            </w:pPr>
          </w:p>
        </w:tc>
        <w:tc>
          <w:tcPr>
            <w:tcW w:w="1980" w:type="dxa"/>
            <w:vAlign w:val="bottom"/>
          </w:tcPr>
          <w:p w:rsidR="00493160" w:rsidRPr="002F1C48" w:rsidRDefault="00493160" w:rsidP="00F45231">
            <w:pPr>
              <w:jc w:val="right"/>
              <w:rPr>
                <w:b/>
                <w:sz w:val="20"/>
                <w:szCs w:val="20"/>
              </w:rPr>
            </w:pPr>
            <w:r w:rsidRPr="002F1C48">
              <w:rPr>
                <w:b/>
                <w:bCs/>
                <w:sz w:val="16"/>
                <w:szCs w:val="16"/>
                <w:lang w:val="en-US"/>
              </w:rPr>
              <w:t>BGN’000</w:t>
            </w:r>
          </w:p>
        </w:tc>
        <w:tc>
          <w:tcPr>
            <w:tcW w:w="251" w:type="dxa"/>
          </w:tcPr>
          <w:p w:rsidR="00493160" w:rsidRPr="002F1C48" w:rsidRDefault="00493160" w:rsidP="00F45231">
            <w:pPr>
              <w:jc w:val="right"/>
              <w:rPr>
                <w:b/>
                <w:bCs/>
                <w:sz w:val="16"/>
                <w:szCs w:val="16"/>
                <w:lang w:val="en-US"/>
              </w:rPr>
            </w:pPr>
          </w:p>
        </w:tc>
        <w:tc>
          <w:tcPr>
            <w:tcW w:w="1676" w:type="dxa"/>
            <w:vAlign w:val="bottom"/>
          </w:tcPr>
          <w:p w:rsidR="00493160" w:rsidRPr="002F1C48" w:rsidRDefault="00493160" w:rsidP="00F45231">
            <w:pPr>
              <w:jc w:val="right"/>
              <w:rPr>
                <w:b/>
                <w:sz w:val="20"/>
                <w:szCs w:val="20"/>
              </w:rPr>
            </w:pPr>
            <w:r w:rsidRPr="002F1C48">
              <w:rPr>
                <w:b/>
                <w:bCs/>
                <w:sz w:val="16"/>
                <w:szCs w:val="16"/>
                <w:lang w:val="en-US"/>
              </w:rPr>
              <w:t>BGN’000</w:t>
            </w:r>
          </w:p>
        </w:tc>
      </w:tr>
      <w:tr w:rsidR="00493160" w:rsidRPr="00B60863">
        <w:trPr>
          <w:trHeight w:val="174"/>
        </w:trPr>
        <w:tc>
          <w:tcPr>
            <w:tcW w:w="5722" w:type="dxa"/>
          </w:tcPr>
          <w:p w:rsidR="00493160" w:rsidRDefault="00493160" w:rsidP="00F45231">
            <w:pPr>
              <w:tabs>
                <w:tab w:val="left" w:pos="1134"/>
                <w:tab w:val="left" w:pos="1276"/>
                <w:tab w:val="center" w:pos="3402"/>
                <w:tab w:val="center" w:pos="4536"/>
                <w:tab w:val="center" w:pos="5670"/>
                <w:tab w:val="center" w:pos="6804"/>
                <w:tab w:val="right" w:pos="7655"/>
              </w:tabs>
              <w:spacing w:line="240" w:lineRule="atLeast"/>
              <w:ind w:left="175"/>
              <w:rPr>
                <w:sz w:val="20"/>
                <w:szCs w:val="20"/>
                <w:lang w:eastAsia="en-US"/>
              </w:rPr>
            </w:pPr>
          </w:p>
        </w:tc>
        <w:tc>
          <w:tcPr>
            <w:tcW w:w="1980" w:type="dxa"/>
          </w:tcPr>
          <w:p w:rsidR="00493160" w:rsidRPr="00B60863" w:rsidRDefault="00493160" w:rsidP="00F45231">
            <w:pPr>
              <w:tabs>
                <w:tab w:val="left" w:pos="1134"/>
                <w:tab w:val="left" w:pos="1276"/>
                <w:tab w:val="center" w:pos="3402"/>
                <w:tab w:val="center" w:pos="4536"/>
                <w:tab w:val="center" w:pos="5670"/>
                <w:tab w:val="center" w:pos="6804"/>
                <w:tab w:val="right" w:pos="7655"/>
              </w:tabs>
              <w:spacing w:line="240" w:lineRule="atLeast"/>
              <w:jc w:val="right"/>
              <w:rPr>
                <w:sz w:val="20"/>
                <w:szCs w:val="20"/>
                <w:lang w:eastAsia="en-US"/>
              </w:rPr>
            </w:pPr>
          </w:p>
        </w:tc>
        <w:tc>
          <w:tcPr>
            <w:tcW w:w="251" w:type="dxa"/>
          </w:tcPr>
          <w:p w:rsidR="00493160" w:rsidRPr="00B60863" w:rsidRDefault="00493160" w:rsidP="00F45231">
            <w:pPr>
              <w:tabs>
                <w:tab w:val="left" w:pos="1134"/>
                <w:tab w:val="left" w:pos="1276"/>
                <w:tab w:val="center" w:pos="3402"/>
                <w:tab w:val="center" w:pos="4536"/>
                <w:tab w:val="center" w:pos="5670"/>
                <w:tab w:val="center" w:pos="6804"/>
                <w:tab w:val="right" w:pos="7655"/>
              </w:tabs>
              <w:spacing w:line="240" w:lineRule="atLeast"/>
              <w:jc w:val="right"/>
              <w:rPr>
                <w:sz w:val="20"/>
                <w:szCs w:val="20"/>
                <w:lang w:eastAsia="en-US"/>
              </w:rPr>
            </w:pPr>
          </w:p>
        </w:tc>
        <w:tc>
          <w:tcPr>
            <w:tcW w:w="1676" w:type="dxa"/>
          </w:tcPr>
          <w:p w:rsidR="00493160" w:rsidRPr="00B60863" w:rsidRDefault="00493160" w:rsidP="00F45231">
            <w:pPr>
              <w:tabs>
                <w:tab w:val="left" w:pos="1134"/>
                <w:tab w:val="left" w:pos="1276"/>
                <w:tab w:val="center" w:pos="3402"/>
                <w:tab w:val="center" w:pos="4536"/>
                <w:tab w:val="center" w:pos="5670"/>
                <w:tab w:val="center" w:pos="6804"/>
                <w:tab w:val="right" w:pos="7655"/>
              </w:tabs>
              <w:spacing w:line="240" w:lineRule="atLeast"/>
              <w:jc w:val="right"/>
              <w:rPr>
                <w:sz w:val="20"/>
                <w:szCs w:val="20"/>
                <w:lang w:eastAsia="en-US"/>
              </w:rPr>
            </w:pPr>
          </w:p>
        </w:tc>
      </w:tr>
      <w:tr w:rsidR="003E57CD" w:rsidRPr="00B60863">
        <w:trPr>
          <w:trHeight w:val="115"/>
        </w:trPr>
        <w:tc>
          <w:tcPr>
            <w:tcW w:w="5722" w:type="dxa"/>
          </w:tcPr>
          <w:p w:rsidR="003E57CD" w:rsidRDefault="003E57CD">
            <w:pPr>
              <w:rPr>
                <w:sz w:val="20"/>
                <w:szCs w:val="20"/>
              </w:rPr>
            </w:pPr>
            <w:r>
              <w:rPr>
                <w:sz w:val="20"/>
                <w:szCs w:val="20"/>
                <w:lang w:eastAsia="en-US"/>
              </w:rPr>
              <w:t xml:space="preserve">Амортизация на ИМС </w:t>
            </w:r>
          </w:p>
        </w:tc>
        <w:tc>
          <w:tcPr>
            <w:tcW w:w="1980" w:type="dxa"/>
          </w:tcPr>
          <w:p w:rsidR="003E57CD" w:rsidRPr="0084682B" w:rsidRDefault="0084682B">
            <w:pPr>
              <w:jc w:val="right"/>
              <w:rPr>
                <w:sz w:val="20"/>
                <w:szCs w:val="20"/>
                <w:lang w:val="en-US"/>
              </w:rPr>
            </w:pPr>
            <w:r>
              <w:rPr>
                <w:sz w:val="20"/>
                <w:szCs w:val="20"/>
                <w:lang w:val="en-US"/>
              </w:rPr>
              <w:t>1</w:t>
            </w:r>
          </w:p>
        </w:tc>
        <w:tc>
          <w:tcPr>
            <w:tcW w:w="251" w:type="dxa"/>
          </w:tcPr>
          <w:p w:rsidR="003E57CD" w:rsidRDefault="003E57CD">
            <w:pPr>
              <w:jc w:val="right"/>
              <w:rPr>
                <w:sz w:val="20"/>
                <w:szCs w:val="20"/>
              </w:rPr>
            </w:pPr>
          </w:p>
        </w:tc>
        <w:tc>
          <w:tcPr>
            <w:tcW w:w="1676" w:type="dxa"/>
          </w:tcPr>
          <w:p w:rsidR="003E57CD" w:rsidRDefault="00DD5B03">
            <w:pPr>
              <w:jc w:val="right"/>
              <w:rPr>
                <w:sz w:val="20"/>
                <w:szCs w:val="20"/>
              </w:rPr>
            </w:pPr>
            <w:r>
              <w:rPr>
                <w:sz w:val="20"/>
                <w:szCs w:val="20"/>
              </w:rPr>
              <w:t>1</w:t>
            </w:r>
          </w:p>
        </w:tc>
      </w:tr>
      <w:tr w:rsidR="003E57CD" w:rsidRPr="00B60863">
        <w:trPr>
          <w:trHeight w:val="72"/>
        </w:trPr>
        <w:tc>
          <w:tcPr>
            <w:tcW w:w="5722" w:type="dxa"/>
          </w:tcPr>
          <w:p w:rsidR="003E57CD" w:rsidRDefault="003E57CD">
            <w:pPr>
              <w:rPr>
                <w:sz w:val="20"/>
                <w:szCs w:val="20"/>
              </w:rPr>
            </w:pPr>
            <w:r>
              <w:rPr>
                <w:sz w:val="20"/>
                <w:szCs w:val="20"/>
                <w:lang w:eastAsia="en-US"/>
              </w:rPr>
              <w:t>Разходи за персонала (Прил</w:t>
            </w:r>
            <w:r w:rsidR="00AE162F">
              <w:rPr>
                <w:sz w:val="20"/>
                <w:szCs w:val="20"/>
                <w:lang w:eastAsia="en-US"/>
              </w:rPr>
              <w:t>ожение</w:t>
            </w:r>
            <w:r>
              <w:rPr>
                <w:sz w:val="20"/>
                <w:szCs w:val="20"/>
                <w:lang w:eastAsia="en-US"/>
              </w:rPr>
              <w:t xml:space="preserve"> </w:t>
            </w:r>
            <w:r w:rsidR="00AE162F">
              <w:rPr>
                <w:sz w:val="20"/>
                <w:szCs w:val="20"/>
                <w:lang w:eastAsia="en-US"/>
              </w:rPr>
              <w:t>1</w:t>
            </w:r>
            <w:r w:rsidR="00BA637B">
              <w:rPr>
                <w:sz w:val="20"/>
                <w:szCs w:val="20"/>
                <w:lang w:eastAsia="en-US"/>
              </w:rPr>
              <w:t>6</w:t>
            </w:r>
            <w:r>
              <w:rPr>
                <w:sz w:val="20"/>
                <w:szCs w:val="20"/>
                <w:lang w:eastAsia="en-US"/>
              </w:rPr>
              <w:t>)</w:t>
            </w:r>
          </w:p>
        </w:tc>
        <w:tc>
          <w:tcPr>
            <w:tcW w:w="1980" w:type="dxa"/>
          </w:tcPr>
          <w:p w:rsidR="003E57CD" w:rsidRPr="00945CAB" w:rsidRDefault="0084682B">
            <w:pPr>
              <w:jc w:val="right"/>
              <w:rPr>
                <w:sz w:val="20"/>
                <w:szCs w:val="20"/>
                <w:lang w:val="en-US"/>
              </w:rPr>
            </w:pPr>
            <w:r>
              <w:rPr>
                <w:sz w:val="20"/>
                <w:szCs w:val="20"/>
                <w:lang w:val="en-US"/>
              </w:rPr>
              <w:t>39</w:t>
            </w:r>
          </w:p>
        </w:tc>
        <w:tc>
          <w:tcPr>
            <w:tcW w:w="251" w:type="dxa"/>
          </w:tcPr>
          <w:p w:rsidR="003E57CD" w:rsidRDefault="003E57CD">
            <w:pPr>
              <w:jc w:val="right"/>
              <w:rPr>
                <w:sz w:val="20"/>
                <w:szCs w:val="20"/>
              </w:rPr>
            </w:pPr>
          </w:p>
        </w:tc>
        <w:tc>
          <w:tcPr>
            <w:tcW w:w="1676" w:type="dxa"/>
          </w:tcPr>
          <w:p w:rsidR="003E57CD" w:rsidRDefault="00DD5B03">
            <w:pPr>
              <w:jc w:val="right"/>
              <w:rPr>
                <w:sz w:val="20"/>
                <w:szCs w:val="20"/>
              </w:rPr>
            </w:pPr>
            <w:r>
              <w:rPr>
                <w:sz w:val="20"/>
                <w:szCs w:val="20"/>
              </w:rPr>
              <w:t>38</w:t>
            </w:r>
          </w:p>
        </w:tc>
      </w:tr>
      <w:tr w:rsidR="003E57CD" w:rsidRPr="00B60863">
        <w:trPr>
          <w:trHeight w:val="193"/>
        </w:trPr>
        <w:tc>
          <w:tcPr>
            <w:tcW w:w="5722" w:type="dxa"/>
          </w:tcPr>
          <w:p w:rsidR="003E57CD" w:rsidRDefault="003740DD">
            <w:pPr>
              <w:rPr>
                <w:sz w:val="20"/>
                <w:szCs w:val="20"/>
              </w:rPr>
            </w:pPr>
            <w:r>
              <w:rPr>
                <w:sz w:val="20"/>
                <w:szCs w:val="20"/>
                <w:lang w:eastAsia="en-US"/>
              </w:rPr>
              <w:t>Малотраен инвентар</w:t>
            </w:r>
          </w:p>
        </w:tc>
        <w:tc>
          <w:tcPr>
            <w:tcW w:w="1980" w:type="dxa"/>
          </w:tcPr>
          <w:p w:rsidR="003E57CD" w:rsidRDefault="003E57CD">
            <w:pPr>
              <w:jc w:val="right"/>
              <w:rPr>
                <w:sz w:val="20"/>
                <w:szCs w:val="20"/>
              </w:rPr>
            </w:pPr>
          </w:p>
        </w:tc>
        <w:tc>
          <w:tcPr>
            <w:tcW w:w="251" w:type="dxa"/>
          </w:tcPr>
          <w:p w:rsidR="003E57CD" w:rsidRDefault="003E57CD">
            <w:pPr>
              <w:jc w:val="right"/>
              <w:rPr>
                <w:sz w:val="20"/>
                <w:szCs w:val="20"/>
              </w:rPr>
            </w:pPr>
          </w:p>
        </w:tc>
        <w:tc>
          <w:tcPr>
            <w:tcW w:w="1676" w:type="dxa"/>
          </w:tcPr>
          <w:p w:rsidR="003E57CD" w:rsidRDefault="003E57CD">
            <w:pPr>
              <w:jc w:val="right"/>
              <w:rPr>
                <w:sz w:val="20"/>
                <w:szCs w:val="20"/>
              </w:rPr>
            </w:pPr>
          </w:p>
        </w:tc>
      </w:tr>
      <w:tr w:rsidR="001854A9" w:rsidRPr="00B60863">
        <w:trPr>
          <w:trHeight w:val="150"/>
        </w:trPr>
        <w:tc>
          <w:tcPr>
            <w:tcW w:w="5722" w:type="dxa"/>
          </w:tcPr>
          <w:p w:rsidR="001854A9" w:rsidRDefault="001854A9">
            <w:pPr>
              <w:rPr>
                <w:sz w:val="20"/>
                <w:szCs w:val="20"/>
                <w:lang w:eastAsia="en-US"/>
              </w:rPr>
            </w:pPr>
            <w:r>
              <w:rPr>
                <w:sz w:val="20"/>
                <w:szCs w:val="20"/>
                <w:lang w:eastAsia="en-US"/>
              </w:rPr>
              <w:t>Материални разходи</w:t>
            </w:r>
          </w:p>
        </w:tc>
        <w:tc>
          <w:tcPr>
            <w:tcW w:w="1980" w:type="dxa"/>
          </w:tcPr>
          <w:p w:rsidR="001854A9" w:rsidRPr="00945CAB" w:rsidRDefault="00945CAB">
            <w:pPr>
              <w:jc w:val="right"/>
              <w:rPr>
                <w:sz w:val="20"/>
                <w:szCs w:val="20"/>
                <w:lang w:val="en-US"/>
              </w:rPr>
            </w:pPr>
            <w:r>
              <w:rPr>
                <w:sz w:val="20"/>
                <w:szCs w:val="20"/>
                <w:lang w:val="en-US"/>
              </w:rPr>
              <w:t>1</w:t>
            </w:r>
          </w:p>
        </w:tc>
        <w:tc>
          <w:tcPr>
            <w:tcW w:w="251" w:type="dxa"/>
          </w:tcPr>
          <w:p w:rsidR="001854A9" w:rsidRDefault="001854A9">
            <w:pPr>
              <w:jc w:val="right"/>
              <w:rPr>
                <w:sz w:val="20"/>
                <w:szCs w:val="20"/>
              </w:rPr>
            </w:pPr>
          </w:p>
        </w:tc>
        <w:tc>
          <w:tcPr>
            <w:tcW w:w="1676" w:type="dxa"/>
          </w:tcPr>
          <w:p w:rsidR="001854A9" w:rsidRDefault="00DD5B03">
            <w:pPr>
              <w:jc w:val="right"/>
              <w:rPr>
                <w:sz w:val="20"/>
                <w:szCs w:val="20"/>
              </w:rPr>
            </w:pPr>
            <w:r>
              <w:rPr>
                <w:sz w:val="20"/>
                <w:szCs w:val="20"/>
              </w:rPr>
              <w:t>2</w:t>
            </w:r>
          </w:p>
        </w:tc>
      </w:tr>
      <w:tr w:rsidR="003E57CD" w:rsidRPr="00B60863">
        <w:trPr>
          <w:trHeight w:val="150"/>
        </w:trPr>
        <w:tc>
          <w:tcPr>
            <w:tcW w:w="5722" w:type="dxa"/>
          </w:tcPr>
          <w:p w:rsidR="003E57CD" w:rsidRDefault="003E57CD">
            <w:pPr>
              <w:rPr>
                <w:sz w:val="20"/>
                <w:szCs w:val="20"/>
              </w:rPr>
            </w:pPr>
            <w:r>
              <w:rPr>
                <w:sz w:val="20"/>
                <w:szCs w:val="20"/>
                <w:lang w:eastAsia="en-US"/>
              </w:rPr>
              <w:t>Транспортни разходи</w:t>
            </w:r>
          </w:p>
        </w:tc>
        <w:tc>
          <w:tcPr>
            <w:tcW w:w="1980" w:type="dxa"/>
          </w:tcPr>
          <w:p w:rsidR="003E57CD" w:rsidRPr="004942A9" w:rsidRDefault="003E57CD">
            <w:pPr>
              <w:jc w:val="right"/>
              <w:rPr>
                <w:sz w:val="20"/>
                <w:szCs w:val="20"/>
              </w:rPr>
            </w:pPr>
          </w:p>
        </w:tc>
        <w:tc>
          <w:tcPr>
            <w:tcW w:w="251" w:type="dxa"/>
          </w:tcPr>
          <w:p w:rsidR="003E57CD" w:rsidRDefault="003E57CD">
            <w:pPr>
              <w:jc w:val="right"/>
              <w:rPr>
                <w:sz w:val="20"/>
                <w:szCs w:val="20"/>
              </w:rPr>
            </w:pPr>
          </w:p>
        </w:tc>
        <w:tc>
          <w:tcPr>
            <w:tcW w:w="1676" w:type="dxa"/>
          </w:tcPr>
          <w:p w:rsidR="003E57CD" w:rsidRDefault="003E57CD">
            <w:pPr>
              <w:jc w:val="right"/>
              <w:rPr>
                <w:sz w:val="20"/>
                <w:szCs w:val="20"/>
              </w:rPr>
            </w:pPr>
          </w:p>
        </w:tc>
      </w:tr>
      <w:tr w:rsidR="003E57CD" w:rsidRPr="00B60863">
        <w:trPr>
          <w:trHeight w:val="92"/>
        </w:trPr>
        <w:tc>
          <w:tcPr>
            <w:tcW w:w="5722" w:type="dxa"/>
            <w:vAlign w:val="bottom"/>
          </w:tcPr>
          <w:p w:rsidR="003E57CD" w:rsidRDefault="003E57CD">
            <w:pPr>
              <w:rPr>
                <w:sz w:val="20"/>
                <w:szCs w:val="20"/>
              </w:rPr>
            </w:pPr>
            <w:r>
              <w:rPr>
                <w:sz w:val="20"/>
                <w:szCs w:val="20"/>
              </w:rPr>
              <w:t>Консултантски услуги</w:t>
            </w:r>
          </w:p>
        </w:tc>
        <w:tc>
          <w:tcPr>
            <w:tcW w:w="1980" w:type="dxa"/>
            <w:vAlign w:val="bottom"/>
          </w:tcPr>
          <w:p w:rsidR="003E57CD" w:rsidRPr="00945CAB" w:rsidRDefault="00945CAB">
            <w:pPr>
              <w:jc w:val="right"/>
              <w:rPr>
                <w:sz w:val="20"/>
                <w:szCs w:val="20"/>
                <w:lang w:val="en-US"/>
              </w:rPr>
            </w:pPr>
            <w:r>
              <w:rPr>
                <w:sz w:val="20"/>
                <w:szCs w:val="20"/>
                <w:lang w:val="en-US"/>
              </w:rPr>
              <w:t>6</w:t>
            </w:r>
          </w:p>
        </w:tc>
        <w:tc>
          <w:tcPr>
            <w:tcW w:w="251" w:type="dxa"/>
            <w:vAlign w:val="bottom"/>
          </w:tcPr>
          <w:p w:rsidR="003E57CD" w:rsidRDefault="003E57CD">
            <w:pPr>
              <w:jc w:val="right"/>
              <w:rPr>
                <w:sz w:val="20"/>
                <w:szCs w:val="20"/>
              </w:rPr>
            </w:pPr>
          </w:p>
        </w:tc>
        <w:tc>
          <w:tcPr>
            <w:tcW w:w="1676" w:type="dxa"/>
            <w:vAlign w:val="bottom"/>
          </w:tcPr>
          <w:p w:rsidR="003E57CD" w:rsidRDefault="00DD5B03">
            <w:pPr>
              <w:jc w:val="right"/>
              <w:rPr>
                <w:sz w:val="20"/>
                <w:szCs w:val="20"/>
              </w:rPr>
            </w:pPr>
            <w:r>
              <w:rPr>
                <w:sz w:val="20"/>
                <w:szCs w:val="20"/>
              </w:rPr>
              <w:t>3</w:t>
            </w:r>
          </w:p>
        </w:tc>
      </w:tr>
      <w:tr w:rsidR="003E57CD" w:rsidRPr="00B60863">
        <w:trPr>
          <w:trHeight w:val="70"/>
        </w:trPr>
        <w:tc>
          <w:tcPr>
            <w:tcW w:w="5722" w:type="dxa"/>
            <w:vAlign w:val="bottom"/>
          </w:tcPr>
          <w:p w:rsidR="003E57CD" w:rsidRDefault="003E57CD">
            <w:pPr>
              <w:rPr>
                <w:sz w:val="20"/>
                <w:szCs w:val="20"/>
              </w:rPr>
            </w:pPr>
            <w:r>
              <w:rPr>
                <w:sz w:val="20"/>
                <w:szCs w:val="20"/>
              </w:rPr>
              <w:t xml:space="preserve">Такси за </w:t>
            </w:r>
            <w:r w:rsidR="00B45836">
              <w:rPr>
                <w:sz w:val="20"/>
                <w:szCs w:val="20"/>
              </w:rPr>
              <w:t>вписване на ипотеки</w:t>
            </w:r>
          </w:p>
        </w:tc>
        <w:tc>
          <w:tcPr>
            <w:tcW w:w="1980" w:type="dxa"/>
            <w:vAlign w:val="bottom"/>
          </w:tcPr>
          <w:p w:rsidR="003E57CD" w:rsidRPr="004942A9" w:rsidRDefault="003E57CD">
            <w:pPr>
              <w:jc w:val="right"/>
              <w:rPr>
                <w:sz w:val="20"/>
                <w:szCs w:val="20"/>
              </w:rPr>
            </w:pPr>
          </w:p>
        </w:tc>
        <w:tc>
          <w:tcPr>
            <w:tcW w:w="251" w:type="dxa"/>
            <w:vAlign w:val="bottom"/>
          </w:tcPr>
          <w:p w:rsidR="003E57CD" w:rsidRDefault="003E57CD">
            <w:pPr>
              <w:jc w:val="right"/>
              <w:rPr>
                <w:sz w:val="20"/>
                <w:szCs w:val="20"/>
              </w:rPr>
            </w:pPr>
          </w:p>
        </w:tc>
        <w:tc>
          <w:tcPr>
            <w:tcW w:w="1676" w:type="dxa"/>
            <w:vAlign w:val="bottom"/>
          </w:tcPr>
          <w:p w:rsidR="003E57CD" w:rsidRDefault="00B45836">
            <w:pPr>
              <w:jc w:val="right"/>
              <w:rPr>
                <w:sz w:val="20"/>
                <w:szCs w:val="20"/>
              </w:rPr>
            </w:pPr>
            <w:r>
              <w:rPr>
                <w:sz w:val="20"/>
                <w:szCs w:val="20"/>
              </w:rPr>
              <w:t>6</w:t>
            </w:r>
          </w:p>
        </w:tc>
      </w:tr>
      <w:tr w:rsidR="003E57CD" w:rsidRPr="00B60863">
        <w:trPr>
          <w:trHeight w:val="184"/>
        </w:trPr>
        <w:tc>
          <w:tcPr>
            <w:tcW w:w="5722" w:type="dxa"/>
          </w:tcPr>
          <w:p w:rsidR="003E57CD" w:rsidRDefault="003E57CD">
            <w:pPr>
              <w:rPr>
                <w:sz w:val="20"/>
                <w:szCs w:val="20"/>
              </w:rPr>
            </w:pPr>
            <w:r>
              <w:rPr>
                <w:sz w:val="20"/>
                <w:szCs w:val="20"/>
                <w:lang w:eastAsia="en-US"/>
              </w:rPr>
              <w:t>Други разходи външни услуги</w:t>
            </w:r>
          </w:p>
        </w:tc>
        <w:tc>
          <w:tcPr>
            <w:tcW w:w="1980" w:type="dxa"/>
          </w:tcPr>
          <w:p w:rsidR="003E57CD" w:rsidRPr="00945CAB" w:rsidRDefault="00945CAB">
            <w:pPr>
              <w:jc w:val="right"/>
              <w:rPr>
                <w:sz w:val="20"/>
                <w:szCs w:val="20"/>
                <w:lang w:val="en-US"/>
              </w:rPr>
            </w:pPr>
            <w:r>
              <w:rPr>
                <w:sz w:val="20"/>
                <w:szCs w:val="20"/>
                <w:lang w:val="en-US"/>
              </w:rPr>
              <w:t>1</w:t>
            </w:r>
          </w:p>
        </w:tc>
        <w:tc>
          <w:tcPr>
            <w:tcW w:w="251" w:type="dxa"/>
          </w:tcPr>
          <w:p w:rsidR="003E57CD" w:rsidRDefault="003E57CD">
            <w:pPr>
              <w:jc w:val="right"/>
              <w:rPr>
                <w:sz w:val="20"/>
                <w:szCs w:val="20"/>
              </w:rPr>
            </w:pPr>
          </w:p>
        </w:tc>
        <w:tc>
          <w:tcPr>
            <w:tcW w:w="1676" w:type="dxa"/>
          </w:tcPr>
          <w:p w:rsidR="003E57CD" w:rsidRDefault="00B45836">
            <w:pPr>
              <w:jc w:val="right"/>
              <w:rPr>
                <w:sz w:val="20"/>
                <w:szCs w:val="20"/>
              </w:rPr>
            </w:pPr>
            <w:r>
              <w:rPr>
                <w:sz w:val="20"/>
                <w:szCs w:val="20"/>
              </w:rPr>
              <w:t>3</w:t>
            </w:r>
          </w:p>
        </w:tc>
      </w:tr>
      <w:tr w:rsidR="003E57CD" w:rsidRPr="00B60863">
        <w:trPr>
          <w:trHeight w:val="125"/>
        </w:trPr>
        <w:tc>
          <w:tcPr>
            <w:tcW w:w="5722" w:type="dxa"/>
          </w:tcPr>
          <w:p w:rsidR="003E57CD" w:rsidRDefault="003E57CD">
            <w:pPr>
              <w:jc w:val="both"/>
              <w:rPr>
                <w:sz w:val="20"/>
                <w:szCs w:val="20"/>
              </w:rPr>
            </w:pPr>
            <w:r>
              <w:rPr>
                <w:sz w:val="20"/>
                <w:szCs w:val="20"/>
              </w:rPr>
              <w:t xml:space="preserve">Командировки </w:t>
            </w:r>
          </w:p>
        </w:tc>
        <w:tc>
          <w:tcPr>
            <w:tcW w:w="1980" w:type="dxa"/>
          </w:tcPr>
          <w:p w:rsidR="003E57CD" w:rsidRDefault="003E57CD">
            <w:pPr>
              <w:jc w:val="right"/>
              <w:rPr>
                <w:sz w:val="20"/>
                <w:szCs w:val="20"/>
              </w:rPr>
            </w:pPr>
          </w:p>
        </w:tc>
        <w:tc>
          <w:tcPr>
            <w:tcW w:w="251" w:type="dxa"/>
          </w:tcPr>
          <w:p w:rsidR="003E57CD" w:rsidRDefault="003E57CD">
            <w:pPr>
              <w:jc w:val="right"/>
              <w:rPr>
                <w:sz w:val="20"/>
                <w:szCs w:val="20"/>
              </w:rPr>
            </w:pPr>
          </w:p>
        </w:tc>
        <w:tc>
          <w:tcPr>
            <w:tcW w:w="1676" w:type="dxa"/>
          </w:tcPr>
          <w:p w:rsidR="003E57CD" w:rsidRDefault="003E57CD">
            <w:pPr>
              <w:jc w:val="right"/>
              <w:rPr>
                <w:sz w:val="20"/>
                <w:szCs w:val="20"/>
              </w:rPr>
            </w:pPr>
          </w:p>
        </w:tc>
      </w:tr>
      <w:tr w:rsidR="0086230E" w:rsidRPr="00B60863">
        <w:trPr>
          <w:trHeight w:val="125"/>
        </w:trPr>
        <w:tc>
          <w:tcPr>
            <w:tcW w:w="5722" w:type="dxa"/>
          </w:tcPr>
          <w:p w:rsidR="0086230E" w:rsidRDefault="0086230E">
            <w:pPr>
              <w:jc w:val="both"/>
              <w:rPr>
                <w:sz w:val="20"/>
                <w:szCs w:val="20"/>
              </w:rPr>
            </w:pPr>
            <w:r>
              <w:rPr>
                <w:sz w:val="20"/>
                <w:szCs w:val="20"/>
              </w:rPr>
              <w:t>Представителни разходи</w:t>
            </w:r>
          </w:p>
        </w:tc>
        <w:tc>
          <w:tcPr>
            <w:tcW w:w="1980" w:type="dxa"/>
          </w:tcPr>
          <w:p w:rsidR="0086230E" w:rsidRDefault="0086230E">
            <w:pPr>
              <w:jc w:val="right"/>
              <w:rPr>
                <w:sz w:val="20"/>
                <w:szCs w:val="20"/>
              </w:rPr>
            </w:pPr>
          </w:p>
        </w:tc>
        <w:tc>
          <w:tcPr>
            <w:tcW w:w="251" w:type="dxa"/>
          </w:tcPr>
          <w:p w:rsidR="0086230E" w:rsidRDefault="0086230E">
            <w:pPr>
              <w:jc w:val="right"/>
              <w:rPr>
                <w:sz w:val="20"/>
                <w:szCs w:val="20"/>
              </w:rPr>
            </w:pPr>
          </w:p>
        </w:tc>
        <w:tc>
          <w:tcPr>
            <w:tcW w:w="1676" w:type="dxa"/>
          </w:tcPr>
          <w:p w:rsidR="0086230E" w:rsidRDefault="00DD5B03">
            <w:pPr>
              <w:jc w:val="right"/>
              <w:rPr>
                <w:sz w:val="20"/>
                <w:szCs w:val="20"/>
              </w:rPr>
            </w:pPr>
            <w:r>
              <w:rPr>
                <w:sz w:val="20"/>
                <w:szCs w:val="20"/>
              </w:rPr>
              <w:t>2</w:t>
            </w:r>
          </w:p>
        </w:tc>
      </w:tr>
      <w:tr w:rsidR="003E57CD" w:rsidRPr="00B60863">
        <w:trPr>
          <w:trHeight w:val="193"/>
        </w:trPr>
        <w:tc>
          <w:tcPr>
            <w:tcW w:w="5722" w:type="dxa"/>
          </w:tcPr>
          <w:p w:rsidR="003E57CD" w:rsidRDefault="003E57CD">
            <w:pPr>
              <w:rPr>
                <w:b/>
                <w:bCs/>
                <w:sz w:val="20"/>
                <w:szCs w:val="20"/>
              </w:rPr>
            </w:pPr>
            <w:r>
              <w:rPr>
                <w:b/>
                <w:bCs/>
                <w:sz w:val="20"/>
                <w:szCs w:val="20"/>
                <w:lang w:eastAsia="en-US"/>
              </w:rPr>
              <w:t xml:space="preserve">Общо </w:t>
            </w:r>
          </w:p>
        </w:tc>
        <w:tc>
          <w:tcPr>
            <w:tcW w:w="1980" w:type="dxa"/>
            <w:tcBorders>
              <w:top w:val="single" w:sz="4" w:space="0" w:color="auto"/>
              <w:bottom w:val="double" w:sz="4" w:space="0" w:color="auto"/>
            </w:tcBorders>
            <w:vAlign w:val="bottom"/>
          </w:tcPr>
          <w:p w:rsidR="003E57CD" w:rsidRPr="00945CAB" w:rsidRDefault="00945CAB">
            <w:pPr>
              <w:jc w:val="right"/>
              <w:rPr>
                <w:b/>
                <w:bCs/>
                <w:sz w:val="20"/>
                <w:szCs w:val="20"/>
                <w:lang w:val="en-US"/>
              </w:rPr>
            </w:pPr>
            <w:r>
              <w:rPr>
                <w:b/>
                <w:bCs/>
                <w:sz w:val="20"/>
                <w:szCs w:val="20"/>
                <w:lang w:val="en-US"/>
              </w:rPr>
              <w:t>48</w:t>
            </w:r>
          </w:p>
        </w:tc>
        <w:tc>
          <w:tcPr>
            <w:tcW w:w="251" w:type="dxa"/>
            <w:vAlign w:val="bottom"/>
          </w:tcPr>
          <w:p w:rsidR="003E57CD" w:rsidRDefault="003E57CD">
            <w:pPr>
              <w:jc w:val="right"/>
              <w:rPr>
                <w:b/>
                <w:bCs/>
                <w:sz w:val="20"/>
                <w:szCs w:val="20"/>
              </w:rPr>
            </w:pPr>
          </w:p>
        </w:tc>
        <w:tc>
          <w:tcPr>
            <w:tcW w:w="1676" w:type="dxa"/>
            <w:tcBorders>
              <w:top w:val="single" w:sz="4" w:space="0" w:color="auto"/>
              <w:bottom w:val="double" w:sz="4" w:space="0" w:color="auto"/>
            </w:tcBorders>
            <w:vAlign w:val="bottom"/>
          </w:tcPr>
          <w:p w:rsidR="003E57CD" w:rsidRDefault="00DD5B03">
            <w:pPr>
              <w:jc w:val="right"/>
              <w:rPr>
                <w:b/>
                <w:bCs/>
                <w:sz w:val="20"/>
                <w:szCs w:val="20"/>
              </w:rPr>
            </w:pPr>
            <w:r>
              <w:rPr>
                <w:b/>
                <w:bCs/>
                <w:sz w:val="20"/>
                <w:szCs w:val="20"/>
              </w:rPr>
              <w:t>55</w:t>
            </w:r>
          </w:p>
        </w:tc>
      </w:tr>
    </w:tbl>
    <w:p w:rsidR="006F4710" w:rsidRPr="002A2135" w:rsidRDefault="006F4710">
      <w:pPr>
        <w:jc w:val="both"/>
        <w:rPr>
          <w:b/>
          <w:bCs/>
          <w:sz w:val="20"/>
        </w:rPr>
      </w:pPr>
    </w:p>
    <w:p w:rsidR="00F57A8B" w:rsidRPr="002A2135" w:rsidRDefault="007D1792">
      <w:pPr>
        <w:jc w:val="both"/>
        <w:rPr>
          <w:b/>
          <w:bCs/>
          <w:i/>
          <w:iCs/>
          <w:sz w:val="20"/>
          <w:u w:val="single"/>
        </w:rPr>
      </w:pPr>
      <w:r>
        <w:rPr>
          <w:b/>
          <w:bCs/>
          <w:sz w:val="20"/>
        </w:rPr>
        <w:t>1</w:t>
      </w:r>
      <w:r w:rsidR="00476FAD">
        <w:rPr>
          <w:b/>
          <w:bCs/>
          <w:sz w:val="20"/>
        </w:rPr>
        <w:t>6</w:t>
      </w:r>
      <w:r w:rsidR="006C40DA">
        <w:rPr>
          <w:b/>
          <w:bCs/>
          <w:sz w:val="20"/>
        </w:rPr>
        <w:t>.</w:t>
      </w:r>
      <w:r w:rsidR="00F57A8B" w:rsidRPr="002A2135">
        <w:rPr>
          <w:b/>
          <w:bCs/>
          <w:sz w:val="20"/>
        </w:rPr>
        <w:t xml:space="preserve"> РАЗХОДИ ЗА ПЕРСОНАЛА</w:t>
      </w:r>
    </w:p>
    <w:p w:rsidR="00F57A8B" w:rsidRPr="002A2135" w:rsidRDefault="00F57A8B">
      <w:pPr>
        <w:jc w:val="both"/>
        <w:rPr>
          <w:b/>
          <w:bCs/>
          <w:sz w:val="20"/>
        </w:rPr>
      </w:pPr>
    </w:p>
    <w:tbl>
      <w:tblPr>
        <w:tblW w:w="9648" w:type="dxa"/>
        <w:tblLook w:val="01E0"/>
      </w:tblPr>
      <w:tblGrid>
        <w:gridCol w:w="6048"/>
        <w:gridCol w:w="1620"/>
        <w:gridCol w:w="360"/>
        <w:gridCol w:w="1620"/>
      </w:tblGrid>
      <w:tr w:rsidR="00304905" w:rsidRPr="002A2135">
        <w:tc>
          <w:tcPr>
            <w:tcW w:w="6048" w:type="dxa"/>
          </w:tcPr>
          <w:p w:rsidR="00304905" w:rsidRPr="002A2135" w:rsidRDefault="00304905">
            <w:pPr>
              <w:jc w:val="center"/>
              <w:rPr>
                <w:sz w:val="20"/>
              </w:rPr>
            </w:pPr>
          </w:p>
        </w:tc>
        <w:tc>
          <w:tcPr>
            <w:tcW w:w="1620" w:type="dxa"/>
          </w:tcPr>
          <w:p w:rsidR="00304905" w:rsidRPr="00C32411" w:rsidRDefault="00304905" w:rsidP="00093083">
            <w:pPr>
              <w:jc w:val="right"/>
              <w:rPr>
                <w:b/>
                <w:sz w:val="20"/>
                <w:szCs w:val="20"/>
              </w:rPr>
            </w:pPr>
            <w:r w:rsidRPr="002A2135">
              <w:rPr>
                <w:b/>
                <w:sz w:val="20"/>
                <w:szCs w:val="20"/>
              </w:rPr>
              <w:t>20</w:t>
            </w:r>
            <w:r w:rsidRPr="002A2135">
              <w:rPr>
                <w:b/>
                <w:sz w:val="20"/>
                <w:szCs w:val="20"/>
                <w:lang w:val="en-US"/>
              </w:rPr>
              <w:t>1</w:t>
            </w:r>
            <w:r w:rsidR="00C32411">
              <w:rPr>
                <w:b/>
                <w:sz w:val="20"/>
                <w:szCs w:val="20"/>
              </w:rPr>
              <w:t>6</w:t>
            </w:r>
          </w:p>
        </w:tc>
        <w:tc>
          <w:tcPr>
            <w:tcW w:w="360" w:type="dxa"/>
          </w:tcPr>
          <w:p w:rsidR="00304905" w:rsidRPr="002A2135" w:rsidRDefault="00304905" w:rsidP="00093083">
            <w:pPr>
              <w:jc w:val="right"/>
              <w:rPr>
                <w:b/>
                <w:sz w:val="20"/>
                <w:szCs w:val="20"/>
              </w:rPr>
            </w:pPr>
          </w:p>
        </w:tc>
        <w:tc>
          <w:tcPr>
            <w:tcW w:w="1620" w:type="dxa"/>
          </w:tcPr>
          <w:p w:rsidR="00304905" w:rsidRPr="002A2135" w:rsidRDefault="00304905" w:rsidP="00093083">
            <w:pPr>
              <w:jc w:val="right"/>
              <w:rPr>
                <w:b/>
                <w:sz w:val="20"/>
                <w:szCs w:val="20"/>
              </w:rPr>
            </w:pPr>
            <w:r w:rsidRPr="002A2135">
              <w:rPr>
                <w:b/>
                <w:sz w:val="20"/>
                <w:szCs w:val="20"/>
              </w:rPr>
              <w:t>20</w:t>
            </w:r>
            <w:r>
              <w:rPr>
                <w:b/>
                <w:sz w:val="20"/>
                <w:szCs w:val="20"/>
              </w:rPr>
              <w:t>1</w:t>
            </w:r>
            <w:r w:rsidR="00C32411">
              <w:rPr>
                <w:b/>
                <w:sz w:val="20"/>
                <w:szCs w:val="20"/>
              </w:rPr>
              <w:t>5</w:t>
            </w:r>
          </w:p>
        </w:tc>
      </w:tr>
      <w:tr w:rsidR="00F57A8B" w:rsidRPr="002A2135">
        <w:tc>
          <w:tcPr>
            <w:tcW w:w="6048" w:type="dxa"/>
            <w:vAlign w:val="bottom"/>
          </w:tcPr>
          <w:p w:rsidR="00F57A8B" w:rsidRPr="002A2135" w:rsidRDefault="00F57A8B">
            <w:pPr>
              <w:rPr>
                <w:i/>
                <w:sz w:val="20"/>
              </w:rPr>
            </w:pPr>
          </w:p>
        </w:tc>
        <w:tc>
          <w:tcPr>
            <w:tcW w:w="1620" w:type="dxa"/>
            <w:vAlign w:val="bottom"/>
          </w:tcPr>
          <w:p w:rsidR="00F57A8B" w:rsidRPr="002A2135" w:rsidRDefault="00F57A8B">
            <w:pPr>
              <w:jc w:val="right"/>
              <w:rPr>
                <w:b/>
                <w:bCs/>
                <w:sz w:val="16"/>
                <w:szCs w:val="16"/>
                <w:lang w:val="en-US"/>
              </w:rPr>
            </w:pPr>
            <w:r w:rsidRPr="002A2135">
              <w:rPr>
                <w:b/>
                <w:bCs/>
                <w:sz w:val="16"/>
                <w:szCs w:val="16"/>
                <w:lang w:val="en-US"/>
              </w:rPr>
              <w:t>BGN’000</w:t>
            </w:r>
          </w:p>
        </w:tc>
        <w:tc>
          <w:tcPr>
            <w:tcW w:w="360" w:type="dxa"/>
          </w:tcPr>
          <w:p w:rsidR="00F57A8B" w:rsidRPr="002A2135" w:rsidRDefault="00F57A8B">
            <w:pPr>
              <w:jc w:val="right"/>
              <w:rPr>
                <w:b/>
                <w:bCs/>
                <w:sz w:val="16"/>
                <w:szCs w:val="16"/>
                <w:lang w:val="en-US"/>
              </w:rPr>
            </w:pPr>
          </w:p>
        </w:tc>
        <w:tc>
          <w:tcPr>
            <w:tcW w:w="1620" w:type="dxa"/>
            <w:vAlign w:val="bottom"/>
          </w:tcPr>
          <w:p w:rsidR="00F57A8B" w:rsidRPr="002A2135" w:rsidRDefault="00F57A8B">
            <w:pPr>
              <w:jc w:val="right"/>
              <w:rPr>
                <w:b/>
                <w:bCs/>
                <w:sz w:val="16"/>
                <w:szCs w:val="16"/>
                <w:lang w:val="en-US"/>
              </w:rPr>
            </w:pPr>
            <w:r w:rsidRPr="002A2135">
              <w:rPr>
                <w:b/>
                <w:bCs/>
                <w:sz w:val="16"/>
                <w:szCs w:val="16"/>
                <w:lang w:val="en-US"/>
              </w:rPr>
              <w:t>BGN’000</w:t>
            </w:r>
          </w:p>
        </w:tc>
      </w:tr>
      <w:tr w:rsidR="00F57A8B" w:rsidRPr="002A2135">
        <w:tc>
          <w:tcPr>
            <w:tcW w:w="6048" w:type="dxa"/>
          </w:tcPr>
          <w:p w:rsidR="00F57A8B" w:rsidRPr="002A2135" w:rsidRDefault="00F57A8B">
            <w:pPr>
              <w:jc w:val="both"/>
              <w:rPr>
                <w:sz w:val="20"/>
              </w:rPr>
            </w:pPr>
          </w:p>
        </w:tc>
        <w:tc>
          <w:tcPr>
            <w:tcW w:w="1620" w:type="dxa"/>
          </w:tcPr>
          <w:p w:rsidR="00F57A8B" w:rsidRPr="002A2135" w:rsidRDefault="00F57A8B">
            <w:pPr>
              <w:jc w:val="right"/>
              <w:rPr>
                <w:sz w:val="20"/>
              </w:rPr>
            </w:pPr>
          </w:p>
        </w:tc>
        <w:tc>
          <w:tcPr>
            <w:tcW w:w="360" w:type="dxa"/>
          </w:tcPr>
          <w:p w:rsidR="00F57A8B" w:rsidRPr="002A2135" w:rsidRDefault="00F57A8B">
            <w:pPr>
              <w:jc w:val="right"/>
              <w:rPr>
                <w:sz w:val="20"/>
              </w:rPr>
            </w:pPr>
          </w:p>
        </w:tc>
        <w:tc>
          <w:tcPr>
            <w:tcW w:w="1620" w:type="dxa"/>
          </w:tcPr>
          <w:p w:rsidR="00F57A8B" w:rsidRPr="002A2135" w:rsidRDefault="00F57A8B">
            <w:pPr>
              <w:jc w:val="right"/>
              <w:rPr>
                <w:sz w:val="20"/>
              </w:rPr>
            </w:pPr>
          </w:p>
        </w:tc>
      </w:tr>
      <w:tr w:rsidR="009A36FC" w:rsidRPr="002A2135">
        <w:tc>
          <w:tcPr>
            <w:tcW w:w="6048" w:type="dxa"/>
          </w:tcPr>
          <w:p w:rsidR="009A36FC" w:rsidRPr="002A2135" w:rsidRDefault="009A36FC">
            <w:pPr>
              <w:jc w:val="both"/>
              <w:rPr>
                <w:sz w:val="20"/>
              </w:rPr>
            </w:pPr>
            <w:r w:rsidRPr="002A2135">
              <w:rPr>
                <w:sz w:val="20"/>
              </w:rPr>
              <w:t>Заплати на персонала (без управленския)</w:t>
            </w:r>
          </w:p>
        </w:tc>
        <w:tc>
          <w:tcPr>
            <w:tcW w:w="1620" w:type="dxa"/>
          </w:tcPr>
          <w:p w:rsidR="009A36FC" w:rsidRPr="00533127" w:rsidRDefault="00464D05">
            <w:pPr>
              <w:jc w:val="right"/>
              <w:rPr>
                <w:color w:val="000000"/>
                <w:sz w:val="20"/>
                <w:szCs w:val="20"/>
              </w:rPr>
            </w:pPr>
            <w:r>
              <w:rPr>
                <w:color w:val="000000"/>
                <w:sz w:val="20"/>
                <w:szCs w:val="20"/>
                <w:lang w:val="en-US"/>
              </w:rPr>
              <w:t>3</w:t>
            </w:r>
            <w:r w:rsidR="00533127">
              <w:rPr>
                <w:color w:val="000000"/>
                <w:sz w:val="20"/>
                <w:szCs w:val="20"/>
              </w:rPr>
              <w:t>6</w:t>
            </w:r>
          </w:p>
        </w:tc>
        <w:tc>
          <w:tcPr>
            <w:tcW w:w="360" w:type="dxa"/>
          </w:tcPr>
          <w:p w:rsidR="009A36FC" w:rsidRPr="009A36FC" w:rsidRDefault="009A36FC">
            <w:pPr>
              <w:jc w:val="right"/>
              <w:rPr>
                <w:sz w:val="20"/>
                <w:lang w:val="ru-RU"/>
              </w:rPr>
            </w:pPr>
          </w:p>
        </w:tc>
        <w:tc>
          <w:tcPr>
            <w:tcW w:w="1620" w:type="dxa"/>
          </w:tcPr>
          <w:p w:rsidR="009A36FC" w:rsidRPr="003E3C97" w:rsidRDefault="00173B03" w:rsidP="009A36FC">
            <w:pPr>
              <w:jc w:val="right"/>
              <w:rPr>
                <w:color w:val="000000"/>
                <w:sz w:val="20"/>
                <w:szCs w:val="20"/>
              </w:rPr>
            </w:pPr>
            <w:r>
              <w:rPr>
                <w:color w:val="000000"/>
                <w:sz w:val="20"/>
                <w:szCs w:val="20"/>
              </w:rPr>
              <w:t>48</w:t>
            </w:r>
          </w:p>
        </w:tc>
      </w:tr>
      <w:tr w:rsidR="009A36FC" w:rsidRPr="002A2135">
        <w:tc>
          <w:tcPr>
            <w:tcW w:w="6048" w:type="dxa"/>
          </w:tcPr>
          <w:p w:rsidR="009A36FC" w:rsidRPr="002A2135" w:rsidRDefault="009A36FC">
            <w:pPr>
              <w:jc w:val="both"/>
              <w:rPr>
                <w:sz w:val="20"/>
              </w:rPr>
            </w:pPr>
            <w:r>
              <w:rPr>
                <w:sz w:val="20"/>
              </w:rPr>
              <w:t>Възнаг</w:t>
            </w:r>
            <w:r w:rsidRPr="002A2135">
              <w:rPr>
                <w:sz w:val="20"/>
              </w:rPr>
              <w:t>раждения на управленския персонал</w:t>
            </w:r>
          </w:p>
        </w:tc>
        <w:tc>
          <w:tcPr>
            <w:tcW w:w="1620" w:type="dxa"/>
          </w:tcPr>
          <w:p w:rsidR="009A36FC" w:rsidRPr="00533127" w:rsidRDefault="00533127">
            <w:pPr>
              <w:jc w:val="right"/>
              <w:rPr>
                <w:color w:val="000000"/>
                <w:sz w:val="20"/>
                <w:szCs w:val="20"/>
              </w:rPr>
            </w:pPr>
            <w:r>
              <w:rPr>
                <w:color w:val="000000"/>
                <w:sz w:val="20"/>
                <w:szCs w:val="20"/>
              </w:rPr>
              <w:t>29</w:t>
            </w:r>
          </w:p>
        </w:tc>
        <w:tc>
          <w:tcPr>
            <w:tcW w:w="360" w:type="dxa"/>
          </w:tcPr>
          <w:p w:rsidR="009A36FC" w:rsidRPr="002A2135" w:rsidRDefault="009A36FC">
            <w:pPr>
              <w:jc w:val="right"/>
              <w:rPr>
                <w:sz w:val="20"/>
                <w:lang w:val="en-US"/>
              </w:rPr>
            </w:pPr>
          </w:p>
        </w:tc>
        <w:tc>
          <w:tcPr>
            <w:tcW w:w="1620" w:type="dxa"/>
          </w:tcPr>
          <w:p w:rsidR="009A36FC" w:rsidRPr="00484A27" w:rsidRDefault="00173B03" w:rsidP="009A36FC">
            <w:pPr>
              <w:jc w:val="right"/>
              <w:rPr>
                <w:color w:val="000000"/>
                <w:sz w:val="20"/>
                <w:szCs w:val="20"/>
              </w:rPr>
            </w:pPr>
            <w:r>
              <w:rPr>
                <w:color w:val="000000"/>
                <w:sz w:val="20"/>
                <w:szCs w:val="20"/>
              </w:rPr>
              <w:t>31</w:t>
            </w:r>
          </w:p>
        </w:tc>
      </w:tr>
      <w:tr w:rsidR="009A36FC" w:rsidRPr="002A2135">
        <w:tc>
          <w:tcPr>
            <w:tcW w:w="6048" w:type="dxa"/>
          </w:tcPr>
          <w:p w:rsidR="009A36FC" w:rsidRPr="002A2135" w:rsidRDefault="009A36FC">
            <w:pPr>
              <w:rPr>
                <w:sz w:val="20"/>
              </w:rPr>
            </w:pPr>
            <w:r w:rsidRPr="002A2135">
              <w:rPr>
                <w:sz w:val="20"/>
              </w:rPr>
              <w:t>Социални и здравни осигуровки върху заплати и възнаграждения</w:t>
            </w:r>
          </w:p>
        </w:tc>
        <w:tc>
          <w:tcPr>
            <w:tcW w:w="1620" w:type="dxa"/>
          </w:tcPr>
          <w:p w:rsidR="009A36FC" w:rsidRPr="00464D05" w:rsidRDefault="00464D05">
            <w:pPr>
              <w:jc w:val="right"/>
              <w:rPr>
                <w:sz w:val="20"/>
                <w:lang w:val="en-US"/>
              </w:rPr>
            </w:pPr>
            <w:r>
              <w:rPr>
                <w:sz w:val="20"/>
                <w:lang w:val="en-US"/>
              </w:rPr>
              <w:t>9</w:t>
            </w:r>
          </w:p>
        </w:tc>
        <w:tc>
          <w:tcPr>
            <w:tcW w:w="360" w:type="dxa"/>
          </w:tcPr>
          <w:p w:rsidR="009A36FC" w:rsidRPr="002A2135" w:rsidRDefault="009A36FC">
            <w:pPr>
              <w:jc w:val="right"/>
              <w:rPr>
                <w:sz w:val="20"/>
                <w:lang w:val="en-US"/>
              </w:rPr>
            </w:pPr>
          </w:p>
        </w:tc>
        <w:tc>
          <w:tcPr>
            <w:tcW w:w="1620" w:type="dxa"/>
          </w:tcPr>
          <w:p w:rsidR="009A36FC" w:rsidRPr="002A2135" w:rsidRDefault="00173B03" w:rsidP="009A36FC">
            <w:pPr>
              <w:jc w:val="right"/>
              <w:rPr>
                <w:sz w:val="20"/>
              </w:rPr>
            </w:pPr>
            <w:r>
              <w:rPr>
                <w:sz w:val="20"/>
              </w:rPr>
              <w:t>11</w:t>
            </w:r>
          </w:p>
        </w:tc>
      </w:tr>
      <w:tr w:rsidR="009A36FC" w:rsidRPr="004942A9">
        <w:tc>
          <w:tcPr>
            <w:tcW w:w="6048" w:type="dxa"/>
          </w:tcPr>
          <w:p w:rsidR="009A36FC" w:rsidRPr="004942A9" w:rsidRDefault="009A36FC">
            <w:pPr>
              <w:jc w:val="both"/>
              <w:rPr>
                <w:b/>
                <w:bCs/>
                <w:sz w:val="20"/>
              </w:rPr>
            </w:pPr>
            <w:r w:rsidRPr="004942A9">
              <w:rPr>
                <w:b/>
                <w:bCs/>
                <w:sz w:val="20"/>
              </w:rPr>
              <w:t xml:space="preserve">Общо </w:t>
            </w:r>
          </w:p>
        </w:tc>
        <w:tc>
          <w:tcPr>
            <w:tcW w:w="1620" w:type="dxa"/>
            <w:tcBorders>
              <w:top w:val="single" w:sz="4" w:space="0" w:color="auto"/>
              <w:bottom w:val="double" w:sz="4" w:space="0" w:color="auto"/>
            </w:tcBorders>
            <w:vAlign w:val="bottom"/>
          </w:tcPr>
          <w:p w:rsidR="009A36FC" w:rsidRPr="00464D05" w:rsidRDefault="00464D05">
            <w:pPr>
              <w:jc w:val="right"/>
              <w:rPr>
                <w:b/>
                <w:sz w:val="20"/>
                <w:szCs w:val="20"/>
                <w:lang w:val="en-US"/>
              </w:rPr>
            </w:pPr>
            <w:r>
              <w:rPr>
                <w:b/>
                <w:sz w:val="20"/>
                <w:szCs w:val="20"/>
                <w:lang w:val="en-US"/>
              </w:rPr>
              <w:t>74</w:t>
            </w:r>
          </w:p>
        </w:tc>
        <w:tc>
          <w:tcPr>
            <w:tcW w:w="360" w:type="dxa"/>
          </w:tcPr>
          <w:p w:rsidR="009A36FC" w:rsidRPr="004942A9" w:rsidRDefault="009A36FC">
            <w:pPr>
              <w:jc w:val="right"/>
              <w:rPr>
                <w:b/>
                <w:sz w:val="20"/>
                <w:szCs w:val="20"/>
              </w:rPr>
            </w:pPr>
          </w:p>
        </w:tc>
        <w:tc>
          <w:tcPr>
            <w:tcW w:w="1620" w:type="dxa"/>
            <w:tcBorders>
              <w:top w:val="single" w:sz="4" w:space="0" w:color="auto"/>
              <w:bottom w:val="double" w:sz="4" w:space="0" w:color="auto"/>
            </w:tcBorders>
            <w:vAlign w:val="bottom"/>
          </w:tcPr>
          <w:p w:rsidR="009A36FC" w:rsidRPr="004942A9" w:rsidRDefault="00173B03" w:rsidP="00662C62">
            <w:pPr>
              <w:jc w:val="right"/>
              <w:rPr>
                <w:b/>
                <w:sz w:val="20"/>
                <w:szCs w:val="20"/>
              </w:rPr>
            </w:pPr>
            <w:r>
              <w:rPr>
                <w:b/>
                <w:sz w:val="20"/>
                <w:szCs w:val="20"/>
              </w:rPr>
              <w:t>90</w:t>
            </w:r>
          </w:p>
        </w:tc>
      </w:tr>
    </w:tbl>
    <w:p w:rsidR="00BA35C8" w:rsidRPr="004942A9" w:rsidRDefault="00BA35C8" w:rsidP="007D42E6">
      <w:pPr>
        <w:pStyle w:val="BodyText2"/>
        <w:spacing w:line="360" w:lineRule="auto"/>
        <w:rPr>
          <w:sz w:val="20"/>
        </w:rPr>
      </w:pPr>
    </w:p>
    <w:p w:rsidR="001F0B78" w:rsidRPr="004942A9" w:rsidRDefault="001F0B78">
      <w:pPr>
        <w:jc w:val="both"/>
        <w:rPr>
          <w:b/>
          <w:bCs/>
          <w:sz w:val="20"/>
        </w:rPr>
      </w:pPr>
    </w:p>
    <w:p w:rsidR="00F57A8B" w:rsidRPr="004942A9" w:rsidRDefault="00D27E02">
      <w:pPr>
        <w:jc w:val="both"/>
        <w:rPr>
          <w:b/>
          <w:bCs/>
          <w:sz w:val="20"/>
        </w:rPr>
      </w:pPr>
      <w:r w:rsidRPr="004942A9">
        <w:rPr>
          <w:b/>
          <w:bCs/>
          <w:sz w:val="20"/>
        </w:rPr>
        <w:t>1</w:t>
      </w:r>
      <w:r w:rsidR="00476FAD" w:rsidRPr="004942A9">
        <w:rPr>
          <w:b/>
          <w:bCs/>
          <w:sz w:val="20"/>
        </w:rPr>
        <w:t>7</w:t>
      </w:r>
      <w:r w:rsidR="00F57A8B" w:rsidRPr="004942A9">
        <w:rPr>
          <w:b/>
          <w:bCs/>
          <w:sz w:val="20"/>
        </w:rPr>
        <w:t>. ФИНАНСОВИ РАЗХОДИ</w:t>
      </w:r>
    </w:p>
    <w:p w:rsidR="00F57A8B" w:rsidRPr="004942A9" w:rsidRDefault="00F57A8B">
      <w:pPr>
        <w:jc w:val="both"/>
        <w:rPr>
          <w:b/>
          <w:bCs/>
          <w:i/>
          <w:iCs/>
          <w:sz w:val="20"/>
          <w:u w:val="single"/>
        </w:rPr>
      </w:pPr>
    </w:p>
    <w:tbl>
      <w:tblPr>
        <w:tblW w:w="9648" w:type="dxa"/>
        <w:tblLook w:val="01E0"/>
      </w:tblPr>
      <w:tblGrid>
        <w:gridCol w:w="6048"/>
        <w:gridCol w:w="1620"/>
        <w:gridCol w:w="360"/>
        <w:gridCol w:w="1620"/>
      </w:tblGrid>
      <w:tr w:rsidR="00304905" w:rsidRPr="004942A9">
        <w:tc>
          <w:tcPr>
            <w:tcW w:w="6048" w:type="dxa"/>
          </w:tcPr>
          <w:p w:rsidR="00304905" w:rsidRPr="004942A9" w:rsidRDefault="00304905">
            <w:pPr>
              <w:jc w:val="center"/>
              <w:rPr>
                <w:sz w:val="20"/>
              </w:rPr>
            </w:pPr>
          </w:p>
        </w:tc>
        <w:tc>
          <w:tcPr>
            <w:tcW w:w="1620" w:type="dxa"/>
          </w:tcPr>
          <w:p w:rsidR="00304905" w:rsidRPr="009A36FC" w:rsidRDefault="00304905" w:rsidP="00093083">
            <w:pPr>
              <w:jc w:val="right"/>
              <w:rPr>
                <w:b/>
                <w:sz w:val="20"/>
                <w:szCs w:val="20"/>
              </w:rPr>
            </w:pPr>
            <w:r w:rsidRPr="004942A9">
              <w:rPr>
                <w:b/>
                <w:sz w:val="20"/>
                <w:szCs w:val="20"/>
              </w:rPr>
              <w:t>20</w:t>
            </w:r>
            <w:r w:rsidRPr="004942A9">
              <w:rPr>
                <w:b/>
                <w:sz w:val="20"/>
                <w:szCs w:val="20"/>
                <w:lang w:val="en-US"/>
              </w:rPr>
              <w:t>1</w:t>
            </w:r>
            <w:r w:rsidR="009A36FC">
              <w:rPr>
                <w:b/>
                <w:sz w:val="20"/>
                <w:szCs w:val="20"/>
              </w:rPr>
              <w:t>6</w:t>
            </w:r>
          </w:p>
        </w:tc>
        <w:tc>
          <w:tcPr>
            <w:tcW w:w="360" w:type="dxa"/>
          </w:tcPr>
          <w:p w:rsidR="00304905" w:rsidRPr="004942A9" w:rsidRDefault="00304905" w:rsidP="00093083">
            <w:pPr>
              <w:jc w:val="right"/>
              <w:rPr>
                <w:b/>
                <w:sz w:val="20"/>
                <w:szCs w:val="20"/>
              </w:rPr>
            </w:pPr>
          </w:p>
        </w:tc>
        <w:tc>
          <w:tcPr>
            <w:tcW w:w="1620" w:type="dxa"/>
          </w:tcPr>
          <w:p w:rsidR="00304905" w:rsidRPr="004942A9" w:rsidRDefault="00304905" w:rsidP="00093083">
            <w:pPr>
              <w:jc w:val="right"/>
              <w:rPr>
                <w:b/>
                <w:sz w:val="20"/>
                <w:szCs w:val="20"/>
              </w:rPr>
            </w:pPr>
            <w:r w:rsidRPr="004942A9">
              <w:rPr>
                <w:b/>
                <w:sz w:val="20"/>
                <w:szCs w:val="20"/>
              </w:rPr>
              <w:t>201</w:t>
            </w:r>
            <w:r w:rsidR="009A36FC">
              <w:rPr>
                <w:b/>
                <w:sz w:val="20"/>
                <w:szCs w:val="20"/>
              </w:rPr>
              <w:t>5</w:t>
            </w:r>
          </w:p>
        </w:tc>
      </w:tr>
      <w:tr w:rsidR="00F57A8B" w:rsidRPr="004942A9">
        <w:tc>
          <w:tcPr>
            <w:tcW w:w="6048" w:type="dxa"/>
            <w:vAlign w:val="bottom"/>
          </w:tcPr>
          <w:p w:rsidR="00F57A8B" w:rsidRPr="004942A9" w:rsidRDefault="00F57A8B">
            <w:pPr>
              <w:rPr>
                <w:i/>
                <w:sz w:val="20"/>
              </w:rPr>
            </w:pPr>
          </w:p>
        </w:tc>
        <w:tc>
          <w:tcPr>
            <w:tcW w:w="1620" w:type="dxa"/>
            <w:vAlign w:val="bottom"/>
          </w:tcPr>
          <w:p w:rsidR="00F57A8B" w:rsidRPr="004942A9" w:rsidRDefault="00F57A8B">
            <w:pPr>
              <w:jc w:val="right"/>
              <w:rPr>
                <w:b/>
                <w:bCs/>
                <w:sz w:val="16"/>
                <w:szCs w:val="16"/>
                <w:lang w:val="en-US"/>
              </w:rPr>
            </w:pPr>
            <w:r w:rsidRPr="004942A9">
              <w:rPr>
                <w:b/>
                <w:bCs/>
                <w:sz w:val="16"/>
                <w:szCs w:val="16"/>
                <w:lang w:val="en-US"/>
              </w:rPr>
              <w:t>BGN’000</w:t>
            </w:r>
          </w:p>
        </w:tc>
        <w:tc>
          <w:tcPr>
            <w:tcW w:w="360" w:type="dxa"/>
          </w:tcPr>
          <w:p w:rsidR="00F57A8B" w:rsidRPr="004942A9" w:rsidRDefault="00F57A8B">
            <w:pPr>
              <w:jc w:val="right"/>
              <w:rPr>
                <w:b/>
                <w:bCs/>
                <w:sz w:val="16"/>
                <w:szCs w:val="16"/>
                <w:lang w:val="en-US"/>
              </w:rPr>
            </w:pPr>
          </w:p>
        </w:tc>
        <w:tc>
          <w:tcPr>
            <w:tcW w:w="1620" w:type="dxa"/>
            <w:vAlign w:val="bottom"/>
          </w:tcPr>
          <w:p w:rsidR="00F57A8B" w:rsidRPr="004942A9" w:rsidRDefault="00F57A8B">
            <w:pPr>
              <w:jc w:val="right"/>
              <w:rPr>
                <w:b/>
                <w:bCs/>
                <w:sz w:val="16"/>
                <w:szCs w:val="16"/>
                <w:lang w:val="en-US"/>
              </w:rPr>
            </w:pPr>
            <w:r w:rsidRPr="004942A9">
              <w:rPr>
                <w:b/>
                <w:bCs/>
                <w:sz w:val="16"/>
                <w:szCs w:val="16"/>
                <w:lang w:val="en-US"/>
              </w:rPr>
              <w:t>BGN’000</w:t>
            </w:r>
          </w:p>
        </w:tc>
      </w:tr>
      <w:tr w:rsidR="00F57A8B" w:rsidRPr="004942A9">
        <w:trPr>
          <w:trHeight w:val="298"/>
        </w:trPr>
        <w:tc>
          <w:tcPr>
            <w:tcW w:w="6048" w:type="dxa"/>
          </w:tcPr>
          <w:p w:rsidR="00F57A8B" w:rsidRPr="004942A9" w:rsidRDefault="00F57A8B">
            <w:pPr>
              <w:jc w:val="both"/>
              <w:rPr>
                <w:sz w:val="20"/>
              </w:rPr>
            </w:pPr>
          </w:p>
        </w:tc>
        <w:tc>
          <w:tcPr>
            <w:tcW w:w="1620" w:type="dxa"/>
          </w:tcPr>
          <w:p w:rsidR="00F57A8B" w:rsidRPr="004942A9" w:rsidRDefault="00F57A8B">
            <w:pPr>
              <w:jc w:val="right"/>
              <w:rPr>
                <w:sz w:val="20"/>
                <w:lang w:val="en-US"/>
              </w:rPr>
            </w:pPr>
          </w:p>
        </w:tc>
        <w:tc>
          <w:tcPr>
            <w:tcW w:w="360" w:type="dxa"/>
          </w:tcPr>
          <w:p w:rsidR="00F57A8B" w:rsidRPr="004942A9" w:rsidRDefault="00F57A8B">
            <w:pPr>
              <w:jc w:val="right"/>
              <w:rPr>
                <w:sz w:val="20"/>
                <w:lang w:val="en-US"/>
              </w:rPr>
            </w:pPr>
          </w:p>
        </w:tc>
        <w:tc>
          <w:tcPr>
            <w:tcW w:w="1620" w:type="dxa"/>
          </w:tcPr>
          <w:p w:rsidR="00F57A8B" w:rsidRPr="004942A9" w:rsidRDefault="00F57A8B">
            <w:pPr>
              <w:jc w:val="right"/>
              <w:rPr>
                <w:sz w:val="20"/>
                <w:lang w:val="en-US"/>
              </w:rPr>
            </w:pPr>
          </w:p>
        </w:tc>
      </w:tr>
      <w:tr w:rsidR="009A36FC" w:rsidRPr="004942A9">
        <w:tc>
          <w:tcPr>
            <w:tcW w:w="6048" w:type="dxa"/>
          </w:tcPr>
          <w:p w:rsidR="009A36FC" w:rsidRPr="004942A9" w:rsidRDefault="009A36FC">
            <w:pPr>
              <w:jc w:val="both"/>
              <w:rPr>
                <w:rFonts w:eastAsia="Arial Unicode MS"/>
                <w:sz w:val="20"/>
                <w:szCs w:val="20"/>
              </w:rPr>
            </w:pPr>
            <w:r w:rsidRPr="004942A9">
              <w:rPr>
                <w:sz w:val="20"/>
              </w:rPr>
              <w:t>Разходи за лихви по заеми</w:t>
            </w:r>
          </w:p>
        </w:tc>
        <w:tc>
          <w:tcPr>
            <w:tcW w:w="1620" w:type="dxa"/>
          </w:tcPr>
          <w:p w:rsidR="009A36FC" w:rsidRPr="00E818D9" w:rsidRDefault="00E818D9">
            <w:pPr>
              <w:jc w:val="right"/>
              <w:rPr>
                <w:rFonts w:eastAsia="Arial Unicode MS"/>
                <w:sz w:val="20"/>
                <w:szCs w:val="20"/>
                <w:lang w:val="en-US"/>
              </w:rPr>
            </w:pPr>
            <w:r>
              <w:rPr>
                <w:rFonts w:eastAsia="Arial Unicode MS"/>
                <w:sz w:val="20"/>
                <w:szCs w:val="20"/>
                <w:lang w:val="en-US"/>
              </w:rPr>
              <w:t>60</w:t>
            </w:r>
          </w:p>
        </w:tc>
        <w:tc>
          <w:tcPr>
            <w:tcW w:w="360" w:type="dxa"/>
          </w:tcPr>
          <w:p w:rsidR="009A36FC" w:rsidRPr="004942A9" w:rsidRDefault="009A36FC">
            <w:pPr>
              <w:jc w:val="right"/>
              <w:rPr>
                <w:rFonts w:eastAsia="Arial Unicode MS"/>
                <w:sz w:val="20"/>
                <w:szCs w:val="20"/>
              </w:rPr>
            </w:pPr>
          </w:p>
        </w:tc>
        <w:tc>
          <w:tcPr>
            <w:tcW w:w="1620" w:type="dxa"/>
          </w:tcPr>
          <w:p w:rsidR="009A36FC" w:rsidRPr="00EC1263" w:rsidRDefault="00173B03" w:rsidP="009A36FC">
            <w:pPr>
              <w:jc w:val="right"/>
              <w:rPr>
                <w:rFonts w:eastAsia="Arial Unicode MS"/>
                <w:sz w:val="20"/>
                <w:szCs w:val="20"/>
              </w:rPr>
            </w:pPr>
            <w:r>
              <w:rPr>
                <w:rFonts w:eastAsia="Arial Unicode MS"/>
                <w:sz w:val="20"/>
                <w:szCs w:val="20"/>
              </w:rPr>
              <w:t>78</w:t>
            </w:r>
          </w:p>
        </w:tc>
      </w:tr>
      <w:tr w:rsidR="009A36FC" w:rsidRPr="004942A9">
        <w:tc>
          <w:tcPr>
            <w:tcW w:w="6048" w:type="dxa"/>
          </w:tcPr>
          <w:p w:rsidR="009A36FC" w:rsidRPr="004942A9" w:rsidRDefault="009A36FC">
            <w:pPr>
              <w:jc w:val="both"/>
              <w:rPr>
                <w:rFonts w:eastAsia="Arial Unicode MS"/>
                <w:sz w:val="20"/>
                <w:szCs w:val="20"/>
              </w:rPr>
            </w:pPr>
            <w:r w:rsidRPr="004942A9">
              <w:rPr>
                <w:sz w:val="20"/>
                <w:szCs w:val="20"/>
              </w:rPr>
              <w:t xml:space="preserve">Такси и други разходи по лихвени заеми </w:t>
            </w:r>
          </w:p>
        </w:tc>
        <w:tc>
          <w:tcPr>
            <w:tcW w:w="1620" w:type="dxa"/>
          </w:tcPr>
          <w:p w:rsidR="009A36FC" w:rsidRPr="00E818D9" w:rsidRDefault="00E818D9">
            <w:pPr>
              <w:jc w:val="right"/>
              <w:rPr>
                <w:rFonts w:eastAsia="Arial Unicode MS"/>
                <w:sz w:val="20"/>
                <w:szCs w:val="20"/>
                <w:lang w:val="en-US"/>
              </w:rPr>
            </w:pPr>
            <w:r>
              <w:rPr>
                <w:rFonts w:eastAsia="Arial Unicode MS"/>
                <w:sz w:val="20"/>
                <w:szCs w:val="20"/>
                <w:lang w:val="en-US"/>
              </w:rPr>
              <w:t>5</w:t>
            </w:r>
          </w:p>
        </w:tc>
        <w:tc>
          <w:tcPr>
            <w:tcW w:w="360" w:type="dxa"/>
          </w:tcPr>
          <w:p w:rsidR="009A36FC" w:rsidRPr="004942A9" w:rsidRDefault="009A36FC">
            <w:pPr>
              <w:jc w:val="right"/>
              <w:rPr>
                <w:rFonts w:eastAsia="Arial Unicode MS"/>
                <w:sz w:val="20"/>
                <w:szCs w:val="20"/>
              </w:rPr>
            </w:pPr>
          </w:p>
        </w:tc>
        <w:tc>
          <w:tcPr>
            <w:tcW w:w="1620" w:type="dxa"/>
          </w:tcPr>
          <w:p w:rsidR="009A36FC" w:rsidRPr="00EC1263" w:rsidRDefault="009A36FC" w:rsidP="009A36FC">
            <w:pPr>
              <w:jc w:val="right"/>
              <w:rPr>
                <w:rFonts w:eastAsia="Arial Unicode MS"/>
                <w:sz w:val="20"/>
                <w:szCs w:val="20"/>
              </w:rPr>
            </w:pPr>
            <w:r>
              <w:rPr>
                <w:rFonts w:eastAsia="Arial Unicode MS"/>
                <w:sz w:val="20"/>
                <w:szCs w:val="20"/>
              </w:rPr>
              <w:t>7</w:t>
            </w:r>
          </w:p>
        </w:tc>
      </w:tr>
      <w:tr w:rsidR="009A36FC" w:rsidRPr="002A2135">
        <w:tc>
          <w:tcPr>
            <w:tcW w:w="6048" w:type="dxa"/>
          </w:tcPr>
          <w:p w:rsidR="009A36FC" w:rsidRPr="004942A9" w:rsidRDefault="009A36FC">
            <w:pPr>
              <w:jc w:val="both"/>
              <w:rPr>
                <w:b/>
                <w:bCs/>
                <w:sz w:val="20"/>
              </w:rPr>
            </w:pPr>
            <w:r w:rsidRPr="004942A9">
              <w:rPr>
                <w:b/>
                <w:bCs/>
                <w:sz w:val="20"/>
              </w:rPr>
              <w:t>Общо</w:t>
            </w:r>
          </w:p>
        </w:tc>
        <w:tc>
          <w:tcPr>
            <w:tcW w:w="1620" w:type="dxa"/>
            <w:tcBorders>
              <w:top w:val="single" w:sz="4" w:space="0" w:color="auto"/>
              <w:bottom w:val="double" w:sz="4" w:space="0" w:color="auto"/>
            </w:tcBorders>
          </w:tcPr>
          <w:p w:rsidR="009A36FC" w:rsidRPr="00E818D9" w:rsidRDefault="00E818D9">
            <w:pPr>
              <w:jc w:val="right"/>
              <w:rPr>
                <w:b/>
                <w:bCs/>
                <w:sz w:val="20"/>
                <w:lang w:val="en-US"/>
              </w:rPr>
            </w:pPr>
            <w:r>
              <w:rPr>
                <w:b/>
                <w:bCs/>
                <w:sz w:val="20"/>
                <w:lang w:val="en-US"/>
              </w:rPr>
              <w:t>65</w:t>
            </w:r>
          </w:p>
        </w:tc>
        <w:tc>
          <w:tcPr>
            <w:tcW w:w="360" w:type="dxa"/>
          </w:tcPr>
          <w:p w:rsidR="009A36FC" w:rsidRPr="004942A9" w:rsidRDefault="009A36FC">
            <w:pPr>
              <w:jc w:val="right"/>
              <w:rPr>
                <w:b/>
                <w:bCs/>
                <w:sz w:val="20"/>
                <w:lang w:val="en-US"/>
              </w:rPr>
            </w:pPr>
          </w:p>
        </w:tc>
        <w:tc>
          <w:tcPr>
            <w:tcW w:w="1620" w:type="dxa"/>
            <w:tcBorders>
              <w:top w:val="single" w:sz="4" w:space="0" w:color="auto"/>
              <w:bottom w:val="double" w:sz="4" w:space="0" w:color="auto"/>
            </w:tcBorders>
          </w:tcPr>
          <w:p w:rsidR="009A36FC" w:rsidRPr="00305792" w:rsidRDefault="00173B03" w:rsidP="009A36FC">
            <w:pPr>
              <w:jc w:val="right"/>
              <w:rPr>
                <w:b/>
                <w:bCs/>
                <w:sz w:val="20"/>
              </w:rPr>
            </w:pPr>
            <w:r>
              <w:rPr>
                <w:b/>
                <w:bCs/>
                <w:sz w:val="20"/>
              </w:rPr>
              <w:t>85</w:t>
            </w:r>
          </w:p>
        </w:tc>
      </w:tr>
    </w:tbl>
    <w:p w:rsidR="00F57A8B" w:rsidRPr="002A2135" w:rsidRDefault="00F57A8B">
      <w:pPr>
        <w:pStyle w:val="BodyText2"/>
        <w:rPr>
          <w:sz w:val="20"/>
        </w:rPr>
      </w:pPr>
    </w:p>
    <w:p w:rsidR="00F57A8B" w:rsidRPr="002A2135" w:rsidRDefault="00F57A8B">
      <w:pPr>
        <w:pStyle w:val="BodyText2"/>
        <w:rPr>
          <w:sz w:val="20"/>
          <w:lang w:val="en-US"/>
        </w:rPr>
      </w:pPr>
    </w:p>
    <w:p w:rsidR="00F57A8B" w:rsidRPr="008D5147" w:rsidRDefault="004565C2">
      <w:pPr>
        <w:jc w:val="both"/>
        <w:rPr>
          <w:b/>
          <w:sz w:val="20"/>
        </w:rPr>
      </w:pPr>
      <w:r>
        <w:rPr>
          <w:b/>
          <w:sz w:val="20"/>
        </w:rPr>
        <w:t>1</w:t>
      </w:r>
      <w:r w:rsidR="00887E9A">
        <w:rPr>
          <w:b/>
          <w:sz w:val="20"/>
        </w:rPr>
        <w:t>8</w:t>
      </w:r>
      <w:r w:rsidR="00F57A8B" w:rsidRPr="008D5147">
        <w:rPr>
          <w:b/>
          <w:sz w:val="20"/>
        </w:rPr>
        <w:t xml:space="preserve">. </w:t>
      </w:r>
      <w:r w:rsidR="00337557" w:rsidRPr="008D5147">
        <w:rPr>
          <w:b/>
          <w:sz w:val="20"/>
        </w:rPr>
        <w:t xml:space="preserve">СВЪРЗАНИ ЛИЦА И </w:t>
      </w:r>
      <w:r w:rsidR="00F57A8B" w:rsidRPr="008D5147">
        <w:rPr>
          <w:b/>
          <w:sz w:val="20"/>
        </w:rPr>
        <w:t>СДЕЛКИ СЪС СВЪРЗАНИ ЛИЦА</w:t>
      </w:r>
    </w:p>
    <w:p w:rsidR="002C348B" w:rsidRDefault="002C348B" w:rsidP="002C348B">
      <w:pPr>
        <w:jc w:val="both"/>
        <w:rPr>
          <w:sz w:val="20"/>
        </w:rPr>
      </w:pPr>
    </w:p>
    <w:p w:rsidR="00DB4152" w:rsidRPr="00590EA9" w:rsidRDefault="00DB4152" w:rsidP="00DB4152">
      <w:pPr>
        <w:jc w:val="both"/>
        <w:rPr>
          <w:sz w:val="20"/>
        </w:rPr>
      </w:pPr>
      <w:r w:rsidRPr="00590EA9">
        <w:rPr>
          <w:sz w:val="20"/>
        </w:rPr>
        <w:t>Следните предприятия са свъ</w:t>
      </w:r>
      <w:r w:rsidR="00F21E3A">
        <w:rPr>
          <w:sz w:val="20"/>
        </w:rPr>
        <w:t xml:space="preserve">рзани лица за дружеството </w:t>
      </w:r>
      <w:r w:rsidRPr="00590EA9">
        <w:rPr>
          <w:sz w:val="20"/>
        </w:rPr>
        <w:t>:</w:t>
      </w:r>
    </w:p>
    <w:p w:rsidR="00DB4152" w:rsidRPr="00590EA9" w:rsidRDefault="00DB4152" w:rsidP="00DB4152">
      <w:pPr>
        <w:jc w:val="both"/>
        <w:rPr>
          <w:sz w:val="20"/>
        </w:rPr>
      </w:pPr>
    </w:p>
    <w:tbl>
      <w:tblPr>
        <w:tblW w:w="10188" w:type="dxa"/>
        <w:tblLook w:val="0000"/>
      </w:tblPr>
      <w:tblGrid>
        <w:gridCol w:w="3888"/>
        <w:gridCol w:w="6300"/>
      </w:tblGrid>
      <w:tr w:rsidR="00DB4152" w:rsidRPr="00590EA9">
        <w:tc>
          <w:tcPr>
            <w:tcW w:w="3888" w:type="dxa"/>
          </w:tcPr>
          <w:p w:rsidR="00DB4152" w:rsidRPr="00590EA9" w:rsidRDefault="00DB4152" w:rsidP="004232A4">
            <w:pPr>
              <w:keepNext/>
              <w:jc w:val="both"/>
              <w:outlineLvl w:val="5"/>
              <w:rPr>
                <w:b/>
                <w:bCs/>
                <w:sz w:val="20"/>
              </w:rPr>
            </w:pPr>
            <w:r w:rsidRPr="00590EA9">
              <w:rPr>
                <w:b/>
                <w:bCs/>
                <w:sz w:val="20"/>
              </w:rPr>
              <w:t>Свързани лица</w:t>
            </w:r>
          </w:p>
        </w:tc>
        <w:tc>
          <w:tcPr>
            <w:tcW w:w="6300" w:type="dxa"/>
          </w:tcPr>
          <w:p w:rsidR="00DB4152" w:rsidRPr="00590EA9" w:rsidRDefault="00DB4152" w:rsidP="004232A4">
            <w:pPr>
              <w:jc w:val="both"/>
              <w:rPr>
                <w:b/>
                <w:bCs/>
                <w:sz w:val="20"/>
              </w:rPr>
            </w:pPr>
            <w:r w:rsidRPr="00590EA9">
              <w:rPr>
                <w:b/>
                <w:bCs/>
                <w:sz w:val="20"/>
              </w:rPr>
              <w:t>Вид на свързаност</w:t>
            </w:r>
          </w:p>
        </w:tc>
      </w:tr>
      <w:tr w:rsidR="00DB4152" w:rsidRPr="00590EA9">
        <w:tc>
          <w:tcPr>
            <w:tcW w:w="3888" w:type="dxa"/>
          </w:tcPr>
          <w:p w:rsidR="00DB4152" w:rsidRPr="00590EA9" w:rsidRDefault="00DB4152" w:rsidP="004232A4">
            <w:pPr>
              <w:jc w:val="both"/>
              <w:rPr>
                <w:sz w:val="20"/>
              </w:rPr>
            </w:pPr>
          </w:p>
        </w:tc>
        <w:tc>
          <w:tcPr>
            <w:tcW w:w="6300" w:type="dxa"/>
          </w:tcPr>
          <w:p w:rsidR="00DB4152" w:rsidRPr="00590EA9" w:rsidRDefault="00DB4152" w:rsidP="004232A4">
            <w:pPr>
              <w:jc w:val="both"/>
              <w:rPr>
                <w:sz w:val="20"/>
              </w:rPr>
            </w:pPr>
          </w:p>
        </w:tc>
      </w:tr>
      <w:tr w:rsidR="00DB4152" w:rsidRPr="00590EA9">
        <w:tc>
          <w:tcPr>
            <w:tcW w:w="3888" w:type="dxa"/>
          </w:tcPr>
          <w:p w:rsidR="00DB4152" w:rsidRPr="00590EA9" w:rsidRDefault="00DB4152" w:rsidP="004232A4">
            <w:pPr>
              <w:jc w:val="both"/>
              <w:rPr>
                <w:sz w:val="20"/>
              </w:rPr>
            </w:pPr>
            <w:r w:rsidRPr="00590EA9">
              <w:rPr>
                <w:sz w:val="20"/>
              </w:rPr>
              <w:t>Албена  Холдинг АД</w:t>
            </w:r>
          </w:p>
        </w:tc>
        <w:tc>
          <w:tcPr>
            <w:tcW w:w="6300" w:type="dxa"/>
          </w:tcPr>
          <w:p w:rsidR="00DB4152" w:rsidRPr="00590EA9" w:rsidRDefault="00DB4152" w:rsidP="004232A4">
            <w:pPr>
              <w:rPr>
                <w:sz w:val="20"/>
              </w:rPr>
            </w:pPr>
            <w:r w:rsidRPr="00590EA9">
              <w:rPr>
                <w:sz w:val="20"/>
              </w:rPr>
              <w:t>Крайно предприятие майка</w:t>
            </w:r>
          </w:p>
        </w:tc>
      </w:tr>
      <w:tr w:rsidR="00DB4152" w:rsidRPr="00590EA9">
        <w:tc>
          <w:tcPr>
            <w:tcW w:w="3888" w:type="dxa"/>
          </w:tcPr>
          <w:p w:rsidR="00DB4152" w:rsidRPr="00590EA9" w:rsidRDefault="00DB4152" w:rsidP="004232A4">
            <w:pPr>
              <w:jc w:val="both"/>
              <w:rPr>
                <w:sz w:val="20"/>
              </w:rPr>
            </w:pPr>
            <w:r w:rsidRPr="00590EA9">
              <w:rPr>
                <w:sz w:val="20"/>
              </w:rPr>
              <w:t>Албена АД</w:t>
            </w:r>
          </w:p>
        </w:tc>
        <w:tc>
          <w:tcPr>
            <w:tcW w:w="6300" w:type="dxa"/>
          </w:tcPr>
          <w:p w:rsidR="00DB4152" w:rsidRPr="00590EA9" w:rsidRDefault="00DB4152" w:rsidP="004232A4">
            <w:pPr>
              <w:rPr>
                <w:sz w:val="20"/>
              </w:rPr>
            </w:pPr>
            <w:r w:rsidRPr="00590EA9">
              <w:rPr>
                <w:sz w:val="20"/>
              </w:rPr>
              <w:t>Предприятие майка</w:t>
            </w:r>
          </w:p>
        </w:tc>
      </w:tr>
      <w:tr w:rsidR="00DB4152" w:rsidRPr="00590EA9">
        <w:tc>
          <w:tcPr>
            <w:tcW w:w="3888" w:type="dxa"/>
          </w:tcPr>
          <w:p w:rsidR="00DB4152" w:rsidRPr="00590EA9" w:rsidRDefault="00DB4152" w:rsidP="004232A4">
            <w:pPr>
              <w:rPr>
                <w:sz w:val="20"/>
              </w:rPr>
            </w:pPr>
            <w:r w:rsidRPr="00590EA9">
              <w:rPr>
                <w:sz w:val="20"/>
              </w:rPr>
              <w:t>Албена Тур ЕАД</w:t>
            </w:r>
          </w:p>
        </w:tc>
        <w:tc>
          <w:tcPr>
            <w:tcW w:w="6300" w:type="dxa"/>
          </w:tcPr>
          <w:p w:rsidR="00DB4152" w:rsidRPr="00590EA9" w:rsidRDefault="00DB4152" w:rsidP="004232A4">
            <w:pPr>
              <w:rPr>
                <w:sz w:val="20"/>
              </w:rPr>
            </w:pPr>
            <w:r w:rsidRPr="00590EA9">
              <w:rPr>
                <w:sz w:val="20"/>
              </w:rPr>
              <w:t xml:space="preserve">Дъщерно предприятие на предприятието </w:t>
            </w:r>
            <w:r w:rsidR="00523B5C">
              <w:rPr>
                <w:sz w:val="20"/>
              </w:rPr>
              <w:t>–</w:t>
            </w:r>
            <w:r w:rsidRPr="00590EA9">
              <w:rPr>
                <w:sz w:val="20"/>
              </w:rPr>
              <w:t xml:space="preserve"> майка</w:t>
            </w:r>
          </w:p>
        </w:tc>
      </w:tr>
      <w:tr w:rsidR="00DB4152" w:rsidRPr="00590EA9">
        <w:tc>
          <w:tcPr>
            <w:tcW w:w="3888" w:type="dxa"/>
          </w:tcPr>
          <w:p w:rsidR="00DB4152" w:rsidRPr="00590EA9" w:rsidRDefault="00DB4152" w:rsidP="004232A4">
            <w:pPr>
              <w:rPr>
                <w:sz w:val="20"/>
              </w:rPr>
            </w:pPr>
            <w:r w:rsidRPr="00590EA9">
              <w:rPr>
                <w:sz w:val="20"/>
              </w:rPr>
              <w:t>Актив СИП ООД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Приморско клуб ЕАД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Бялата лагуна 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lastRenderedPageBreak/>
              <w:t>Визит България ЕООД, Румъния</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Дрогерии Медика Албена ЕООД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Екоагро 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Екоплод ЕООД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Екострой 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Интерскай 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МЦ Медика Албена ЕАД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Pr>
                <w:sz w:val="20"/>
              </w:rPr>
              <w:t xml:space="preserve">Тихия кът </w:t>
            </w:r>
            <w:r w:rsidRPr="00590EA9">
              <w:rPr>
                <w:sz w:val="20"/>
              </w:rPr>
              <w:t>АД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Фламинго турс ООД, Германия</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Хотел де Маск АД, Анзер, Швейцария</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ДП Екострой, Измаил, Украйна</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highlight w:val="yellow"/>
              </w:rPr>
            </w:pPr>
            <w:r w:rsidRPr="00590EA9">
              <w:rPr>
                <w:color w:val="000000"/>
                <w:sz w:val="20"/>
                <w:lang w:val="ru-RU"/>
              </w:rPr>
              <w:t>Специализирана болница за рехабилитация Медика Албена ЕООД</w:t>
            </w:r>
          </w:p>
        </w:tc>
        <w:tc>
          <w:tcPr>
            <w:tcW w:w="6300" w:type="dxa"/>
          </w:tcPr>
          <w:p w:rsidR="00DB4152" w:rsidRPr="00590EA9" w:rsidRDefault="00DB4152" w:rsidP="004232A4">
            <w:pPr>
              <w:rPr>
                <w:sz w:val="20"/>
              </w:rPr>
            </w:pPr>
            <w:r w:rsidRPr="00590EA9">
              <w:rPr>
                <w:sz w:val="20"/>
              </w:rPr>
              <w:t>Дъщерно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Албена Автотранс АД</w:t>
            </w:r>
          </w:p>
        </w:tc>
        <w:tc>
          <w:tcPr>
            <w:tcW w:w="6300" w:type="dxa"/>
          </w:tcPr>
          <w:p w:rsidR="00DB4152" w:rsidRPr="00590EA9" w:rsidRDefault="00DB4152" w:rsidP="004232A4">
            <w:pPr>
              <w:rPr>
                <w:sz w:val="20"/>
              </w:rPr>
            </w:pPr>
            <w:r w:rsidRPr="00590EA9">
              <w:rPr>
                <w:sz w:val="20"/>
              </w:rPr>
              <w:t>Асоциирано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Здравно учреждение Медика Албена АД</w:t>
            </w:r>
          </w:p>
        </w:tc>
        <w:tc>
          <w:tcPr>
            <w:tcW w:w="6300" w:type="dxa"/>
          </w:tcPr>
          <w:p w:rsidR="00DB4152" w:rsidRPr="00590EA9" w:rsidRDefault="00DB4152" w:rsidP="004232A4">
            <w:pPr>
              <w:rPr>
                <w:sz w:val="20"/>
              </w:rPr>
            </w:pPr>
            <w:r w:rsidRPr="00590EA9">
              <w:rPr>
                <w:sz w:val="20"/>
              </w:rPr>
              <w:t>Асоциирано предприятие на предприятието - майка</w:t>
            </w:r>
          </w:p>
        </w:tc>
      </w:tr>
      <w:tr w:rsidR="00DB4152" w:rsidRPr="00590EA9">
        <w:tc>
          <w:tcPr>
            <w:tcW w:w="3888" w:type="dxa"/>
          </w:tcPr>
          <w:p w:rsidR="00DB4152" w:rsidRPr="00590EA9" w:rsidRDefault="00DB4152" w:rsidP="004232A4">
            <w:pPr>
              <w:rPr>
                <w:color w:val="000000"/>
                <w:sz w:val="20"/>
              </w:rPr>
            </w:pPr>
            <w:r w:rsidRPr="00590EA9">
              <w:rPr>
                <w:color w:val="000000"/>
                <w:sz w:val="20"/>
                <w:lang w:val="ru-RU"/>
              </w:rPr>
              <w:t>Медицивски център Медикс България ООД</w:t>
            </w:r>
          </w:p>
        </w:tc>
        <w:tc>
          <w:tcPr>
            <w:tcW w:w="6300" w:type="dxa"/>
          </w:tcPr>
          <w:p w:rsidR="00DB4152" w:rsidRPr="00590EA9" w:rsidRDefault="00DB4152" w:rsidP="004232A4">
            <w:pPr>
              <w:rPr>
                <w:sz w:val="20"/>
              </w:rPr>
            </w:pPr>
            <w:r w:rsidRPr="00590EA9">
              <w:rPr>
                <w:sz w:val="20"/>
              </w:rPr>
              <w:t>Асоциирано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Албена Инвест Холдинг АД</w:t>
            </w:r>
          </w:p>
        </w:tc>
        <w:tc>
          <w:tcPr>
            <w:tcW w:w="6300" w:type="dxa"/>
          </w:tcPr>
          <w:p w:rsidR="00DB4152" w:rsidRPr="00590EA9" w:rsidRDefault="00DB4152" w:rsidP="004232A4">
            <w:pPr>
              <w:rPr>
                <w:sz w:val="20"/>
              </w:rPr>
            </w:pPr>
            <w:r w:rsidRPr="00590EA9">
              <w:rPr>
                <w:sz w:val="20"/>
              </w:rPr>
              <w:t>Асоциирано предприятие на предприятието - майка</w:t>
            </w:r>
          </w:p>
        </w:tc>
      </w:tr>
      <w:tr w:rsidR="00DB4152" w:rsidRPr="00590EA9">
        <w:tc>
          <w:tcPr>
            <w:tcW w:w="3888" w:type="dxa"/>
          </w:tcPr>
          <w:p w:rsidR="00DB4152" w:rsidRPr="00590EA9" w:rsidRDefault="00DB4152" w:rsidP="004232A4">
            <w:pPr>
              <w:rPr>
                <w:sz w:val="20"/>
              </w:rPr>
            </w:pPr>
            <w:r w:rsidRPr="00590EA9">
              <w:rPr>
                <w:sz w:val="20"/>
              </w:rPr>
              <w:t>Алфа консулт 2000 ЕООД</w:t>
            </w:r>
          </w:p>
        </w:tc>
        <w:tc>
          <w:tcPr>
            <w:tcW w:w="6300" w:type="dxa"/>
          </w:tcPr>
          <w:p w:rsidR="00DB4152" w:rsidRPr="00590EA9" w:rsidRDefault="00476FAD" w:rsidP="004232A4">
            <w:pPr>
              <w:rPr>
                <w:sz w:val="20"/>
              </w:rPr>
            </w:pPr>
            <w:r>
              <w:rPr>
                <w:sz w:val="20"/>
              </w:rPr>
              <w:t>Дъщерно пре</w:t>
            </w:r>
            <w:r w:rsidR="00DB4152"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Ахтопол ризорт ЕАД</w:t>
            </w:r>
          </w:p>
        </w:tc>
        <w:tc>
          <w:tcPr>
            <w:tcW w:w="6300" w:type="dxa"/>
          </w:tcPr>
          <w:p w:rsidR="00476FAD" w:rsidRPr="00590EA9" w:rsidRDefault="00476FAD" w:rsidP="00577364">
            <w:pPr>
              <w:rPr>
                <w:sz w:val="20"/>
              </w:rPr>
            </w:pPr>
            <w:r>
              <w:rPr>
                <w:sz w:val="20"/>
              </w:rPr>
              <w:t>Дъщерно пре</w:t>
            </w:r>
            <w:r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България – 29 АД</w:t>
            </w:r>
          </w:p>
        </w:tc>
        <w:tc>
          <w:tcPr>
            <w:tcW w:w="6300" w:type="dxa"/>
          </w:tcPr>
          <w:p w:rsidR="00476FAD" w:rsidRPr="00590EA9" w:rsidRDefault="00476FAD" w:rsidP="00577364">
            <w:pPr>
              <w:rPr>
                <w:sz w:val="20"/>
              </w:rPr>
            </w:pPr>
            <w:r>
              <w:rPr>
                <w:sz w:val="20"/>
              </w:rPr>
              <w:t>Дъщерно пре</w:t>
            </w:r>
            <w:r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Добруджански текстил АД</w:t>
            </w:r>
          </w:p>
        </w:tc>
        <w:tc>
          <w:tcPr>
            <w:tcW w:w="6300" w:type="dxa"/>
          </w:tcPr>
          <w:p w:rsidR="00476FAD" w:rsidRPr="00590EA9" w:rsidRDefault="00476FAD" w:rsidP="00577364">
            <w:pPr>
              <w:rPr>
                <w:sz w:val="20"/>
              </w:rPr>
            </w:pPr>
            <w:r>
              <w:rPr>
                <w:sz w:val="20"/>
              </w:rPr>
              <w:t>Дъщерно пре</w:t>
            </w:r>
            <w:r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Идис АД</w:t>
            </w:r>
          </w:p>
        </w:tc>
        <w:tc>
          <w:tcPr>
            <w:tcW w:w="6300" w:type="dxa"/>
          </w:tcPr>
          <w:p w:rsidR="00476FAD" w:rsidRPr="00590EA9" w:rsidRDefault="00476FAD" w:rsidP="00577364">
            <w:pPr>
              <w:rPr>
                <w:sz w:val="20"/>
              </w:rPr>
            </w:pPr>
            <w:r>
              <w:rPr>
                <w:sz w:val="20"/>
              </w:rPr>
              <w:t>Дъщерно пре</w:t>
            </w:r>
            <w:r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Ико-бизнес АД</w:t>
            </w:r>
          </w:p>
        </w:tc>
        <w:tc>
          <w:tcPr>
            <w:tcW w:w="6300" w:type="dxa"/>
          </w:tcPr>
          <w:p w:rsidR="00476FAD" w:rsidRPr="00590EA9" w:rsidRDefault="00476FAD" w:rsidP="00577364">
            <w:pPr>
              <w:rPr>
                <w:sz w:val="20"/>
              </w:rPr>
            </w:pPr>
            <w:r>
              <w:rPr>
                <w:sz w:val="20"/>
              </w:rPr>
              <w:t>Дъщерно пре</w:t>
            </w:r>
            <w:r w:rsidRPr="00590EA9">
              <w:rPr>
                <w:sz w:val="20"/>
              </w:rPr>
              <w:t>дприятие на асоциирано предприятие</w:t>
            </w:r>
          </w:p>
        </w:tc>
      </w:tr>
      <w:tr w:rsidR="00DB4152" w:rsidRPr="00590EA9">
        <w:tc>
          <w:tcPr>
            <w:tcW w:w="3888" w:type="dxa"/>
          </w:tcPr>
          <w:p w:rsidR="00DB4152" w:rsidRPr="00590EA9" w:rsidRDefault="00DB4152" w:rsidP="004232A4">
            <w:pPr>
              <w:rPr>
                <w:sz w:val="20"/>
              </w:rPr>
            </w:pPr>
            <w:r w:rsidRPr="00590EA9">
              <w:rPr>
                <w:sz w:val="20"/>
              </w:rPr>
              <w:t>Соколец Боровец АД</w:t>
            </w:r>
          </w:p>
        </w:tc>
        <w:tc>
          <w:tcPr>
            <w:tcW w:w="6300" w:type="dxa"/>
          </w:tcPr>
          <w:p w:rsidR="00DB4152" w:rsidRPr="00590EA9" w:rsidRDefault="00DB4152" w:rsidP="004232A4">
            <w:pPr>
              <w:rPr>
                <w:sz w:val="20"/>
              </w:rPr>
            </w:pPr>
            <w:r w:rsidRPr="00590EA9">
              <w:rPr>
                <w:sz w:val="20"/>
              </w:rPr>
              <w:t>Дъщерно пр</w:t>
            </w:r>
            <w:r w:rsidR="00476FAD">
              <w:rPr>
                <w:sz w:val="20"/>
              </w:rPr>
              <w:t>е</w:t>
            </w:r>
            <w:r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Фохар АД</w:t>
            </w:r>
          </w:p>
        </w:tc>
        <w:tc>
          <w:tcPr>
            <w:tcW w:w="6300" w:type="dxa"/>
          </w:tcPr>
          <w:p w:rsidR="00476FAD" w:rsidRPr="00590EA9" w:rsidRDefault="00476FAD" w:rsidP="00577364">
            <w:pPr>
              <w:rPr>
                <w:sz w:val="20"/>
              </w:rPr>
            </w:pPr>
            <w:r w:rsidRPr="00590EA9">
              <w:rPr>
                <w:sz w:val="20"/>
              </w:rPr>
              <w:t>Дъщерно пр</w:t>
            </w:r>
            <w:r>
              <w:rPr>
                <w:sz w:val="20"/>
              </w:rPr>
              <w:t>е</w:t>
            </w:r>
            <w:r w:rsidRPr="00590EA9">
              <w:rPr>
                <w:sz w:val="20"/>
              </w:rPr>
              <w:t>дприятие на асоциирано предприятие</w:t>
            </w:r>
          </w:p>
        </w:tc>
      </w:tr>
      <w:tr w:rsidR="00476FAD" w:rsidRPr="00590EA9">
        <w:tc>
          <w:tcPr>
            <w:tcW w:w="3888" w:type="dxa"/>
          </w:tcPr>
          <w:p w:rsidR="00476FAD" w:rsidRPr="00590EA9" w:rsidRDefault="00476FAD" w:rsidP="004232A4">
            <w:pPr>
              <w:rPr>
                <w:sz w:val="20"/>
              </w:rPr>
            </w:pPr>
            <w:r w:rsidRPr="00590EA9">
              <w:rPr>
                <w:sz w:val="20"/>
              </w:rPr>
              <w:t>Хемус Турист АД</w:t>
            </w:r>
          </w:p>
        </w:tc>
        <w:tc>
          <w:tcPr>
            <w:tcW w:w="6300" w:type="dxa"/>
          </w:tcPr>
          <w:p w:rsidR="00476FAD" w:rsidRPr="00590EA9" w:rsidRDefault="00476FAD" w:rsidP="00577364">
            <w:pPr>
              <w:rPr>
                <w:sz w:val="20"/>
              </w:rPr>
            </w:pPr>
            <w:r w:rsidRPr="00590EA9">
              <w:rPr>
                <w:sz w:val="20"/>
              </w:rPr>
              <w:t>Дъщерно пр</w:t>
            </w:r>
            <w:r>
              <w:rPr>
                <w:sz w:val="20"/>
              </w:rPr>
              <w:t>е</w:t>
            </w:r>
            <w:r w:rsidRPr="00590EA9">
              <w:rPr>
                <w:sz w:val="20"/>
              </w:rPr>
              <w:t>дприятие на асоциирано предприятие</w:t>
            </w:r>
          </w:p>
        </w:tc>
      </w:tr>
      <w:tr w:rsidR="00DB4152" w:rsidRPr="00590EA9">
        <w:tc>
          <w:tcPr>
            <w:tcW w:w="3888" w:type="dxa"/>
          </w:tcPr>
          <w:p w:rsidR="00DB4152" w:rsidRPr="00590EA9" w:rsidRDefault="00DB4152" w:rsidP="004232A4">
            <w:pPr>
              <w:rPr>
                <w:sz w:val="20"/>
              </w:rPr>
            </w:pPr>
            <w:r w:rsidRPr="00590EA9">
              <w:rPr>
                <w:sz w:val="20"/>
              </w:rPr>
              <w:t>Бряст Д АД</w:t>
            </w:r>
          </w:p>
        </w:tc>
        <w:tc>
          <w:tcPr>
            <w:tcW w:w="6300" w:type="dxa"/>
          </w:tcPr>
          <w:p w:rsidR="00DB4152" w:rsidRPr="00590EA9" w:rsidRDefault="00DB4152" w:rsidP="004232A4">
            <w:pPr>
              <w:rPr>
                <w:sz w:val="20"/>
              </w:rPr>
            </w:pPr>
            <w:r w:rsidRPr="00590EA9">
              <w:rPr>
                <w:sz w:val="20"/>
              </w:rPr>
              <w:t>Предприятие под общ контрол чрез ключов управленски персонал</w:t>
            </w:r>
          </w:p>
        </w:tc>
      </w:tr>
    </w:tbl>
    <w:p w:rsidR="00DB4152" w:rsidRDefault="00DB4152" w:rsidP="00DB4152">
      <w:pPr>
        <w:rPr>
          <w:sz w:val="20"/>
        </w:rPr>
      </w:pPr>
    </w:p>
    <w:p w:rsidR="00F95388" w:rsidRPr="00590EA9" w:rsidRDefault="00F95388" w:rsidP="00DB4152">
      <w:pPr>
        <w:rPr>
          <w:sz w:val="20"/>
        </w:rPr>
      </w:pPr>
    </w:p>
    <w:p w:rsidR="00C004AD" w:rsidRDefault="00530205" w:rsidP="00530205">
      <w:pPr>
        <w:spacing w:line="360" w:lineRule="auto"/>
        <w:jc w:val="both"/>
        <w:rPr>
          <w:sz w:val="20"/>
        </w:rPr>
      </w:pPr>
      <w:r w:rsidRPr="002A2135">
        <w:rPr>
          <w:sz w:val="20"/>
        </w:rPr>
        <w:t>Осъществени</w:t>
      </w:r>
      <w:r w:rsidR="00EA1492">
        <w:rPr>
          <w:sz w:val="20"/>
        </w:rPr>
        <w:t xml:space="preserve"> са следните сделки:</w:t>
      </w:r>
    </w:p>
    <w:p w:rsidR="00C004AD" w:rsidRDefault="00C004AD">
      <w:pPr>
        <w:rPr>
          <w:sz w:val="20"/>
          <w:szCs w:val="20"/>
        </w:rPr>
      </w:pPr>
    </w:p>
    <w:p w:rsidR="007F70FF" w:rsidRPr="006B1184" w:rsidRDefault="007F70FF">
      <w:pPr>
        <w:rPr>
          <w:sz w:val="20"/>
          <w:szCs w:val="20"/>
        </w:rPr>
      </w:pPr>
    </w:p>
    <w:tbl>
      <w:tblPr>
        <w:tblW w:w="9648" w:type="dxa"/>
        <w:tblLook w:val="0000"/>
      </w:tblPr>
      <w:tblGrid>
        <w:gridCol w:w="6048"/>
        <w:gridCol w:w="1620"/>
        <w:gridCol w:w="360"/>
        <w:gridCol w:w="1620"/>
      </w:tblGrid>
      <w:tr w:rsidR="00304905" w:rsidRPr="006B1184">
        <w:tc>
          <w:tcPr>
            <w:tcW w:w="6048" w:type="dxa"/>
          </w:tcPr>
          <w:p w:rsidR="00304905" w:rsidRPr="006B1184" w:rsidRDefault="00304905">
            <w:pPr>
              <w:rPr>
                <w:b/>
                <w:iCs/>
                <w:sz w:val="20"/>
              </w:rPr>
            </w:pPr>
            <w:r w:rsidRPr="006B1184">
              <w:rPr>
                <w:b/>
                <w:iCs/>
                <w:sz w:val="20"/>
              </w:rPr>
              <w:t>Доставки от свързани лица</w:t>
            </w:r>
          </w:p>
        </w:tc>
        <w:tc>
          <w:tcPr>
            <w:tcW w:w="1620" w:type="dxa"/>
          </w:tcPr>
          <w:p w:rsidR="00304905" w:rsidRPr="008240A5" w:rsidRDefault="00304905" w:rsidP="00093083">
            <w:pPr>
              <w:jc w:val="right"/>
              <w:rPr>
                <w:b/>
                <w:sz w:val="20"/>
                <w:szCs w:val="20"/>
              </w:rPr>
            </w:pPr>
            <w:r w:rsidRPr="008240A5">
              <w:rPr>
                <w:b/>
                <w:sz w:val="20"/>
                <w:szCs w:val="20"/>
              </w:rPr>
              <w:t>20</w:t>
            </w:r>
            <w:r w:rsidRPr="008240A5">
              <w:rPr>
                <w:b/>
                <w:sz w:val="20"/>
                <w:szCs w:val="20"/>
                <w:lang w:val="en-US"/>
              </w:rPr>
              <w:t>1</w:t>
            </w:r>
            <w:r w:rsidR="0088496E">
              <w:rPr>
                <w:b/>
                <w:sz w:val="20"/>
                <w:szCs w:val="20"/>
              </w:rPr>
              <w:t>6</w:t>
            </w:r>
          </w:p>
        </w:tc>
        <w:tc>
          <w:tcPr>
            <w:tcW w:w="360" w:type="dxa"/>
          </w:tcPr>
          <w:p w:rsidR="00304905" w:rsidRPr="008240A5" w:rsidRDefault="00304905" w:rsidP="00093083">
            <w:pPr>
              <w:jc w:val="right"/>
              <w:rPr>
                <w:b/>
                <w:sz w:val="20"/>
                <w:szCs w:val="20"/>
              </w:rPr>
            </w:pPr>
          </w:p>
        </w:tc>
        <w:tc>
          <w:tcPr>
            <w:tcW w:w="1620" w:type="dxa"/>
          </w:tcPr>
          <w:p w:rsidR="00304905" w:rsidRPr="002A2135" w:rsidRDefault="00F21E3A" w:rsidP="00093083">
            <w:pPr>
              <w:jc w:val="right"/>
              <w:rPr>
                <w:b/>
                <w:sz w:val="20"/>
                <w:szCs w:val="20"/>
              </w:rPr>
            </w:pPr>
            <w:r>
              <w:rPr>
                <w:b/>
                <w:sz w:val="20"/>
                <w:szCs w:val="20"/>
              </w:rPr>
              <w:t>201</w:t>
            </w:r>
            <w:r w:rsidR="0088496E">
              <w:rPr>
                <w:b/>
                <w:sz w:val="20"/>
                <w:szCs w:val="20"/>
              </w:rPr>
              <w:t>5</w:t>
            </w:r>
          </w:p>
        </w:tc>
      </w:tr>
      <w:tr w:rsidR="00F57A8B" w:rsidRPr="006B1184">
        <w:tc>
          <w:tcPr>
            <w:tcW w:w="6048" w:type="dxa"/>
          </w:tcPr>
          <w:p w:rsidR="00F57A8B" w:rsidRPr="006B1184" w:rsidRDefault="00F57A8B">
            <w:pPr>
              <w:rPr>
                <w:b/>
                <w:iCs/>
                <w:sz w:val="20"/>
              </w:rPr>
            </w:pPr>
          </w:p>
        </w:tc>
        <w:tc>
          <w:tcPr>
            <w:tcW w:w="1620" w:type="dxa"/>
          </w:tcPr>
          <w:p w:rsidR="00F57A8B" w:rsidRPr="006B1184" w:rsidRDefault="00F57A8B">
            <w:pPr>
              <w:autoSpaceDE w:val="0"/>
              <w:autoSpaceDN w:val="0"/>
              <w:adjustRightInd w:val="0"/>
              <w:jc w:val="right"/>
              <w:rPr>
                <w:b/>
                <w:iCs/>
                <w:color w:val="000000"/>
                <w:sz w:val="16"/>
                <w:szCs w:val="16"/>
              </w:rPr>
            </w:pPr>
            <w:r w:rsidRPr="006B1184">
              <w:rPr>
                <w:b/>
                <w:iCs/>
                <w:color w:val="000000"/>
                <w:sz w:val="16"/>
                <w:szCs w:val="16"/>
              </w:rPr>
              <w:t>BGN '000</w:t>
            </w:r>
          </w:p>
        </w:tc>
        <w:tc>
          <w:tcPr>
            <w:tcW w:w="360" w:type="dxa"/>
          </w:tcPr>
          <w:p w:rsidR="00F57A8B" w:rsidRPr="006B1184" w:rsidRDefault="00F57A8B">
            <w:pPr>
              <w:autoSpaceDE w:val="0"/>
              <w:autoSpaceDN w:val="0"/>
              <w:adjustRightInd w:val="0"/>
              <w:jc w:val="right"/>
              <w:rPr>
                <w:b/>
                <w:iCs/>
                <w:color w:val="000000"/>
                <w:sz w:val="16"/>
                <w:szCs w:val="16"/>
              </w:rPr>
            </w:pPr>
          </w:p>
        </w:tc>
        <w:tc>
          <w:tcPr>
            <w:tcW w:w="1620" w:type="dxa"/>
          </w:tcPr>
          <w:p w:rsidR="00F57A8B" w:rsidRPr="006B1184" w:rsidRDefault="00F57A8B">
            <w:pPr>
              <w:autoSpaceDE w:val="0"/>
              <w:autoSpaceDN w:val="0"/>
              <w:adjustRightInd w:val="0"/>
              <w:jc w:val="right"/>
              <w:rPr>
                <w:b/>
                <w:iCs/>
                <w:color w:val="000000"/>
                <w:sz w:val="16"/>
                <w:szCs w:val="16"/>
              </w:rPr>
            </w:pPr>
            <w:r w:rsidRPr="006B1184">
              <w:rPr>
                <w:b/>
                <w:iCs/>
                <w:color w:val="000000"/>
                <w:sz w:val="16"/>
                <w:szCs w:val="16"/>
              </w:rPr>
              <w:t>BGN '000</w:t>
            </w:r>
          </w:p>
        </w:tc>
      </w:tr>
      <w:tr w:rsidR="00F57A8B" w:rsidRPr="006B1184">
        <w:tc>
          <w:tcPr>
            <w:tcW w:w="6048" w:type="dxa"/>
          </w:tcPr>
          <w:p w:rsidR="00F57A8B" w:rsidRPr="006B1184" w:rsidRDefault="00F57A8B">
            <w:pPr>
              <w:rPr>
                <w:bCs/>
                <w:iCs/>
                <w:sz w:val="20"/>
              </w:rPr>
            </w:pPr>
          </w:p>
        </w:tc>
        <w:tc>
          <w:tcPr>
            <w:tcW w:w="1620" w:type="dxa"/>
          </w:tcPr>
          <w:p w:rsidR="00F57A8B" w:rsidRPr="004942A9" w:rsidRDefault="00F57A8B">
            <w:pPr>
              <w:jc w:val="right"/>
              <w:rPr>
                <w:bCs/>
                <w:iCs/>
                <w:sz w:val="20"/>
              </w:rPr>
            </w:pPr>
          </w:p>
        </w:tc>
        <w:tc>
          <w:tcPr>
            <w:tcW w:w="360" w:type="dxa"/>
          </w:tcPr>
          <w:p w:rsidR="00F57A8B" w:rsidRPr="004942A9" w:rsidRDefault="00F57A8B">
            <w:pPr>
              <w:jc w:val="right"/>
              <w:rPr>
                <w:bCs/>
                <w:iCs/>
                <w:sz w:val="20"/>
              </w:rPr>
            </w:pPr>
          </w:p>
        </w:tc>
        <w:tc>
          <w:tcPr>
            <w:tcW w:w="1620" w:type="dxa"/>
          </w:tcPr>
          <w:p w:rsidR="00F57A8B" w:rsidRPr="004942A9" w:rsidRDefault="00F57A8B">
            <w:pPr>
              <w:jc w:val="right"/>
              <w:rPr>
                <w:bCs/>
                <w:iCs/>
                <w:sz w:val="20"/>
              </w:rPr>
            </w:pPr>
          </w:p>
        </w:tc>
      </w:tr>
      <w:tr w:rsidR="00F21E3A" w:rsidRPr="006B1184">
        <w:tc>
          <w:tcPr>
            <w:tcW w:w="6048" w:type="dxa"/>
          </w:tcPr>
          <w:p w:rsidR="00F21E3A" w:rsidRDefault="00F21E3A">
            <w:pPr>
              <w:jc w:val="both"/>
              <w:rPr>
                <w:sz w:val="20"/>
                <w:szCs w:val="20"/>
              </w:rPr>
            </w:pPr>
            <w:r>
              <w:rPr>
                <w:bCs/>
                <w:iCs/>
                <w:sz w:val="20"/>
              </w:rPr>
              <w:t>„Еко агро”АД</w:t>
            </w:r>
          </w:p>
        </w:tc>
        <w:tc>
          <w:tcPr>
            <w:tcW w:w="1620" w:type="dxa"/>
          </w:tcPr>
          <w:p w:rsidR="00F21E3A" w:rsidRPr="004942A9" w:rsidRDefault="0088496E">
            <w:pPr>
              <w:jc w:val="right"/>
              <w:rPr>
                <w:sz w:val="20"/>
                <w:szCs w:val="20"/>
              </w:rPr>
            </w:pPr>
            <w:r>
              <w:rPr>
                <w:sz w:val="20"/>
                <w:szCs w:val="20"/>
              </w:rPr>
              <w:t>751</w:t>
            </w:r>
          </w:p>
        </w:tc>
        <w:tc>
          <w:tcPr>
            <w:tcW w:w="360" w:type="dxa"/>
          </w:tcPr>
          <w:p w:rsidR="00F21E3A" w:rsidRPr="004942A9" w:rsidRDefault="00F21E3A">
            <w:pPr>
              <w:jc w:val="right"/>
              <w:rPr>
                <w:sz w:val="20"/>
                <w:szCs w:val="20"/>
              </w:rPr>
            </w:pPr>
          </w:p>
        </w:tc>
        <w:tc>
          <w:tcPr>
            <w:tcW w:w="1620" w:type="dxa"/>
          </w:tcPr>
          <w:p w:rsidR="00F21E3A" w:rsidRPr="004942A9" w:rsidRDefault="0088496E" w:rsidP="00711A1B">
            <w:pPr>
              <w:jc w:val="right"/>
              <w:rPr>
                <w:sz w:val="20"/>
                <w:szCs w:val="20"/>
              </w:rPr>
            </w:pPr>
            <w:r>
              <w:rPr>
                <w:sz w:val="20"/>
                <w:szCs w:val="20"/>
              </w:rPr>
              <w:t>260</w:t>
            </w:r>
          </w:p>
        </w:tc>
      </w:tr>
      <w:tr w:rsidR="00F21E3A" w:rsidRPr="006B1184">
        <w:tc>
          <w:tcPr>
            <w:tcW w:w="6048" w:type="dxa"/>
          </w:tcPr>
          <w:p w:rsidR="00F21E3A" w:rsidRDefault="00F21E3A">
            <w:pPr>
              <w:jc w:val="both"/>
              <w:rPr>
                <w:sz w:val="20"/>
                <w:szCs w:val="20"/>
              </w:rPr>
            </w:pPr>
            <w:r>
              <w:rPr>
                <w:bCs/>
                <w:iCs/>
                <w:sz w:val="20"/>
              </w:rPr>
              <w:t>„Албена”АД</w:t>
            </w:r>
          </w:p>
        </w:tc>
        <w:tc>
          <w:tcPr>
            <w:tcW w:w="1620" w:type="dxa"/>
          </w:tcPr>
          <w:p w:rsidR="00F21E3A" w:rsidRPr="004942A9" w:rsidRDefault="00F21E3A">
            <w:pPr>
              <w:jc w:val="right"/>
              <w:rPr>
                <w:sz w:val="20"/>
                <w:szCs w:val="20"/>
              </w:rPr>
            </w:pPr>
          </w:p>
        </w:tc>
        <w:tc>
          <w:tcPr>
            <w:tcW w:w="360" w:type="dxa"/>
          </w:tcPr>
          <w:p w:rsidR="00F21E3A" w:rsidRPr="004942A9" w:rsidRDefault="00F21E3A">
            <w:pPr>
              <w:jc w:val="right"/>
              <w:rPr>
                <w:sz w:val="20"/>
                <w:szCs w:val="20"/>
              </w:rPr>
            </w:pPr>
          </w:p>
        </w:tc>
        <w:tc>
          <w:tcPr>
            <w:tcW w:w="1620" w:type="dxa"/>
          </w:tcPr>
          <w:p w:rsidR="00F21E3A" w:rsidRPr="004942A9" w:rsidRDefault="0088496E" w:rsidP="00711A1B">
            <w:pPr>
              <w:jc w:val="right"/>
              <w:rPr>
                <w:sz w:val="20"/>
                <w:szCs w:val="20"/>
              </w:rPr>
            </w:pPr>
            <w:r>
              <w:rPr>
                <w:sz w:val="20"/>
                <w:szCs w:val="20"/>
              </w:rPr>
              <w:t>29</w:t>
            </w:r>
          </w:p>
        </w:tc>
      </w:tr>
      <w:tr w:rsidR="00F21E3A" w:rsidRPr="006B1184">
        <w:tc>
          <w:tcPr>
            <w:tcW w:w="6048" w:type="dxa"/>
          </w:tcPr>
          <w:p w:rsidR="00F21E3A" w:rsidRDefault="00F21E3A">
            <w:pPr>
              <w:jc w:val="both"/>
              <w:rPr>
                <w:sz w:val="20"/>
                <w:szCs w:val="20"/>
              </w:rPr>
            </w:pPr>
            <w:r>
              <w:rPr>
                <w:bCs/>
                <w:iCs/>
                <w:sz w:val="20"/>
              </w:rPr>
              <w:t>„Албена тур”АД</w:t>
            </w:r>
          </w:p>
        </w:tc>
        <w:tc>
          <w:tcPr>
            <w:tcW w:w="1620" w:type="dxa"/>
          </w:tcPr>
          <w:p w:rsidR="00F21E3A" w:rsidRPr="004942A9" w:rsidRDefault="006E49E5">
            <w:pPr>
              <w:jc w:val="right"/>
              <w:rPr>
                <w:sz w:val="20"/>
                <w:szCs w:val="20"/>
              </w:rPr>
            </w:pPr>
            <w:r>
              <w:rPr>
                <w:sz w:val="20"/>
                <w:szCs w:val="20"/>
              </w:rPr>
              <w:t>1</w:t>
            </w:r>
          </w:p>
        </w:tc>
        <w:tc>
          <w:tcPr>
            <w:tcW w:w="360" w:type="dxa"/>
          </w:tcPr>
          <w:p w:rsidR="00F21E3A" w:rsidRPr="004942A9" w:rsidRDefault="00F21E3A">
            <w:pPr>
              <w:jc w:val="right"/>
              <w:rPr>
                <w:sz w:val="20"/>
                <w:szCs w:val="20"/>
              </w:rPr>
            </w:pPr>
          </w:p>
        </w:tc>
        <w:tc>
          <w:tcPr>
            <w:tcW w:w="1620" w:type="dxa"/>
          </w:tcPr>
          <w:p w:rsidR="00F21E3A" w:rsidRPr="004942A9" w:rsidRDefault="0088496E" w:rsidP="00711A1B">
            <w:pPr>
              <w:jc w:val="right"/>
              <w:rPr>
                <w:sz w:val="20"/>
                <w:szCs w:val="20"/>
              </w:rPr>
            </w:pPr>
            <w:r>
              <w:rPr>
                <w:sz w:val="20"/>
                <w:szCs w:val="20"/>
              </w:rPr>
              <w:t>2</w:t>
            </w:r>
          </w:p>
        </w:tc>
      </w:tr>
      <w:tr w:rsidR="00F21E3A" w:rsidRPr="006B1184">
        <w:tc>
          <w:tcPr>
            <w:tcW w:w="6048" w:type="dxa"/>
          </w:tcPr>
          <w:p w:rsidR="00F21E3A" w:rsidRDefault="00F21E3A">
            <w:pPr>
              <w:rPr>
                <w:b/>
                <w:bCs/>
                <w:sz w:val="20"/>
                <w:szCs w:val="20"/>
              </w:rPr>
            </w:pPr>
            <w:r>
              <w:rPr>
                <w:b/>
                <w:iCs/>
                <w:sz w:val="20"/>
              </w:rPr>
              <w:t>Общо</w:t>
            </w:r>
          </w:p>
        </w:tc>
        <w:tc>
          <w:tcPr>
            <w:tcW w:w="1620" w:type="dxa"/>
            <w:tcBorders>
              <w:top w:val="single" w:sz="4" w:space="0" w:color="auto"/>
              <w:bottom w:val="double" w:sz="4" w:space="0" w:color="auto"/>
            </w:tcBorders>
          </w:tcPr>
          <w:p w:rsidR="00F21E3A" w:rsidRDefault="0088496E">
            <w:pPr>
              <w:jc w:val="right"/>
              <w:rPr>
                <w:b/>
                <w:bCs/>
                <w:sz w:val="20"/>
                <w:szCs w:val="20"/>
              </w:rPr>
            </w:pPr>
            <w:r>
              <w:rPr>
                <w:b/>
                <w:bCs/>
                <w:sz w:val="20"/>
                <w:szCs w:val="20"/>
              </w:rPr>
              <w:t>752</w:t>
            </w:r>
          </w:p>
        </w:tc>
        <w:tc>
          <w:tcPr>
            <w:tcW w:w="360" w:type="dxa"/>
          </w:tcPr>
          <w:p w:rsidR="00F21E3A" w:rsidRDefault="00F21E3A">
            <w:pPr>
              <w:jc w:val="right"/>
              <w:rPr>
                <w:b/>
                <w:bCs/>
                <w:sz w:val="20"/>
                <w:szCs w:val="20"/>
              </w:rPr>
            </w:pPr>
          </w:p>
        </w:tc>
        <w:tc>
          <w:tcPr>
            <w:tcW w:w="1620" w:type="dxa"/>
            <w:tcBorders>
              <w:top w:val="single" w:sz="4" w:space="0" w:color="auto"/>
              <w:bottom w:val="double" w:sz="4" w:space="0" w:color="auto"/>
            </w:tcBorders>
          </w:tcPr>
          <w:p w:rsidR="00F21E3A" w:rsidRDefault="0088496E" w:rsidP="00711A1B">
            <w:pPr>
              <w:jc w:val="right"/>
              <w:rPr>
                <w:b/>
                <w:bCs/>
                <w:sz w:val="20"/>
                <w:szCs w:val="20"/>
              </w:rPr>
            </w:pPr>
            <w:r>
              <w:rPr>
                <w:b/>
                <w:bCs/>
                <w:sz w:val="20"/>
                <w:szCs w:val="20"/>
              </w:rPr>
              <w:t>291</w:t>
            </w:r>
          </w:p>
        </w:tc>
      </w:tr>
    </w:tbl>
    <w:p w:rsidR="00EF3BF6" w:rsidRDefault="00EF3BF6">
      <w:pPr>
        <w:rPr>
          <w:bCs/>
          <w:iCs/>
          <w:sz w:val="20"/>
        </w:rPr>
      </w:pPr>
    </w:p>
    <w:p w:rsidR="00F452D6" w:rsidRDefault="00F452D6">
      <w:pPr>
        <w:rPr>
          <w:bCs/>
          <w:iCs/>
          <w:sz w:val="20"/>
        </w:rPr>
      </w:pPr>
    </w:p>
    <w:p w:rsidR="00F452D6" w:rsidRDefault="00F452D6">
      <w:pPr>
        <w:rPr>
          <w:bCs/>
          <w:iCs/>
          <w:sz w:val="20"/>
        </w:rPr>
      </w:pPr>
    </w:p>
    <w:tbl>
      <w:tblPr>
        <w:tblW w:w="9648" w:type="dxa"/>
        <w:tblLook w:val="0000"/>
      </w:tblPr>
      <w:tblGrid>
        <w:gridCol w:w="6048"/>
        <w:gridCol w:w="1620"/>
        <w:gridCol w:w="360"/>
        <w:gridCol w:w="1620"/>
      </w:tblGrid>
      <w:tr w:rsidR="00304905" w:rsidRPr="006B1184">
        <w:tc>
          <w:tcPr>
            <w:tcW w:w="6048" w:type="dxa"/>
          </w:tcPr>
          <w:p w:rsidR="00304905" w:rsidRPr="006B1184" w:rsidRDefault="00304905">
            <w:pPr>
              <w:rPr>
                <w:b/>
                <w:iCs/>
                <w:sz w:val="20"/>
              </w:rPr>
            </w:pPr>
            <w:r w:rsidRPr="006B1184">
              <w:rPr>
                <w:b/>
                <w:iCs/>
                <w:sz w:val="20"/>
              </w:rPr>
              <w:t>Видове доставки от свързани лица</w:t>
            </w:r>
          </w:p>
        </w:tc>
        <w:tc>
          <w:tcPr>
            <w:tcW w:w="1620" w:type="dxa"/>
          </w:tcPr>
          <w:p w:rsidR="00304905" w:rsidRPr="006E49E5" w:rsidRDefault="00304905" w:rsidP="00093083">
            <w:pPr>
              <w:jc w:val="right"/>
              <w:rPr>
                <w:b/>
                <w:sz w:val="20"/>
                <w:szCs w:val="20"/>
              </w:rPr>
            </w:pPr>
            <w:r w:rsidRPr="002A2135">
              <w:rPr>
                <w:b/>
                <w:sz w:val="20"/>
                <w:szCs w:val="20"/>
              </w:rPr>
              <w:t>20</w:t>
            </w:r>
            <w:r w:rsidR="006E49E5">
              <w:rPr>
                <w:b/>
                <w:sz w:val="20"/>
                <w:szCs w:val="20"/>
              </w:rPr>
              <w:t>16</w:t>
            </w:r>
          </w:p>
        </w:tc>
        <w:tc>
          <w:tcPr>
            <w:tcW w:w="360" w:type="dxa"/>
          </w:tcPr>
          <w:p w:rsidR="00304905" w:rsidRPr="002A2135" w:rsidRDefault="00304905" w:rsidP="00093083">
            <w:pPr>
              <w:jc w:val="right"/>
              <w:rPr>
                <w:b/>
                <w:sz w:val="20"/>
                <w:szCs w:val="20"/>
              </w:rPr>
            </w:pPr>
          </w:p>
        </w:tc>
        <w:tc>
          <w:tcPr>
            <w:tcW w:w="1620" w:type="dxa"/>
          </w:tcPr>
          <w:p w:rsidR="00304905" w:rsidRPr="002A2135" w:rsidRDefault="00304905" w:rsidP="00093083">
            <w:pPr>
              <w:jc w:val="right"/>
              <w:rPr>
                <w:b/>
                <w:sz w:val="20"/>
                <w:szCs w:val="20"/>
              </w:rPr>
            </w:pPr>
            <w:r w:rsidRPr="002A2135">
              <w:rPr>
                <w:b/>
                <w:sz w:val="20"/>
                <w:szCs w:val="20"/>
              </w:rPr>
              <w:t>20</w:t>
            </w:r>
            <w:r>
              <w:rPr>
                <w:b/>
                <w:sz w:val="20"/>
                <w:szCs w:val="20"/>
              </w:rPr>
              <w:t>1</w:t>
            </w:r>
            <w:r w:rsidR="00F21E3A">
              <w:rPr>
                <w:b/>
                <w:sz w:val="20"/>
                <w:szCs w:val="20"/>
              </w:rPr>
              <w:t>5</w:t>
            </w:r>
          </w:p>
        </w:tc>
      </w:tr>
      <w:tr w:rsidR="00F57A8B" w:rsidRPr="006B1184">
        <w:tc>
          <w:tcPr>
            <w:tcW w:w="6048" w:type="dxa"/>
          </w:tcPr>
          <w:p w:rsidR="00F57A8B" w:rsidRPr="006B1184" w:rsidRDefault="00F57A8B">
            <w:pPr>
              <w:rPr>
                <w:b/>
                <w:iCs/>
                <w:sz w:val="20"/>
              </w:rPr>
            </w:pPr>
          </w:p>
        </w:tc>
        <w:tc>
          <w:tcPr>
            <w:tcW w:w="1620" w:type="dxa"/>
          </w:tcPr>
          <w:p w:rsidR="00F57A8B" w:rsidRPr="006B1184" w:rsidRDefault="00F57A8B">
            <w:pPr>
              <w:autoSpaceDE w:val="0"/>
              <w:autoSpaceDN w:val="0"/>
              <w:adjustRightInd w:val="0"/>
              <w:jc w:val="right"/>
              <w:rPr>
                <w:b/>
                <w:iCs/>
                <w:color w:val="000000"/>
                <w:sz w:val="16"/>
                <w:szCs w:val="16"/>
              </w:rPr>
            </w:pPr>
            <w:r w:rsidRPr="006B1184">
              <w:rPr>
                <w:b/>
                <w:iCs/>
                <w:color w:val="000000"/>
                <w:sz w:val="16"/>
                <w:szCs w:val="16"/>
              </w:rPr>
              <w:t>BGN '000</w:t>
            </w:r>
          </w:p>
        </w:tc>
        <w:tc>
          <w:tcPr>
            <w:tcW w:w="360" w:type="dxa"/>
          </w:tcPr>
          <w:p w:rsidR="00F57A8B" w:rsidRPr="006B1184" w:rsidRDefault="00F57A8B">
            <w:pPr>
              <w:autoSpaceDE w:val="0"/>
              <w:autoSpaceDN w:val="0"/>
              <w:adjustRightInd w:val="0"/>
              <w:jc w:val="right"/>
              <w:rPr>
                <w:b/>
                <w:iCs/>
                <w:color w:val="000000"/>
                <w:sz w:val="16"/>
                <w:szCs w:val="16"/>
              </w:rPr>
            </w:pPr>
          </w:p>
        </w:tc>
        <w:tc>
          <w:tcPr>
            <w:tcW w:w="1620" w:type="dxa"/>
          </w:tcPr>
          <w:p w:rsidR="00F57A8B" w:rsidRPr="006B1184" w:rsidRDefault="00F57A8B">
            <w:pPr>
              <w:autoSpaceDE w:val="0"/>
              <w:autoSpaceDN w:val="0"/>
              <w:adjustRightInd w:val="0"/>
              <w:jc w:val="right"/>
              <w:rPr>
                <w:b/>
                <w:iCs/>
                <w:color w:val="000000"/>
                <w:sz w:val="16"/>
                <w:szCs w:val="16"/>
              </w:rPr>
            </w:pPr>
            <w:r w:rsidRPr="006B1184">
              <w:rPr>
                <w:b/>
                <w:iCs/>
                <w:color w:val="000000"/>
                <w:sz w:val="16"/>
                <w:szCs w:val="16"/>
              </w:rPr>
              <w:t>BGN '000</w:t>
            </w:r>
          </w:p>
        </w:tc>
      </w:tr>
      <w:tr w:rsidR="00F57A8B" w:rsidRPr="006B1184">
        <w:trPr>
          <w:trHeight w:val="163"/>
        </w:trPr>
        <w:tc>
          <w:tcPr>
            <w:tcW w:w="6048" w:type="dxa"/>
          </w:tcPr>
          <w:p w:rsidR="00F57A8B" w:rsidRPr="006B1184" w:rsidRDefault="00F57A8B">
            <w:pPr>
              <w:rPr>
                <w:bCs/>
                <w:iCs/>
                <w:sz w:val="20"/>
              </w:rPr>
            </w:pPr>
          </w:p>
        </w:tc>
        <w:tc>
          <w:tcPr>
            <w:tcW w:w="1620" w:type="dxa"/>
          </w:tcPr>
          <w:p w:rsidR="00F57A8B" w:rsidRPr="006B1184" w:rsidRDefault="00F57A8B">
            <w:pPr>
              <w:jc w:val="right"/>
              <w:rPr>
                <w:bCs/>
                <w:iCs/>
                <w:sz w:val="20"/>
              </w:rPr>
            </w:pPr>
          </w:p>
        </w:tc>
        <w:tc>
          <w:tcPr>
            <w:tcW w:w="360" w:type="dxa"/>
          </w:tcPr>
          <w:p w:rsidR="00F57A8B" w:rsidRPr="006B1184" w:rsidRDefault="00F57A8B">
            <w:pPr>
              <w:jc w:val="right"/>
              <w:rPr>
                <w:bCs/>
                <w:iCs/>
                <w:sz w:val="20"/>
              </w:rPr>
            </w:pPr>
          </w:p>
        </w:tc>
        <w:tc>
          <w:tcPr>
            <w:tcW w:w="1620" w:type="dxa"/>
          </w:tcPr>
          <w:p w:rsidR="00F57A8B" w:rsidRPr="006B1184" w:rsidRDefault="00F57A8B">
            <w:pPr>
              <w:jc w:val="right"/>
              <w:rPr>
                <w:bCs/>
                <w:iCs/>
                <w:sz w:val="20"/>
              </w:rPr>
            </w:pPr>
          </w:p>
        </w:tc>
      </w:tr>
      <w:tr w:rsidR="00F21E3A" w:rsidRPr="006B1184">
        <w:tc>
          <w:tcPr>
            <w:tcW w:w="6048" w:type="dxa"/>
          </w:tcPr>
          <w:p w:rsidR="00F21E3A" w:rsidRPr="006B1184" w:rsidRDefault="00F21E3A">
            <w:pPr>
              <w:rPr>
                <w:sz w:val="20"/>
                <w:szCs w:val="20"/>
              </w:rPr>
            </w:pPr>
            <w:r w:rsidRPr="006B1184">
              <w:rPr>
                <w:bCs/>
                <w:iCs/>
                <w:sz w:val="20"/>
              </w:rPr>
              <w:t>Доставка услуги</w:t>
            </w:r>
          </w:p>
        </w:tc>
        <w:tc>
          <w:tcPr>
            <w:tcW w:w="1620" w:type="dxa"/>
          </w:tcPr>
          <w:p w:rsidR="00F21E3A" w:rsidRPr="00725DDD" w:rsidRDefault="006E49E5">
            <w:pPr>
              <w:jc w:val="right"/>
              <w:rPr>
                <w:sz w:val="20"/>
                <w:szCs w:val="20"/>
              </w:rPr>
            </w:pPr>
            <w:r>
              <w:rPr>
                <w:sz w:val="20"/>
                <w:szCs w:val="20"/>
              </w:rPr>
              <w:t>1</w:t>
            </w:r>
          </w:p>
        </w:tc>
        <w:tc>
          <w:tcPr>
            <w:tcW w:w="360" w:type="dxa"/>
          </w:tcPr>
          <w:p w:rsidR="00F21E3A" w:rsidRPr="006B1184" w:rsidRDefault="00F21E3A">
            <w:pPr>
              <w:jc w:val="right"/>
              <w:rPr>
                <w:sz w:val="20"/>
                <w:szCs w:val="20"/>
              </w:rPr>
            </w:pPr>
          </w:p>
        </w:tc>
        <w:tc>
          <w:tcPr>
            <w:tcW w:w="1620" w:type="dxa"/>
          </w:tcPr>
          <w:p w:rsidR="00F21E3A" w:rsidRPr="00725DDD" w:rsidRDefault="00CF2F97" w:rsidP="00711A1B">
            <w:pPr>
              <w:jc w:val="right"/>
              <w:rPr>
                <w:sz w:val="20"/>
                <w:szCs w:val="20"/>
              </w:rPr>
            </w:pPr>
            <w:r>
              <w:rPr>
                <w:sz w:val="20"/>
                <w:szCs w:val="20"/>
              </w:rPr>
              <w:t>29</w:t>
            </w:r>
          </w:p>
        </w:tc>
      </w:tr>
      <w:tr w:rsidR="00F21E3A" w:rsidRPr="006B1184">
        <w:tc>
          <w:tcPr>
            <w:tcW w:w="6048" w:type="dxa"/>
          </w:tcPr>
          <w:p w:rsidR="00F21E3A" w:rsidRPr="006B1184" w:rsidRDefault="00F21E3A">
            <w:pPr>
              <w:rPr>
                <w:sz w:val="20"/>
                <w:szCs w:val="20"/>
              </w:rPr>
            </w:pPr>
            <w:r w:rsidRPr="006B1184">
              <w:rPr>
                <w:bCs/>
                <w:iCs/>
                <w:sz w:val="20"/>
              </w:rPr>
              <w:t>Доставка на материали</w:t>
            </w:r>
          </w:p>
        </w:tc>
        <w:tc>
          <w:tcPr>
            <w:tcW w:w="1620" w:type="dxa"/>
          </w:tcPr>
          <w:p w:rsidR="00F21E3A" w:rsidRPr="004942A9" w:rsidRDefault="00CF2F97" w:rsidP="00CF2F97">
            <w:pPr>
              <w:rPr>
                <w:sz w:val="20"/>
                <w:szCs w:val="20"/>
              </w:rPr>
            </w:pPr>
            <w:r>
              <w:rPr>
                <w:sz w:val="20"/>
                <w:szCs w:val="20"/>
              </w:rPr>
              <w:t xml:space="preserve">                      751</w:t>
            </w:r>
          </w:p>
        </w:tc>
        <w:tc>
          <w:tcPr>
            <w:tcW w:w="360" w:type="dxa"/>
          </w:tcPr>
          <w:p w:rsidR="00F21E3A" w:rsidRPr="004942A9" w:rsidRDefault="00F21E3A">
            <w:pPr>
              <w:jc w:val="right"/>
              <w:rPr>
                <w:sz w:val="20"/>
                <w:szCs w:val="20"/>
              </w:rPr>
            </w:pPr>
          </w:p>
        </w:tc>
        <w:tc>
          <w:tcPr>
            <w:tcW w:w="1620" w:type="dxa"/>
          </w:tcPr>
          <w:p w:rsidR="00F21E3A" w:rsidRPr="004942A9" w:rsidRDefault="00CF2F97" w:rsidP="00711A1B">
            <w:pPr>
              <w:jc w:val="right"/>
              <w:rPr>
                <w:sz w:val="20"/>
                <w:szCs w:val="20"/>
              </w:rPr>
            </w:pPr>
            <w:r>
              <w:rPr>
                <w:sz w:val="20"/>
                <w:szCs w:val="20"/>
              </w:rPr>
              <w:t>260</w:t>
            </w:r>
          </w:p>
        </w:tc>
      </w:tr>
      <w:tr w:rsidR="00F21E3A" w:rsidRPr="006B1184">
        <w:tc>
          <w:tcPr>
            <w:tcW w:w="6048" w:type="dxa"/>
          </w:tcPr>
          <w:p w:rsidR="00F21E3A" w:rsidRPr="006B1184" w:rsidRDefault="006E49E5">
            <w:pPr>
              <w:rPr>
                <w:sz w:val="20"/>
                <w:szCs w:val="20"/>
              </w:rPr>
            </w:pPr>
            <w:r>
              <w:rPr>
                <w:bCs/>
                <w:iCs/>
                <w:sz w:val="20"/>
              </w:rPr>
              <w:t>Префактурирани фин р-ди</w:t>
            </w:r>
          </w:p>
        </w:tc>
        <w:tc>
          <w:tcPr>
            <w:tcW w:w="1620" w:type="dxa"/>
          </w:tcPr>
          <w:p w:rsidR="00F21E3A" w:rsidRPr="008240A5" w:rsidRDefault="00F21E3A">
            <w:pPr>
              <w:jc w:val="right"/>
              <w:rPr>
                <w:sz w:val="20"/>
                <w:szCs w:val="20"/>
              </w:rPr>
            </w:pPr>
          </w:p>
        </w:tc>
        <w:tc>
          <w:tcPr>
            <w:tcW w:w="360" w:type="dxa"/>
          </w:tcPr>
          <w:p w:rsidR="00F21E3A" w:rsidRPr="008240A5" w:rsidRDefault="00F21E3A">
            <w:pPr>
              <w:jc w:val="right"/>
              <w:rPr>
                <w:sz w:val="20"/>
                <w:szCs w:val="20"/>
              </w:rPr>
            </w:pPr>
          </w:p>
        </w:tc>
        <w:tc>
          <w:tcPr>
            <w:tcW w:w="1620" w:type="dxa"/>
          </w:tcPr>
          <w:p w:rsidR="00F21E3A" w:rsidRPr="008240A5" w:rsidRDefault="006E49E5" w:rsidP="00711A1B">
            <w:pPr>
              <w:jc w:val="right"/>
              <w:rPr>
                <w:sz w:val="20"/>
                <w:szCs w:val="20"/>
              </w:rPr>
            </w:pPr>
            <w:r>
              <w:rPr>
                <w:sz w:val="20"/>
                <w:szCs w:val="20"/>
              </w:rPr>
              <w:t>2</w:t>
            </w:r>
          </w:p>
        </w:tc>
      </w:tr>
      <w:tr w:rsidR="00F21E3A" w:rsidRPr="002A2135">
        <w:tc>
          <w:tcPr>
            <w:tcW w:w="6048" w:type="dxa"/>
          </w:tcPr>
          <w:p w:rsidR="00F21E3A" w:rsidRPr="006B1184" w:rsidRDefault="00F21E3A">
            <w:pPr>
              <w:pStyle w:val="Heading1"/>
              <w:rPr>
                <w:bCs w:val="0"/>
                <w:iCs/>
                <w:szCs w:val="24"/>
              </w:rPr>
            </w:pPr>
            <w:r w:rsidRPr="006B1184">
              <w:rPr>
                <w:bCs w:val="0"/>
                <w:iCs/>
                <w:szCs w:val="24"/>
              </w:rPr>
              <w:t>Общо</w:t>
            </w:r>
          </w:p>
        </w:tc>
        <w:tc>
          <w:tcPr>
            <w:tcW w:w="1620" w:type="dxa"/>
            <w:tcBorders>
              <w:top w:val="single" w:sz="4" w:space="0" w:color="auto"/>
              <w:bottom w:val="double" w:sz="4" w:space="0" w:color="auto"/>
            </w:tcBorders>
          </w:tcPr>
          <w:p w:rsidR="00F21E3A" w:rsidRPr="006B1184" w:rsidRDefault="00CF2F97" w:rsidP="00C62F9A">
            <w:pPr>
              <w:jc w:val="right"/>
              <w:rPr>
                <w:b/>
                <w:iCs/>
                <w:sz w:val="20"/>
              </w:rPr>
            </w:pPr>
            <w:r>
              <w:rPr>
                <w:b/>
                <w:iCs/>
                <w:sz w:val="20"/>
              </w:rPr>
              <w:t>752</w:t>
            </w:r>
          </w:p>
        </w:tc>
        <w:tc>
          <w:tcPr>
            <w:tcW w:w="360" w:type="dxa"/>
          </w:tcPr>
          <w:p w:rsidR="00F21E3A" w:rsidRPr="006B1184" w:rsidRDefault="00F21E3A">
            <w:pPr>
              <w:jc w:val="right"/>
              <w:rPr>
                <w:b/>
                <w:iCs/>
                <w:sz w:val="20"/>
              </w:rPr>
            </w:pPr>
          </w:p>
        </w:tc>
        <w:tc>
          <w:tcPr>
            <w:tcW w:w="1620" w:type="dxa"/>
            <w:tcBorders>
              <w:top w:val="single" w:sz="4" w:space="0" w:color="auto"/>
              <w:bottom w:val="double" w:sz="4" w:space="0" w:color="auto"/>
            </w:tcBorders>
          </w:tcPr>
          <w:p w:rsidR="00F21E3A" w:rsidRPr="006B1184" w:rsidRDefault="00F8170C" w:rsidP="00711A1B">
            <w:pPr>
              <w:jc w:val="right"/>
              <w:rPr>
                <w:b/>
                <w:iCs/>
                <w:sz w:val="20"/>
              </w:rPr>
            </w:pPr>
            <w:r>
              <w:rPr>
                <w:b/>
                <w:iCs/>
                <w:sz w:val="20"/>
              </w:rPr>
              <w:t>291</w:t>
            </w:r>
          </w:p>
        </w:tc>
      </w:tr>
    </w:tbl>
    <w:p w:rsidR="002C348B" w:rsidRPr="006B1184" w:rsidRDefault="002C348B">
      <w:pPr>
        <w:rPr>
          <w:bCs/>
          <w:iCs/>
          <w:sz w:val="20"/>
        </w:rPr>
      </w:pPr>
    </w:p>
    <w:p w:rsidR="00807F10" w:rsidRDefault="00807F10">
      <w:pPr>
        <w:rPr>
          <w:b/>
          <w:i/>
          <w:sz w:val="20"/>
        </w:rPr>
      </w:pPr>
    </w:p>
    <w:p w:rsidR="00041DBB" w:rsidRDefault="00041DBB">
      <w:pPr>
        <w:rPr>
          <w:b/>
          <w:i/>
          <w:sz w:val="20"/>
        </w:rPr>
      </w:pPr>
    </w:p>
    <w:p w:rsidR="00041DBB" w:rsidRDefault="00041DBB">
      <w:pPr>
        <w:rPr>
          <w:b/>
          <w:i/>
          <w:sz w:val="20"/>
        </w:rPr>
      </w:pPr>
    </w:p>
    <w:p w:rsidR="00DE657C" w:rsidRDefault="00DE657C">
      <w:pPr>
        <w:rPr>
          <w:b/>
          <w:i/>
          <w:sz w:val="20"/>
        </w:rPr>
      </w:pPr>
    </w:p>
    <w:p w:rsidR="00DE657C" w:rsidRDefault="00DE657C">
      <w:pPr>
        <w:rPr>
          <w:b/>
          <w:i/>
          <w:sz w:val="20"/>
        </w:rPr>
      </w:pPr>
    </w:p>
    <w:p w:rsidR="00DE657C" w:rsidRDefault="00DE657C">
      <w:pPr>
        <w:rPr>
          <w:b/>
          <w:i/>
          <w:sz w:val="20"/>
        </w:rPr>
      </w:pPr>
    </w:p>
    <w:p w:rsidR="00041DBB" w:rsidRPr="002A2135" w:rsidRDefault="00041DBB">
      <w:pPr>
        <w:rPr>
          <w:b/>
          <w:i/>
          <w:sz w:val="20"/>
        </w:rPr>
      </w:pPr>
    </w:p>
    <w:p w:rsidR="00AA4C50" w:rsidRPr="002A2135" w:rsidRDefault="00AA4C50" w:rsidP="00AA4C50">
      <w:pPr>
        <w:pStyle w:val="Heading3"/>
        <w:spacing w:line="360" w:lineRule="auto"/>
        <w:jc w:val="left"/>
        <w:rPr>
          <w:rFonts w:ascii="Times New Roman" w:hAnsi="Times New Roman" w:cs="Times New Roman"/>
          <w:sz w:val="20"/>
        </w:rPr>
      </w:pPr>
      <w:r w:rsidRPr="002A2135">
        <w:rPr>
          <w:rFonts w:ascii="Times New Roman" w:hAnsi="Times New Roman" w:cs="Times New Roman"/>
          <w:sz w:val="20"/>
        </w:rPr>
        <w:lastRenderedPageBreak/>
        <w:t>Ключов управленски персонал</w:t>
      </w:r>
    </w:p>
    <w:p w:rsidR="001E7400" w:rsidRDefault="00AA4C50" w:rsidP="00AA4C50">
      <w:pPr>
        <w:pStyle w:val="BodyText"/>
        <w:spacing w:line="360" w:lineRule="auto"/>
        <w:rPr>
          <w:b w:val="0"/>
          <w:sz w:val="20"/>
          <w:szCs w:val="20"/>
        </w:rPr>
      </w:pPr>
      <w:r w:rsidRPr="002A2135">
        <w:rPr>
          <w:b w:val="0"/>
          <w:sz w:val="20"/>
          <w:szCs w:val="20"/>
        </w:rPr>
        <w:t>Съставът на ключовия управленски персонал е оповестен в Приложение 1.2. Начислените възнаграждения на ключовия управленски персонал на дружеството са както следва:</w:t>
      </w:r>
    </w:p>
    <w:p w:rsidR="00041DBB" w:rsidRDefault="00041DBB" w:rsidP="00AA4C50">
      <w:pPr>
        <w:pStyle w:val="BodyText"/>
        <w:spacing w:line="360" w:lineRule="auto"/>
        <w:rPr>
          <w:b w:val="0"/>
          <w:sz w:val="20"/>
          <w:szCs w:val="20"/>
        </w:rPr>
      </w:pPr>
    </w:p>
    <w:p w:rsidR="00041DBB" w:rsidRDefault="00041DBB" w:rsidP="00AA4C50">
      <w:pPr>
        <w:pStyle w:val="BodyText"/>
        <w:spacing w:line="360" w:lineRule="auto"/>
        <w:rPr>
          <w:b w:val="0"/>
          <w:sz w:val="20"/>
          <w:szCs w:val="20"/>
        </w:rPr>
      </w:pPr>
    </w:p>
    <w:p w:rsidR="00041DBB" w:rsidRPr="002A2135" w:rsidRDefault="00041DBB" w:rsidP="00AA4C50">
      <w:pPr>
        <w:pStyle w:val="BodyText"/>
        <w:spacing w:line="360" w:lineRule="auto"/>
        <w:rPr>
          <w:b w:val="0"/>
          <w:sz w:val="20"/>
          <w:szCs w:val="20"/>
        </w:rPr>
      </w:pPr>
    </w:p>
    <w:tbl>
      <w:tblPr>
        <w:tblW w:w="9648" w:type="dxa"/>
        <w:tblLook w:val="0000"/>
      </w:tblPr>
      <w:tblGrid>
        <w:gridCol w:w="6048"/>
        <w:gridCol w:w="1620"/>
        <w:gridCol w:w="360"/>
        <w:gridCol w:w="1620"/>
      </w:tblGrid>
      <w:tr w:rsidR="00304905" w:rsidRPr="002A2135">
        <w:tc>
          <w:tcPr>
            <w:tcW w:w="6048" w:type="dxa"/>
          </w:tcPr>
          <w:p w:rsidR="00304905" w:rsidRPr="002A2135" w:rsidRDefault="00304905">
            <w:pPr>
              <w:rPr>
                <w:b/>
                <w:iCs/>
                <w:sz w:val="20"/>
              </w:rPr>
            </w:pPr>
          </w:p>
        </w:tc>
        <w:tc>
          <w:tcPr>
            <w:tcW w:w="1620" w:type="dxa"/>
          </w:tcPr>
          <w:p w:rsidR="00304905" w:rsidRPr="006E49E5" w:rsidRDefault="00304905" w:rsidP="00093083">
            <w:pPr>
              <w:jc w:val="right"/>
              <w:rPr>
                <w:b/>
                <w:sz w:val="20"/>
                <w:szCs w:val="20"/>
              </w:rPr>
            </w:pPr>
            <w:r w:rsidRPr="002A2135">
              <w:rPr>
                <w:b/>
                <w:sz w:val="20"/>
                <w:szCs w:val="20"/>
              </w:rPr>
              <w:t>20</w:t>
            </w:r>
            <w:r w:rsidRPr="002A2135">
              <w:rPr>
                <w:b/>
                <w:sz w:val="20"/>
                <w:szCs w:val="20"/>
                <w:lang w:val="en-US"/>
              </w:rPr>
              <w:t>1</w:t>
            </w:r>
            <w:r w:rsidR="006E49E5">
              <w:rPr>
                <w:b/>
                <w:sz w:val="20"/>
                <w:szCs w:val="20"/>
              </w:rPr>
              <w:t>6</w:t>
            </w:r>
          </w:p>
        </w:tc>
        <w:tc>
          <w:tcPr>
            <w:tcW w:w="360" w:type="dxa"/>
          </w:tcPr>
          <w:p w:rsidR="00304905" w:rsidRPr="002A2135" w:rsidRDefault="00304905" w:rsidP="00093083">
            <w:pPr>
              <w:jc w:val="right"/>
              <w:rPr>
                <w:b/>
                <w:sz w:val="20"/>
                <w:szCs w:val="20"/>
              </w:rPr>
            </w:pPr>
          </w:p>
        </w:tc>
        <w:tc>
          <w:tcPr>
            <w:tcW w:w="1620" w:type="dxa"/>
          </w:tcPr>
          <w:p w:rsidR="00304905" w:rsidRPr="002A2135" w:rsidRDefault="00304905" w:rsidP="00093083">
            <w:pPr>
              <w:jc w:val="right"/>
              <w:rPr>
                <w:b/>
                <w:sz w:val="20"/>
                <w:szCs w:val="20"/>
              </w:rPr>
            </w:pPr>
            <w:r w:rsidRPr="002A2135">
              <w:rPr>
                <w:b/>
                <w:sz w:val="20"/>
                <w:szCs w:val="20"/>
              </w:rPr>
              <w:t>20</w:t>
            </w:r>
            <w:r>
              <w:rPr>
                <w:b/>
                <w:sz w:val="20"/>
                <w:szCs w:val="20"/>
              </w:rPr>
              <w:t>1</w:t>
            </w:r>
            <w:r w:rsidR="00F21E3A">
              <w:rPr>
                <w:b/>
                <w:sz w:val="20"/>
                <w:szCs w:val="20"/>
              </w:rPr>
              <w:t>5</w:t>
            </w:r>
          </w:p>
        </w:tc>
      </w:tr>
      <w:tr w:rsidR="00F57A8B" w:rsidRPr="002A2135">
        <w:tc>
          <w:tcPr>
            <w:tcW w:w="6048" w:type="dxa"/>
          </w:tcPr>
          <w:p w:rsidR="00F57A8B" w:rsidRPr="002A2135" w:rsidRDefault="00F57A8B">
            <w:pPr>
              <w:rPr>
                <w:b/>
                <w:iCs/>
                <w:sz w:val="20"/>
              </w:rPr>
            </w:pPr>
          </w:p>
        </w:tc>
        <w:tc>
          <w:tcPr>
            <w:tcW w:w="1620" w:type="dxa"/>
          </w:tcPr>
          <w:p w:rsidR="00F57A8B" w:rsidRPr="002A2135" w:rsidRDefault="00F57A8B">
            <w:pPr>
              <w:autoSpaceDE w:val="0"/>
              <w:autoSpaceDN w:val="0"/>
              <w:adjustRightInd w:val="0"/>
              <w:jc w:val="right"/>
              <w:rPr>
                <w:b/>
                <w:iCs/>
                <w:color w:val="000000"/>
                <w:sz w:val="16"/>
                <w:szCs w:val="16"/>
              </w:rPr>
            </w:pPr>
            <w:r w:rsidRPr="002A2135">
              <w:rPr>
                <w:b/>
                <w:iCs/>
                <w:color w:val="000000"/>
                <w:sz w:val="16"/>
                <w:szCs w:val="16"/>
              </w:rPr>
              <w:t>BGN '000</w:t>
            </w:r>
          </w:p>
        </w:tc>
        <w:tc>
          <w:tcPr>
            <w:tcW w:w="360" w:type="dxa"/>
          </w:tcPr>
          <w:p w:rsidR="00F57A8B" w:rsidRPr="002A2135" w:rsidRDefault="00F57A8B">
            <w:pPr>
              <w:autoSpaceDE w:val="0"/>
              <w:autoSpaceDN w:val="0"/>
              <w:adjustRightInd w:val="0"/>
              <w:jc w:val="right"/>
              <w:rPr>
                <w:b/>
                <w:iCs/>
                <w:color w:val="000000"/>
                <w:sz w:val="16"/>
                <w:szCs w:val="16"/>
              </w:rPr>
            </w:pPr>
          </w:p>
        </w:tc>
        <w:tc>
          <w:tcPr>
            <w:tcW w:w="1620" w:type="dxa"/>
          </w:tcPr>
          <w:p w:rsidR="00F57A8B" w:rsidRPr="002A2135" w:rsidRDefault="00F57A8B">
            <w:pPr>
              <w:autoSpaceDE w:val="0"/>
              <w:autoSpaceDN w:val="0"/>
              <w:adjustRightInd w:val="0"/>
              <w:jc w:val="right"/>
              <w:rPr>
                <w:b/>
                <w:iCs/>
                <w:color w:val="000000"/>
                <w:sz w:val="16"/>
                <w:szCs w:val="16"/>
              </w:rPr>
            </w:pPr>
            <w:r w:rsidRPr="002A2135">
              <w:rPr>
                <w:b/>
                <w:iCs/>
                <w:color w:val="000000"/>
                <w:sz w:val="16"/>
                <w:szCs w:val="16"/>
              </w:rPr>
              <w:t>BGN '000</w:t>
            </w:r>
          </w:p>
        </w:tc>
      </w:tr>
      <w:tr w:rsidR="00F57A8B" w:rsidRPr="002A2135">
        <w:tc>
          <w:tcPr>
            <w:tcW w:w="6048" w:type="dxa"/>
          </w:tcPr>
          <w:p w:rsidR="00F57A8B" w:rsidRPr="002A2135" w:rsidRDefault="00F57A8B">
            <w:pPr>
              <w:rPr>
                <w:bCs/>
                <w:iCs/>
                <w:sz w:val="20"/>
              </w:rPr>
            </w:pPr>
          </w:p>
        </w:tc>
        <w:tc>
          <w:tcPr>
            <w:tcW w:w="1620" w:type="dxa"/>
          </w:tcPr>
          <w:p w:rsidR="00F57A8B" w:rsidRPr="002A2135" w:rsidRDefault="00F57A8B">
            <w:pPr>
              <w:jc w:val="right"/>
              <w:rPr>
                <w:bCs/>
                <w:iCs/>
                <w:sz w:val="20"/>
              </w:rPr>
            </w:pPr>
          </w:p>
        </w:tc>
        <w:tc>
          <w:tcPr>
            <w:tcW w:w="360" w:type="dxa"/>
          </w:tcPr>
          <w:p w:rsidR="00F57A8B" w:rsidRPr="002A2135" w:rsidRDefault="00F57A8B">
            <w:pPr>
              <w:jc w:val="right"/>
              <w:rPr>
                <w:bCs/>
                <w:iCs/>
                <w:sz w:val="20"/>
              </w:rPr>
            </w:pPr>
          </w:p>
        </w:tc>
        <w:tc>
          <w:tcPr>
            <w:tcW w:w="1620" w:type="dxa"/>
          </w:tcPr>
          <w:p w:rsidR="00F57A8B" w:rsidRPr="002A2135" w:rsidRDefault="00F57A8B">
            <w:pPr>
              <w:jc w:val="right"/>
              <w:rPr>
                <w:bCs/>
                <w:iCs/>
                <w:sz w:val="20"/>
              </w:rPr>
            </w:pPr>
          </w:p>
        </w:tc>
      </w:tr>
      <w:tr w:rsidR="006D7895" w:rsidRPr="002A2135">
        <w:tc>
          <w:tcPr>
            <w:tcW w:w="6048" w:type="dxa"/>
          </w:tcPr>
          <w:p w:rsidR="006D7895" w:rsidRPr="002A2135" w:rsidRDefault="005C369F">
            <w:pPr>
              <w:rPr>
                <w:bCs/>
                <w:iCs/>
                <w:sz w:val="20"/>
              </w:rPr>
            </w:pPr>
            <w:r>
              <w:rPr>
                <w:bCs/>
                <w:iCs/>
                <w:sz w:val="20"/>
              </w:rPr>
              <w:t>Прокурист</w:t>
            </w:r>
          </w:p>
        </w:tc>
        <w:tc>
          <w:tcPr>
            <w:tcW w:w="1620" w:type="dxa"/>
          </w:tcPr>
          <w:p w:rsidR="006D7895" w:rsidRPr="00C955EE" w:rsidRDefault="00D75EC1" w:rsidP="00C955EE">
            <w:pPr>
              <w:jc w:val="right"/>
              <w:rPr>
                <w:bCs/>
                <w:iCs/>
                <w:sz w:val="20"/>
              </w:rPr>
            </w:pPr>
            <w:r>
              <w:rPr>
                <w:bCs/>
                <w:iCs/>
                <w:sz w:val="20"/>
              </w:rPr>
              <w:t>13</w:t>
            </w:r>
          </w:p>
        </w:tc>
        <w:tc>
          <w:tcPr>
            <w:tcW w:w="360" w:type="dxa"/>
          </w:tcPr>
          <w:p w:rsidR="006D7895" w:rsidRPr="002A2135" w:rsidRDefault="006D7895">
            <w:pPr>
              <w:jc w:val="right"/>
              <w:rPr>
                <w:bCs/>
                <w:iCs/>
                <w:sz w:val="20"/>
              </w:rPr>
            </w:pPr>
          </w:p>
        </w:tc>
        <w:tc>
          <w:tcPr>
            <w:tcW w:w="1620" w:type="dxa"/>
          </w:tcPr>
          <w:p w:rsidR="006D7895" w:rsidRPr="002A2135" w:rsidRDefault="00107863" w:rsidP="006D7895">
            <w:pPr>
              <w:jc w:val="right"/>
              <w:rPr>
                <w:bCs/>
                <w:iCs/>
                <w:sz w:val="20"/>
              </w:rPr>
            </w:pPr>
            <w:r>
              <w:rPr>
                <w:bCs/>
                <w:iCs/>
                <w:sz w:val="20"/>
              </w:rPr>
              <w:t>6</w:t>
            </w:r>
          </w:p>
        </w:tc>
      </w:tr>
      <w:tr w:rsidR="006D7895" w:rsidRPr="002A2135">
        <w:tc>
          <w:tcPr>
            <w:tcW w:w="6048" w:type="dxa"/>
          </w:tcPr>
          <w:p w:rsidR="006D7895" w:rsidRDefault="006D7895">
            <w:pPr>
              <w:rPr>
                <w:bCs/>
                <w:iCs/>
                <w:sz w:val="20"/>
              </w:rPr>
            </w:pPr>
            <w:r>
              <w:rPr>
                <w:bCs/>
                <w:iCs/>
                <w:sz w:val="20"/>
              </w:rPr>
              <w:t>Членове на съвета на директорите</w:t>
            </w:r>
          </w:p>
        </w:tc>
        <w:tc>
          <w:tcPr>
            <w:tcW w:w="1620" w:type="dxa"/>
            <w:tcBorders>
              <w:bottom w:val="single" w:sz="4" w:space="0" w:color="auto"/>
            </w:tcBorders>
          </w:tcPr>
          <w:p w:rsidR="006D7895" w:rsidRPr="00C955EE" w:rsidRDefault="00D75EC1" w:rsidP="00201BB1">
            <w:pPr>
              <w:jc w:val="right"/>
              <w:rPr>
                <w:bCs/>
                <w:iCs/>
                <w:sz w:val="20"/>
              </w:rPr>
            </w:pPr>
            <w:r>
              <w:rPr>
                <w:bCs/>
                <w:iCs/>
                <w:sz w:val="20"/>
              </w:rPr>
              <w:t>16</w:t>
            </w:r>
          </w:p>
        </w:tc>
        <w:tc>
          <w:tcPr>
            <w:tcW w:w="360" w:type="dxa"/>
          </w:tcPr>
          <w:p w:rsidR="006D7895" w:rsidRPr="002A2135" w:rsidRDefault="006D7895">
            <w:pPr>
              <w:jc w:val="right"/>
              <w:rPr>
                <w:bCs/>
                <w:iCs/>
                <w:sz w:val="20"/>
              </w:rPr>
            </w:pPr>
          </w:p>
        </w:tc>
        <w:tc>
          <w:tcPr>
            <w:tcW w:w="1620" w:type="dxa"/>
            <w:tcBorders>
              <w:bottom w:val="single" w:sz="4" w:space="0" w:color="auto"/>
            </w:tcBorders>
          </w:tcPr>
          <w:p w:rsidR="006D7895" w:rsidRPr="002A2135" w:rsidRDefault="00107863" w:rsidP="006D7895">
            <w:pPr>
              <w:jc w:val="right"/>
              <w:rPr>
                <w:bCs/>
                <w:iCs/>
                <w:sz w:val="20"/>
              </w:rPr>
            </w:pPr>
            <w:r>
              <w:rPr>
                <w:bCs/>
                <w:iCs/>
                <w:sz w:val="20"/>
              </w:rPr>
              <w:t>18</w:t>
            </w:r>
          </w:p>
        </w:tc>
      </w:tr>
      <w:tr w:rsidR="006D7895" w:rsidRPr="002A2135">
        <w:tc>
          <w:tcPr>
            <w:tcW w:w="6048" w:type="dxa"/>
          </w:tcPr>
          <w:p w:rsidR="006D7895" w:rsidRPr="002A2135" w:rsidRDefault="006D7895">
            <w:pPr>
              <w:pStyle w:val="Heading1"/>
              <w:rPr>
                <w:bCs w:val="0"/>
                <w:iCs/>
                <w:szCs w:val="24"/>
              </w:rPr>
            </w:pPr>
            <w:r w:rsidRPr="002A2135">
              <w:rPr>
                <w:bCs w:val="0"/>
                <w:iCs/>
                <w:szCs w:val="24"/>
              </w:rPr>
              <w:t>Общо</w:t>
            </w:r>
          </w:p>
        </w:tc>
        <w:tc>
          <w:tcPr>
            <w:tcW w:w="1620" w:type="dxa"/>
            <w:tcBorders>
              <w:top w:val="single" w:sz="4" w:space="0" w:color="auto"/>
              <w:bottom w:val="double" w:sz="4" w:space="0" w:color="auto"/>
            </w:tcBorders>
          </w:tcPr>
          <w:p w:rsidR="006D7895" w:rsidRPr="002911F6" w:rsidRDefault="00D75EC1">
            <w:pPr>
              <w:jc w:val="right"/>
              <w:rPr>
                <w:b/>
                <w:iCs/>
                <w:sz w:val="20"/>
                <w:lang w:val="en-US"/>
              </w:rPr>
            </w:pPr>
            <w:r>
              <w:rPr>
                <w:b/>
                <w:iCs/>
                <w:sz w:val="20"/>
              </w:rPr>
              <w:t>29</w:t>
            </w:r>
          </w:p>
        </w:tc>
        <w:tc>
          <w:tcPr>
            <w:tcW w:w="360" w:type="dxa"/>
          </w:tcPr>
          <w:p w:rsidR="006D7895" w:rsidRPr="002A2135" w:rsidRDefault="006D7895">
            <w:pPr>
              <w:jc w:val="right"/>
              <w:rPr>
                <w:b/>
                <w:iCs/>
                <w:sz w:val="20"/>
              </w:rPr>
            </w:pPr>
          </w:p>
        </w:tc>
        <w:tc>
          <w:tcPr>
            <w:tcW w:w="1620" w:type="dxa"/>
            <w:tcBorders>
              <w:top w:val="single" w:sz="4" w:space="0" w:color="auto"/>
              <w:bottom w:val="double" w:sz="4" w:space="0" w:color="auto"/>
            </w:tcBorders>
          </w:tcPr>
          <w:p w:rsidR="006D7895" w:rsidRPr="002A2135" w:rsidRDefault="00107863" w:rsidP="006D7895">
            <w:pPr>
              <w:jc w:val="right"/>
              <w:rPr>
                <w:b/>
                <w:iCs/>
                <w:sz w:val="20"/>
              </w:rPr>
            </w:pPr>
            <w:r>
              <w:rPr>
                <w:b/>
                <w:iCs/>
                <w:sz w:val="20"/>
              </w:rPr>
              <w:t>24</w:t>
            </w:r>
          </w:p>
        </w:tc>
      </w:tr>
    </w:tbl>
    <w:p w:rsidR="009A0712" w:rsidRPr="002A2135" w:rsidRDefault="009A0712" w:rsidP="00755A7F">
      <w:pPr>
        <w:rPr>
          <w:sz w:val="20"/>
          <w:szCs w:val="20"/>
        </w:rPr>
      </w:pPr>
    </w:p>
    <w:p w:rsidR="00F57A8B" w:rsidRDefault="00F57A8B" w:rsidP="00755A7F">
      <w:pPr>
        <w:rPr>
          <w:sz w:val="20"/>
          <w:szCs w:val="20"/>
        </w:rPr>
      </w:pPr>
      <w:r w:rsidRPr="002A2135">
        <w:rPr>
          <w:sz w:val="20"/>
          <w:szCs w:val="20"/>
        </w:rPr>
        <w:t xml:space="preserve">Разчетите със свързани предприятия са оповестени в </w:t>
      </w:r>
      <w:r w:rsidR="00337557" w:rsidRPr="006B1184">
        <w:rPr>
          <w:sz w:val="20"/>
          <w:szCs w:val="20"/>
        </w:rPr>
        <w:t>Приложения</w:t>
      </w:r>
      <w:r w:rsidR="009F67E6" w:rsidRPr="006B1184">
        <w:rPr>
          <w:sz w:val="20"/>
          <w:szCs w:val="20"/>
        </w:rPr>
        <w:t xml:space="preserve"> </w:t>
      </w:r>
      <w:r w:rsidR="00725DDD">
        <w:rPr>
          <w:sz w:val="20"/>
          <w:szCs w:val="20"/>
        </w:rPr>
        <w:t>6</w:t>
      </w:r>
      <w:r w:rsidR="003B08FF">
        <w:rPr>
          <w:sz w:val="20"/>
          <w:szCs w:val="20"/>
        </w:rPr>
        <w:t xml:space="preserve"> и 11.</w:t>
      </w:r>
    </w:p>
    <w:p w:rsidR="00115C58" w:rsidRDefault="00F66095" w:rsidP="00F66095">
      <w:pPr>
        <w:tabs>
          <w:tab w:val="left" w:pos="5805"/>
        </w:tabs>
      </w:pPr>
      <w:r>
        <w:rPr>
          <w:sz w:val="20"/>
          <w:szCs w:val="20"/>
        </w:rPr>
        <w:tab/>
      </w:r>
    </w:p>
    <w:sectPr w:rsidR="00115C58" w:rsidSect="00EA69C3">
      <w:headerReference w:type="default" r:id="rId8"/>
      <w:footerReference w:type="default" r:id="rId9"/>
      <w:pgSz w:w="11906" w:h="16838"/>
      <w:pgMar w:top="719" w:right="746"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35" w:rsidRDefault="00A13F35">
      <w:r>
        <w:separator/>
      </w:r>
    </w:p>
  </w:endnote>
  <w:endnote w:type="continuationSeparator" w:id="0">
    <w:p w:rsidR="00A13F35" w:rsidRDefault="00A13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87" w:rsidRDefault="00D9010C">
    <w:pPr>
      <w:pStyle w:val="Footer"/>
      <w:jc w:val="right"/>
      <w:rPr>
        <w:sz w:val="20"/>
        <w:lang w:val="en-US"/>
      </w:rPr>
    </w:pPr>
    <w:r>
      <w:rPr>
        <w:rStyle w:val="PageNumber"/>
        <w:sz w:val="20"/>
      </w:rPr>
      <w:fldChar w:fldCharType="begin"/>
    </w:r>
    <w:r w:rsidR="00286987">
      <w:rPr>
        <w:rStyle w:val="PageNumber"/>
        <w:sz w:val="20"/>
      </w:rPr>
      <w:instrText xml:space="preserve"> PAGE </w:instrText>
    </w:r>
    <w:r>
      <w:rPr>
        <w:rStyle w:val="PageNumber"/>
        <w:sz w:val="20"/>
      </w:rPr>
      <w:fldChar w:fldCharType="separate"/>
    </w:r>
    <w:r w:rsidR="000129F5">
      <w:rPr>
        <w:rStyle w:val="PageNumber"/>
        <w:noProof/>
        <w:sz w:val="20"/>
      </w:rPr>
      <w:t>22</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35" w:rsidRDefault="00A13F35">
      <w:r>
        <w:separator/>
      </w:r>
    </w:p>
  </w:footnote>
  <w:footnote w:type="continuationSeparator" w:id="0">
    <w:p w:rsidR="00A13F35" w:rsidRDefault="00A13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87" w:rsidRPr="00FD5CB6" w:rsidRDefault="00286987" w:rsidP="00525FA2">
    <w:pPr>
      <w:pStyle w:val="Header"/>
      <w:jc w:val="right"/>
      <w:rPr>
        <w:i/>
        <w:color w:val="FF0000"/>
        <w:sz w:val="20"/>
      </w:rPr>
    </w:pPr>
    <w:r w:rsidRPr="00FD5CB6">
      <w:rPr>
        <w:i/>
        <w:sz w:val="20"/>
      </w:rPr>
      <w:t>„Перпетуум мобиле БГ”АД</w:t>
    </w:r>
  </w:p>
  <w:p w:rsidR="00286987" w:rsidRDefault="00286987" w:rsidP="00525FA2">
    <w:pPr>
      <w:pStyle w:val="Header"/>
      <w:jc w:val="right"/>
      <w:rPr>
        <w:i/>
        <w:sz w:val="20"/>
      </w:rPr>
    </w:pPr>
    <w:r>
      <w:rPr>
        <w:i/>
        <w:sz w:val="20"/>
      </w:rPr>
      <w:tab/>
      <w:t xml:space="preserve">                                                                  Междинен финансов отчет</w:t>
    </w:r>
  </w:p>
  <w:p w:rsidR="00286987" w:rsidRPr="00F66F78" w:rsidRDefault="00286987" w:rsidP="00437F9B">
    <w:pPr>
      <w:pStyle w:val="Header"/>
      <w:jc w:val="right"/>
      <w:rPr>
        <w:i/>
        <w:sz w:val="20"/>
        <w:lang w:val="ru-RU"/>
      </w:rPr>
    </w:pPr>
    <w:r>
      <w:rPr>
        <w:i/>
        <w:sz w:val="20"/>
      </w:rPr>
      <w:t xml:space="preserve">                                                               </w:t>
    </w:r>
    <w:r>
      <w:rPr>
        <w:i/>
        <w:sz w:val="20"/>
        <w:lang w:val="en-US"/>
      </w:rPr>
      <w:t>30</w:t>
    </w:r>
    <w:r>
      <w:rPr>
        <w:i/>
        <w:sz w:val="20"/>
      </w:rPr>
      <w:t xml:space="preserve"> юни 2016  година</w:t>
    </w:r>
  </w:p>
  <w:p w:rsidR="00286987" w:rsidRPr="00F66F78" w:rsidRDefault="00286987" w:rsidP="00C8226D">
    <w:pPr>
      <w:pStyle w:val="Header"/>
      <w:jc w:val="right"/>
      <w:rPr>
        <w:i/>
        <w:sz w:val="20"/>
        <w:lang w:val="ru-RU"/>
      </w:rPr>
    </w:pPr>
    <w:r>
      <w:rPr>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250D3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F2C0F96"/>
    <w:lvl w:ilvl="0">
      <w:numFmt w:val="bullet"/>
      <w:lvlText w:val="*"/>
      <w:lvlJc w:val="left"/>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5246AB"/>
    <w:multiLevelType w:val="hybridMultilevel"/>
    <w:tmpl w:val="7276886A"/>
    <w:lvl w:ilvl="0" w:tplc="D534B5B4">
      <w:start w:val="2"/>
      <w:numFmt w:val="decimal"/>
      <w:lvlText w:val="%1."/>
      <w:lvlJc w:val="left"/>
      <w:pPr>
        <w:tabs>
          <w:tab w:val="num" w:pos="720"/>
        </w:tabs>
        <w:ind w:left="720" w:hanging="360"/>
      </w:pPr>
      <w:rPr>
        <w:rFonts w:hint="default"/>
      </w:rPr>
    </w:lvl>
    <w:lvl w:ilvl="1" w:tplc="5C14C9DA">
      <w:numFmt w:val="none"/>
      <w:lvlText w:val=""/>
      <w:lvlJc w:val="left"/>
      <w:pPr>
        <w:tabs>
          <w:tab w:val="num" w:pos="360"/>
        </w:tabs>
      </w:pPr>
    </w:lvl>
    <w:lvl w:ilvl="2" w:tplc="5AF27930">
      <w:numFmt w:val="none"/>
      <w:lvlText w:val=""/>
      <w:lvlJc w:val="left"/>
      <w:pPr>
        <w:tabs>
          <w:tab w:val="num" w:pos="360"/>
        </w:tabs>
      </w:pPr>
    </w:lvl>
    <w:lvl w:ilvl="3" w:tplc="BF8E2418">
      <w:numFmt w:val="none"/>
      <w:lvlText w:val=""/>
      <w:lvlJc w:val="left"/>
      <w:pPr>
        <w:tabs>
          <w:tab w:val="num" w:pos="360"/>
        </w:tabs>
      </w:pPr>
    </w:lvl>
    <w:lvl w:ilvl="4" w:tplc="22A21D20">
      <w:numFmt w:val="none"/>
      <w:lvlText w:val=""/>
      <w:lvlJc w:val="left"/>
      <w:pPr>
        <w:tabs>
          <w:tab w:val="num" w:pos="360"/>
        </w:tabs>
      </w:pPr>
    </w:lvl>
    <w:lvl w:ilvl="5" w:tplc="CC464C10">
      <w:numFmt w:val="none"/>
      <w:lvlText w:val=""/>
      <w:lvlJc w:val="left"/>
      <w:pPr>
        <w:tabs>
          <w:tab w:val="num" w:pos="360"/>
        </w:tabs>
      </w:pPr>
    </w:lvl>
    <w:lvl w:ilvl="6" w:tplc="94CAA1EC">
      <w:numFmt w:val="none"/>
      <w:lvlText w:val=""/>
      <w:lvlJc w:val="left"/>
      <w:pPr>
        <w:tabs>
          <w:tab w:val="num" w:pos="360"/>
        </w:tabs>
      </w:pPr>
    </w:lvl>
    <w:lvl w:ilvl="7" w:tplc="5EC8B04E">
      <w:numFmt w:val="none"/>
      <w:lvlText w:val=""/>
      <w:lvlJc w:val="left"/>
      <w:pPr>
        <w:tabs>
          <w:tab w:val="num" w:pos="360"/>
        </w:tabs>
      </w:pPr>
    </w:lvl>
    <w:lvl w:ilvl="8" w:tplc="3A066A76">
      <w:numFmt w:val="none"/>
      <w:lvlText w:val=""/>
      <w:lvlJc w:val="left"/>
      <w:pPr>
        <w:tabs>
          <w:tab w:val="num" w:pos="360"/>
        </w:tabs>
      </w:pPr>
    </w:lvl>
  </w:abstractNum>
  <w:abstractNum w:abstractNumId="4">
    <w:nsid w:val="058F004F"/>
    <w:multiLevelType w:val="hybridMultilevel"/>
    <w:tmpl w:val="1834E656"/>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DD26CF5"/>
    <w:multiLevelType w:val="hybridMultilevel"/>
    <w:tmpl w:val="101C4178"/>
    <w:lvl w:ilvl="0" w:tplc="0402000F">
      <w:start w:val="5"/>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18C02F96"/>
    <w:multiLevelType w:val="singleLevel"/>
    <w:tmpl w:val="5F942476"/>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1EA4232B"/>
    <w:multiLevelType w:val="hybridMultilevel"/>
    <w:tmpl w:val="403A7FA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83D6DD0"/>
    <w:multiLevelType w:val="hybridMultilevel"/>
    <w:tmpl w:val="D2FA3D6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9452BD"/>
    <w:multiLevelType w:val="hybridMultilevel"/>
    <w:tmpl w:val="E820A06C"/>
    <w:lvl w:ilvl="0" w:tplc="03DC8608">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67AF4"/>
    <w:multiLevelType w:val="hybridMultilevel"/>
    <w:tmpl w:val="C5E6ABA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nsid w:val="428A74C3"/>
    <w:multiLevelType w:val="hybridMultilevel"/>
    <w:tmpl w:val="688C54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C9E15DB"/>
    <w:multiLevelType w:val="hybridMultilevel"/>
    <w:tmpl w:val="61B247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4D822836"/>
    <w:multiLevelType w:val="hybridMultilevel"/>
    <w:tmpl w:val="D2F0FBEE"/>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52064FA"/>
    <w:multiLevelType w:val="hybridMultilevel"/>
    <w:tmpl w:val="46EC46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67475B1"/>
    <w:multiLevelType w:val="hybridMultilevel"/>
    <w:tmpl w:val="165E5C9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576E66F9"/>
    <w:multiLevelType w:val="hybridMultilevel"/>
    <w:tmpl w:val="AB1CE864"/>
    <w:lvl w:ilvl="0" w:tplc="04020001">
      <w:start w:val="1"/>
      <w:numFmt w:val="bullet"/>
      <w:lvlText w:val=""/>
      <w:lvlJc w:val="left"/>
      <w:pPr>
        <w:tabs>
          <w:tab w:val="num" w:pos="1440"/>
        </w:tabs>
        <w:ind w:left="1440" w:hanging="360"/>
      </w:pPr>
      <w:rPr>
        <w:rFonts w:ascii="Symbol" w:hAnsi="Symbol" w:hint="default"/>
      </w:rPr>
    </w:lvl>
    <w:lvl w:ilvl="1" w:tplc="BE0A2FBA">
      <w:start w:val="3"/>
      <w:numFmt w:val="upperRoman"/>
      <w:lvlText w:val="%2."/>
      <w:lvlJc w:val="right"/>
      <w:pPr>
        <w:tabs>
          <w:tab w:val="num" w:pos="1968"/>
        </w:tabs>
        <w:ind w:left="1968" w:hanging="180"/>
      </w:pPr>
      <w:rPr>
        <w:rFonts w:hint="default"/>
      </w:rPr>
    </w:lvl>
    <w:lvl w:ilvl="2" w:tplc="AD342310">
      <w:start w:val="13"/>
      <w:numFmt w:val="bullet"/>
      <w:lvlText w:val="-"/>
      <w:lvlJc w:val="left"/>
      <w:pPr>
        <w:tabs>
          <w:tab w:val="num" w:pos="2868"/>
        </w:tabs>
        <w:ind w:left="2868" w:hanging="360"/>
      </w:pPr>
      <w:rPr>
        <w:rFonts w:ascii="Times New Roman" w:eastAsia="Times New Roman" w:hAnsi="Times New Roman" w:cs="Times New Roman" w:hint="default"/>
      </w:rPr>
    </w:lvl>
    <w:lvl w:ilvl="3" w:tplc="E0862504">
      <w:start w:val="7"/>
      <w:numFmt w:val="decimal"/>
      <w:lvlText w:val="%4."/>
      <w:lvlJc w:val="left"/>
      <w:pPr>
        <w:tabs>
          <w:tab w:val="num" w:pos="3588"/>
        </w:tabs>
        <w:ind w:left="3588" w:hanging="360"/>
      </w:pPr>
      <w:rPr>
        <w:rFonts w:hint="default"/>
        <w:b/>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nsid w:val="57F223F8"/>
    <w:multiLevelType w:val="hybridMultilevel"/>
    <w:tmpl w:val="2ACA11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63FE4F6E"/>
    <w:multiLevelType w:val="multilevel"/>
    <w:tmpl w:val="FC8ACBD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BCE7E96"/>
    <w:multiLevelType w:val="multilevel"/>
    <w:tmpl w:val="A4B073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sz w:val="20"/>
      </w:rPr>
    </w:lvl>
    <w:lvl w:ilvl="2">
      <w:start w:val="1"/>
      <w:numFmt w:val="decimal"/>
      <w:isLgl/>
      <w:lvlText w:val="%1.%2.%3"/>
      <w:lvlJc w:val="left"/>
      <w:pPr>
        <w:tabs>
          <w:tab w:val="num" w:pos="1080"/>
        </w:tabs>
        <w:ind w:left="1080" w:hanging="720"/>
      </w:pPr>
      <w:rPr>
        <w:rFonts w:hint="default"/>
        <w:b/>
        <w:sz w:val="20"/>
      </w:rPr>
    </w:lvl>
    <w:lvl w:ilvl="3">
      <w:start w:val="1"/>
      <w:numFmt w:val="decimal"/>
      <w:isLgl/>
      <w:lvlText w:val="%1.%2.%3.%4"/>
      <w:lvlJc w:val="left"/>
      <w:pPr>
        <w:tabs>
          <w:tab w:val="num" w:pos="1440"/>
        </w:tabs>
        <w:ind w:left="1440" w:hanging="1080"/>
      </w:pPr>
      <w:rPr>
        <w:rFonts w:hint="default"/>
        <w:b/>
        <w:sz w:val="20"/>
      </w:rPr>
    </w:lvl>
    <w:lvl w:ilvl="4">
      <w:start w:val="1"/>
      <w:numFmt w:val="decimal"/>
      <w:isLgl/>
      <w:lvlText w:val="%1.%2.%3.%4.%5"/>
      <w:lvlJc w:val="left"/>
      <w:pPr>
        <w:tabs>
          <w:tab w:val="num" w:pos="1440"/>
        </w:tabs>
        <w:ind w:left="1440" w:hanging="1080"/>
      </w:pPr>
      <w:rPr>
        <w:rFonts w:hint="default"/>
        <w:b/>
        <w:sz w:val="20"/>
      </w:rPr>
    </w:lvl>
    <w:lvl w:ilvl="5">
      <w:start w:val="1"/>
      <w:numFmt w:val="decimal"/>
      <w:isLgl/>
      <w:lvlText w:val="%1.%2.%3.%4.%5.%6"/>
      <w:lvlJc w:val="left"/>
      <w:pPr>
        <w:tabs>
          <w:tab w:val="num" w:pos="1800"/>
        </w:tabs>
        <w:ind w:left="1800" w:hanging="1440"/>
      </w:pPr>
      <w:rPr>
        <w:rFonts w:hint="default"/>
        <w:b/>
        <w:sz w:val="20"/>
      </w:rPr>
    </w:lvl>
    <w:lvl w:ilvl="6">
      <w:start w:val="1"/>
      <w:numFmt w:val="decimal"/>
      <w:isLgl/>
      <w:lvlText w:val="%1.%2.%3.%4.%5.%6.%7"/>
      <w:lvlJc w:val="left"/>
      <w:pPr>
        <w:tabs>
          <w:tab w:val="num" w:pos="1800"/>
        </w:tabs>
        <w:ind w:left="1800" w:hanging="1440"/>
      </w:pPr>
      <w:rPr>
        <w:rFonts w:hint="default"/>
        <w:b/>
        <w:sz w:val="20"/>
      </w:rPr>
    </w:lvl>
    <w:lvl w:ilvl="7">
      <w:start w:val="1"/>
      <w:numFmt w:val="decimal"/>
      <w:isLgl/>
      <w:lvlText w:val="%1.%2.%3.%4.%5.%6.%7.%8"/>
      <w:lvlJc w:val="left"/>
      <w:pPr>
        <w:tabs>
          <w:tab w:val="num" w:pos="2160"/>
        </w:tabs>
        <w:ind w:left="2160" w:hanging="1800"/>
      </w:pPr>
      <w:rPr>
        <w:rFonts w:hint="default"/>
        <w:b/>
        <w:sz w:val="20"/>
      </w:rPr>
    </w:lvl>
    <w:lvl w:ilvl="8">
      <w:start w:val="1"/>
      <w:numFmt w:val="decimal"/>
      <w:isLgl/>
      <w:lvlText w:val="%1.%2.%3.%4.%5.%6.%7.%8.%9"/>
      <w:lvlJc w:val="left"/>
      <w:pPr>
        <w:tabs>
          <w:tab w:val="num" w:pos="2520"/>
        </w:tabs>
        <w:ind w:left="2520" w:hanging="2160"/>
      </w:pPr>
      <w:rPr>
        <w:rFonts w:hint="default"/>
        <w:b/>
        <w:sz w:val="20"/>
      </w:rPr>
    </w:lvl>
  </w:abstractNum>
  <w:abstractNum w:abstractNumId="20">
    <w:nsid w:val="74E12D3B"/>
    <w:multiLevelType w:val="hybridMultilevel"/>
    <w:tmpl w:val="EFA2B36A"/>
    <w:lvl w:ilvl="0" w:tplc="04020001">
      <w:start w:val="1"/>
      <w:numFmt w:val="bullet"/>
      <w:lvlText w:val=""/>
      <w:lvlJc w:val="left"/>
      <w:pPr>
        <w:tabs>
          <w:tab w:val="num" w:pos="2844"/>
        </w:tabs>
        <w:ind w:left="2844" w:hanging="360"/>
      </w:pPr>
      <w:rPr>
        <w:rFonts w:ascii="Symbol" w:hAnsi="Symbol" w:hint="default"/>
      </w:rPr>
    </w:lvl>
    <w:lvl w:ilvl="1" w:tplc="04020003" w:tentative="1">
      <w:start w:val="1"/>
      <w:numFmt w:val="bullet"/>
      <w:lvlText w:val="o"/>
      <w:lvlJc w:val="left"/>
      <w:pPr>
        <w:tabs>
          <w:tab w:val="num" w:pos="3564"/>
        </w:tabs>
        <w:ind w:left="3564" w:hanging="360"/>
      </w:pPr>
      <w:rPr>
        <w:rFonts w:ascii="Courier New" w:hAnsi="Courier New" w:cs="Courier New" w:hint="default"/>
      </w:rPr>
    </w:lvl>
    <w:lvl w:ilvl="2" w:tplc="04020005" w:tentative="1">
      <w:start w:val="1"/>
      <w:numFmt w:val="bullet"/>
      <w:lvlText w:val=""/>
      <w:lvlJc w:val="left"/>
      <w:pPr>
        <w:tabs>
          <w:tab w:val="num" w:pos="4284"/>
        </w:tabs>
        <w:ind w:left="4284" w:hanging="360"/>
      </w:pPr>
      <w:rPr>
        <w:rFonts w:ascii="Wingdings" w:hAnsi="Wingdings" w:hint="default"/>
      </w:rPr>
    </w:lvl>
    <w:lvl w:ilvl="3" w:tplc="04020001" w:tentative="1">
      <w:start w:val="1"/>
      <w:numFmt w:val="bullet"/>
      <w:lvlText w:val=""/>
      <w:lvlJc w:val="left"/>
      <w:pPr>
        <w:tabs>
          <w:tab w:val="num" w:pos="5004"/>
        </w:tabs>
        <w:ind w:left="5004" w:hanging="360"/>
      </w:pPr>
      <w:rPr>
        <w:rFonts w:ascii="Symbol" w:hAnsi="Symbol" w:hint="default"/>
      </w:rPr>
    </w:lvl>
    <w:lvl w:ilvl="4" w:tplc="04020003" w:tentative="1">
      <w:start w:val="1"/>
      <w:numFmt w:val="bullet"/>
      <w:lvlText w:val="o"/>
      <w:lvlJc w:val="left"/>
      <w:pPr>
        <w:tabs>
          <w:tab w:val="num" w:pos="5724"/>
        </w:tabs>
        <w:ind w:left="5724" w:hanging="360"/>
      </w:pPr>
      <w:rPr>
        <w:rFonts w:ascii="Courier New" w:hAnsi="Courier New" w:cs="Courier New" w:hint="default"/>
      </w:rPr>
    </w:lvl>
    <w:lvl w:ilvl="5" w:tplc="04020005" w:tentative="1">
      <w:start w:val="1"/>
      <w:numFmt w:val="bullet"/>
      <w:lvlText w:val=""/>
      <w:lvlJc w:val="left"/>
      <w:pPr>
        <w:tabs>
          <w:tab w:val="num" w:pos="6444"/>
        </w:tabs>
        <w:ind w:left="6444" w:hanging="360"/>
      </w:pPr>
      <w:rPr>
        <w:rFonts w:ascii="Wingdings" w:hAnsi="Wingdings" w:hint="default"/>
      </w:rPr>
    </w:lvl>
    <w:lvl w:ilvl="6" w:tplc="04020001" w:tentative="1">
      <w:start w:val="1"/>
      <w:numFmt w:val="bullet"/>
      <w:lvlText w:val=""/>
      <w:lvlJc w:val="left"/>
      <w:pPr>
        <w:tabs>
          <w:tab w:val="num" w:pos="7164"/>
        </w:tabs>
        <w:ind w:left="7164" w:hanging="360"/>
      </w:pPr>
      <w:rPr>
        <w:rFonts w:ascii="Symbol" w:hAnsi="Symbol" w:hint="default"/>
      </w:rPr>
    </w:lvl>
    <w:lvl w:ilvl="7" w:tplc="04020003" w:tentative="1">
      <w:start w:val="1"/>
      <w:numFmt w:val="bullet"/>
      <w:lvlText w:val="o"/>
      <w:lvlJc w:val="left"/>
      <w:pPr>
        <w:tabs>
          <w:tab w:val="num" w:pos="7884"/>
        </w:tabs>
        <w:ind w:left="7884" w:hanging="360"/>
      </w:pPr>
      <w:rPr>
        <w:rFonts w:ascii="Courier New" w:hAnsi="Courier New" w:cs="Courier New" w:hint="default"/>
      </w:rPr>
    </w:lvl>
    <w:lvl w:ilvl="8" w:tplc="04020005" w:tentative="1">
      <w:start w:val="1"/>
      <w:numFmt w:val="bullet"/>
      <w:lvlText w:val=""/>
      <w:lvlJc w:val="left"/>
      <w:pPr>
        <w:tabs>
          <w:tab w:val="num" w:pos="8604"/>
        </w:tabs>
        <w:ind w:left="8604" w:hanging="360"/>
      </w:pPr>
      <w:rPr>
        <w:rFonts w:ascii="Wingdings" w:hAnsi="Wingdings" w:hint="default"/>
      </w:rPr>
    </w:lvl>
  </w:abstractNum>
  <w:abstractNum w:abstractNumId="21">
    <w:nsid w:val="770F477C"/>
    <w:multiLevelType w:val="hybridMultilevel"/>
    <w:tmpl w:val="75E08D00"/>
    <w:lvl w:ilvl="0" w:tplc="03DC8608">
      <w:start w:val="1"/>
      <w:numFmt w:val="bullet"/>
      <w:lvlText w:val=""/>
      <w:lvlJc w:val="left"/>
      <w:pPr>
        <w:tabs>
          <w:tab w:val="num" w:pos="360"/>
        </w:tabs>
        <w:ind w:left="0" w:firstLine="0"/>
      </w:pPr>
      <w:rPr>
        <w:rFonts w:ascii="Symbol" w:hAnsi="Symbol" w:hint="default"/>
        <w:sz w:val="16"/>
      </w:rPr>
    </w:lvl>
    <w:lvl w:ilvl="1" w:tplc="0402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E8376A"/>
    <w:multiLevelType w:val="multilevel"/>
    <w:tmpl w:val="36C489D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CDB2897"/>
    <w:multiLevelType w:val="hybridMultilevel"/>
    <w:tmpl w:val="DDB067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6"/>
  </w:num>
  <w:num w:numId="3">
    <w:abstractNumId w:val="8"/>
  </w:num>
  <w:num w:numId="4">
    <w:abstractNumId w:val="18"/>
  </w:num>
  <w:num w:numId="5">
    <w:abstractNumId w:val="10"/>
  </w:num>
  <w:num w:numId="6">
    <w:abstractNumId w:val="14"/>
  </w:num>
  <w:num w:numId="7">
    <w:abstractNumId w:val="3"/>
  </w:num>
  <w:num w:numId="8">
    <w:abstractNumId w:val="21"/>
  </w:num>
  <w:num w:numId="9">
    <w:abstractNumId w:val="9"/>
  </w:num>
  <w:num w:numId="10">
    <w:abstractNumId w:val="22"/>
  </w:num>
  <w:num w:numId="11">
    <w:abstractNumId w:val="0"/>
  </w:num>
  <w:num w:numId="12">
    <w:abstractNumId w:val="23"/>
  </w:num>
  <w:num w:numId="13">
    <w:abstractNumId w:val="4"/>
  </w:num>
  <w:num w:numId="14">
    <w:abstractNumId w:val="13"/>
  </w:num>
  <w:num w:numId="15">
    <w:abstractNumId w:val="6"/>
  </w:num>
  <w:num w:numId="16">
    <w:abstractNumId w:val="15"/>
  </w:num>
  <w:num w:numId="17">
    <w:abstractNumId w:val="12"/>
  </w:num>
  <w:num w:numId="18">
    <w:abstractNumId w:val="1"/>
    <w:lvlOverride w:ilvl="0">
      <w:lvl w:ilvl="0">
        <w:numFmt w:val="bullet"/>
        <w:lvlText w:val=""/>
        <w:legacy w:legacy="1" w:legacySpace="0" w:legacyIndent="360"/>
        <w:lvlJc w:val="left"/>
        <w:rPr>
          <w:rFonts w:ascii="Symbol" w:hAnsi="Symbol" w:hint="default"/>
        </w:rPr>
      </w:lvl>
    </w:lvlOverride>
  </w:num>
  <w:num w:numId="19">
    <w:abstractNumId w:val="2"/>
  </w:num>
  <w:num w:numId="20">
    <w:abstractNumId w:val="5"/>
  </w:num>
  <w:num w:numId="21">
    <w:abstractNumId w:val="19"/>
  </w:num>
  <w:num w:numId="22">
    <w:abstractNumId w:val="17"/>
  </w:num>
  <w:num w:numId="23">
    <w:abstractNumId w:val="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F93BCB"/>
    <w:rsid w:val="000005DE"/>
    <w:rsid w:val="0000082D"/>
    <w:rsid w:val="000019EB"/>
    <w:rsid w:val="00002A43"/>
    <w:rsid w:val="00002AD7"/>
    <w:rsid w:val="00004572"/>
    <w:rsid w:val="00004657"/>
    <w:rsid w:val="00004686"/>
    <w:rsid w:val="00007F5B"/>
    <w:rsid w:val="000119C1"/>
    <w:rsid w:val="000129F5"/>
    <w:rsid w:val="00013703"/>
    <w:rsid w:val="000147DA"/>
    <w:rsid w:val="000159C7"/>
    <w:rsid w:val="000176AB"/>
    <w:rsid w:val="00017812"/>
    <w:rsid w:val="00020E66"/>
    <w:rsid w:val="00021E1A"/>
    <w:rsid w:val="00024F05"/>
    <w:rsid w:val="00026E78"/>
    <w:rsid w:val="000272C9"/>
    <w:rsid w:val="00027EBB"/>
    <w:rsid w:val="0003028A"/>
    <w:rsid w:val="000318E0"/>
    <w:rsid w:val="00033049"/>
    <w:rsid w:val="0003363B"/>
    <w:rsid w:val="00034CC8"/>
    <w:rsid w:val="00035099"/>
    <w:rsid w:val="0003515F"/>
    <w:rsid w:val="000361A0"/>
    <w:rsid w:val="00040F33"/>
    <w:rsid w:val="0004161B"/>
    <w:rsid w:val="00041640"/>
    <w:rsid w:val="00041DBB"/>
    <w:rsid w:val="00043915"/>
    <w:rsid w:val="0004479C"/>
    <w:rsid w:val="00044A17"/>
    <w:rsid w:val="000452FE"/>
    <w:rsid w:val="000460E3"/>
    <w:rsid w:val="00046475"/>
    <w:rsid w:val="00050D2F"/>
    <w:rsid w:val="00055C66"/>
    <w:rsid w:val="00057A1C"/>
    <w:rsid w:val="000676E8"/>
    <w:rsid w:val="000704AB"/>
    <w:rsid w:val="00070D88"/>
    <w:rsid w:val="00073695"/>
    <w:rsid w:val="00075D87"/>
    <w:rsid w:val="0007786E"/>
    <w:rsid w:val="00086BA6"/>
    <w:rsid w:val="000875AC"/>
    <w:rsid w:val="00093083"/>
    <w:rsid w:val="000932AB"/>
    <w:rsid w:val="00093351"/>
    <w:rsid w:val="00093714"/>
    <w:rsid w:val="00093893"/>
    <w:rsid w:val="0009655D"/>
    <w:rsid w:val="00096944"/>
    <w:rsid w:val="00097392"/>
    <w:rsid w:val="000A0C31"/>
    <w:rsid w:val="000A216A"/>
    <w:rsid w:val="000A29E4"/>
    <w:rsid w:val="000A433A"/>
    <w:rsid w:val="000A464A"/>
    <w:rsid w:val="000A4B6D"/>
    <w:rsid w:val="000A5B7C"/>
    <w:rsid w:val="000B2D58"/>
    <w:rsid w:val="000B51AA"/>
    <w:rsid w:val="000B7442"/>
    <w:rsid w:val="000C00E3"/>
    <w:rsid w:val="000C1D3F"/>
    <w:rsid w:val="000C3DA2"/>
    <w:rsid w:val="000C3DFA"/>
    <w:rsid w:val="000C45EC"/>
    <w:rsid w:val="000D08C8"/>
    <w:rsid w:val="000D14D9"/>
    <w:rsid w:val="000D2DC8"/>
    <w:rsid w:val="000D38F0"/>
    <w:rsid w:val="000D391E"/>
    <w:rsid w:val="000D533B"/>
    <w:rsid w:val="000D7196"/>
    <w:rsid w:val="000E0A8C"/>
    <w:rsid w:val="000E2287"/>
    <w:rsid w:val="000E250F"/>
    <w:rsid w:val="000E271A"/>
    <w:rsid w:val="000E62DF"/>
    <w:rsid w:val="000E68A6"/>
    <w:rsid w:val="000F2B08"/>
    <w:rsid w:val="000F3A86"/>
    <w:rsid w:val="000F3B8E"/>
    <w:rsid w:val="000F3E96"/>
    <w:rsid w:val="000F426F"/>
    <w:rsid w:val="000F6161"/>
    <w:rsid w:val="0010002B"/>
    <w:rsid w:val="00100562"/>
    <w:rsid w:val="00100CF9"/>
    <w:rsid w:val="0010400F"/>
    <w:rsid w:val="00104C22"/>
    <w:rsid w:val="00105525"/>
    <w:rsid w:val="00105626"/>
    <w:rsid w:val="00107785"/>
    <w:rsid w:val="00107863"/>
    <w:rsid w:val="00107B1C"/>
    <w:rsid w:val="00110853"/>
    <w:rsid w:val="001110F3"/>
    <w:rsid w:val="001112FD"/>
    <w:rsid w:val="00115C58"/>
    <w:rsid w:val="00122099"/>
    <w:rsid w:val="00123864"/>
    <w:rsid w:val="00123B05"/>
    <w:rsid w:val="00126919"/>
    <w:rsid w:val="00126DA8"/>
    <w:rsid w:val="00127777"/>
    <w:rsid w:val="00127C16"/>
    <w:rsid w:val="001305F8"/>
    <w:rsid w:val="00132948"/>
    <w:rsid w:val="00133091"/>
    <w:rsid w:val="00133A13"/>
    <w:rsid w:val="0013734E"/>
    <w:rsid w:val="00142660"/>
    <w:rsid w:val="00143562"/>
    <w:rsid w:val="001455FB"/>
    <w:rsid w:val="00147886"/>
    <w:rsid w:val="001507D2"/>
    <w:rsid w:val="00150D68"/>
    <w:rsid w:val="00151637"/>
    <w:rsid w:val="001534BE"/>
    <w:rsid w:val="00154388"/>
    <w:rsid w:val="00154FDF"/>
    <w:rsid w:val="00155322"/>
    <w:rsid w:val="001554A7"/>
    <w:rsid w:val="00155E3C"/>
    <w:rsid w:val="00156BC6"/>
    <w:rsid w:val="00160428"/>
    <w:rsid w:val="00161D65"/>
    <w:rsid w:val="0016255C"/>
    <w:rsid w:val="00163219"/>
    <w:rsid w:val="00163814"/>
    <w:rsid w:val="00163C19"/>
    <w:rsid w:val="00164DD7"/>
    <w:rsid w:val="001653C2"/>
    <w:rsid w:val="00165B8B"/>
    <w:rsid w:val="00167019"/>
    <w:rsid w:val="0017125F"/>
    <w:rsid w:val="0017143D"/>
    <w:rsid w:val="001715EE"/>
    <w:rsid w:val="00173857"/>
    <w:rsid w:val="00173B03"/>
    <w:rsid w:val="00173C98"/>
    <w:rsid w:val="00175939"/>
    <w:rsid w:val="00176E64"/>
    <w:rsid w:val="00176EF7"/>
    <w:rsid w:val="00180ABC"/>
    <w:rsid w:val="0018309B"/>
    <w:rsid w:val="001830E5"/>
    <w:rsid w:val="00183501"/>
    <w:rsid w:val="001835C1"/>
    <w:rsid w:val="00184DCD"/>
    <w:rsid w:val="001854A9"/>
    <w:rsid w:val="00187542"/>
    <w:rsid w:val="00187FF3"/>
    <w:rsid w:val="00192D1B"/>
    <w:rsid w:val="001963AD"/>
    <w:rsid w:val="0019669E"/>
    <w:rsid w:val="00197575"/>
    <w:rsid w:val="001A3CCB"/>
    <w:rsid w:val="001A4197"/>
    <w:rsid w:val="001A5AC6"/>
    <w:rsid w:val="001A5D27"/>
    <w:rsid w:val="001A5FBE"/>
    <w:rsid w:val="001A636D"/>
    <w:rsid w:val="001A6C5D"/>
    <w:rsid w:val="001B1F8D"/>
    <w:rsid w:val="001B4593"/>
    <w:rsid w:val="001B55AA"/>
    <w:rsid w:val="001B5E05"/>
    <w:rsid w:val="001B7986"/>
    <w:rsid w:val="001C433B"/>
    <w:rsid w:val="001C54DA"/>
    <w:rsid w:val="001C7A1A"/>
    <w:rsid w:val="001D0502"/>
    <w:rsid w:val="001D0736"/>
    <w:rsid w:val="001D0E50"/>
    <w:rsid w:val="001D2140"/>
    <w:rsid w:val="001D23DC"/>
    <w:rsid w:val="001D3B12"/>
    <w:rsid w:val="001D5420"/>
    <w:rsid w:val="001D6728"/>
    <w:rsid w:val="001E1502"/>
    <w:rsid w:val="001E3139"/>
    <w:rsid w:val="001E3FF7"/>
    <w:rsid w:val="001E49EE"/>
    <w:rsid w:val="001E5F3A"/>
    <w:rsid w:val="001E7400"/>
    <w:rsid w:val="001E7CE1"/>
    <w:rsid w:val="001E7F67"/>
    <w:rsid w:val="001F0B78"/>
    <w:rsid w:val="001F2FEE"/>
    <w:rsid w:val="001F3BEF"/>
    <w:rsid w:val="001F5EC7"/>
    <w:rsid w:val="002017AA"/>
    <w:rsid w:val="00201BB1"/>
    <w:rsid w:val="00201C12"/>
    <w:rsid w:val="00202ABD"/>
    <w:rsid w:val="00211A81"/>
    <w:rsid w:val="00213C9C"/>
    <w:rsid w:val="00213DFF"/>
    <w:rsid w:val="00214420"/>
    <w:rsid w:val="00214528"/>
    <w:rsid w:val="00214DCA"/>
    <w:rsid w:val="00214DFA"/>
    <w:rsid w:val="00215D27"/>
    <w:rsid w:val="00215F03"/>
    <w:rsid w:val="0021622B"/>
    <w:rsid w:val="00222197"/>
    <w:rsid w:val="00223540"/>
    <w:rsid w:val="002245AB"/>
    <w:rsid w:val="0022479C"/>
    <w:rsid w:val="0022614B"/>
    <w:rsid w:val="0022679B"/>
    <w:rsid w:val="002275E2"/>
    <w:rsid w:val="0022796A"/>
    <w:rsid w:val="002319C7"/>
    <w:rsid w:val="002334F3"/>
    <w:rsid w:val="00235781"/>
    <w:rsid w:val="00237C65"/>
    <w:rsid w:val="0024221A"/>
    <w:rsid w:val="00243A67"/>
    <w:rsid w:val="00244978"/>
    <w:rsid w:val="00245021"/>
    <w:rsid w:val="002459A0"/>
    <w:rsid w:val="0025027A"/>
    <w:rsid w:val="00253A47"/>
    <w:rsid w:val="00254C74"/>
    <w:rsid w:val="00255B57"/>
    <w:rsid w:val="002567CD"/>
    <w:rsid w:val="00257322"/>
    <w:rsid w:val="002576F3"/>
    <w:rsid w:val="002579FF"/>
    <w:rsid w:val="00260C86"/>
    <w:rsid w:val="00261006"/>
    <w:rsid w:val="00262367"/>
    <w:rsid w:val="002645AF"/>
    <w:rsid w:val="002670F7"/>
    <w:rsid w:val="00267424"/>
    <w:rsid w:val="00267B49"/>
    <w:rsid w:val="002728A7"/>
    <w:rsid w:val="00272938"/>
    <w:rsid w:val="00276536"/>
    <w:rsid w:val="00280468"/>
    <w:rsid w:val="002830A5"/>
    <w:rsid w:val="00286987"/>
    <w:rsid w:val="002874F9"/>
    <w:rsid w:val="00287DD2"/>
    <w:rsid w:val="0029014F"/>
    <w:rsid w:val="002904B8"/>
    <w:rsid w:val="00290CAB"/>
    <w:rsid w:val="0029113A"/>
    <w:rsid w:val="002911F6"/>
    <w:rsid w:val="0029209B"/>
    <w:rsid w:val="002923C8"/>
    <w:rsid w:val="002936AA"/>
    <w:rsid w:val="00296F41"/>
    <w:rsid w:val="002A1126"/>
    <w:rsid w:val="002A1810"/>
    <w:rsid w:val="002A1E92"/>
    <w:rsid w:val="002A1FC9"/>
    <w:rsid w:val="002A2135"/>
    <w:rsid w:val="002A23B5"/>
    <w:rsid w:val="002A3C36"/>
    <w:rsid w:val="002A434D"/>
    <w:rsid w:val="002A5835"/>
    <w:rsid w:val="002B1401"/>
    <w:rsid w:val="002B5A95"/>
    <w:rsid w:val="002B63E2"/>
    <w:rsid w:val="002B6829"/>
    <w:rsid w:val="002C0201"/>
    <w:rsid w:val="002C04B4"/>
    <w:rsid w:val="002C1083"/>
    <w:rsid w:val="002C2FA6"/>
    <w:rsid w:val="002C348B"/>
    <w:rsid w:val="002C42A2"/>
    <w:rsid w:val="002C4459"/>
    <w:rsid w:val="002C491C"/>
    <w:rsid w:val="002C65D8"/>
    <w:rsid w:val="002D1719"/>
    <w:rsid w:val="002D27C9"/>
    <w:rsid w:val="002D2A9B"/>
    <w:rsid w:val="002D4C9F"/>
    <w:rsid w:val="002D4FC5"/>
    <w:rsid w:val="002D5B2C"/>
    <w:rsid w:val="002D6155"/>
    <w:rsid w:val="002E0358"/>
    <w:rsid w:val="002E1309"/>
    <w:rsid w:val="002E3465"/>
    <w:rsid w:val="002E68C3"/>
    <w:rsid w:val="002F0277"/>
    <w:rsid w:val="002F03A9"/>
    <w:rsid w:val="002F07BB"/>
    <w:rsid w:val="002F0C5F"/>
    <w:rsid w:val="002F273E"/>
    <w:rsid w:val="002F45D8"/>
    <w:rsid w:val="002F5FBA"/>
    <w:rsid w:val="002F6D48"/>
    <w:rsid w:val="003029A7"/>
    <w:rsid w:val="00303DBA"/>
    <w:rsid w:val="0030413A"/>
    <w:rsid w:val="00304905"/>
    <w:rsid w:val="003056A8"/>
    <w:rsid w:val="00305792"/>
    <w:rsid w:val="003059B9"/>
    <w:rsid w:val="003069B7"/>
    <w:rsid w:val="00307B6B"/>
    <w:rsid w:val="00307DBA"/>
    <w:rsid w:val="0031321B"/>
    <w:rsid w:val="003144A1"/>
    <w:rsid w:val="0031461D"/>
    <w:rsid w:val="00314746"/>
    <w:rsid w:val="003147F1"/>
    <w:rsid w:val="00314BF1"/>
    <w:rsid w:val="003152DF"/>
    <w:rsid w:val="00320401"/>
    <w:rsid w:val="003211DF"/>
    <w:rsid w:val="00322F80"/>
    <w:rsid w:val="003232B3"/>
    <w:rsid w:val="0032333F"/>
    <w:rsid w:val="00323B96"/>
    <w:rsid w:val="003241E9"/>
    <w:rsid w:val="00325DC4"/>
    <w:rsid w:val="00332169"/>
    <w:rsid w:val="003352B6"/>
    <w:rsid w:val="003369A4"/>
    <w:rsid w:val="00337557"/>
    <w:rsid w:val="00337BB5"/>
    <w:rsid w:val="00344B98"/>
    <w:rsid w:val="00345DB1"/>
    <w:rsid w:val="00351A85"/>
    <w:rsid w:val="00351B12"/>
    <w:rsid w:val="003542AE"/>
    <w:rsid w:val="003550E1"/>
    <w:rsid w:val="00356210"/>
    <w:rsid w:val="00357684"/>
    <w:rsid w:val="00361C2D"/>
    <w:rsid w:val="00361D97"/>
    <w:rsid w:val="00363181"/>
    <w:rsid w:val="00364372"/>
    <w:rsid w:val="00365194"/>
    <w:rsid w:val="003652CC"/>
    <w:rsid w:val="0036544C"/>
    <w:rsid w:val="0036598B"/>
    <w:rsid w:val="00367BFC"/>
    <w:rsid w:val="00371D9B"/>
    <w:rsid w:val="003730C0"/>
    <w:rsid w:val="003740DD"/>
    <w:rsid w:val="0037619A"/>
    <w:rsid w:val="003763EE"/>
    <w:rsid w:val="00377944"/>
    <w:rsid w:val="003801FD"/>
    <w:rsid w:val="00380944"/>
    <w:rsid w:val="003840C6"/>
    <w:rsid w:val="00384CC5"/>
    <w:rsid w:val="00391149"/>
    <w:rsid w:val="003925A3"/>
    <w:rsid w:val="0039657C"/>
    <w:rsid w:val="0039759C"/>
    <w:rsid w:val="0039766D"/>
    <w:rsid w:val="003A0875"/>
    <w:rsid w:val="003A13CE"/>
    <w:rsid w:val="003A143F"/>
    <w:rsid w:val="003A1CDC"/>
    <w:rsid w:val="003A2998"/>
    <w:rsid w:val="003A3852"/>
    <w:rsid w:val="003A63C5"/>
    <w:rsid w:val="003B08FF"/>
    <w:rsid w:val="003B3E2E"/>
    <w:rsid w:val="003B6282"/>
    <w:rsid w:val="003B665B"/>
    <w:rsid w:val="003B68F2"/>
    <w:rsid w:val="003C3007"/>
    <w:rsid w:val="003C5289"/>
    <w:rsid w:val="003C5327"/>
    <w:rsid w:val="003C7994"/>
    <w:rsid w:val="003D04DB"/>
    <w:rsid w:val="003D0A76"/>
    <w:rsid w:val="003D1ADB"/>
    <w:rsid w:val="003D4198"/>
    <w:rsid w:val="003D5A92"/>
    <w:rsid w:val="003D734F"/>
    <w:rsid w:val="003E0D9B"/>
    <w:rsid w:val="003E2F69"/>
    <w:rsid w:val="003E43AC"/>
    <w:rsid w:val="003E486A"/>
    <w:rsid w:val="003E516D"/>
    <w:rsid w:val="003E57CD"/>
    <w:rsid w:val="003E7A72"/>
    <w:rsid w:val="003F08D6"/>
    <w:rsid w:val="003F1DC9"/>
    <w:rsid w:val="003F474B"/>
    <w:rsid w:val="003F6372"/>
    <w:rsid w:val="0040219B"/>
    <w:rsid w:val="00402933"/>
    <w:rsid w:val="00402B44"/>
    <w:rsid w:val="004051FF"/>
    <w:rsid w:val="00405AB7"/>
    <w:rsid w:val="0040684A"/>
    <w:rsid w:val="004068DA"/>
    <w:rsid w:val="004073A4"/>
    <w:rsid w:val="00407A87"/>
    <w:rsid w:val="0041308C"/>
    <w:rsid w:val="00417D27"/>
    <w:rsid w:val="00420492"/>
    <w:rsid w:val="00420B59"/>
    <w:rsid w:val="00421B1F"/>
    <w:rsid w:val="004225E0"/>
    <w:rsid w:val="00423088"/>
    <w:rsid w:val="004232A4"/>
    <w:rsid w:val="00423C30"/>
    <w:rsid w:val="00424B79"/>
    <w:rsid w:val="004252E1"/>
    <w:rsid w:val="0042689C"/>
    <w:rsid w:val="00426FB0"/>
    <w:rsid w:val="0042792A"/>
    <w:rsid w:val="00432F01"/>
    <w:rsid w:val="004336F6"/>
    <w:rsid w:val="00436E24"/>
    <w:rsid w:val="00437F9B"/>
    <w:rsid w:val="004406FA"/>
    <w:rsid w:val="0044158E"/>
    <w:rsid w:val="004421DE"/>
    <w:rsid w:val="00442794"/>
    <w:rsid w:val="00444B78"/>
    <w:rsid w:val="00444E36"/>
    <w:rsid w:val="004468E1"/>
    <w:rsid w:val="004470FD"/>
    <w:rsid w:val="00452549"/>
    <w:rsid w:val="00454A49"/>
    <w:rsid w:val="00454A54"/>
    <w:rsid w:val="00454B01"/>
    <w:rsid w:val="00456195"/>
    <w:rsid w:val="004565C2"/>
    <w:rsid w:val="0045732F"/>
    <w:rsid w:val="004610AD"/>
    <w:rsid w:val="00461302"/>
    <w:rsid w:val="004628D3"/>
    <w:rsid w:val="0046310F"/>
    <w:rsid w:val="00464D05"/>
    <w:rsid w:val="00465EA5"/>
    <w:rsid w:val="004664A2"/>
    <w:rsid w:val="00466680"/>
    <w:rsid w:val="0047259F"/>
    <w:rsid w:val="00472B45"/>
    <w:rsid w:val="00474010"/>
    <w:rsid w:val="0047414B"/>
    <w:rsid w:val="00474D02"/>
    <w:rsid w:val="00474E7E"/>
    <w:rsid w:val="00475185"/>
    <w:rsid w:val="00476FAD"/>
    <w:rsid w:val="004779A0"/>
    <w:rsid w:val="00481A02"/>
    <w:rsid w:val="00481DF1"/>
    <w:rsid w:val="00483A1C"/>
    <w:rsid w:val="00483B61"/>
    <w:rsid w:val="0048422A"/>
    <w:rsid w:val="004842BC"/>
    <w:rsid w:val="00484A27"/>
    <w:rsid w:val="00484F55"/>
    <w:rsid w:val="004867FC"/>
    <w:rsid w:val="00487208"/>
    <w:rsid w:val="0049041B"/>
    <w:rsid w:val="004908DF"/>
    <w:rsid w:val="00493160"/>
    <w:rsid w:val="00493A4E"/>
    <w:rsid w:val="004942A9"/>
    <w:rsid w:val="00494C78"/>
    <w:rsid w:val="00496999"/>
    <w:rsid w:val="004A11BA"/>
    <w:rsid w:val="004A1B6F"/>
    <w:rsid w:val="004A3256"/>
    <w:rsid w:val="004A3B26"/>
    <w:rsid w:val="004A4B88"/>
    <w:rsid w:val="004A4C0F"/>
    <w:rsid w:val="004A746F"/>
    <w:rsid w:val="004B12C3"/>
    <w:rsid w:val="004B182C"/>
    <w:rsid w:val="004B3A3A"/>
    <w:rsid w:val="004B3DDC"/>
    <w:rsid w:val="004B5B8C"/>
    <w:rsid w:val="004B5F51"/>
    <w:rsid w:val="004B6168"/>
    <w:rsid w:val="004B6914"/>
    <w:rsid w:val="004C0E4A"/>
    <w:rsid w:val="004C2C0E"/>
    <w:rsid w:val="004C5903"/>
    <w:rsid w:val="004C5B1A"/>
    <w:rsid w:val="004C6477"/>
    <w:rsid w:val="004D024F"/>
    <w:rsid w:val="004D046A"/>
    <w:rsid w:val="004D1B2A"/>
    <w:rsid w:val="004D1FBD"/>
    <w:rsid w:val="004D257B"/>
    <w:rsid w:val="004D3F40"/>
    <w:rsid w:val="004D7999"/>
    <w:rsid w:val="004E0BE5"/>
    <w:rsid w:val="004E2A56"/>
    <w:rsid w:val="004E592B"/>
    <w:rsid w:val="004E7CDE"/>
    <w:rsid w:val="004F0FF7"/>
    <w:rsid w:val="004F162D"/>
    <w:rsid w:val="004F1917"/>
    <w:rsid w:val="004F2012"/>
    <w:rsid w:val="004F288B"/>
    <w:rsid w:val="004F30E5"/>
    <w:rsid w:val="004F375A"/>
    <w:rsid w:val="004F399B"/>
    <w:rsid w:val="004F3D71"/>
    <w:rsid w:val="004F588F"/>
    <w:rsid w:val="005017C6"/>
    <w:rsid w:val="0050256B"/>
    <w:rsid w:val="00502662"/>
    <w:rsid w:val="0051025A"/>
    <w:rsid w:val="005106A7"/>
    <w:rsid w:val="00512883"/>
    <w:rsid w:val="00513295"/>
    <w:rsid w:val="00515271"/>
    <w:rsid w:val="00516FFF"/>
    <w:rsid w:val="00520146"/>
    <w:rsid w:val="0052058A"/>
    <w:rsid w:val="00521DAF"/>
    <w:rsid w:val="00521E3E"/>
    <w:rsid w:val="00523979"/>
    <w:rsid w:val="00523B5C"/>
    <w:rsid w:val="00524B3D"/>
    <w:rsid w:val="00524ECC"/>
    <w:rsid w:val="00525670"/>
    <w:rsid w:val="0052595B"/>
    <w:rsid w:val="00525FA2"/>
    <w:rsid w:val="00530205"/>
    <w:rsid w:val="0053067D"/>
    <w:rsid w:val="00533127"/>
    <w:rsid w:val="00533987"/>
    <w:rsid w:val="00534334"/>
    <w:rsid w:val="00534531"/>
    <w:rsid w:val="00542D24"/>
    <w:rsid w:val="00542DC3"/>
    <w:rsid w:val="005442C5"/>
    <w:rsid w:val="00544C84"/>
    <w:rsid w:val="00545D3F"/>
    <w:rsid w:val="00546C77"/>
    <w:rsid w:val="00547FEC"/>
    <w:rsid w:val="00550E4C"/>
    <w:rsid w:val="005549DD"/>
    <w:rsid w:val="005559FB"/>
    <w:rsid w:val="00556364"/>
    <w:rsid w:val="00556C75"/>
    <w:rsid w:val="005608BD"/>
    <w:rsid w:val="00561ABE"/>
    <w:rsid w:val="005703D7"/>
    <w:rsid w:val="00570892"/>
    <w:rsid w:val="00572A3A"/>
    <w:rsid w:val="005745A1"/>
    <w:rsid w:val="00577364"/>
    <w:rsid w:val="00577A4E"/>
    <w:rsid w:val="0058005C"/>
    <w:rsid w:val="005802F8"/>
    <w:rsid w:val="00583115"/>
    <w:rsid w:val="0058375D"/>
    <w:rsid w:val="005837E1"/>
    <w:rsid w:val="00585FBD"/>
    <w:rsid w:val="00587198"/>
    <w:rsid w:val="00587760"/>
    <w:rsid w:val="00590A7A"/>
    <w:rsid w:val="00591E02"/>
    <w:rsid w:val="00592210"/>
    <w:rsid w:val="005929DC"/>
    <w:rsid w:val="00594301"/>
    <w:rsid w:val="00596593"/>
    <w:rsid w:val="005A040D"/>
    <w:rsid w:val="005A29C7"/>
    <w:rsid w:val="005A2CA9"/>
    <w:rsid w:val="005A4F7A"/>
    <w:rsid w:val="005A55F7"/>
    <w:rsid w:val="005A7062"/>
    <w:rsid w:val="005A7588"/>
    <w:rsid w:val="005A77D0"/>
    <w:rsid w:val="005A7AA9"/>
    <w:rsid w:val="005B2BD4"/>
    <w:rsid w:val="005B4527"/>
    <w:rsid w:val="005B4754"/>
    <w:rsid w:val="005B6CD0"/>
    <w:rsid w:val="005B7DCF"/>
    <w:rsid w:val="005C1B92"/>
    <w:rsid w:val="005C300C"/>
    <w:rsid w:val="005C369F"/>
    <w:rsid w:val="005C46BC"/>
    <w:rsid w:val="005C494B"/>
    <w:rsid w:val="005C5DB0"/>
    <w:rsid w:val="005C5E07"/>
    <w:rsid w:val="005D04D5"/>
    <w:rsid w:val="005D07E1"/>
    <w:rsid w:val="005D12EE"/>
    <w:rsid w:val="005D2959"/>
    <w:rsid w:val="005D2F71"/>
    <w:rsid w:val="005D33DB"/>
    <w:rsid w:val="005D72D5"/>
    <w:rsid w:val="005E2AC4"/>
    <w:rsid w:val="005E2F42"/>
    <w:rsid w:val="005E4153"/>
    <w:rsid w:val="005E494D"/>
    <w:rsid w:val="005E5479"/>
    <w:rsid w:val="005E609C"/>
    <w:rsid w:val="005E664B"/>
    <w:rsid w:val="005E747A"/>
    <w:rsid w:val="005F1BFC"/>
    <w:rsid w:val="005F2539"/>
    <w:rsid w:val="005F2D6C"/>
    <w:rsid w:val="005F4E2B"/>
    <w:rsid w:val="006065C1"/>
    <w:rsid w:val="006070A3"/>
    <w:rsid w:val="00607B67"/>
    <w:rsid w:val="00612611"/>
    <w:rsid w:val="00613ED5"/>
    <w:rsid w:val="00614DCD"/>
    <w:rsid w:val="00615A64"/>
    <w:rsid w:val="00616C0B"/>
    <w:rsid w:val="00616DFD"/>
    <w:rsid w:val="006200AF"/>
    <w:rsid w:val="00621D1D"/>
    <w:rsid w:val="00625D83"/>
    <w:rsid w:val="00634191"/>
    <w:rsid w:val="00634F4C"/>
    <w:rsid w:val="006359BC"/>
    <w:rsid w:val="00636FC3"/>
    <w:rsid w:val="00637765"/>
    <w:rsid w:val="006415ED"/>
    <w:rsid w:val="00642A59"/>
    <w:rsid w:val="00642A5B"/>
    <w:rsid w:val="00642B04"/>
    <w:rsid w:val="00644084"/>
    <w:rsid w:val="0064616B"/>
    <w:rsid w:val="006470DB"/>
    <w:rsid w:val="00651386"/>
    <w:rsid w:val="00651B89"/>
    <w:rsid w:val="00653875"/>
    <w:rsid w:val="00653D0D"/>
    <w:rsid w:val="00654626"/>
    <w:rsid w:val="00660B71"/>
    <w:rsid w:val="00661128"/>
    <w:rsid w:val="00662C62"/>
    <w:rsid w:val="00663104"/>
    <w:rsid w:val="006657F8"/>
    <w:rsid w:val="006713AE"/>
    <w:rsid w:val="0067267B"/>
    <w:rsid w:val="00672D2B"/>
    <w:rsid w:val="00672D7C"/>
    <w:rsid w:val="00680CB4"/>
    <w:rsid w:val="0068448A"/>
    <w:rsid w:val="00685B35"/>
    <w:rsid w:val="00685E40"/>
    <w:rsid w:val="0069066E"/>
    <w:rsid w:val="006931BC"/>
    <w:rsid w:val="0069349C"/>
    <w:rsid w:val="00694EE9"/>
    <w:rsid w:val="006951F9"/>
    <w:rsid w:val="006959C2"/>
    <w:rsid w:val="00695ADF"/>
    <w:rsid w:val="006A18DF"/>
    <w:rsid w:val="006A1D46"/>
    <w:rsid w:val="006A2AF3"/>
    <w:rsid w:val="006A3DCA"/>
    <w:rsid w:val="006A4751"/>
    <w:rsid w:val="006A632F"/>
    <w:rsid w:val="006B0BE2"/>
    <w:rsid w:val="006B1184"/>
    <w:rsid w:val="006B3354"/>
    <w:rsid w:val="006B58BE"/>
    <w:rsid w:val="006B5F5A"/>
    <w:rsid w:val="006B68D0"/>
    <w:rsid w:val="006B70D4"/>
    <w:rsid w:val="006B761C"/>
    <w:rsid w:val="006B7E92"/>
    <w:rsid w:val="006C2BE7"/>
    <w:rsid w:val="006C40DA"/>
    <w:rsid w:val="006C4E95"/>
    <w:rsid w:val="006C75A5"/>
    <w:rsid w:val="006C76B1"/>
    <w:rsid w:val="006C773A"/>
    <w:rsid w:val="006D075F"/>
    <w:rsid w:val="006D1606"/>
    <w:rsid w:val="006D3FD4"/>
    <w:rsid w:val="006D4B09"/>
    <w:rsid w:val="006D7895"/>
    <w:rsid w:val="006D79F0"/>
    <w:rsid w:val="006E0853"/>
    <w:rsid w:val="006E3052"/>
    <w:rsid w:val="006E49E5"/>
    <w:rsid w:val="006E7726"/>
    <w:rsid w:val="006E78B4"/>
    <w:rsid w:val="006F00AE"/>
    <w:rsid w:val="006F0510"/>
    <w:rsid w:val="006F0584"/>
    <w:rsid w:val="006F0806"/>
    <w:rsid w:val="006F08B4"/>
    <w:rsid w:val="006F3B22"/>
    <w:rsid w:val="006F3D90"/>
    <w:rsid w:val="006F4710"/>
    <w:rsid w:val="006F4985"/>
    <w:rsid w:val="006F49C8"/>
    <w:rsid w:val="006F4A08"/>
    <w:rsid w:val="006F5A7A"/>
    <w:rsid w:val="007008B5"/>
    <w:rsid w:val="00701A82"/>
    <w:rsid w:val="00702C0E"/>
    <w:rsid w:val="00702CBF"/>
    <w:rsid w:val="00703C72"/>
    <w:rsid w:val="007059FE"/>
    <w:rsid w:val="00705FF9"/>
    <w:rsid w:val="00706CCE"/>
    <w:rsid w:val="00710353"/>
    <w:rsid w:val="007107EE"/>
    <w:rsid w:val="00710D5E"/>
    <w:rsid w:val="0071143C"/>
    <w:rsid w:val="00711A1B"/>
    <w:rsid w:val="00712D83"/>
    <w:rsid w:val="00722FBB"/>
    <w:rsid w:val="00723A3F"/>
    <w:rsid w:val="00724841"/>
    <w:rsid w:val="00724CDC"/>
    <w:rsid w:val="0072551A"/>
    <w:rsid w:val="00725DDD"/>
    <w:rsid w:val="00726DEF"/>
    <w:rsid w:val="007273FC"/>
    <w:rsid w:val="007305AC"/>
    <w:rsid w:val="007355DD"/>
    <w:rsid w:val="00735B1A"/>
    <w:rsid w:val="0074054A"/>
    <w:rsid w:val="00740760"/>
    <w:rsid w:val="007477F6"/>
    <w:rsid w:val="00750B5F"/>
    <w:rsid w:val="00750CAB"/>
    <w:rsid w:val="00754478"/>
    <w:rsid w:val="00754E83"/>
    <w:rsid w:val="007551C5"/>
    <w:rsid w:val="00755A7F"/>
    <w:rsid w:val="00755DAE"/>
    <w:rsid w:val="00755E78"/>
    <w:rsid w:val="00762625"/>
    <w:rsid w:val="007652FD"/>
    <w:rsid w:val="0076702A"/>
    <w:rsid w:val="0076718B"/>
    <w:rsid w:val="00771491"/>
    <w:rsid w:val="00776977"/>
    <w:rsid w:val="00781572"/>
    <w:rsid w:val="007818A2"/>
    <w:rsid w:val="00781FE6"/>
    <w:rsid w:val="00782038"/>
    <w:rsid w:val="00782B2B"/>
    <w:rsid w:val="0078375F"/>
    <w:rsid w:val="0078440D"/>
    <w:rsid w:val="007846CD"/>
    <w:rsid w:val="00785E92"/>
    <w:rsid w:val="00786F4B"/>
    <w:rsid w:val="007875B6"/>
    <w:rsid w:val="00791413"/>
    <w:rsid w:val="00792A9C"/>
    <w:rsid w:val="00793EF9"/>
    <w:rsid w:val="00794698"/>
    <w:rsid w:val="00796AB4"/>
    <w:rsid w:val="00796B7E"/>
    <w:rsid w:val="007977E1"/>
    <w:rsid w:val="007A0173"/>
    <w:rsid w:val="007A331C"/>
    <w:rsid w:val="007A38E9"/>
    <w:rsid w:val="007A3E3E"/>
    <w:rsid w:val="007A446D"/>
    <w:rsid w:val="007A51E1"/>
    <w:rsid w:val="007A5B4D"/>
    <w:rsid w:val="007B256E"/>
    <w:rsid w:val="007B268F"/>
    <w:rsid w:val="007B27CD"/>
    <w:rsid w:val="007B2FFF"/>
    <w:rsid w:val="007B3C39"/>
    <w:rsid w:val="007B420B"/>
    <w:rsid w:val="007B65A5"/>
    <w:rsid w:val="007C1222"/>
    <w:rsid w:val="007C1CA4"/>
    <w:rsid w:val="007C274B"/>
    <w:rsid w:val="007C3F3B"/>
    <w:rsid w:val="007C442A"/>
    <w:rsid w:val="007C60ED"/>
    <w:rsid w:val="007C6A08"/>
    <w:rsid w:val="007C7386"/>
    <w:rsid w:val="007C76C5"/>
    <w:rsid w:val="007C771C"/>
    <w:rsid w:val="007C7C22"/>
    <w:rsid w:val="007D02CA"/>
    <w:rsid w:val="007D1792"/>
    <w:rsid w:val="007D22B7"/>
    <w:rsid w:val="007D29D7"/>
    <w:rsid w:val="007D42E6"/>
    <w:rsid w:val="007D45A5"/>
    <w:rsid w:val="007D4CE5"/>
    <w:rsid w:val="007D56EC"/>
    <w:rsid w:val="007D6FF5"/>
    <w:rsid w:val="007D7463"/>
    <w:rsid w:val="007D7AA6"/>
    <w:rsid w:val="007E1E4A"/>
    <w:rsid w:val="007E47C8"/>
    <w:rsid w:val="007E508A"/>
    <w:rsid w:val="007E5886"/>
    <w:rsid w:val="007E6B77"/>
    <w:rsid w:val="007E6C05"/>
    <w:rsid w:val="007F2FF0"/>
    <w:rsid w:val="007F662F"/>
    <w:rsid w:val="007F70FF"/>
    <w:rsid w:val="007F7E4C"/>
    <w:rsid w:val="00801C4C"/>
    <w:rsid w:val="008032F9"/>
    <w:rsid w:val="008046E6"/>
    <w:rsid w:val="00805174"/>
    <w:rsid w:val="00805858"/>
    <w:rsid w:val="00805C6A"/>
    <w:rsid w:val="00806397"/>
    <w:rsid w:val="00807328"/>
    <w:rsid w:val="00807428"/>
    <w:rsid w:val="00807BD2"/>
    <w:rsid w:val="00807F10"/>
    <w:rsid w:val="0081232D"/>
    <w:rsid w:val="008124E3"/>
    <w:rsid w:val="0081312A"/>
    <w:rsid w:val="008131F4"/>
    <w:rsid w:val="00814597"/>
    <w:rsid w:val="008151E6"/>
    <w:rsid w:val="008201E8"/>
    <w:rsid w:val="008222AA"/>
    <w:rsid w:val="008240A5"/>
    <w:rsid w:val="00825653"/>
    <w:rsid w:val="008275D2"/>
    <w:rsid w:val="008307A2"/>
    <w:rsid w:val="008318AA"/>
    <w:rsid w:val="00833928"/>
    <w:rsid w:val="008347B8"/>
    <w:rsid w:val="0083589C"/>
    <w:rsid w:val="008378DB"/>
    <w:rsid w:val="008414DE"/>
    <w:rsid w:val="0084311A"/>
    <w:rsid w:val="0084682B"/>
    <w:rsid w:val="0085122B"/>
    <w:rsid w:val="0085179B"/>
    <w:rsid w:val="00851C72"/>
    <w:rsid w:val="008524CF"/>
    <w:rsid w:val="00853D04"/>
    <w:rsid w:val="00853F14"/>
    <w:rsid w:val="00855196"/>
    <w:rsid w:val="00857D01"/>
    <w:rsid w:val="00860351"/>
    <w:rsid w:val="00861C61"/>
    <w:rsid w:val="0086230E"/>
    <w:rsid w:val="00863DE1"/>
    <w:rsid w:val="00864968"/>
    <w:rsid w:val="008656B4"/>
    <w:rsid w:val="008657EB"/>
    <w:rsid w:val="00867C64"/>
    <w:rsid w:val="00871622"/>
    <w:rsid w:val="00871F56"/>
    <w:rsid w:val="008738F0"/>
    <w:rsid w:val="00875D64"/>
    <w:rsid w:val="00877F6F"/>
    <w:rsid w:val="00880215"/>
    <w:rsid w:val="00880615"/>
    <w:rsid w:val="00882BE8"/>
    <w:rsid w:val="00882D71"/>
    <w:rsid w:val="0088496E"/>
    <w:rsid w:val="008852CC"/>
    <w:rsid w:val="00887E9A"/>
    <w:rsid w:val="00892293"/>
    <w:rsid w:val="0089251C"/>
    <w:rsid w:val="00893033"/>
    <w:rsid w:val="0089372D"/>
    <w:rsid w:val="008965FB"/>
    <w:rsid w:val="00897A9D"/>
    <w:rsid w:val="008A2352"/>
    <w:rsid w:val="008A2477"/>
    <w:rsid w:val="008A3B9E"/>
    <w:rsid w:val="008A535D"/>
    <w:rsid w:val="008A5C80"/>
    <w:rsid w:val="008A7A07"/>
    <w:rsid w:val="008B11C5"/>
    <w:rsid w:val="008B1FED"/>
    <w:rsid w:val="008B26AA"/>
    <w:rsid w:val="008B4135"/>
    <w:rsid w:val="008B4E50"/>
    <w:rsid w:val="008B533D"/>
    <w:rsid w:val="008B558C"/>
    <w:rsid w:val="008B68CA"/>
    <w:rsid w:val="008C3676"/>
    <w:rsid w:val="008C3705"/>
    <w:rsid w:val="008C3834"/>
    <w:rsid w:val="008C544D"/>
    <w:rsid w:val="008C7BF6"/>
    <w:rsid w:val="008D1761"/>
    <w:rsid w:val="008D442F"/>
    <w:rsid w:val="008D4FC3"/>
    <w:rsid w:val="008D5147"/>
    <w:rsid w:val="008D691E"/>
    <w:rsid w:val="008D7D32"/>
    <w:rsid w:val="008E01F5"/>
    <w:rsid w:val="008E07EC"/>
    <w:rsid w:val="008E2316"/>
    <w:rsid w:val="008E241C"/>
    <w:rsid w:val="008E3E22"/>
    <w:rsid w:val="008E4B17"/>
    <w:rsid w:val="008E4C0E"/>
    <w:rsid w:val="008E4F53"/>
    <w:rsid w:val="008E5A17"/>
    <w:rsid w:val="008F0A81"/>
    <w:rsid w:val="008F21A9"/>
    <w:rsid w:val="008F27CA"/>
    <w:rsid w:val="008F37E0"/>
    <w:rsid w:val="008F38CF"/>
    <w:rsid w:val="008F4407"/>
    <w:rsid w:val="008F4A34"/>
    <w:rsid w:val="008F50FD"/>
    <w:rsid w:val="008F7203"/>
    <w:rsid w:val="00901C6A"/>
    <w:rsid w:val="00902722"/>
    <w:rsid w:val="00902993"/>
    <w:rsid w:val="00905901"/>
    <w:rsid w:val="00910021"/>
    <w:rsid w:val="0091174E"/>
    <w:rsid w:val="00911F7F"/>
    <w:rsid w:val="00912D09"/>
    <w:rsid w:val="00915F50"/>
    <w:rsid w:val="009176CE"/>
    <w:rsid w:val="00920DF5"/>
    <w:rsid w:val="0092117A"/>
    <w:rsid w:val="00921FAF"/>
    <w:rsid w:val="009223E0"/>
    <w:rsid w:val="0092286A"/>
    <w:rsid w:val="00922DCB"/>
    <w:rsid w:val="009230B8"/>
    <w:rsid w:val="009232DB"/>
    <w:rsid w:val="00923CAB"/>
    <w:rsid w:val="00925262"/>
    <w:rsid w:val="009261EB"/>
    <w:rsid w:val="009274BB"/>
    <w:rsid w:val="00927E57"/>
    <w:rsid w:val="00930C82"/>
    <w:rsid w:val="00930E01"/>
    <w:rsid w:val="00931860"/>
    <w:rsid w:val="00932A62"/>
    <w:rsid w:val="00933769"/>
    <w:rsid w:val="00934DB7"/>
    <w:rsid w:val="009354E7"/>
    <w:rsid w:val="00936690"/>
    <w:rsid w:val="009404E9"/>
    <w:rsid w:val="00940589"/>
    <w:rsid w:val="00940D2E"/>
    <w:rsid w:val="00940DD3"/>
    <w:rsid w:val="00941CD0"/>
    <w:rsid w:val="009423D7"/>
    <w:rsid w:val="009429A7"/>
    <w:rsid w:val="00943AA5"/>
    <w:rsid w:val="0094453E"/>
    <w:rsid w:val="009449AD"/>
    <w:rsid w:val="00944C73"/>
    <w:rsid w:val="00945BAC"/>
    <w:rsid w:val="00945CAB"/>
    <w:rsid w:val="00946C90"/>
    <w:rsid w:val="0095253C"/>
    <w:rsid w:val="00952D7C"/>
    <w:rsid w:val="00961927"/>
    <w:rsid w:val="00961FC6"/>
    <w:rsid w:val="00962350"/>
    <w:rsid w:val="0097129D"/>
    <w:rsid w:val="00971A8E"/>
    <w:rsid w:val="00971F2A"/>
    <w:rsid w:val="00972C41"/>
    <w:rsid w:val="00973A87"/>
    <w:rsid w:val="0097449B"/>
    <w:rsid w:val="00974F56"/>
    <w:rsid w:val="00976077"/>
    <w:rsid w:val="009770B7"/>
    <w:rsid w:val="00977B25"/>
    <w:rsid w:val="009831D6"/>
    <w:rsid w:val="00984E23"/>
    <w:rsid w:val="00984F6D"/>
    <w:rsid w:val="009859F7"/>
    <w:rsid w:val="00986ACA"/>
    <w:rsid w:val="0098710D"/>
    <w:rsid w:val="009900CA"/>
    <w:rsid w:val="009908A0"/>
    <w:rsid w:val="00993699"/>
    <w:rsid w:val="009961E1"/>
    <w:rsid w:val="0099798A"/>
    <w:rsid w:val="009A0712"/>
    <w:rsid w:val="009A2926"/>
    <w:rsid w:val="009A3065"/>
    <w:rsid w:val="009A36FC"/>
    <w:rsid w:val="009A4E04"/>
    <w:rsid w:val="009A6A4A"/>
    <w:rsid w:val="009B0BFD"/>
    <w:rsid w:val="009B0F57"/>
    <w:rsid w:val="009B2332"/>
    <w:rsid w:val="009B41FF"/>
    <w:rsid w:val="009B583C"/>
    <w:rsid w:val="009B68CD"/>
    <w:rsid w:val="009B7AC6"/>
    <w:rsid w:val="009C32D0"/>
    <w:rsid w:val="009C3FBA"/>
    <w:rsid w:val="009C5498"/>
    <w:rsid w:val="009C650C"/>
    <w:rsid w:val="009C77CB"/>
    <w:rsid w:val="009D006A"/>
    <w:rsid w:val="009D0136"/>
    <w:rsid w:val="009D07C0"/>
    <w:rsid w:val="009D174A"/>
    <w:rsid w:val="009D1E5F"/>
    <w:rsid w:val="009D4E38"/>
    <w:rsid w:val="009D6938"/>
    <w:rsid w:val="009E0E66"/>
    <w:rsid w:val="009E2788"/>
    <w:rsid w:val="009E32C9"/>
    <w:rsid w:val="009E3F3A"/>
    <w:rsid w:val="009E40A7"/>
    <w:rsid w:val="009E50A6"/>
    <w:rsid w:val="009E54BF"/>
    <w:rsid w:val="009E590D"/>
    <w:rsid w:val="009E76F3"/>
    <w:rsid w:val="009E7BC7"/>
    <w:rsid w:val="009F0D42"/>
    <w:rsid w:val="009F5092"/>
    <w:rsid w:val="009F6380"/>
    <w:rsid w:val="009F67E6"/>
    <w:rsid w:val="009F6D26"/>
    <w:rsid w:val="00A01EB1"/>
    <w:rsid w:val="00A025E4"/>
    <w:rsid w:val="00A04399"/>
    <w:rsid w:val="00A05673"/>
    <w:rsid w:val="00A0643E"/>
    <w:rsid w:val="00A10988"/>
    <w:rsid w:val="00A11C28"/>
    <w:rsid w:val="00A12C61"/>
    <w:rsid w:val="00A13F35"/>
    <w:rsid w:val="00A209B9"/>
    <w:rsid w:val="00A21691"/>
    <w:rsid w:val="00A2296D"/>
    <w:rsid w:val="00A22976"/>
    <w:rsid w:val="00A23411"/>
    <w:rsid w:val="00A24363"/>
    <w:rsid w:val="00A25FE4"/>
    <w:rsid w:val="00A276CF"/>
    <w:rsid w:val="00A27CB0"/>
    <w:rsid w:val="00A318AE"/>
    <w:rsid w:val="00A33954"/>
    <w:rsid w:val="00A369DB"/>
    <w:rsid w:val="00A36DA6"/>
    <w:rsid w:val="00A37BCC"/>
    <w:rsid w:val="00A428ED"/>
    <w:rsid w:val="00A42D75"/>
    <w:rsid w:val="00A4312E"/>
    <w:rsid w:val="00A4633D"/>
    <w:rsid w:val="00A46B4E"/>
    <w:rsid w:val="00A47E89"/>
    <w:rsid w:val="00A500FF"/>
    <w:rsid w:val="00A57439"/>
    <w:rsid w:val="00A60081"/>
    <w:rsid w:val="00A6067E"/>
    <w:rsid w:val="00A61AD1"/>
    <w:rsid w:val="00A61EE0"/>
    <w:rsid w:val="00A63D69"/>
    <w:rsid w:val="00A65943"/>
    <w:rsid w:val="00A65AE3"/>
    <w:rsid w:val="00A65C7A"/>
    <w:rsid w:val="00A67EFF"/>
    <w:rsid w:val="00A70136"/>
    <w:rsid w:val="00A70AC1"/>
    <w:rsid w:val="00A71591"/>
    <w:rsid w:val="00A71A10"/>
    <w:rsid w:val="00A730E4"/>
    <w:rsid w:val="00A73F2B"/>
    <w:rsid w:val="00A74075"/>
    <w:rsid w:val="00A75175"/>
    <w:rsid w:val="00A752A4"/>
    <w:rsid w:val="00A807E1"/>
    <w:rsid w:val="00A81BCA"/>
    <w:rsid w:val="00A85145"/>
    <w:rsid w:val="00A86470"/>
    <w:rsid w:val="00A86D24"/>
    <w:rsid w:val="00A87137"/>
    <w:rsid w:val="00A87DC7"/>
    <w:rsid w:val="00A91F76"/>
    <w:rsid w:val="00A93EAD"/>
    <w:rsid w:val="00A94A3D"/>
    <w:rsid w:val="00A9730D"/>
    <w:rsid w:val="00A977A9"/>
    <w:rsid w:val="00AA2462"/>
    <w:rsid w:val="00AA2522"/>
    <w:rsid w:val="00AA3129"/>
    <w:rsid w:val="00AA4C50"/>
    <w:rsid w:val="00AA6B60"/>
    <w:rsid w:val="00AB174C"/>
    <w:rsid w:val="00AB2C62"/>
    <w:rsid w:val="00AB3D5D"/>
    <w:rsid w:val="00AB4458"/>
    <w:rsid w:val="00AB45A7"/>
    <w:rsid w:val="00AB702D"/>
    <w:rsid w:val="00AB7DC2"/>
    <w:rsid w:val="00AC0E07"/>
    <w:rsid w:val="00AC0E5E"/>
    <w:rsid w:val="00AC2709"/>
    <w:rsid w:val="00AC652D"/>
    <w:rsid w:val="00AC6798"/>
    <w:rsid w:val="00AC74DB"/>
    <w:rsid w:val="00AD0B21"/>
    <w:rsid w:val="00AD1170"/>
    <w:rsid w:val="00AD390D"/>
    <w:rsid w:val="00AD40CC"/>
    <w:rsid w:val="00AD4613"/>
    <w:rsid w:val="00AD7630"/>
    <w:rsid w:val="00AE0BAA"/>
    <w:rsid w:val="00AE162F"/>
    <w:rsid w:val="00AE50CF"/>
    <w:rsid w:val="00AE530E"/>
    <w:rsid w:val="00AF260C"/>
    <w:rsid w:val="00AF2F90"/>
    <w:rsid w:val="00AF48BD"/>
    <w:rsid w:val="00AF4FC8"/>
    <w:rsid w:val="00AF58D0"/>
    <w:rsid w:val="00AF6DCA"/>
    <w:rsid w:val="00AF76C7"/>
    <w:rsid w:val="00AF7AFB"/>
    <w:rsid w:val="00B0265D"/>
    <w:rsid w:val="00B038ED"/>
    <w:rsid w:val="00B04CC2"/>
    <w:rsid w:val="00B06A4B"/>
    <w:rsid w:val="00B06B7F"/>
    <w:rsid w:val="00B06C8F"/>
    <w:rsid w:val="00B06F48"/>
    <w:rsid w:val="00B07316"/>
    <w:rsid w:val="00B106F1"/>
    <w:rsid w:val="00B10A91"/>
    <w:rsid w:val="00B11B1F"/>
    <w:rsid w:val="00B1507D"/>
    <w:rsid w:val="00B160DB"/>
    <w:rsid w:val="00B16249"/>
    <w:rsid w:val="00B171AB"/>
    <w:rsid w:val="00B20A87"/>
    <w:rsid w:val="00B213DA"/>
    <w:rsid w:val="00B233D9"/>
    <w:rsid w:val="00B23AAD"/>
    <w:rsid w:val="00B24506"/>
    <w:rsid w:val="00B263C1"/>
    <w:rsid w:val="00B2690D"/>
    <w:rsid w:val="00B2719F"/>
    <w:rsid w:val="00B277C1"/>
    <w:rsid w:val="00B416A4"/>
    <w:rsid w:val="00B41AFC"/>
    <w:rsid w:val="00B4201C"/>
    <w:rsid w:val="00B43F67"/>
    <w:rsid w:val="00B45836"/>
    <w:rsid w:val="00B45F6C"/>
    <w:rsid w:val="00B4677C"/>
    <w:rsid w:val="00B472E7"/>
    <w:rsid w:val="00B507B6"/>
    <w:rsid w:val="00B50E39"/>
    <w:rsid w:val="00B51EE9"/>
    <w:rsid w:val="00B53272"/>
    <w:rsid w:val="00B55047"/>
    <w:rsid w:val="00B55D08"/>
    <w:rsid w:val="00B56B5B"/>
    <w:rsid w:val="00B5748E"/>
    <w:rsid w:val="00B57F39"/>
    <w:rsid w:val="00B602C4"/>
    <w:rsid w:val="00B61C5E"/>
    <w:rsid w:val="00B65386"/>
    <w:rsid w:val="00B70346"/>
    <w:rsid w:val="00B71106"/>
    <w:rsid w:val="00B7282E"/>
    <w:rsid w:val="00B745F7"/>
    <w:rsid w:val="00B756A6"/>
    <w:rsid w:val="00B76099"/>
    <w:rsid w:val="00B76648"/>
    <w:rsid w:val="00B76BA8"/>
    <w:rsid w:val="00B77C8B"/>
    <w:rsid w:val="00B808D6"/>
    <w:rsid w:val="00B81BAD"/>
    <w:rsid w:val="00B82C2C"/>
    <w:rsid w:val="00B84035"/>
    <w:rsid w:val="00B849FE"/>
    <w:rsid w:val="00B85BC7"/>
    <w:rsid w:val="00B85EED"/>
    <w:rsid w:val="00B8668E"/>
    <w:rsid w:val="00B86AD4"/>
    <w:rsid w:val="00B87DDC"/>
    <w:rsid w:val="00B914DB"/>
    <w:rsid w:val="00B92BD6"/>
    <w:rsid w:val="00B9322E"/>
    <w:rsid w:val="00B942D2"/>
    <w:rsid w:val="00B94CE9"/>
    <w:rsid w:val="00B95C24"/>
    <w:rsid w:val="00BA1DB2"/>
    <w:rsid w:val="00BA2CB0"/>
    <w:rsid w:val="00BA35C8"/>
    <w:rsid w:val="00BA3C83"/>
    <w:rsid w:val="00BA3F03"/>
    <w:rsid w:val="00BA46CA"/>
    <w:rsid w:val="00BA4858"/>
    <w:rsid w:val="00BA637B"/>
    <w:rsid w:val="00BA68B1"/>
    <w:rsid w:val="00BA75FD"/>
    <w:rsid w:val="00BB09DC"/>
    <w:rsid w:val="00BB34E8"/>
    <w:rsid w:val="00BB3B05"/>
    <w:rsid w:val="00BB3DEA"/>
    <w:rsid w:val="00BB59EF"/>
    <w:rsid w:val="00BB5F16"/>
    <w:rsid w:val="00BC0172"/>
    <w:rsid w:val="00BC03CE"/>
    <w:rsid w:val="00BC13CE"/>
    <w:rsid w:val="00BC27E0"/>
    <w:rsid w:val="00BC5AFD"/>
    <w:rsid w:val="00BC5FB0"/>
    <w:rsid w:val="00BC7B64"/>
    <w:rsid w:val="00BC7FD5"/>
    <w:rsid w:val="00BD03E2"/>
    <w:rsid w:val="00BD0D59"/>
    <w:rsid w:val="00BD2631"/>
    <w:rsid w:val="00BD2637"/>
    <w:rsid w:val="00BD29F5"/>
    <w:rsid w:val="00BD2CA8"/>
    <w:rsid w:val="00BD5CC2"/>
    <w:rsid w:val="00BE08B9"/>
    <w:rsid w:val="00BE1EEE"/>
    <w:rsid w:val="00BE3991"/>
    <w:rsid w:val="00BE3D19"/>
    <w:rsid w:val="00BE42F0"/>
    <w:rsid w:val="00BE56CD"/>
    <w:rsid w:val="00BE6D36"/>
    <w:rsid w:val="00BE76F2"/>
    <w:rsid w:val="00BF0104"/>
    <w:rsid w:val="00BF116D"/>
    <w:rsid w:val="00BF2022"/>
    <w:rsid w:val="00BF242A"/>
    <w:rsid w:val="00BF4109"/>
    <w:rsid w:val="00BF48D7"/>
    <w:rsid w:val="00BF52A7"/>
    <w:rsid w:val="00BF5681"/>
    <w:rsid w:val="00BF5D7F"/>
    <w:rsid w:val="00BF66B0"/>
    <w:rsid w:val="00BF6B1B"/>
    <w:rsid w:val="00C004AD"/>
    <w:rsid w:val="00C0497F"/>
    <w:rsid w:val="00C0528D"/>
    <w:rsid w:val="00C05D5E"/>
    <w:rsid w:val="00C116EE"/>
    <w:rsid w:val="00C14AAF"/>
    <w:rsid w:val="00C150D3"/>
    <w:rsid w:val="00C2029D"/>
    <w:rsid w:val="00C21C18"/>
    <w:rsid w:val="00C22C4C"/>
    <w:rsid w:val="00C22FB1"/>
    <w:rsid w:val="00C23D3F"/>
    <w:rsid w:val="00C26460"/>
    <w:rsid w:val="00C27242"/>
    <w:rsid w:val="00C316AE"/>
    <w:rsid w:val="00C32411"/>
    <w:rsid w:val="00C327CA"/>
    <w:rsid w:val="00C32B85"/>
    <w:rsid w:val="00C35A64"/>
    <w:rsid w:val="00C3683F"/>
    <w:rsid w:val="00C3696F"/>
    <w:rsid w:val="00C37ED0"/>
    <w:rsid w:val="00C407FB"/>
    <w:rsid w:val="00C40E2E"/>
    <w:rsid w:val="00C43374"/>
    <w:rsid w:val="00C436D2"/>
    <w:rsid w:val="00C45938"/>
    <w:rsid w:val="00C46303"/>
    <w:rsid w:val="00C46CFB"/>
    <w:rsid w:val="00C527AD"/>
    <w:rsid w:val="00C52D8B"/>
    <w:rsid w:val="00C53645"/>
    <w:rsid w:val="00C53852"/>
    <w:rsid w:val="00C55E29"/>
    <w:rsid w:val="00C567F3"/>
    <w:rsid w:val="00C57006"/>
    <w:rsid w:val="00C62F9A"/>
    <w:rsid w:val="00C6392D"/>
    <w:rsid w:val="00C64ECC"/>
    <w:rsid w:val="00C651FA"/>
    <w:rsid w:val="00C65A19"/>
    <w:rsid w:val="00C6642B"/>
    <w:rsid w:val="00C67D09"/>
    <w:rsid w:val="00C70756"/>
    <w:rsid w:val="00C724E7"/>
    <w:rsid w:val="00C73A4A"/>
    <w:rsid w:val="00C74302"/>
    <w:rsid w:val="00C807B8"/>
    <w:rsid w:val="00C80FDD"/>
    <w:rsid w:val="00C82160"/>
    <w:rsid w:val="00C8226D"/>
    <w:rsid w:val="00C84EFB"/>
    <w:rsid w:val="00C853C8"/>
    <w:rsid w:val="00C856D5"/>
    <w:rsid w:val="00C86FDE"/>
    <w:rsid w:val="00C87495"/>
    <w:rsid w:val="00C90144"/>
    <w:rsid w:val="00C91829"/>
    <w:rsid w:val="00C93450"/>
    <w:rsid w:val="00C93A7B"/>
    <w:rsid w:val="00C95525"/>
    <w:rsid w:val="00C955EE"/>
    <w:rsid w:val="00C9607F"/>
    <w:rsid w:val="00CA018A"/>
    <w:rsid w:val="00CA070A"/>
    <w:rsid w:val="00CA08B5"/>
    <w:rsid w:val="00CA0F58"/>
    <w:rsid w:val="00CA216D"/>
    <w:rsid w:val="00CA2BF6"/>
    <w:rsid w:val="00CA3A2E"/>
    <w:rsid w:val="00CA4F8A"/>
    <w:rsid w:val="00CA605E"/>
    <w:rsid w:val="00CA6607"/>
    <w:rsid w:val="00CB1247"/>
    <w:rsid w:val="00CB1523"/>
    <w:rsid w:val="00CB1EBB"/>
    <w:rsid w:val="00CB4362"/>
    <w:rsid w:val="00CB43D3"/>
    <w:rsid w:val="00CB4867"/>
    <w:rsid w:val="00CB59F4"/>
    <w:rsid w:val="00CB5D6A"/>
    <w:rsid w:val="00CB61DC"/>
    <w:rsid w:val="00CB74E2"/>
    <w:rsid w:val="00CB7847"/>
    <w:rsid w:val="00CC00E5"/>
    <w:rsid w:val="00CC34B9"/>
    <w:rsid w:val="00CD2C67"/>
    <w:rsid w:val="00CD2CE6"/>
    <w:rsid w:val="00CD37ED"/>
    <w:rsid w:val="00CD527E"/>
    <w:rsid w:val="00CD555F"/>
    <w:rsid w:val="00CD70DD"/>
    <w:rsid w:val="00CE07A8"/>
    <w:rsid w:val="00CE100F"/>
    <w:rsid w:val="00CE1671"/>
    <w:rsid w:val="00CE320E"/>
    <w:rsid w:val="00CE3E14"/>
    <w:rsid w:val="00CE5224"/>
    <w:rsid w:val="00CE530C"/>
    <w:rsid w:val="00CE6079"/>
    <w:rsid w:val="00CE7912"/>
    <w:rsid w:val="00CE7C71"/>
    <w:rsid w:val="00CF0152"/>
    <w:rsid w:val="00CF2BEC"/>
    <w:rsid w:val="00CF2F97"/>
    <w:rsid w:val="00CF3776"/>
    <w:rsid w:val="00D0400E"/>
    <w:rsid w:val="00D06790"/>
    <w:rsid w:val="00D10A80"/>
    <w:rsid w:val="00D111DD"/>
    <w:rsid w:val="00D15552"/>
    <w:rsid w:val="00D162F8"/>
    <w:rsid w:val="00D1690A"/>
    <w:rsid w:val="00D1742A"/>
    <w:rsid w:val="00D20301"/>
    <w:rsid w:val="00D21E17"/>
    <w:rsid w:val="00D223FE"/>
    <w:rsid w:val="00D22D23"/>
    <w:rsid w:val="00D22FE8"/>
    <w:rsid w:val="00D257DD"/>
    <w:rsid w:val="00D26D75"/>
    <w:rsid w:val="00D27575"/>
    <w:rsid w:val="00D27E02"/>
    <w:rsid w:val="00D31683"/>
    <w:rsid w:val="00D33310"/>
    <w:rsid w:val="00D333A1"/>
    <w:rsid w:val="00D33DF3"/>
    <w:rsid w:val="00D34E34"/>
    <w:rsid w:val="00D361DD"/>
    <w:rsid w:val="00D37212"/>
    <w:rsid w:val="00D401CC"/>
    <w:rsid w:val="00D408E9"/>
    <w:rsid w:val="00D41AAB"/>
    <w:rsid w:val="00D4235F"/>
    <w:rsid w:val="00D4268E"/>
    <w:rsid w:val="00D43909"/>
    <w:rsid w:val="00D50A4C"/>
    <w:rsid w:val="00D53947"/>
    <w:rsid w:val="00D543B0"/>
    <w:rsid w:val="00D60967"/>
    <w:rsid w:val="00D60B32"/>
    <w:rsid w:val="00D611F4"/>
    <w:rsid w:val="00D61DA0"/>
    <w:rsid w:val="00D637A4"/>
    <w:rsid w:val="00D639BE"/>
    <w:rsid w:val="00D63C22"/>
    <w:rsid w:val="00D64887"/>
    <w:rsid w:val="00D67E2C"/>
    <w:rsid w:val="00D70149"/>
    <w:rsid w:val="00D72321"/>
    <w:rsid w:val="00D723F1"/>
    <w:rsid w:val="00D73230"/>
    <w:rsid w:val="00D741BC"/>
    <w:rsid w:val="00D75127"/>
    <w:rsid w:val="00D75B3F"/>
    <w:rsid w:val="00D75EC1"/>
    <w:rsid w:val="00D7621C"/>
    <w:rsid w:val="00D773B3"/>
    <w:rsid w:val="00D774FA"/>
    <w:rsid w:val="00D80113"/>
    <w:rsid w:val="00D80662"/>
    <w:rsid w:val="00D830C8"/>
    <w:rsid w:val="00D8581D"/>
    <w:rsid w:val="00D85FE8"/>
    <w:rsid w:val="00D9010C"/>
    <w:rsid w:val="00D9189D"/>
    <w:rsid w:val="00D91F14"/>
    <w:rsid w:val="00D9215F"/>
    <w:rsid w:val="00D9513C"/>
    <w:rsid w:val="00DA0B68"/>
    <w:rsid w:val="00DA29A5"/>
    <w:rsid w:val="00DA29BD"/>
    <w:rsid w:val="00DA55B4"/>
    <w:rsid w:val="00DA683E"/>
    <w:rsid w:val="00DA6C8A"/>
    <w:rsid w:val="00DA775B"/>
    <w:rsid w:val="00DB0BEF"/>
    <w:rsid w:val="00DB4152"/>
    <w:rsid w:val="00DB4684"/>
    <w:rsid w:val="00DB7C35"/>
    <w:rsid w:val="00DC0995"/>
    <w:rsid w:val="00DC27A1"/>
    <w:rsid w:val="00DC2DF5"/>
    <w:rsid w:val="00DC3205"/>
    <w:rsid w:val="00DC44F8"/>
    <w:rsid w:val="00DC5032"/>
    <w:rsid w:val="00DC50F1"/>
    <w:rsid w:val="00DC6FE0"/>
    <w:rsid w:val="00DD05C6"/>
    <w:rsid w:val="00DD2322"/>
    <w:rsid w:val="00DD4C85"/>
    <w:rsid w:val="00DD51E0"/>
    <w:rsid w:val="00DD5B03"/>
    <w:rsid w:val="00DD7958"/>
    <w:rsid w:val="00DE657C"/>
    <w:rsid w:val="00DE7274"/>
    <w:rsid w:val="00DF0809"/>
    <w:rsid w:val="00DF0A15"/>
    <w:rsid w:val="00DF0E68"/>
    <w:rsid w:val="00DF20A0"/>
    <w:rsid w:val="00DF42DA"/>
    <w:rsid w:val="00DF7047"/>
    <w:rsid w:val="00DF790B"/>
    <w:rsid w:val="00E03DE1"/>
    <w:rsid w:val="00E03ED5"/>
    <w:rsid w:val="00E040E6"/>
    <w:rsid w:val="00E049ED"/>
    <w:rsid w:val="00E06DBD"/>
    <w:rsid w:val="00E07661"/>
    <w:rsid w:val="00E07EB9"/>
    <w:rsid w:val="00E10490"/>
    <w:rsid w:val="00E133B3"/>
    <w:rsid w:val="00E145C4"/>
    <w:rsid w:val="00E173DF"/>
    <w:rsid w:val="00E208DB"/>
    <w:rsid w:val="00E20A66"/>
    <w:rsid w:val="00E20ACD"/>
    <w:rsid w:val="00E24852"/>
    <w:rsid w:val="00E249E7"/>
    <w:rsid w:val="00E24EDD"/>
    <w:rsid w:val="00E2563F"/>
    <w:rsid w:val="00E2657D"/>
    <w:rsid w:val="00E26808"/>
    <w:rsid w:val="00E271E2"/>
    <w:rsid w:val="00E30EEF"/>
    <w:rsid w:val="00E32D3A"/>
    <w:rsid w:val="00E335C0"/>
    <w:rsid w:val="00E33CC5"/>
    <w:rsid w:val="00E33D0E"/>
    <w:rsid w:val="00E343F1"/>
    <w:rsid w:val="00E34758"/>
    <w:rsid w:val="00E35ABC"/>
    <w:rsid w:val="00E3755C"/>
    <w:rsid w:val="00E40FFD"/>
    <w:rsid w:val="00E42FDC"/>
    <w:rsid w:val="00E43C98"/>
    <w:rsid w:val="00E4465C"/>
    <w:rsid w:val="00E4468F"/>
    <w:rsid w:val="00E44F79"/>
    <w:rsid w:val="00E519AD"/>
    <w:rsid w:val="00E52EC7"/>
    <w:rsid w:val="00E5499A"/>
    <w:rsid w:val="00E553DB"/>
    <w:rsid w:val="00E5666F"/>
    <w:rsid w:val="00E643AD"/>
    <w:rsid w:val="00E64C77"/>
    <w:rsid w:val="00E65507"/>
    <w:rsid w:val="00E728F0"/>
    <w:rsid w:val="00E75341"/>
    <w:rsid w:val="00E7549C"/>
    <w:rsid w:val="00E76274"/>
    <w:rsid w:val="00E8161B"/>
    <w:rsid w:val="00E818D9"/>
    <w:rsid w:val="00E827B0"/>
    <w:rsid w:val="00E83227"/>
    <w:rsid w:val="00E84EA0"/>
    <w:rsid w:val="00E8501E"/>
    <w:rsid w:val="00E87F18"/>
    <w:rsid w:val="00E9165D"/>
    <w:rsid w:val="00E918AF"/>
    <w:rsid w:val="00E91C4A"/>
    <w:rsid w:val="00E93C22"/>
    <w:rsid w:val="00E93DD3"/>
    <w:rsid w:val="00E94C59"/>
    <w:rsid w:val="00E97029"/>
    <w:rsid w:val="00E97052"/>
    <w:rsid w:val="00E97DC9"/>
    <w:rsid w:val="00EA0609"/>
    <w:rsid w:val="00EA0F5B"/>
    <w:rsid w:val="00EA1492"/>
    <w:rsid w:val="00EA1C1A"/>
    <w:rsid w:val="00EA3407"/>
    <w:rsid w:val="00EA569D"/>
    <w:rsid w:val="00EA69C3"/>
    <w:rsid w:val="00EB0498"/>
    <w:rsid w:val="00EB1E72"/>
    <w:rsid w:val="00EB277C"/>
    <w:rsid w:val="00EB27A9"/>
    <w:rsid w:val="00EB2F63"/>
    <w:rsid w:val="00EB4C3E"/>
    <w:rsid w:val="00EB5BC6"/>
    <w:rsid w:val="00EB62D0"/>
    <w:rsid w:val="00EC1263"/>
    <w:rsid w:val="00EC1C41"/>
    <w:rsid w:val="00EC1D24"/>
    <w:rsid w:val="00EC2BBE"/>
    <w:rsid w:val="00EC3BFC"/>
    <w:rsid w:val="00EC40A7"/>
    <w:rsid w:val="00EC4A3E"/>
    <w:rsid w:val="00EC61CC"/>
    <w:rsid w:val="00EC624A"/>
    <w:rsid w:val="00EC630D"/>
    <w:rsid w:val="00EC63EA"/>
    <w:rsid w:val="00EC6761"/>
    <w:rsid w:val="00ED0589"/>
    <w:rsid w:val="00ED29D6"/>
    <w:rsid w:val="00ED3F3A"/>
    <w:rsid w:val="00ED5FF8"/>
    <w:rsid w:val="00ED662E"/>
    <w:rsid w:val="00ED6AEC"/>
    <w:rsid w:val="00EE05AA"/>
    <w:rsid w:val="00EE7F7A"/>
    <w:rsid w:val="00EF1703"/>
    <w:rsid w:val="00EF3BF6"/>
    <w:rsid w:val="00EF76E3"/>
    <w:rsid w:val="00F017D7"/>
    <w:rsid w:val="00F01AEC"/>
    <w:rsid w:val="00F02892"/>
    <w:rsid w:val="00F04316"/>
    <w:rsid w:val="00F05AA0"/>
    <w:rsid w:val="00F06E94"/>
    <w:rsid w:val="00F077FB"/>
    <w:rsid w:val="00F07E07"/>
    <w:rsid w:val="00F12EAB"/>
    <w:rsid w:val="00F139B1"/>
    <w:rsid w:val="00F14187"/>
    <w:rsid w:val="00F21E3A"/>
    <w:rsid w:val="00F22A83"/>
    <w:rsid w:val="00F2313A"/>
    <w:rsid w:val="00F265B6"/>
    <w:rsid w:val="00F26F28"/>
    <w:rsid w:val="00F27F7B"/>
    <w:rsid w:val="00F3075F"/>
    <w:rsid w:val="00F31A06"/>
    <w:rsid w:val="00F31AB5"/>
    <w:rsid w:val="00F32E2B"/>
    <w:rsid w:val="00F40123"/>
    <w:rsid w:val="00F420EE"/>
    <w:rsid w:val="00F442E8"/>
    <w:rsid w:val="00F4463C"/>
    <w:rsid w:val="00F45231"/>
    <w:rsid w:val="00F452D6"/>
    <w:rsid w:val="00F46C3F"/>
    <w:rsid w:val="00F478DD"/>
    <w:rsid w:val="00F50DA8"/>
    <w:rsid w:val="00F510D7"/>
    <w:rsid w:val="00F51AB4"/>
    <w:rsid w:val="00F5232D"/>
    <w:rsid w:val="00F54CAB"/>
    <w:rsid w:val="00F56842"/>
    <w:rsid w:val="00F5759E"/>
    <w:rsid w:val="00F57A8B"/>
    <w:rsid w:val="00F613AD"/>
    <w:rsid w:val="00F625B0"/>
    <w:rsid w:val="00F63F5A"/>
    <w:rsid w:val="00F650AC"/>
    <w:rsid w:val="00F6565A"/>
    <w:rsid w:val="00F66095"/>
    <w:rsid w:val="00F6688E"/>
    <w:rsid w:val="00F66F78"/>
    <w:rsid w:val="00F67D0C"/>
    <w:rsid w:val="00F67DBC"/>
    <w:rsid w:val="00F70BDC"/>
    <w:rsid w:val="00F70C69"/>
    <w:rsid w:val="00F71127"/>
    <w:rsid w:val="00F71A13"/>
    <w:rsid w:val="00F743F5"/>
    <w:rsid w:val="00F746C0"/>
    <w:rsid w:val="00F74C47"/>
    <w:rsid w:val="00F75D1C"/>
    <w:rsid w:val="00F7608B"/>
    <w:rsid w:val="00F77990"/>
    <w:rsid w:val="00F80282"/>
    <w:rsid w:val="00F809EE"/>
    <w:rsid w:val="00F80D5C"/>
    <w:rsid w:val="00F8170C"/>
    <w:rsid w:val="00F81E5E"/>
    <w:rsid w:val="00F81EEF"/>
    <w:rsid w:val="00F8275C"/>
    <w:rsid w:val="00F83B4A"/>
    <w:rsid w:val="00F85262"/>
    <w:rsid w:val="00F904DC"/>
    <w:rsid w:val="00F91D9D"/>
    <w:rsid w:val="00F930C5"/>
    <w:rsid w:val="00F93BCB"/>
    <w:rsid w:val="00F95388"/>
    <w:rsid w:val="00F956CD"/>
    <w:rsid w:val="00F971F3"/>
    <w:rsid w:val="00FA664B"/>
    <w:rsid w:val="00FA6C6D"/>
    <w:rsid w:val="00FA6E42"/>
    <w:rsid w:val="00FA6F80"/>
    <w:rsid w:val="00FA75BA"/>
    <w:rsid w:val="00FB0902"/>
    <w:rsid w:val="00FB1880"/>
    <w:rsid w:val="00FB28C3"/>
    <w:rsid w:val="00FB35F8"/>
    <w:rsid w:val="00FB7B3C"/>
    <w:rsid w:val="00FC0249"/>
    <w:rsid w:val="00FC0F29"/>
    <w:rsid w:val="00FC2475"/>
    <w:rsid w:val="00FC345C"/>
    <w:rsid w:val="00FC4EC7"/>
    <w:rsid w:val="00FC5EA4"/>
    <w:rsid w:val="00FD00CD"/>
    <w:rsid w:val="00FD0F79"/>
    <w:rsid w:val="00FD2227"/>
    <w:rsid w:val="00FD2339"/>
    <w:rsid w:val="00FD38FC"/>
    <w:rsid w:val="00FD5A21"/>
    <w:rsid w:val="00FD5B87"/>
    <w:rsid w:val="00FD5CB6"/>
    <w:rsid w:val="00FD7A59"/>
    <w:rsid w:val="00FD7FC8"/>
    <w:rsid w:val="00FE0C2C"/>
    <w:rsid w:val="00FE29B9"/>
    <w:rsid w:val="00FE4124"/>
    <w:rsid w:val="00FE57C7"/>
    <w:rsid w:val="00FE7B4D"/>
    <w:rsid w:val="00FF3385"/>
    <w:rsid w:val="00FF3C28"/>
    <w:rsid w:val="00FF4C4B"/>
    <w:rsid w:val="00FF4D9B"/>
    <w:rsid w:val="00FF54C9"/>
    <w:rsid w:val="00FF59DF"/>
    <w:rsid w:val="00FF601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938"/>
    <w:rPr>
      <w:sz w:val="24"/>
      <w:szCs w:val="24"/>
    </w:rPr>
  </w:style>
  <w:style w:type="paragraph" w:styleId="Heading1">
    <w:name w:val="heading 1"/>
    <w:basedOn w:val="Normal"/>
    <w:next w:val="Normal"/>
    <w:qFormat/>
    <w:rsid w:val="00474010"/>
    <w:pPr>
      <w:keepNext/>
      <w:outlineLvl w:val="0"/>
    </w:pPr>
    <w:rPr>
      <w:b/>
      <w:bCs/>
      <w:sz w:val="20"/>
      <w:szCs w:val="20"/>
    </w:rPr>
  </w:style>
  <w:style w:type="paragraph" w:styleId="Heading2">
    <w:name w:val="heading 2"/>
    <w:basedOn w:val="Normal"/>
    <w:next w:val="Normal"/>
    <w:qFormat/>
    <w:rsid w:val="004740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74010"/>
    <w:pPr>
      <w:keepNext/>
      <w:jc w:val="center"/>
      <w:outlineLvl w:val="2"/>
    </w:pPr>
    <w:rPr>
      <w:rFonts w:ascii="Arial" w:hAnsi="Arial" w:cs="Arial"/>
      <w:b/>
      <w:bCs/>
      <w:sz w:val="22"/>
      <w:szCs w:val="20"/>
    </w:rPr>
  </w:style>
  <w:style w:type="paragraph" w:styleId="Heading4">
    <w:name w:val="heading 4"/>
    <w:basedOn w:val="Normal"/>
    <w:next w:val="Normal"/>
    <w:qFormat/>
    <w:rsid w:val="00474010"/>
    <w:pPr>
      <w:keepNext/>
      <w:jc w:val="both"/>
      <w:outlineLvl w:val="3"/>
    </w:pPr>
    <w:rPr>
      <w:b/>
      <w:bCs/>
      <w:i/>
      <w:iCs/>
      <w:u w:val="single"/>
    </w:rPr>
  </w:style>
  <w:style w:type="paragraph" w:styleId="Heading5">
    <w:name w:val="heading 5"/>
    <w:basedOn w:val="Normal"/>
    <w:next w:val="Normal"/>
    <w:qFormat/>
    <w:rsid w:val="00474010"/>
    <w:pPr>
      <w:keepNext/>
      <w:jc w:val="center"/>
      <w:outlineLvl w:val="4"/>
    </w:pPr>
    <w:rPr>
      <w:b/>
      <w:bCs/>
      <w:sz w:val="16"/>
      <w:szCs w:val="20"/>
    </w:rPr>
  </w:style>
  <w:style w:type="paragraph" w:styleId="Heading6">
    <w:name w:val="heading 6"/>
    <w:basedOn w:val="Normal"/>
    <w:next w:val="Normal"/>
    <w:qFormat/>
    <w:rsid w:val="00474010"/>
    <w:pPr>
      <w:keepNext/>
      <w:jc w:val="both"/>
      <w:outlineLvl w:val="5"/>
    </w:pPr>
    <w:rPr>
      <w:b/>
      <w:bCs/>
    </w:rPr>
  </w:style>
  <w:style w:type="paragraph" w:styleId="Heading7">
    <w:name w:val="heading 7"/>
    <w:basedOn w:val="Normal"/>
    <w:next w:val="Normal"/>
    <w:qFormat/>
    <w:rsid w:val="00474010"/>
    <w:pPr>
      <w:keepNext/>
      <w:jc w:val="both"/>
      <w:outlineLvl w:val="6"/>
    </w:pPr>
    <w:rPr>
      <w:b/>
      <w:bCs/>
      <w:i/>
      <w:iCs/>
    </w:rPr>
  </w:style>
  <w:style w:type="paragraph" w:styleId="Heading8">
    <w:name w:val="heading 8"/>
    <w:basedOn w:val="Normal"/>
    <w:next w:val="Normal"/>
    <w:qFormat/>
    <w:rsid w:val="00474010"/>
    <w:pPr>
      <w:keepNext/>
      <w:jc w:val="both"/>
      <w:outlineLvl w:val="7"/>
    </w:pPr>
    <w:rPr>
      <w:b/>
      <w:bCs/>
      <w:sz w:val="20"/>
      <w:szCs w:val="20"/>
    </w:rPr>
  </w:style>
  <w:style w:type="paragraph" w:styleId="Heading9">
    <w:name w:val="heading 9"/>
    <w:basedOn w:val="Normal"/>
    <w:next w:val="Normal"/>
    <w:qFormat/>
    <w:rsid w:val="00474010"/>
    <w:pPr>
      <w:keepNext/>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rsid w:val="00474010"/>
    <w:pPr>
      <w:tabs>
        <w:tab w:val="center" w:pos="4536"/>
        <w:tab w:val="right" w:pos="9072"/>
      </w:tabs>
    </w:pPr>
  </w:style>
  <w:style w:type="paragraph" w:styleId="Footer">
    <w:name w:val="footer"/>
    <w:basedOn w:val="Normal"/>
    <w:rsid w:val="00474010"/>
    <w:pPr>
      <w:tabs>
        <w:tab w:val="center" w:pos="4536"/>
        <w:tab w:val="right" w:pos="9072"/>
      </w:tabs>
    </w:pPr>
  </w:style>
  <w:style w:type="paragraph" w:customStyle="1" w:styleId="xl26">
    <w:name w:val="xl26"/>
    <w:basedOn w:val="Normal"/>
    <w:rsid w:val="00474010"/>
    <w:pPr>
      <w:spacing w:before="100" w:beforeAutospacing="1" w:after="100" w:afterAutospacing="1"/>
      <w:jc w:val="center"/>
    </w:pPr>
    <w:rPr>
      <w:b/>
      <w:bCs/>
      <w:i/>
      <w:iCs/>
      <w:lang w:val="en-US" w:eastAsia="en-US"/>
    </w:rPr>
  </w:style>
  <w:style w:type="paragraph" w:customStyle="1" w:styleId="xl27">
    <w:name w:val="xl27"/>
    <w:basedOn w:val="Normal"/>
    <w:rsid w:val="00474010"/>
    <w:pPr>
      <w:spacing w:before="100" w:beforeAutospacing="1" w:after="100" w:afterAutospacing="1"/>
    </w:pPr>
    <w:rPr>
      <w:i/>
      <w:iCs/>
      <w:lang w:val="en-US" w:eastAsia="en-US"/>
    </w:rPr>
  </w:style>
  <w:style w:type="paragraph" w:customStyle="1" w:styleId="xl28">
    <w:name w:val="xl28"/>
    <w:basedOn w:val="Normal"/>
    <w:rsid w:val="00474010"/>
    <w:pPr>
      <w:spacing w:before="100" w:beforeAutospacing="1" w:after="100" w:afterAutospacing="1"/>
    </w:pPr>
    <w:rPr>
      <w:rFonts w:ascii="Arial" w:hAnsi="Arial" w:cs="Arial"/>
      <w:sz w:val="28"/>
      <w:szCs w:val="28"/>
      <w:lang w:val="en-US" w:eastAsia="en-US"/>
    </w:rPr>
  </w:style>
  <w:style w:type="paragraph" w:customStyle="1" w:styleId="xl29">
    <w:name w:val="xl29"/>
    <w:basedOn w:val="Normal"/>
    <w:rsid w:val="00474010"/>
    <w:pPr>
      <w:spacing w:before="100" w:beforeAutospacing="1" w:after="100" w:afterAutospacing="1"/>
    </w:pPr>
    <w:rPr>
      <w:sz w:val="18"/>
      <w:szCs w:val="18"/>
      <w:lang w:val="en-US" w:eastAsia="en-US"/>
    </w:rPr>
  </w:style>
  <w:style w:type="paragraph" w:customStyle="1" w:styleId="xl30">
    <w:name w:val="xl30"/>
    <w:basedOn w:val="Normal"/>
    <w:rsid w:val="00474010"/>
    <w:pPr>
      <w:spacing w:before="100" w:beforeAutospacing="1" w:after="100" w:afterAutospacing="1"/>
      <w:jc w:val="center"/>
    </w:pPr>
    <w:rPr>
      <w:b/>
      <w:bCs/>
      <w:sz w:val="18"/>
      <w:szCs w:val="18"/>
      <w:lang w:val="en-US" w:eastAsia="en-US"/>
    </w:rPr>
  </w:style>
  <w:style w:type="paragraph" w:customStyle="1" w:styleId="xl31">
    <w:name w:val="xl31"/>
    <w:basedOn w:val="Normal"/>
    <w:rsid w:val="00474010"/>
    <w:pPr>
      <w:spacing w:before="100" w:beforeAutospacing="1" w:after="100" w:afterAutospacing="1"/>
    </w:pPr>
    <w:rPr>
      <w:rFonts w:ascii="Arial" w:hAnsi="Arial" w:cs="Arial"/>
      <w:sz w:val="18"/>
      <w:szCs w:val="18"/>
      <w:lang w:val="en-US" w:eastAsia="en-US"/>
    </w:rPr>
  </w:style>
  <w:style w:type="paragraph" w:customStyle="1" w:styleId="xl32">
    <w:name w:val="xl32"/>
    <w:basedOn w:val="Normal"/>
    <w:rsid w:val="00474010"/>
    <w:pPr>
      <w:spacing w:before="100" w:beforeAutospacing="1" w:after="100" w:afterAutospacing="1"/>
    </w:pPr>
    <w:rPr>
      <w:b/>
      <w:bCs/>
      <w:sz w:val="18"/>
      <w:szCs w:val="18"/>
      <w:lang w:val="en-US" w:eastAsia="en-US"/>
    </w:rPr>
  </w:style>
  <w:style w:type="paragraph" w:customStyle="1" w:styleId="xl33">
    <w:name w:val="xl33"/>
    <w:basedOn w:val="Normal"/>
    <w:rsid w:val="00474010"/>
    <w:pPr>
      <w:spacing w:before="100" w:beforeAutospacing="1" w:after="100" w:afterAutospacing="1"/>
    </w:pPr>
    <w:rPr>
      <w:rFonts w:ascii="Arial" w:hAnsi="Arial" w:cs="Arial"/>
      <w:b/>
      <w:bCs/>
      <w:i/>
      <w:iCs/>
      <w:sz w:val="18"/>
      <w:szCs w:val="18"/>
      <w:lang w:val="en-US" w:eastAsia="en-US"/>
    </w:rPr>
  </w:style>
  <w:style w:type="paragraph" w:customStyle="1" w:styleId="xl34">
    <w:name w:val="xl34"/>
    <w:basedOn w:val="Normal"/>
    <w:rsid w:val="00474010"/>
    <w:pPr>
      <w:spacing w:before="100" w:beforeAutospacing="1" w:after="100" w:afterAutospacing="1"/>
    </w:pPr>
    <w:rPr>
      <w:sz w:val="18"/>
      <w:szCs w:val="18"/>
      <w:lang w:val="en-US" w:eastAsia="en-US"/>
    </w:rPr>
  </w:style>
  <w:style w:type="paragraph" w:customStyle="1" w:styleId="xl35">
    <w:name w:val="xl35"/>
    <w:basedOn w:val="Normal"/>
    <w:rsid w:val="00474010"/>
    <w:pPr>
      <w:spacing w:before="100" w:beforeAutospacing="1" w:after="100" w:afterAutospacing="1"/>
    </w:pPr>
    <w:rPr>
      <w:rFonts w:ascii="Arial" w:hAnsi="Arial" w:cs="Arial"/>
      <w:b/>
      <w:bCs/>
      <w:sz w:val="18"/>
      <w:szCs w:val="18"/>
      <w:lang w:val="en-US" w:eastAsia="en-US"/>
    </w:rPr>
  </w:style>
  <w:style w:type="paragraph" w:customStyle="1" w:styleId="xl36">
    <w:name w:val="xl36"/>
    <w:basedOn w:val="Normal"/>
    <w:rsid w:val="00474010"/>
    <w:pPr>
      <w:spacing w:before="100" w:beforeAutospacing="1" w:after="100" w:afterAutospacing="1"/>
    </w:pPr>
    <w:rPr>
      <w:i/>
      <w:iCs/>
      <w:sz w:val="18"/>
      <w:szCs w:val="18"/>
      <w:lang w:val="en-US" w:eastAsia="en-US"/>
    </w:rPr>
  </w:style>
  <w:style w:type="paragraph" w:customStyle="1" w:styleId="xl37">
    <w:name w:val="xl37"/>
    <w:basedOn w:val="Normal"/>
    <w:rsid w:val="00474010"/>
    <w:pPr>
      <w:spacing w:before="100" w:beforeAutospacing="1" w:after="100" w:afterAutospacing="1"/>
    </w:pPr>
    <w:rPr>
      <w:rFonts w:ascii="Arial" w:hAnsi="Arial" w:cs="Arial"/>
      <w:sz w:val="18"/>
      <w:szCs w:val="18"/>
      <w:lang w:val="en-US" w:eastAsia="en-US"/>
    </w:rPr>
  </w:style>
  <w:style w:type="paragraph" w:customStyle="1" w:styleId="xl38">
    <w:name w:val="xl38"/>
    <w:basedOn w:val="Normal"/>
    <w:rsid w:val="00474010"/>
    <w:pPr>
      <w:spacing w:before="100" w:beforeAutospacing="1" w:after="100" w:afterAutospacing="1"/>
    </w:pPr>
    <w:rPr>
      <w:sz w:val="18"/>
      <w:szCs w:val="18"/>
      <w:lang w:val="en-US" w:eastAsia="en-US"/>
    </w:rPr>
  </w:style>
  <w:style w:type="paragraph" w:customStyle="1" w:styleId="xl39">
    <w:name w:val="xl39"/>
    <w:basedOn w:val="Normal"/>
    <w:rsid w:val="00474010"/>
    <w:pPr>
      <w:spacing w:before="100" w:beforeAutospacing="1" w:after="100" w:afterAutospacing="1"/>
      <w:jc w:val="center"/>
    </w:pPr>
    <w:rPr>
      <w:b/>
      <w:bCs/>
      <w:sz w:val="18"/>
      <w:szCs w:val="18"/>
      <w:lang w:val="en-US" w:eastAsia="en-US"/>
    </w:rPr>
  </w:style>
  <w:style w:type="paragraph" w:customStyle="1" w:styleId="xl40">
    <w:name w:val="xl40"/>
    <w:basedOn w:val="Normal"/>
    <w:rsid w:val="00474010"/>
    <w:pPr>
      <w:spacing w:before="100" w:beforeAutospacing="1" w:after="100" w:afterAutospacing="1"/>
    </w:pPr>
    <w:rPr>
      <w:rFonts w:ascii="Arial" w:hAnsi="Arial" w:cs="Arial"/>
      <w:b/>
      <w:bCs/>
      <w:i/>
      <w:iCs/>
      <w:sz w:val="18"/>
      <w:szCs w:val="18"/>
      <w:lang w:val="en-US" w:eastAsia="en-US"/>
    </w:rPr>
  </w:style>
  <w:style w:type="paragraph" w:customStyle="1" w:styleId="xl41">
    <w:name w:val="xl41"/>
    <w:basedOn w:val="Normal"/>
    <w:rsid w:val="00474010"/>
    <w:pPr>
      <w:spacing w:before="100" w:beforeAutospacing="1" w:after="100" w:afterAutospacing="1"/>
    </w:pPr>
    <w:rPr>
      <w:rFonts w:ascii="Arial" w:hAnsi="Arial" w:cs="Arial"/>
      <w:b/>
      <w:bCs/>
      <w:sz w:val="18"/>
      <w:szCs w:val="18"/>
      <w:lang w:val="en-US" w:eastAsia="en-US"/>
    </w:rPr>
  </w:style>
  <w:style w:type="paragraph" w:customStyle="1" w:styleId="xl42">
    <w:name w:val="xl42"/>
    <w:basedOn w:val="Normal"/>
    <w:rsid w:val="00474010"/>
    <w:pPr>
      <w:spacing w:before="100" w:beforeAutospacing="1" w:after="100" w:afterAutospacing="1"/>
    </w:pPr>
    <w:rPr>
      <w:i/>
      <w:iCs/>
      <w:sz w:val="18"/>
      <w:szCs w:val="18"/>
      <w:lang w:val="en-US" w:eastAsia="en-US"/>
    </w:rPr>
  </w:style>
  <w:style w:type="paragraph" w:customStyle="1" w:styleId="xl43">
    <w:name w:val="xl43"/>
    <w:basedOn w:val="Normal"/>
    <w:rsid w:val="00474010"/>
    <w:pPr>
      <w:spacing w:before="100" w:beforeAutospacing="1" w:after="100" w:afterAutospacing="1"/>
    </w:pPr>
    <w:rPr>
      <w:sz w:val="18"/>
      <w:szCs w:val="18"/>
      <w:lang w:val="en-US" w:eastAsia="en-US"/>
    </w:rPr>
  </w:style>
  <w:style w:type="paragraph" w:styleId="BodyText">
    <w:name w:val="Body Text"/>
    <w:basedOn w:val="Normal"/>
    <w:rsid w:val="00474010"/>
    <w:pPr>
      <w:jc w:val="both"/>
    </w:pPr>
    <w:rPr>
      <w:b/>
      <w:bCs/>
    </w:rPr>
  </w:style>
  <w:style w:type="paragraph" w:styleId="BodyTextIndent">
    <w:name w:val="Body Text Indent"/>
    <w:basedOn w:val="Normal"/>
    <w:link w:val="BodyTextIndentChar"/>
    <w:rsid w:val="00474010"/>
    <w:pPr>
      <w:ind w:left="360"/>
      <w:jc w:val="both"/>
    </w:pPr>
  </w:style>
  <w:style w:type="paragraph" w:styleId="PlainText">
    <w:name w:val="Plain Text"/>
    <w:basedOn w:val="Normal"/>
    <w:rsid w:val="00474010"/>
    <w:rPr>
      <w:rFonts w:ascii="Courier New" w:hAnsi="Courier New" w:cs="Courier New"/>
      <w:sz w:val="20"/>
      <w:szCs w:val="20"/>
      <w:lang w:val="ru-RU"/>
    </w:rPr>
  </w:style>
  <w:style w:type="paragraph" w:styleId="BodyTextIndent2">
    <w:name w:val="Body Text Indent 2"/>
    <w:basedOn w:val="Normal"/>
    <w:rsid w:val="00474010"/>
    <w:pPr>
      <w:tabs>
        <w:tab w:val="left" w:pos="2340"/>
      </w:tabs>
      <w:ind w:left="2340"/>
      <w:jc w:val="both"/>
    </w:pPr>
  </w:style>
  <w:style w:type="paragraph" w:styleId="BodyTextIndent3">
    <w:name w:val="Body Text Indent 3"/>
    <w:basedOn w:val="Normal"/>
    <w:rsid w:val="00474010"/>
    <w:pPr>
      <w:ind w:left="5388"/>
      <w:jc w:val="both"/>
    </w:pPr>
  </w:style>
  <w:style w:type="paragraph" w:styleId="BodyText2">
    <w:name w:val="Body Text 2"/>
    <w:basedOn w:val="Normal"/>
    <w:rsid w:val="00474010"/>
    <w:pPr>
      <w:jc w:val="both"/>
    </w:pPr>
  </w:style>
  <w:style w:type="paragraph" w:customStyle="1" w:styleId="xl24">
    <w:name w:val="xl24"/>
    <w:basedOn w:val="Normal"/>
    <w:rsid w:val="00474010"/>
    <w:pPr>
      <w:pBdr>
        <w:bottom w:val="single" w:sz="4" w:space="0" w:color="auto"/>
        <w:right w:val="single" w:sz="4" w:space="0" w:color="auto"/>
      </w:pBdr>
      <w:spacing w:before="100" w:beforeAutospacing="1" w:after="100" w:afterAutospacing="1"/>
      <w:jc w:val="right"/>
      <w:textAlignment w:val="top"/>
    </w:pPr>
    <w:rPr>
      <w:lang w:val="en-GB" w:eastAsia="en-US"/>
    </w:rPr>
  </w:style>
  <w:style w:type="character" w:styleId="PageNumber">
    <w:name w:val="page number"/>
    <w:basedOn w:val="DefaultParagraphFont"/>
    <w:rsid w:val="00474010"/>
  </w:style>
  <w:style w:type="paragraph" w:styleId="BodyText3">
    <w:name w:val="Body Text 3"/>
    <w:basedOn w:val="Normal"/>
    <w:rsid w:val="00474010"/>
    <w:pPr>
      <w:jc w:val="both"/>
    </w:pPr>
    <w:rPr>
      <w:color w:val="FF0000"/>
    </w:rPr>
  </w:style>
  <w:style w:type="paragraph" w:customStyle="1" w:styleId="xl52">
    <w:name w:val="xl52"/>
    <w:basedOn w:val="Normal"/>
    <w:rsid w:val="00474010"/>
    <w:pPr>
      <w:spacing w:before="100" w:beforeAutospacing="1" w:after="100" w:afterAutospacing="1"/>
      <w:jc w:val="center"/>
      <w:textAlignment w:val="center"/>
    </w:pPr>
    <w:rPr>
      <w:rFonts w:eastAsia="Arial Unicode MS"/>
      <w:i/>
      <w:iCs/>
      <w:sz w:val="22"/>
      <w:szCs w:val="22"/>
      <w:lang w:val="en-GB" w:eastAsia="en-US"/>
    </w:rPr>
  </w:style>
  <w:style w:type="paragraph" w:customStyle="1" w:styleId="1">
    <w:name w:val="Знак Знак1"/>
    <w:basedOn w:val="Normal"/>
    <w:rsid w:val="00474010"/>
    <w:pPr>
      <w:tabs>
        <w:tab w:val="left" w:pos="709"/>
      </w:tabs>
    </w:pPr>
    <w:rPr>
      <w:rFonts w:ascii="Tahoma" w:hAnsi="Tahoma"/>
      <w:lang w:val="pl-PL" w:eastAsia="pl-PL"/>
    </w:rPr>
  </w:style>
  <w:style w:type="paragraph" w:customStyle="1" w:styleId="Default">
    <w:name w:val="Default"/>
    <w:rsid w:val="00474010"/>
    <w:pPr>
      <w:autoSpaceDE w:val="0"/>
      <w:autoSpaceDN w:val="0"/>
      <w:adjustRightInd w:val="0"/>
    </w:pPr>
    <w:rPr>
      <w:color w:val="000000"/>
      <w:sz w:val="24"/>
      <w:szCs w:val="24"/>
    </w:rPr>
  </w:style>
  <w:style w:type="paragraph" w:customStyle="1" w:styleId="3">
    <w:name w:val="Знак Знак3"/>
    <w:basedOn w:val="Normal"/>
    <w:rsid w:val="00474010"/>
    <w:pPr>
      <w:tabs>
        <w:tab w:val="left" w:pos="709"/>
      </w:tabs>
    </w:pPr>
    <w:rPr>
      <w:rFonts w:ascii="Tahoma" w:hAnsi="Tahoma"/>
      <w:lang w:val="pl-PL" w:eastAsia="pl-PL"/>
    </w:rPr>
  </w:style>
  <w:style w:type="paragraph" w:customStyle="1" w:styleId="a">
    <w:name w:val="Знак Знак"/>
    <w:basedOn w:val="Normal"/>
    <w:rsid w:val="00474010"/>
    <w:pPr>
      <w:tabs>
        <w:tab w:val="left" w:pos="709"/>
      </w:tabs>
    </w:pPr>
    <w:rPr>
      <w:rFonts w:ascii="Tahoma" w:hAnsi="Tahoma"/>
      <w:lang w:val="pl-PL" w:eastAsia="pl-PL"/>
    </w:rPr>
  </w:style>
  <w:style w:type="paragraph" w:customStyle="1" w:styleId="5CharCharCharCharCharCharCharChar">
    <w:name w:val="Знак Знак5 Char Char Char Char Char Знак Знак Char Char Char"/>
    <w:basedOn w:val="Normal"/>
    <w:rsid w:val="00474010"/>
    <w:pPr>
      <w:tabs>
        <w:tab w:val="left" w:pos="709"/>
      </w:tabs>
    </w:pPr>
    <w:rPr>
      <w:rFonts w:ascii="Tahoma" w:hAnsi="Tahoma"/>
      <w:lang w:val="pl-PL" w:eastAsia="pl-PL"/>
    </w:rPr>
  </w:style>
  <w:style w:type="paragraph" w:customStyle="1" w:styleId="Tabletext">
    <w:name w:val="Tabletext"/>
    <w:basedOn w:val="Normal"/>
    <w:rsid w:val="00474010"/>
    <w:rPr>
      <w:sz w:val="18"/>
      <w:szCs w:val="20"/>
      <w:lang w:val="en-GB" w:eastAsia="en-US"/>
    </w:rPr>
  </w:style>
  <w:style w:type="character" w:styleId="FootnoteReference">
    <w:name w:val="footnote reference"/>
    <w:semiHidden/>
    <w:rsid w:val="00474010"/>
    <w:rPr>
      <w:vertAlign w:val="superscript"/>
    </w:rPr>
  </w:style>
  <w:style w:type="paragraph" w:styleId="HTMLPreformatted">
    <w:name w:val="HTML Preformatted"/>
    <w:basedOn w:val="Normal"/>
    <w:rsid w:val="00474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CharChar">
    <w:name w:val="Знак Знак2 Char Char"/>
    <w:basedOn w:val="Normal"/>
    <w:rsid w:val="00AB45A7"/>
    <w:pPr>
      <w:tabs>
        <w:tab w:val="left" w:pos="709"/>
      </w:tabs>
    </w:pPr>
    <w:rPr>
      <w:rFonts w:ascii="Tahoma" w:hAnsi="Tahoma"/>
      <w:lang w:val="pl-PL" w:eastAsia="pl-PL"/>
    </w:rPr>
  </w:style>
  <w:style w:type="paragraph" w:customStyle="1" w:styleId="3CharCharCharCharCharChar">
    <w:name w:val="Знак Знак3 Char Char Знак Знак Char Char Знак Знак Char Char Знак Знак"/>
    <w:basedOn w:val="Normal"/>
    <w:rsid w:val="008347B8"/>
    <w:pPr>
      <w:tabs>
        <w:tab w:val="left" w:pos="709"/>
      </w:tabs>
    </w:pPr>
    <w:rPr>
      <w:rFonts w:ascii="Tahoma" w:hAnsi="Tahoma"/>
      <w:lang w:val="pl-PL" w:eastAsia="pl-PL"/>
    </w:rPr>
  </w:style>
  <w:style w:type="paragraph" w:styleId="BalloonText">
    <w:name w:val="Balloon Text"/>
    <w:basedOn w:val="Normal"/>
    <w:semiHidden/>
    <w:rsid w:val="007A331C"/>
    <w:rPr>
      <w:rFonts w:ascii="Tahoma" w:hAnsi="Tahoma" w:cs="Tahoma"/>
      <w:sz w:val="16"/>
      <w:szCs w:val="16"/>
    </w:rPr>
  </w:style>
  <w:style w:type="paragraph" w:customStyle="1" w:styleId="2CharCharChar">
    <w:name w:val="Знак Знак2 Char Char Char Знак Знак"/>
    <w:basedOn w:val="Normal"/>
    <w:rsid w:val="008414DE"/>
    <w:pPr>
      <w:tabs>
        <w:tab w:val="left" w:pos="709"/>
      </w:tabs>
    </w:pPr>
    <w:rPr>
      <w:rFonts w:ascii="Tahoma" w:hAnsi="Tahoma"/>
      <w:lang w:val="pl-PL" w:eastAsia="pl-PL"/>
    </w:rPr>
  </w:style>
  <w:style w:type="paragraph" w:customStyle="1" w:styleId="2">
    <w:name w:val="Знак Знак2"/>
    <w:basedOn w:val="Normal"/>
    <w:rsid w:val="0072551A"/>
    <w:pPr>
      <w:tabs>
        <w:tab w:val="left" w:pos="709"/>
      </w:tabs>
    </w:pPr>
    <w:rPr>
      <w:rFonts w:ascii="Tahoma" w:hAnsi="Tahoma"/>
      <w:lang w:val="pl-PL" w:eastAsia="pl-PL"/>
    </w:rPr>
  </w:style>
  <w:style w:type="paragraph" w:customStyle="1" w:styleId="1CharCharCharCharCharChar">
    <w:name w:val="Знак Знак1 Char Char Знак Знак Char Char Знак Знак Char Char Знак Знак"/>
    <w:basedOn w:val="Normal"/>
    <w:rsid w:val="00651B89"/>
    <w:pPr>
      <w:tabs>
        <w:tab w:val="left" w:pos="709"/>
      </w:tabs>
    </w:pPr>
    <w:rPr>
      <w:rFonts w:ascii="Tahoma" w:hAnsi="Tahoma"/>
      <w:lang w:val="pl-PL" w:eastAsia="pl-PL"/>
    </w:rPr>
  </w:style>
  <w:style w:type="paragraph" w:customStyle="1" w:styleId="CharChar">
    <w:name w:val="Знак Знак Char Char"/>
    <w:basedOn w:val="Normal"/>
    <w:rsid w:val="000A433A"/>
    <w:pPr>
      <w:tabs>
        <w:tab w:val="left" w:pos="709"/>
      </w:tabs>
    </w:pPr>
    <w:rPr>
      <w:rFonts w:ascii="Tahoma" w:hAnsi="Tahoma"/>
      <w:lang w:val="pl-PL" w:eastAsia="pl-PL"/>
    </w:rPr>
  </w:style>
  <w:style w:type="paragraph" w:customStyle="1" w:styleId="1CharChar">
    <w:name w:val="Знак Знак1 Char Char"/>
    <w:basedOn w:val="Normal"/>
    <w:rsid w:val="00D22D23"/>
    <w:pPr>
      <w:tabs>
        <w:tab w:val="left" w:pos="709"/>
      </w:tabs>
    </w:pPr>
    <w:rPr>
      <w:rFonts w:ascii="Tahoma" w:hAnsi="Tahoma"/>
      <w:lang w:val="pl-PL" w:eastAsia="pl-PL"/>
    </w:rPr>
  </w:style>
  <w:style w:type="paragraph" w:customStyle="1" w:styleId="2CharCharCharCharChar">
    <w:name w:val="Знак Знак2 Char Char Char Знак Знак Char Char Знак Знак"/>
    <w:basedOn w:val="Normal"/>
    <w:rsid w:val="003E486A"/>
    <w:pPr>
      <w:tabs>
        <w:tab w:val="left" w:pos="709"/>
      </w:tabs>
    </w:pPr>
    <w:rPr>
      <w:rFonts w:ascii="Tahoma" w:hAnsi="Tahoma"/>
      <w:lang w:val="pl-PL" w:eastAsia="pl-PL"/>
    </w:rPr>
  </w:style>
  <w:style w:type="table" w:styleId="TableGrid">
    <w:name w:val="Table Grid"/>
    <w:basedOn w:val="TableNormal"/>
    <w:rsid w:val="003E4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Знак Знак Char Char Знак Знак Char Char Знак Знак Char Char Знак Знак"/>
    <w:basedOn w:val="Normal"/>
    <w:rsid w:val="00CA018A"/>
    <w:pPr>
      <w:tabs>
        <w:tab w:val="left" w:pos="709"/>
      </w:tabs>
    </w:pPr>
    <w:rPr>
      <w:rFonts w:ascii="Tahoma" w:hAnsi="Tahoma"/>
      <w:lang w:val="pl-PL" w:eastAsia="pl-PL"/>
    </w:rPr>
  </w:style>
  <w:style w:type="character" w:customStyle="1" w:styleId="HeaderChar">
    <w:name w:val="Header Char"/>
    <w:aliases w:val="hd Char"/>
    <w:link w:val="Header"/>
    <w:rsid w:val="00CA018A"/>
    <w:rPr>
      <w:sz w:val="24"/>
      <w:szCs w:val="24"/>
      <w:lang w:val="bg-BG" w:eastAsia="bg-BG" w:bidi="ar-SA"/>
    </w:rPr>
  </w:style>
  <w:style w:type="character" w:customStyle="1" w:styleId="Heading3Char">
    <w:name w:val="Heading 3 Char"/>
    <w:link w:val="Heading3"/>
    <w:rsid w:val="00CA018A"/>
    <w:rPr>
      <w:rFonts w:ascii="Arial" w:hAnsi="Arial" w:cs="Arial"/>
      <w:b/>
      <w:bCs/>
      <w:sz w:val="22"/>
      <w:lang w:val="bg-BG" w:eastAsia="bg-BG" w:bidi="ar-SA"/>
    </w:rPr>
  </w:style>
  <w:style w:type="character" w:customStyle="1" w:styleId="BodyTextIndentChar">
    <w:name w:val="Body Text Indent Char"/>
    <w:link w:val="BodyTextIndent"/>
    <w:rsid w:val="00CA018A"/>
    <w:rPr>
      <w:sz w:val="24"/>
      <w:szCs w:val="24"/>
      <w:lang w:val="bg-BG" w:eastAsia="bg-BG" w:bidi="ar-SA"/>
    </w:rPr>
  </w:style>
  <w:style w:type="paragraph" w:styleId="ListBullet">
    <w:name w:val="List Bullet"/>
    <w:basedOn w:val="Normal"/>
    <w:autoRedefine/>
    <w:rsid w:val="00CA018A"/>
    <w:pPr>
      <w:numPr>
        <w:numId w:val="11"/>
      </w:numPr>
    </w:pPr>
    <w:rPr>
      <w:sz w:val="20"/>
      <w:szCs w:val="20"/>
      <w:lang w:val="en-US" w:eastAsia="en-US"/>
    </w:rPr>
  </w:style>
  <w:style w:type="paragraph" w:customStyle="1" w:styleId="1CharCharCharCharCharCharCharCharCharCharCharCharCharCharCharCharCharCharCharChar">
    <w:name w:val="Знак Знак1 Char Char Char Char Char Char Char Char Знак Знак Char Char Char Char Char Char Char Char Знак Знак Char Char Знак Знак Char Char"/>
    <w:basedOn w:val="Normal"/>
    <w:rsid w:val="00972C41"/>
    <w:pPr>
      <w:tabs>
        <w:tab w:val="left" w:pos="709"/>
      </w:tabs>
    </w:pPr>
    <w:rPr>
      <w:rFonts w:ascii="Tahoma" w:hAnsi="Tahoma"/>
      <w:lang w:val="pl-PL" w:eastAsia="pl-PL"/>
    </w:rPr>
  </w:style>
  <w:style w:type="paragraph" w:customStyle="1" w:styleId="5CharCharCharCharCharCharChar">
    <w:name w:val="Знак Знак5 Char Char Char Char Char Знак Знак Char Char Знак Знак"/>
    <w:basedOn w:val="Normal"/>
    <w:rsid w:val="002C348B"/>
    <w:pPr>
      <w:tabs>
        <w:tab w:val="left" w:pos="709"/>
      </w:tabs>
    </w:pPr>
    <w:rPr>
      <w:rFonts w:ascii="Tahoma" w:hAnsi="Tahoma"/>
      <w:lang w:val="pl-PL" w:eastAsia="pl-PL"/>
    </w:rPr>
  </w:style>
  <w:style w:type="paragraph" w:customStyle="1" w:styleId="2CharCharCharCharCharCharCharCharCharCharChar">
    <w:name w:val="Знак Знак2 Char Char Char Знак Знак Char Char Знак Знак Char Char Char Char Char Char"/>
    <w:basedOn w:val="Normal"/>
    <w:rsid w:val="006C40DA"/>
    <w:pPr>
      <w:tabs>
        <w:tab w:val="left" w:pos="709"/>
      </w:tabs>
    </w:pPr>
    <w:rPr>
      <w:rFonts w:ascii="Tahoma" w:hAnsi="Tahoma"/>
      <w:lang w:val="pl-PL" w:eastAsia="pl-PL"/>
    </w:rPr>
  </w:style>
  <w:style w:type="paragraph" w:customStyle="1" w:styleId="2CharCharCharCharCharCharCharCharChar">
    <w:name w:val="Знак Знак2 Char Char Char Знак Знак Char Char Знак Знак Char Char Знак Знак Char Char"/>
    <w:basedOn w:val="Normal"/>
    <w:rsid w:val="00E26808"/>
    <w:pPr>
      <w:tabs>
        <w:tab w:val="left" w:pos="709"/>
      </w:tabs>
    </w:pPr>
    <w:rPr>
      <w:rFonts w:ascii="Tahoma" w:hAnsi="Tahoma"/>
      <w:lang w:val="pl-PL" w:eastAsia="pl-PL"/>
    </w:rPr>
  </w:style>
  <w:style w:type="paragraph" w:customStyle="1" w:styleId="Body">
    <w:name w:val="Body"/>
    <w:basedOn w:val="Normal"/>
    <w:link w:val="BodyChar"/>
    <w:rsid w:val="00CE7912"/>
    <w:pPr>
      <w:spacing w:line="360" w:lineRule="auto"/>
      <w:ind w:firstLine="567"/>
      <w:jc w:val="both"/>
    </w:pPr>
    <w:rPr>
      <w:sz w:val="22"/>
    </w:rPr>
  </w:style>
  <w:style w:type="character" w:customStyle="1" w:styleId="BodyChar">
    <w:name w:val="Body Char"/>
    <w:link w:val="Body"/>
    <w:rsid w:val="00CE7912"/>
    <w:rPr>
      <w:sz w:val="22"/>
      <w:szCs w:val="24"/>
      <w:lang w:val="bg-BG" w:eastAsia="bg-BG" w:bidi="ar-SA"/>
    </w:rPr>
  </w:style>
  <w:style w:type="paragraph" w:styleId="DocumentMap">
    <w:name w:val="Document Map"/>
    <w:basedOn w:val="Normal"/>
    <w:semiHidden/>
    <w:rsid w:val="002334F3"/>
    <w:pPr>
      <w:shd w:val="clear" w:color="auto" w:fill="000080"/>
    </w:pPr>
    <w:rPr>
      <w:rFonts w:ascii="Tahoma" w:hAnsi="Tahoma" w:cs="Tahoma"/>
      <w:sz w:val="20"/>
      <w:szCs w:val="20"/>
    </w:rPr>
  </w:style>
  <w:style w:type="character" w:customStyle="1" w:styleId="CharChar3">
    <w:name w:val="Char Char3"/>
    <w:locked/>
    <w:rsid w:val="00A22976"/>
    <w:rPr>
      <w:sz w:val="24"/>
      <w:szCs w:val="24"/>
      <w:lang w:val="bg-BG" w:eastAsia="bg-BG" w:bidi="ar-SA"/>
    </w:rPr>
  </w:style>
  <w:style w:type="paragraph" w:customStyle="1" w:styleId="5CharCharCharCharCharCharCharCharCharCharChar">
    <w:name w:val="Знак Знак5 Char Char Char Char Char Знак Знак Char Char Знак Знак Char Char Char Char"/>
    <w:basedOn w:val="Normal"/>
    <w:rsid w:val="00A22976"/>
    <w:pPr>
      <w:tabs>
        <w:tab w:val="left" w:pos="709"/>
      </w:tabs>
    </w:pPr>
    <w:rPr>
      <w:rFonts w:ascii="Tahoma" w:hAnsi="Tahoma"/>
      <w:lang w:val="pl-PL" w:eastAsia="pl-PL"/>
    </w:rPr>
  </w:style>
  <w:style w:type="paragraph" w:customStyle="1" w:styleId="5CharCharCharCharCharCharCharCharCharCharCharCharChar">
    <w:name w:val="Знак Знак5 Char Char Char Char Char Знак Знак Char Char Знак Знак Char Char Char Char Char Char"/>
    <w:basedOn w:val="Normal"/>
    <w:rsid w:val="00A22976"/>
    <w:pPr>
      <w:tabs>
        <w:tab w:val="left" w:pos="709"/>
      </w:tabs>
    </w:pPr>
    <w:rPr>
      <w:rFonts w:ascii="Tahoma" w:hAnsi="Tahoma"/>
      <w:lang w:val="pl-PL" w:eastAsia="pl-PL"/>
    </w:rPr>
  </w:style>
  <w:style w:type="paragraph" w:customStyle="1" w:styleId="2CharCharCharCharCharCharChar">
    <w:name w:val="Знак Знак2 Char Char Char Знак Знак Char Char Знак Знак Char Char"/>
    <w:basedOn w:val="Normal"/>
    <w:rsid w:val="00B77C8B"/>
    <w:pPr>
      <w:tabs>
        <w:tab w:val="left" w:pos="709"/>
      </w:tabs>
    </w:pPr>
    <w:rPr>
      <w:rFonts w:ascii="Tahoma" w:hAnsi="Tahoma"/>
      <w:lang w:val="pl-PL" w:eastAsia="pl-PL"/>
    </w:rPr>
  </w:style>
  <w:style w:type="character" w:styleId="Strong">
    <w:name w:val="Strong"/>
    <w:qFormat/>
    <w:rsid w:val="009A6A4A"/>
    <w:rPr>
      <w:b/>
      <w:bCs/>
    </w:rPr>
  </w:style>
  <w:style w:type="paragraph" w:customStyle="1" w:styleId="2CharCharCharCharCharCharCharCharChar0">
    <w:name w:val="Знак Знак2 Char Char Char Знак Знак Char Char Знак Знак Char Char Char Char"/>
    <w:basedOn w:val="Normal"/>
    <w:rsid w:val="00B942D2"/>
    <w:pPr>
      <w:tabs>
        <w:tab w:val="left" w:pos="709"/>
      </w:tabs>
    </w:pPr>
    <w:rPr>
      <w:rFonts w:ascii="Tahoma" w:hAnsi="Tahoma"/>
      <w:lang w:val="pl-PL" w:eastAsia="pl-PL"/>
    </w:rPr>
  </w:style>
</w:styles>
</file>

<file path=word/webSettings.xml><?xml version="1.0" encoding="utf-8"?>
<w:webSettings xmlns:r="http://schemas.openxmlformats.org/officeDocument/2006/relationships" xmlns:w="http://schemas.openxmlformats.org/wordprocessingml/2006/main">
  <w:divs>
    <w:div w:id="13453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3C3C-1796-485E-9565-308FF120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24</Pages>
  <Words>7492</Words>
  <Characters>42708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“Костенец – ХХИ” АД</vt:lpstr>
    </vt:vector>
  </TitlesOfParts>
  <Company>HOME</Company>
  <LinksUpToDate>false</LinksUpToDate>
  <CharactersWithSpaces>50100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“Костенец – ХХИ” АД</dc:title>
  <dc:creator>SS</dc:creator>
  <cp:lastModifiedBy>user</cp:lastModifiedBy>
  <cp:revision>208</cp:revision>
  <cp:lastPrinted>2016-08-01T05:42:00Z</cp:lastPrinted>
  <dcterms:created xsi:type="dcterms:W3CDTF">2016-07-25T08:59:00Z</dcterms:created>
  <dcterms:modified xsi:type="dcterms:W3CDTF">2016-08-01T06:04:00Z</dcterms:modified>
</cp:coreProperties>
</file>