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3900B7">
      <w:pPr>
        <w:ind w:left="2268" w:firstLine="567"/>
        <w:outlineLvl w:val="0"/>
        <w:rPr>
          <w:b/>
          <w:bCs/>
          <w:sz w:val="24"/>
          <w:szCs w:val="24"/>
        </w:rPr>
      </w:pPr>
      <w:r w:rsidRPr="008141EC">
        <w:rPr>
          <w:b/>
          <w:bCs/>
          <w:sz w:val="24"/>
          <w:szCs w:val="24"/>
        </w:rPr>
        <w:t>РУНО КАЗАНЛЪК ЕАД</w:t>
      </w:r>
    </w:p>
    <w:p w:rsidR="00920725" w:rsidRPr="008141EC" w:rsidRDefault="00920725" w:rsidP="00920725"/>
    <w:p w:rsidR="00920725" w:rsidRPr="008141EC" w:rsidRDefault="00920725" w:rsidP="00920725">
      <w:pPr>
        <w:outlineLvl w:val="0"/>
        <w:rPr>
          <w:sz w:val="24"/>
          <w:szCs w:val="24"/>
        </w:rPr>
      </w:pPr>
      <w:r w:rsidRPr="008141EC">
        <w:rPr>
          <w:sz w:val="30"/>
        </w:rPr>
        <w:tab/>
      </w:r>
      <w:r w:rsidRPr="008141EC">
        <w:rPr>
          <w:sz w:val="30"/>
        </w:rPr>
        <w:tab/>
      </w:r>
      <w:r w:rsidRPr="008141EC">
        <w:rPr>
          <w:sz w:val="30"/>
        </w:rPr>
        <w:tab/>
      </w:r>
      <w:r w:rsidRPr="008141EC">
        <w:rPr>
          <w:sz w:val="30"/>
        </w:rPr>
        <w:tab/>
      </w:r>
      <w:r w:rsidRPr="008141EC">
        <w:rPr>
          <w:sz w:val="30"/>
        </w:rPr>
        <w:tab/>
      </w:r>
      <w:r w:rsidRPr="008141EC">
        <w:rPr>
          <w:sz w:val="24"/>
          <w:szCs w:val="24"/>
        </w:rPr>
        <w:t>ГОДИШЕН ДОКЛАД ЗА ДЕЙНОСТТА,</w:t>
      </w:r>
    </w:p>
    <w:p w:rsidR="00920725" w:rsidRPr="008141EC" w:rsidRDefault="00920725" w:rsidP="00920725">
      <w:pPr>
        <w:ind w:left="2268" w:firstLine="567"/>
        <w:outlineLvl w:val="0"/>
        <w:rPr>
          <w:bCs/>
          <w:caps/>
          <w:sz w:val="24"/>
          <w:szCs w:val="24"/>
        </w:rPr>
      </w:pPr>
      <w:r w:rsidRPr="008141EC">
        <w:rPr>
          <w:bCs/>
          <w:caps/>
          <w:sz w:val="24"/>
          <w:szCs w:val="24"/>
        </w:rPr>
        <w:t>ДОКЛАД НА НЕЗАВИСИМИЯ ОДИТОР</w:t>
      </w:r>
    </w:p>
    <w:p w:rsidR="00920725" w:rsidRPr="008141EC" w:rsidRDefault="00920725" w:rsidP="00920725">
      <w:pPr>
        <w:ind w:left="2268" w:firstLine="567"/>
        <w:outlineLvl w:val="0"/>
        <w:rPr>
          <w:bCs/>
          <w:caps/>
          <w:sz w:val="24"/>
          <w:szCs w:val="24"/>
        </w:rPr>
      </w:pPr>
      <w:r w:rsidRPr="008141EC">
        <w:rPr>
          <w:bCs/>
          <w:caps/>
          <w:sz w:val="24"/>
          <w:szCs w:val="24"/>
        </w:rPr>
        <w:t xml:space="preserve">и </w:t>
      </w:r>
      <w:r w:rsidRPr="008141EC">
        <w:rPr>
          <w:bCs/>
          <w:sz w:val="24"/>
          <w:szCs w:val="24"/>
        </w:rPr>
        <w:t>ГОДИШЕН ФИНАНСОВ ОТЧЕТ</w:t>
      </w:r>
    </w:p>
    <w:p w:rsidR="00920725" w:rsidRPr="008141EC" w:rsidRDefault="00920725" w:rsidP="00920725">
      <w:pPr>
        <w:rPr>
          <w:sz w:val="24"/>
          <w:szCs w:val="24"/>
        </w:rPr>
      </w:pPr>
    </w:p>
    <w:p w:rsidR="00920725" w:rsidRPr="008141EC" w:rsidRDefault="00920725" w:rsidP="00920725">
      <w:pPr>
        <w:outlineLvl w:val="0"/>
        <w:rPr>
          <w:bCs/>
          <w:iCs/>
          <w:sz w:val="26"/>
        </w:rPr>
      </w:pPr>
      <w:r w:rsidRPr="008141EC">
        <w:rPr>
          <w:sz w:val="24"/>
          <w:szCs w:val="24"/>
        </w:rPr>
        <w:tab/>
      </w:r>
      <w:r w:rsidRPr="008141EC">
        <w:rPr>
          <w:sz w:val="24"/>
          <w:szCs w:val="24"/>
        </w:rPr>
        <w:tab/>
      </w:r>
      <w:r w:rsidRPr="008141EC">
        <w:rPr>
          <w:sz w:val="24"/>
          <w:szCs w:val="24"/>
        </w:rPr>
        <w:tab/>
      </w:r>
      <w:r w:rsidRPr="008141EC">
        <w:rPr>
          <w:sz w:val="24"/>
          <w:szCs w:val="24"/>
        </w:rPr>
        <w:tab/>
      </w:r>
      <w:r w:rsidRPr="008141EC">
        <w:rPr>
          <w:sz w:val="24"/>
          <w:szCs w:val="24"/>
        </w:rPr>
        <w:tab/>
      </w:r>
      <w:r w:rsidRPr="008141EC">
        <w:rPr>
          <w:bCs/>
          <w:iCs/>
          <w:sz w:val="24"/>
          <w:szCs w:val="24"/>
        </w:rPr>
        <w:t>31 декември 201</w:t>
      </w:r>
      <w:r w:rsidR="00A82FDD" w:rsidRPr="008141EC">
        <w:rPr>
          <w:bCs/>
          <w:iCs/>
          <w:sz w:val="24"/>
          <w:szCs w:val="24"/>
        </w:rPr>
        <w:t>6</w:t>
      </w:r>
    </w:p>
    <w:p w:rsidR="00920725" w:rsidRPr="008141EC" w:rsidRDefault="00920725" w:rsidP="00920725"/>
    <w:p w:rsidR="00920725" w:rsidRPr="008141EC" w:rsidRDefault="00920725" w:rsidP="00920725"/>
    <w:p w:rsidR="00920725" w:rsidRPr="008141EC" w:rsidRDefault="00920725" w:rsidP="00920725">
      <w:pPr>
        <w:tabs>
          <w:tab w:val="decimal" w:pos="360"/>
        </w:tabs>
        <w:jc w:val="center"/>
        <w:rPr>
          <w:sz w:val="52"/>
          <w:u w:val="single"/>
        </w:rPr>
      </w:pPr>
    </w:p>
    <w:p w:rsidR="00920725" w:rsidRPr="008141EC" w:rsidRDefault="00920725" w:rsidP="00920725">
      <w:pPr>
        <w:rPr>
          <w:sz w:val="34"/>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 w:rsidR="00920725" w:rsidRPr="008141EC" w:rsidRDefault="00920725" w:rsidP="00920725">
      <w:pPr>
        <w:pStyle w:val="Header"/>
        <w:ind w:firstLine="0"/>
        <w:jc w:val="center"/>
      </w:pPr>
    </w:p>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Pr>
        <w:pStyle w:val="FootnoteText"/>
        <w:widowControl/>
        <w:tabs>
          <w:tab w:val="decimal" w:pos="360"/>
        </w:tabs>
        <w:rPr>
          <w:rFonts w:ascii="Times New Roman" w:hAnsi="Times New Roman"/>
        </w:rPr>
      </w:pPr>
    </w:p>
    <w:p w:rsidR="00920725" w:rsidRPr="008141EC" w:rsidRDefault="00920725" w:rsidP="00920725"/>
    <w:p w:rsidR="00920725" w:rsidRPr="008141EC" w:rsidRDefault="00920725" w:rsidP="00920725"/>
    <w:p w:rsidR="00920725" w:rsidRPr="008141EC" w:rsidRDefault="00920725" w:rsidP="00920725">
      <w:pPr>
        <w:rPr>
          <w:sz w:val="34"/>
        </w:rPr>
      </w:pPr>
    </w:p>
    <w:p w:rsidR="00920725" w:rsidRPr="008141EC" w:rsidRDefault="00920725" w:rsidP="00920725">
      <w:pPr>
        <w:rPr>
          <w:sz w:val="34"/>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 w:rsidR="00920725" w:rsidRPr="008141EC" w:rsidRDefault="00920725" w:rsidP="00920725">
      <w:pPr>
        <w:tabs>
          <w:tab w:val="decimal" w:pos="360"/>
        </w:tabs>
        <w:jc w:val="center"/>
        <w:rPr>
          <w:sz w:val="52"/>
          <w:u w:val="single"/>
        </w:rPr>
      </w:pPr>
    </w:p>
    <w:p w:rsidR="00920725" w:rsidRPr="008141EC" w:rsidRDefault="00920725" w:rsidP="00920725">
      <w:pPr>
        <w:tabs>
          <w:tab w:val="decimal" w:pos="360"/>
        </w:tabs>
        <w:jc w:val="center"/>
        <w:rPr>
          <w:sz w:val="34"/>
          <w:u w:val="single"/>
        </w:rPr>
        <w:sectPr w:rsidR="00920725" w:rsidRPr="008141EC" w:rsidSect="00BC0186">
          <w:headerReference w:type="default" r:id="rId9"/>
          <w:footerReference w:type="even" r:id="rId10"/>
          <w:footerReference w:type="default" r:id="rId11"/>
          <w:pgSz w:w="11907" w:h="16840" w:code="9"/>
          <w:pgMar w:top="1474" w:right="1134" w:bottom="1474" w:left="1701" w:header="709" w:footer="709" w:gutter="0"/>
          <w:pgNumType w:start="1"/>
          <w:cols w:space="720"/>
          <w:titlePg/>
        </w:sectPr>
      </w:pPr>
    </w:p>
    <w:p w:rsidR="00920725" w:rsidRPr="008141EC" w:rsidRDefault="00920725" w:rsidP="00920725"/>
    <w:p w:rsidR="00920725" w:rsidRPr="008141EC" w:rsidRDefault="00920725" w:rsidP="00920725">
      <w:pPr>
        <w:pStyle w:val="Header"/>
      </w:pPr>
    </w:p>
    <w:tbl>
      <w:tblPr>
        <w:tblW w:w="9073" w:type="dxa"/>
        <w:tblInd w:w="107" w:type="dxa"/>
        <w:tblLayout w:type="fixed"/>
        <w:tblCellMar>
          <w:left w:w="107" w:type="dxa"/>
          <w:right w:w="107" w:type="dxa"/>
        </w:tblCellMar>
        <w:tblLook w:val="0000" w:firstRow="0" w:lastRow="0" w:firstColumn="0" w:lastColumn="0" w:noHBand="0" w:noVBand="0"/>
      </w:tblPr>
      <w:tblGrid>
        <w:gridCol w:w="4089"/>
        <w:gridCol w:w="989"/>
        <w:gridCol w:w="285"/>
        <w:gridCol w:w="1695"/>
        <w:gridCol w:w="283"/>
        <w:gridCol w:w="1695"/>
        <w:gridCol w:w="37"/>
      </w:tblGrid>
      <w:tr w:rsidR="00920725" w:rsidRPr="008141EC">
        <w:trPr>
          <w:gridAfter w:val="1"/>
          <w:wAfter w:w="37" w:type="dxa"/>
          <w:trHeight w:val="20"/>
        </w:trPr>
        <w:tc>
          <w:tcPr>
            <w:tcW w:w="4108" w:type="dxa"/>
          </w:tcPr>
          <w:p w:rsidR="00920725" w:rsidRPr="008141EC" w:rsidRDefault="00920725" w:rsidP="008737DB">
            <w:pPr>
              <w:jc w:val="left"/>
            </w:pPr>
          </w:p>
        </w:tc>
        <w:tc>
          <w:tcPr>
            <w:tcW w:w="993" w:type="dxa"/>
          </w:tcPr>
          <w:p w:rsidR="00920725" w:rsidRPr="008141EC" w:rsidRDefault="00920725" w:rsidP="008737DB">
            <w:pPr>
              <w:jc w:val="right"/>
              <w:rPr>
                <w:sz w:val="20"/>
              </w:rPr>
            </w:pPr>
          </w:p>
        </w:tc>
        <w:tc>
          <w:tcPr>
            <w:tcW w:w="285" w:type="dxa"/>
          </w:tcPr>
          <w:p w:rsidR="00920725" w:rsidRPr="008141EC" w:rsidRDefault="00920725" w:rsidP="008737DB">
            <w:pPr>
              <w:rPr>
                <w:sz w:val="20"/>
              </w:rPr>
            </w:pPr>
          </w:p>
        </w:tc>
        <w:tc>
          <w:tcPr>
            <w:tcW w:w="1702" w:type="dxa"/>
          </w:tcPr>
          <w:p w:rsidR="00920725" w:rsidRPr="008141EC" w:rsidRDefault="00920725" w:rsidP="008737DB">
            <w:pPr>
              <w:jc w:val="right"/>
              <w:rPr>
                <w:rFonts w:eastAsia="Arial Unicode MS"/>
                <w:sz w:val="20"/>
              </w:rPr>
            </w:pPr>
            <w:r w:rsidRPr="008141EC">
              <w:rPr>
                <w:sz w:val="20"/>
              </w:rPr>
              <w:t xml:space="preserve">Годината, приключваща на </w:t>
            </w:r>
          </w:p>
        </w:tc>
        <w:tc>
          <w:tcPr>
            <w:tcW w:w="283" w:type="dxa"/>
          </w:tcPr>
          <w:p w:rsidR="00920725" w:rsidRPr="008141EC" w:rsidRDefault="00920725" w:rsidP="008737DB">
            <w:pPr>
              <w:jc w:val="right"/>
              <w:rPr>
                <w:sz w:val="20"/>
              </w:rPr>
            </w:pPr>
          </w:p>
        </w:tc>
        <w:tc>
          <w:tcPr>
            <w:tcW w:w="1702" w:type="dxa"/>
          </w:tcPr>
          <w:p w:rsidR="00920725" w:rsidRPr="008141EC" w:rsidRDefault="00920725" w:rsidP="008737DB">
            <w:pPr>
              <w:pStyle w:val="heads"/>
              <w:jc w:val="right"/>
              <w:rPr>
                <w:rFonts w:eastAsia="Arial Unicode MS"/>
              </w:rPr>
            </w:pPr>
            <w:r w:rsidRPr="008141EC">
              <w:t xml:space="preserve">Годината, приключваща на </w:t>
            </w:r>
          </w:p>
        </w:tc>
      </w:tr>
      <w:tr w:rsidR="00920725" w:rsidRPr="008141EC">
        <w:trPr>
          <w:gridAfter w:val="1"/>
          <w:wAfter w:w="37" w:type="dxa"/>
          <w:trHeight w:val="20"/>
        </w:trPr>
        <w:tc>
          <w:tcPr>
            <w:tcW w:w="4108" w:type="dxa"/>
          </w:tcPr>
          <w:p w:rsidR="00920725" w:rsidRPr="008141EC" w:rsidRDefault="00920725" w:rsidP="008737DB">
            <w:pPr>
              <w:jc w:val="left"/>
            </w:pPr>
          </w:p>
        </w:tc>
        <w:tc>
          <w:tcPr>
            <w:tcW w:w="993" w:type="dxa"/>
            <w:tcBorders>
              <w:bottom w:val="single" w:sz="4" w:space="0" w:color="auto"/>
            </w:tcBorders>
          </w:tcPr>
          <w:p w:rsidR="00920725" w:rsidRPr="008141EC" w:rsidRDefault="00920725" w:rsidP="008737DB">
            <w:pPr>
              <w:jc w:val="center"/>
              <w:rPr>
                <w:sz w:val="20"/>
              </w:rPr>
            </w:pPr>
            <w:r w:rsidRPr="008141EC">
              <w:rPr>
                <w:sz w:val="20"/>
              </w:rPr>
              <w:t>Бележки</w:t>
            </w:r>
          </w:p>
        </w:tc>
        <w:tc>
          <w:tcPr>
            <w:tcW w:w="285" w:type="dxa"/>
          </w:tcPr>
          <w:p w:rsidR="00920725" w:rsidRPr="008141EC" w:rsidRDefault="00920725" w:rsidP="008737DB">
            <w:pPr>
              <w:rPr>
                <w:sz w:val="20"/>
              </w:rPr>
            </w:pPr>
          </w:p>
        </w:tc>
        <w:tc>
          <w:tcPr>
            <w:tcW w:w="1702" w:type="dxa"/>
            <w:tcBorders>
              <w:bottom w:val="single" w:sz="4" w:space="0" w:color="auto"/>
            </w:tcBorders>
          </w:tcPr>
          <w:p w:rsidR="00920725" w:rsidRPr="008141EC" w:rsidRDefault="00920725" w:rsidP="00A82FDD">
            <w:pPr>
              <w:jc w:val="right"/>
              <w:rPr>
                <w:sz w:val="20"/>
              </w:rPr>
            </w:pPr>
            <w:r w:rsidRPr="008141EC">
              <w:rPr>
                <w:sz w:val="20"/>
              </w:rPr>
              <w:t>31.12.201</w:t>
            </w:r>
            <w:r w:rsidR="00A82FDD" w:rsidRPr="008141EC">
              <w:rPr>
                <w:sz w:val="20"/>
              </w:rPr>
              <w:t>6</w:t>
            </w:r>
          </w:p>
        </w:tc>
        <w:tc>
          <w:tcPr>
            <w:tcW w:w="283" w:type="dxa"/>
            <w:vAlign w:val="bottom"/>
          </w:tcPr>
          <w:p w:rsidR="00920725" w:rsidRPr="008141EC" w:rsidRDefault="00920725" w:rsidP="008737DB">
            <w:pPr>
              <w:rPr>
                <w:sz w:val="20"/>
              </w:rPr>
            </w:pPr>
          </w:p>
        </w:tc>
        <w:tc>
          <w:tcPr>
            <w:tcW w:w="1702" w:type="dxa"/>
            <w:tcBorders>
              <w:bottom w:val="single" w:sz="4" w:space="0" w:color="auto"/>
            </w:tcBorders>
            <w:vAlign w:val="bottom"/>
          </w:tcPr>
          <w:p w:rsidR="00066118" w:rsidRPr="008141EC" w:rsidRDefault="00920725" w:rsidP="00A82FDD">
            <w:pPr>
              <w:jc w:val="right"/>
              <w:rPr>
                <w:sz w:val="20"/>
              </w:rPr>
            </w:pPr>
            <w:r w:rsidRPr="008141EC">
              <w:rPr>
                <w:sz w:val="20"/>
              </w:rPr>
              <w:t>31.12.201</w:t>
            </w:r>
            <w:r w:rsidR="00A82FDD" w:rsidRPr="008141EC">
              <w:rPr>
                <w:sz w:val="20"/>
              </w:rPr>
              <w:t>5</w:t>
            </w:r>
          </w:p>
        </w:tc>
      </w:tr>
      <w:tr w:rsidR="00920725" w:rsidRPr="008141EC">
        <w:trPr>
          <w:gridAfter w:val="1"/>
          <w:wAfter w:w="37" w:type="dxa"/>
          <w:trHeight w:val="20"/>
        </w:trPr>
        <w:tc>
          <w:tcPr>
            <w:tcW w:w="4108" w:type="dxa"/>
          </w:tcPr>
          <w:p w:rsidR="00920725" w:rsidRPr="008141EC" w:rsidRDefault="00920725" w:rsidP="008737DB">
            <w:pPr>
              <w:jc w:val="left"/>
              <w:rPr>
                <w:sz w:val="20"/>
              </w:rPr>
            </w:pPr>
          </w:p>
        </w:tc>
        <w:tc>
          <w:tcPr>
            <w:tcW w:w="993" w:type="dxa"/>
            <w:tcBorders>
              <w:top w:val="single" w:sz="4" w:space="0" w:color="auto"/>
            </w:tcBorders>
          </w:tcPr>
          <w:p w:rsidR="00920725" w:rsidRPr="008141EC" w:rsidRDefault="00920725" w:rsidP="008737DB">
            <w:pPr>
              <w:jc w:val="center"/>
              <w:rPr>
                <w:sz w:val="20"/>
              </w:rPr>
            </w:pPr>
          </w:p>
        </w:tc>
        <w:tc>
          <w:tcPr>
            <w:tcW w:w="285" w:type="dxa"/>
          </w:tcPr>
          <w:p w:rsidR="00920725" w:rsidRPr="008141EC" w:rsidRDefault="00920725" w:rsidP="008737DB">
            <w:pPr>
              <w:rPr>
                <w:sz w:val="20"/>
              </w:rPr>
            </w:pPr>
          </w:p>
        </w:tc>
        <w:tc>
          <w:tcPr>
            <w:tcW w:w="1702" w:type="dxa"/>
            <w:vAlign w:val="bottom"/>
          </w:tcPr>
          <w:p w:rsidR="00920725" w:rsidRPr="008141EC" w:rsidRDefault="00920725" w:rsidP="008737DB">
            <w:pPr>
              <w:jc w:val="right"/>
              <w:rPr>
                <w:sz w:val="20"/>
              </w:rPr>
            </w:pPr>
          </w:p>
        </w:tc>
        <w:tc>
          <w:tcPr>
            <w:tcW w:w="283" w:type="dxa"/>
            <w:vAlign w:val="bottom"/>
          </w:tcPr>
          <w:p w:rsidR="00920725" w:rsidRPr="008141EC" w:rsidRDefault="00920725" w:rsidP="008737DB">
            <w:pPr>
              <w:rPr>
                <w:sz w:val="20"/>
              </w:rPr>
            </w:pPr>
          </w:p>
        </w:tc>
        <w:tc>
          <w:tcPr>
            <w:tcW w:w="1702" w:type="dxa"/>
            <w:vAlign w:val="bottom"/>
          </w:tcPr>
          <w:p w:rsidR="00920725" w:rsidRPr="008141EC" w:rsidRDefault="00920725" w:rsidP="008737DB">
            <w:pPr>
              <w:jc w:val="righ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Приходи от продажби</w:t>
            </w:r>
          </w:p>
        </w:tc>
        <w:tc>
          <w:tcPr>
            <w:tcW w:w="993" w:type="dxa"/>
          </w:tcPr>
          <w:p w:rsidR="00A82FDD" w:rsidRPr="008141EC" w:rsidRDefault="00A82FDD" w:rsidP="00A82FDD">
            <w:pPr>
              <w:jc w:val="center"/>
              <w:rPr>
                <w:sz w:val="20"/>
              </w:rPr>
            </w:pPr>
            <w:r w:rsidRPr="008141EC">
              <w:rPr>
                <w:sz w:val="20"/>
              </w:rPr>
              <w:t>4</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2,150</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3,267</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приходи</w:t>
            </w:r>
          </w:p>
        </w:tc>
        <w:tc>
          <w:tcPr>
            <w:tcW w:w="993" w:type="dxa"/>
          </w:tcPr>
          <w:p w:rsidR="00A82FDD" w:rsidRPr="008141EC" w:rsidRDefault="00A82FDD" w:rsidP="00A82FDD">
            <w:pPr>
              <w:jc w:val="center"/>
              <w:rPr>
                <w:sz w:val="12"/>
              </w:rPr>
            </w:pPr>
          </w:p>
        </w:tc>
        <w:tc>
          <w:tcPr>
            <w:tcW w:w="285" w:type="dxa"/>
          </w:tcPr>
          <w:p w:rsidR="00A82FDD" w:rsidRPr="008141EC" w:rsidRDefault="00A82FDD" w:rsidP="00A82FDD">
            <w:pPr>
              <w:rPr>
                <w:sz w:val="12"/>
              </w:rPr>
            </w:pPr>
          </w:p>
        </w:tc>
        <w:tc>
          <w:tcPr>
            <w:tcW w:w="1702" w:type="dxa"/>
            <w:vAlign w:val="bottom"/>
          </w:tcPr>
          <w:p w:rsidR="00A82FDD" w:rsidRPr="008141EC" w:rsidRDefault="00771689" w:rsidP="00A82FDD">
            <w:pPr>
              <w:tabs>
                <w:tab w:val="decimal" w:pos="1453"/>
              </w:tabs>
              <w:jc w:val="left"/>
              <w:rPr>
                <w:sz w:val="20"/>
              </w:rPr>
            </w:pPr>
            <w:r w:rsidRPr="008141EC">
              <w:rPr>
                <w:sz w:val="20"/>
              </w:rPr>
              <w:t>179</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88</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печалби</w:t>
            </w:r>
          </w:p>
        </w:tc>
        <w:tc>
          <w:tcPr>
            <w:tcW w:w="993" w:type="dxa"/>
          </w:tcPr>
          <w:p w:rsidR="00A82FDD" w:rsidRPr="008141EC" w:rsidRDefault="00A82FDD" w:rsidP="00A82FDD">
            <w:pPr>
              <w:jc w:val="center"/>
              <w:rPr>
                <w:sz w:val="12"/>
              </w:rPr>
            </w:pPr>
            <w:r w:rsidRPr="008141EC">
              <w:rPr>
                <w:sz w:val="20"/>
              </w:rPr>
              <w:t>5</w:t>
            </w:r>
          </w:p>
        </w:tc>
        <w:tc>
          <w:tcPr>
            <w:tcW w:w="285" w:type="dxa"/>
          </w:tcPr>
          <w:p w:rsidR="00A82FDD" w:rsidRPr="008141EC" w:rsidRDefault="00A82FDD" w:rsidP="00A82FDD">
            <w:pPr>
              <w:rPr>
                <w:sz w:val="12"/>
              </w:rPr>
            </w:pPr>
          </w:p>
        </w:tc>
        <w:tc>
          <w:tcPr>
            <w:tcW w:w="1702" w:type="dxa"/>
            <w:vAlign w:val="bottom"/>
          </w:tcPr>
          <w:p w:rsidR="00A82FDD" w:rsidRPr="008141EC" w:rsidRDefault="00771689" w:rsidP="00A82FDD">
            <w:pPr>
              <w:tabs>
                <w:tab w:val="decimal" w:pos="1453"/>
              </w:tabs>
              <w:jc w:val="left"/>
              <w:rPr>
                <w:sz w:val="20"/>
              </w:rPr>
            </w:pPr>
            <w:r w:rsidRPr="008141EC">
              <w:rPr>
                <w:sz w:val="20"/>
              </w:rPr>
              <w:t>236</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184</w:t>
            </w:r>
          </w:p>
        </w:tc>
      </w:tr>
      <w:tr w:rsidR="00A82FDD" w:rsidRPr="008141EC">
        <w:trPr>
          <w:gridAfter w:val="1"/>
          <w:wAfter w:w="37" w:type="dxa"/>
          <w:trHeight w:val="20"/>
        </w:trPr>
        <w:tc>
          <w:tcPr>
            <w:tcW w:w="4108" w:type="dxa"/>
            <w:vAlign w:val="bottom"/>
          </w:tcPr>
          <w:p w:rsidR="00A82FDD" w:rsidRPr="008141EC" w:rsidRDefault="00A82FDD" w:rsidP="006F5D98">
            <w:pPr>
              <w:ind w:left="177" w:hanging="177"/>
              <w:jc w:val="left"/>
              <w:rPr>
                <w:sz w:val="20"/>
              </w:rPr>
            </w:pPr>
            <w:r w:rsidRPr="008141EC">
              <w:rPr>
                <w:sz w:val="20"/>
              </w:rPr>
              <w:t>Промени в наличностите на продукция, незавършено производство</w:t>
            </w: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2E0EB9" w:rsidP="00A82FDD">
            <w:pPr>
              <w:tabs>
                <w:tab w:val="decimal" w:pos="1453"/>
              </w:tabs>
              <w:jc w:val="left"/>
              <w:rPr>
                <w:sz w:val="20"/>
              </w:rPr>
            </w:pP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(14)</w:t>
            </w:r>
          </w:p>
        </w:tc>
      </w:tr>
      <w:tr w:rsidR="00A82FDD" w:rsidRPr="008141EC">
        <w:trPr>
          <w:gridAfter w:val="1"/>
          <w:wAfter w:w="37" w:type="dxa"/>
          <w:trHeight w:val="20"/>
        </w:trPr>
        <w:tc>
          <w:tcPr>
            <w:tcW w:w="4108" w:type="dxa"/>
            <w:vAlign w:val="bottom"/>
          </w:tcPr>
          <w:p w:rsidR="00A82FDD" w:rsidRPr="008141EC" w:rsidRDefault="00A82FDD" w:rsidP="006F5D98">
            <w:pPr>
              <w:ind w:left="177" w:hanging="177"/>
              <w:jc w:val="left"/>
              <w:rPr>
                <w:sz w:val="20"/>
              </w:rPr>
            </w:pPr>
            <w:r w:rsidRPr="008141EC">
              <w:rPr>
                <w:sz w:val="20"/>
              </w:rPr>
              <w:t xml:space="preserve">Капитализирани разходи и суми с корективен характер </w:t>
            </w: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p w:rsidR="00771689" w:rsidRPr="008141EC" w:rsidRDefault="00771689" w:rsidP="00A82FDD">
            <w:pPr>
              <w:tabs>
                <w:tab w:val="decimal" w:pos="1453"/>
              </w:tabs>
              <w:jc w:val="left"/>
              <w:rPr>
                <w:sz w:val="20"/>
              </w:rPr>
            </w:pP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(6)</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материали</w:t>
            </w:r>
          </w:p>
        </w:tc>
        <w:tc>
          <w:tcPr>
            <w:tcW w:w="993" w:type="dxa"/>
          </w:tcPr>
          <w:p w:rsidR="00A82FDD" w:rsidRPr="008141EC" w:rsidRDefault="00A82FDD" w:rsidP="00A82FDD">
            <w:pPr>
              <w:jc w:val="center"/>
              <w:rPr>
                <w:sz w:val="20"/>
              </w:rPr>
            </w:pPr>
            <w:r w:rsidRPr="008141EC">
              <w:rPr>
                <w:sz w:val="20"/>
              </w:rPr>
              <w:t>6</w:t>
            </w:r>
          </w:p>
        </w:tc>
        <w:tc>
          <w:tcPr>
            <w:tcW w:w="285" w:type="dxa"/>
          </w:tcPr>
          <w:p w:rsidR="00A82FDD" w:rsidRPr="008141EC" w:rsidRDefault="00A82FDD" w:rsidP="00A82FDD">
            <w:pPr>
              <w:rPr>
                <w:sz w:val="20"/>
              </w:rPr>
            </w:pPr>
          </w:p>
        </w:tc>
        <w:tc>
          <w:tcPr>
            <w:tcW w:w="1702" w:type="dxa"/>
            <w:vAlign w:val="bottom"/>
          </w:tcPr>
          <w:p w:rsidR="00771689" w:rsidRPr="008141EC" w:rsidRDefault="00771689" w:rsidP="00A82FDD">
            <w:pPr>
              <w:tabs>
                <w:tab w:val="decimal" w:pos="1453"/>
              </w:tabs>
              <w:jc w:val="left"/>
              <w:rPr>
                <w:sz w:val="20"/>
              </w:rPr>
            </w:pPr>
            <w:r w:rsidRPr="008141EC">
              <w:rPr>
                <w:sz w:val="20"/>
              </w:rPr>
              <w:t>(648)</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(1,188)</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външни услуги</w:t>
            </w:r>
          </w:p>
        </w:tc>
        <w:tc>
          <w:tcPr>
            <w:tcW w:w="993" w:type="dxa"/>
          </w:tcPr>
          <w:p w:rsidR="00A82FDD" w:rsidRPr="008141EC" w:rsidRDefault="00A82FDD" w:rsidP="00A82FDD">
            <w:pPr>
              <w:jc w:val="center"/>
              <w:rPr>
                <w:sz w:val="20"/>
              </w:rPr>
            </w:pPr>
            <w:r w:rsidRPr="008141EC">
              <w:rPr>
                <w:sz w:val="20"/>
              </w:rPr>
              <w:t>7</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(591)</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(741)</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амортизация</w:t>
            </w:r>
          </w:p>
        </w:tc>
        <w:tc>
          <w:tcPr>
            <w:tcW w:w="993" w:type="dxa"/>
          </w:tcPr>
          <w:p w:rsidR="00A82FDD" w:rsidRPr="008141EC" w:rsidRDefault="00A82FDD" w:rsidP="00A82FDD">
            <w:pPr>
              <w:jc w:val="center"/>
              <w:rPr>
                <w:sz w:val="20"/>
              </w:rPr>
            </w:pPr>
            <w:r w:rsidRPr="008141EC">
              <w:rPr>
                <w:sz w:val="20"/>
              </w:rPr>
              <w:t>12,13</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(804)</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(880)</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персонала</w:t>
            </w:r>
          </w:p>
        </w:tc>
        <w:tc>
          <w:tcPr>
            <w:tcW w:w="993" w:type="dxa"/>
          </w:tcPr>
          <w:p w:rsidR="00A82FDD" w:rsidRPr="008141EC" w:rsidRDefault="00A82FDD" w:rsidP="00A82FDD">
            <w:pPr>
              <w:jc w:val="center"/>
              <w:rPr>
                <w:sz w:val="20"/>
              </w:rPr>
            </w:pPr>
            <w:r w:rsidRPr="008141EC">
              <w:rPr>
                <w:sz w:val="20"/>
              </w:rPr>
              <w:t>8</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(472)</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(478)</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разходи за дейността</w:t>
            </w: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(39)</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(53)</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Финансови приходи</w:t>
            </w:r>
          </w:p>
        </w:tc>
        <w:tc>
          <w:tcPr>
            <w:tcW w:w="993" w:type="dxa"/>
          </w:tcPr>
          <w:p w:rsidR="00A82FDD" w:rsidRPr="008141EC" w:rsidRDefault="00A82FDD" w:rsidP="00A82FDD">
            <w:pPr>
              <w:jc w:val="center"/>
              <w:rPr>
                <w:sz w:val="20"/>
              </w:rPr>
            </w:pPr>
            <w:r w:rsidRPr="008141EC">
              <w:rPr>
                <w:sz w:val="20"/>
              </w:rPr>
              <w:t>9</w:t>
            </w:r>
          </w:p>
        </w:tc>
        <w:tc>
          <w:tcPr>
            <w:tcW w:w="285" w:type="dxa"/>
          </w:tcPr>
          <w:p w:rsidR="00A82FDD" w:rsidRPr="008141EC" w:rsidRDefault="00A82FDD" w:rsidP="00A82FDD">
            <w:pPr>
              <w:rPr>
                <w:sz w:val="20"/>
              </w:rPr>
            </w:pPr>
          </w:p>
        </w:tc>
        <w:tc>
          <w:tcPr>
            <w:tcW w:w="1702" w:type="dxa"/>
            <w:vAlign w:val="bottom"/>
          </w:tcPr>
          <w:p w:rsidR="00A82FDD" w:rsidRPr="008141EC" w:rsidRDefault="001255A0" w:rsidP="00A82FDD">
            <w:pPr>
              <w:tabs>
                <w:tab w:val="decimal" w:pos="1453"/>
              </w:tabs>
              <w:jc w:val="left"/>
              <w:rPr>
                <w:sz w:val="20"/>
              </w:rPr>
            </w:pPr>
            <w:r w:rsidRPr="008141EC">
              <w:rPr>
                <w:sz w:val="20"/>
              </w:rPr>
              <w:t>479</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1,564</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Финансови разходи</w:t>
            </w:r>
          </w:p>
        </w:tc>
        <w:tc>
          <w:tcPr>
            <w:tcW w:w="993" w:type="dxa"/>
          </w:tcPr>
          <w:p w:rsidR="00A82FDD" w:rsidRPr="008141EC" w:rsidRDefault="00A82FDD" w:rsidP="00A82FDD">
            <w:pPr>
              <w:jc w:val="center"/>
              <w:rPr>
                <w:sz w:val="20"/>
              </w:rPr>
            </w:pPr>
            <w:r w:rsidRPr="008141EC">
              <w:rPr>
                <w:sz w:val="20"/>
              </w:rPr>
              <w:t>10</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A82FDD">
            <w:pPr>
              <w:tabs>
                <w:tab w:val="decimal" w:pos="1453"/>
              </w:tabs>
              <w:jc w:val="left"/>
              <w:rPr>
                <w:sz w:val="20"/>
              </w:rPr>
            </w:pPr>
            <w:r w:rsidRPr="008141EC">
              <w:rPr>
                <w:sz w:val="20"/>
              </w:rPr>
              <w:t>(400)</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r w:rsidRPr="008141EC">
              <w:rPr>
                <w:sz w:val="20"/>
              </w:rPr>
              <w:t>(436)</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6"/>
                <w:szCs w:val="6"/>
              </w:rPr>
            </w:pPr>
          </w:p>
        </w:tc>
        <w:tc>
          <w:tcPr>
            <w:tcW w:w="993" w:type="dxa"/>
          </w:tcPr>
          <w:p w:rsidR="00A82FDD" w:rsidRPr="008141EC" w:rsidRDefault="00A82FDD" w:rsidP="00A82FDD">
            <w:pPr>
              <w:jc w:val="center"/>
              <w:rPr>
                <w:sz w:val="6"/>
                <w:szCs w:val="6"/>
              </w:rPr>
            </w:pPr>
          </w:p>
        </w:tc>
        <w:tc>
          <w:tcPr>
            <w:tcW w:w="285" w:type="dxa"/>
          </w:tcPr>
          <w:p w:rsidR="00A82FDD" w:rsidRPr="008141EC" w:rsidRDefault="00A82FDD" w:rsidP="00A82FDD">
            <w:pPr>
              <w:rPr>
                <w:sz w:val="6"/>
                <w:szCs w:val="6"/>
              </w:rPr>
            </w:pPr>
          </w:p>
        </w:tc>
        <w:tc>
          <w:tcPr>
            <w:tcW w:w="1702" w:type="dxa"/>
            <w:tcBorders>
              <w:bottom w:val="single" w:sz="4" w:space="0" w:color="auto"/>
            </w:tcBorders>
            <w:vAlign w:val="bottom"/>
          </w:tcPr>
          <w:p w:rsidR="00A82FDD" w:rsidRPr="008141EC" w:rsidRDefault="00A82FDD" w:rsidP="00A82FDD">
            <w:pPr>
              <w:tabs>
                <w:tab w:val="decimal" w:pos="1453"/>
              </w:tabs>
              <w:jc w:val="left"/>
              <w:rPr>
                <w:sz w:val="6"/>
                <w:szCs w:val="6"/>
              </w:rPr>
            </w:pPr>
          </w:p>
        </w:tc>
        <w:tc>
          <w:tcPr>
            <w:tcW w:w="283" w:type="dxa"/>
            <w:vAlign w:val="bottom"/>
          </w:tcPr>
          <w:p w:rsidR="00A82FDD" w:rsidRPr="008141EC" w:rsidRDefault="00A82FDD" w:rsidP="00A82FDD">
            <w:pPr>
              <w:jc w:val="right"/>
              <w:rPr>
                <w:sz w:val="6"/>
                <w:szCs w:val="6"/>
              </w:rPr>
            </w:pPr>
          </w:p>
        </w:tc>
        <w:tc>
          <w:tcPr>
            <w:tcW w:w="1702" w:type="dxa"/>
            <w:tcBorders>
              <w:bottom w:val="single" w:sz="4" w:space="0" w:color="auto"/>
            </w:tcBorders>
            <w:vAlign w:val="bottom"/>
          </w:tcPr>
          <w:p w:rsidR="00A82FDD" w:rsidRPr="008141EC" w:rsidRDefault="00A82FDD" w:rsidP="00A82FDD">
            <w:pPr>
              <w:tabs>
                <w:tab w:val="decimal" w:pos="1453"/>
              </w:tabs>
              <w:jc w:val="left"/>
              <w:rPr>
                <w:sz w:val="6"/>
                <w:szCs w:val="6"/>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ПЕЧАЛБА ПРЕДИ ДАНЪЧНО ОБЛАГАНЕ</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top w:val="single" w:sz="4" w:space="0" w:color="auto"/>
            </w:tcBorders>
            <w:vAlign w:val="bottom"/>
          </w:tcPr>
          <w:p w:rsidR="00A82FDD" w:rsidRPr="008141EC" w:rsidRDefault="001255A0" w:rsidP="00A82FDD">
            <w:pPr>
              <w:tabs>
                <w:tab w:val="decimal" w:pos="1453"/>
              </w:tabs>
              <w:spacing w:before="120"/>
              <w:jc w:val="left"/>
              <w:rPr>
                <w:sz w:val="20"/>
              </w:rPr>
            </w:pPr>
            <w:r w:rsidRPr="008141EC">
              <w:rPr>
                <w:sz w:val="20"/>
              </w:rPr>
              <w:t>90</w:t>
            </w:r>
          </w:p>
        </w:tc>
        <w:tc>
          <w:tcPr>
            <w:tcW w:w="283" w:type="dxa"/>
            <w:vAlign w:val="bottom"/>
          </w:tcPr>
          <w:p w:rsidR="00A82FDD" w:rsidRPr="008141EC" w:rsidRDefault="00A82FDD" w:rsidP="00A82FDD">
            <w:pPr>
              <w:spacing w:before="120"/>
              <w:jc w:val="right"/>
              <w:rPr>
                <w:sz w:val="20"/>
              </w:rPr>
            </w:pPr>
          </w:p>
        </w:tc>
        <w:tc>
          <w:tcPr>
            <w:tcW w:w="1702" w:type="dxa"/>
            <w:tcBorders>
              <w:top w:val="single" w:sz="4" w:space="0" w:color="auto"/>
            </w:tcBorders>
            <w:vAlign w:val="bottom"/>
          </w:tcPr>
          <w:p w:rsidR="00A82FDD" w:rsidRPr="008141EC" w:rsidRDefault="00A82FDD" w:rsidP="00A82FDD">
            <w:pPr>
              <w:tabs>
                <w:tab w:val="decimal" w:pos="1453"/>
              </w:tabs>
              <w:spacing w:before="120"/>
              <w:jc w:val="left"/>
              <w:rPr>
                <w:sz w:val="20"/>
              </w:rPr>
            </w:pPr>
            <w:r w:rsidRPr="008141EC">
              <w:rPr>
                <w:sz w:val="20"/>
              </w:rPr>
              <w:t>1,307</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12"/>
              </w:rPr>
            </w:pPr>
          </w:p>
        </w:tc>
        <w:tc>
          <w:tcPr>
            <w:tcW w:w="993" w:type="dxa"/>
          </w:tcPr>
          <w:p w:rsidR="00A82FDD" w:rsidRPr="008141EC" w:rsidRDefault="00A82FDD" w:rsidP="00A82FDD">
            <w:pPr>
              <w:jc w:val="center"/>
              <w:rPr>
                <w:sz w:val="12"/>
              </w:rPr>
            </w:pPr>
          </w:p>
        </w:tc>
        <w:tc>
          <w:tcPr>
            <w:tcW w:w="285" w:type="dxa"/>
          </w:tcPr>
          <w:p w:rsidR="00A82FDD" w:rsidRPr="008141EC" w:rsidRDefault="00A82FDD" w:rsidP="00A82FDD">
            <w:pPr>
              <w:rPr>
                <w:sz w:val="12"/>
              </w:rPr>
            </w:pPr>
          </w:p>
        </w:tc>
        <w:tc>
          <w:tcPr>
            <w:tcW w:w="1702" w:type="dxa"/>
            <w:vAlign w:val="bottom"/>
          </w:tcPr>
          <w:p w:rsidR="00A82FDD" w:rsidRPr="008141EC" w:rsidRDefault="00A82FDD" w:rsidP="00A82FDD">
            <w:pPr>
              <w:tabs>
                <w:tab w:val="decimal" w:pos="1453"/>
              </w:tabs>
              <w:jc w:val="left"/>
              <w:rPr>
                <w:sz w:val="12"/>
              </w:rPr>
            </w:pPr>
          </w:p>
        </w:tc>
        <w:tc>
          <w:tcPr>
            <w:tcW w:w="283" w:type="dxa"/>
            <w:vAlign w:val="bottom"/>
          </w:tcPr>
          <w:p w:rsidR="00A82FDD" w:rsidRPr="008141EC" w:rsidRDefault="00A82FDD" w:rsidP="00A82FDD">
            <w:pPr>
              <w:jc w:val="right"/>
              <w:rPr>
                <w:sz w:val="12"/>
              </w:rPr>
            </w:pPr>
          </w:p>
        </w:tc>
        <w:tc>
          <w:tcPr>
            <w:tcW w:w="1702" w:type="dxa"/>
            <w:vAlign w:val="bottom"/>
          </w:tcPr>
          <w:p w:rsidR="00A82FDD" w:rsidRPr="008141EC" w:rsidRDefault="00A82FDD" w:rsidP="00A82FDD">
            <w:pPr>
              <w:tabs>
                <w:tab w:val="decimal" w:pos="1453"/>
              </w:tabs>
              <w:jc w:val="left"/>
              <w:rPr>
                <w:sz w:val="12"/>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Приход от / (Разход за) данък</w:t>
            </w:r>
          </w:p>
        </w:tc>
        <w:tc>
          <w:tcPr>
            <w:tcW w:w="993" w:type="dxa"/>
          </w:tcPr>
          <w:p w:rsidR="00A82FDD" w:rsidRPr="008141EC" w:rsidRDefault="00A82FDD" w:rsidP="00A82FDD">
            <w:pPr>
              <w:jc w:val="center"/>
              <w:rPr>
                <w:sz w:val="20"/>
              </w:rPr>
            </w:pPr>
            <w:r w:rsidRPr="008141EC">
              <w:rPr>
                <w:sz w:val="20"/>
              </w:rPr>
              <w:t>11</w:t>
            </w:r>
          </w:p>
        </w:tc>
        <w:tc>
          <w:tcPr>
            <w:tcW w:w="285" w:type="dxa"/>
          </w:tcPr>
          <w:p w:rsidR="00A82FDD" w:rsidRPr="008141EC" w:rsidRDefault="00A82FDD" w:rsidP="00A82FDD">
            <w:pPr>
              <w:rPr>
                <w:sz w:val="20"/>
              </w:rPr>
            </w:pPr>
          </w:p>
        </w:tc>
        <w:tc>
          <w:tcPr>
            <w:tcW w:w="1702" w:type="dxa"/>
            <w:tcBorders>
              <w:bottom w:val="single" w:sz="4" w:space="0" w:color="auto"/>
            </w:tcBorders>
            <w:vAlign w:val="bottom"/>
          </w:tcPr>
          <w:p w:rsidR="00A82FDD" w:rsidRPr="008141EC" w:rsidRDefault="001255A0" w:rsidP="00A82FDD">
            <w:pPr>
              <w:tabs>
                <w:tab w:val="decimal" w:pos="1453"/>
              </w:tabs>
              <w:jc w:val="left"/>
              <w:rPr>
                <w:sz w:val="20"/>
              </w:rPr>
            </w:pPr>
            <w:r w:rsidRPr="008141EC">
              <w:rPr>
                <w:sz w:val="20"/>
              </w:rPr>
              <w:t>(24)</w:t>
            </w:r>
          </w:p>
        </w:tc>
        <w:tc>
          <w:tcPr>
            <w:tcW w:w="283" w:type="dxa"/>
            <w:vAlign w:val="bottom"/>
          </w:tcPr>
          <w:p w:rsidR="00A82FDD" w:rsidRPr="008141EC" w:rsidRDefault="00A82FDD" w:rsidP="00A82FDD">
            <w:pPr>
              <w:jc w:val="right"/>
              <w:rPr>
                <w:sz w:val="20"/>
              </w:rPr>
            </w:pPr>
          </w:p>
        </w:tc>
        <w:tc>
          <w:tcPr>
            <w:tcW w:w="1702" w:type="dxa"/>
            <w:tcBorders>
              <w:bottom w:val="single" w:sz="4" w:space="0" w:color="auto"/>
            </w:tcBorders>
            <w:vAlign w:val="bottom"/>
          </w:tcPr>
          <w:p w:rsidR="00A82FDD" w:rsidRPr="008141EC" w:rsidRDefault="00A82FDD" w:rsidP="00A82FDD">
            <w:pPr>
              <w:tabs>
                <w:tab w:val="decimal" w:pos="1453"/>
              </w:tabs>
              <w:jc w:val="left"/>
              <w:rPr>
                <w:sz w:val="20"/>
              </w:rPr>
            </w:pPr>
            <w:r w:rsidRPr="008141EC">
              <w:rPr>
                <w:sz w:val="20"/>
              </w:rPr>
              <w:t>294</w:t>
            </w: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ПЕЧАЛБА ЗА ПЕРИОДА</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top w:val="single" w:sz="4" w:space="0" w:color="auto"/>
              <w:bottom w:val="single" w:sz="4" w:space="0" w:color="auto"/>
            </w:tcBorders>
            <w:vAlign w:val="bottom"/>
          </w:tcPr>
          <w:p w:rsidR="00A82FDD" w:rsidRPr="008141EC" w:rsidRDefault="001255A0" w:rsidP="00A82FDD">
            <w:pPr>
              <w:tabs>
                <w:tab w:val="decimal" w:pos="1453"/>
              </w:tabs>
              <w:spacing w:before="120"/>
              <w:jc w:val="left"/>
              <w:rPr>
                <w:sz w:val="20"/>
              </w:rPr>
            </w:pPr>
            <w:r w:rsidRPr="008141EC">
              <w:rPr>
                <w:sz w:val="20"/>
              </w:rPr>
              <w:t>66</w:t>
            </w:r>
          </w:p>
        </w:tc>
        <w:tc>
          <w:tcPr>
            <w:tcW w:w="283" w:type="dxa"/>
            <w:vAlign w:val="bottom"/>
          </w:tcPr>
          <w:p w:rsidR="00A82FDD" w:rsidRPr="008141EC" w:rsidRDefault="00A82FDD" w:rsidP="00A82FDD">
            <w:pPr>
              <w:spacing w:before="120"/>
              <w:jc w:val="right"/>
              <w:rPr>
                <w:sz w:val="20"/>
              </w:rPr>
            </w:pPr>
          </w:p>
        </w:tc>
        <w:tc>
          <w:tcPr>
            <w:tcW w:w="1702" w:type="dxa"/>
            <w:tcBorders>
              <w:top w:val="single" w:sz="4" w:space="0" w:color="auto"/>
              <w:bottom w:val="single" w:sz="4" w:space="0" w:color="auto"/>
            </w:tcBorders>
            <w:vAlign w:val="bottom"/>
          </w:tcPr>
          <w:p w:rsidR="00A82FDD" w:rsidRPr="008141EC" w:rsidRDefault="00A82FDD" w:rsidP="00A82FDD">
            <w:pPr>
              <w:tabs>
                <w:tab w:val="decimal" w:pos="1453"/>
              </w:tabs>
              <w:spacing w:before="120"/>
              <w:jc w:val="left"/>
              <w:rPr>
                <w:sz w:val="20"/>
              </w:rPr>
            </w:pPr>
            <w:r w:rsidRPr="008141EC">
              <w:rPr>
                <w:sz w:val="20"/>
              </w:rPr>
              <w:t>1,601</w:t>
            </w:r>
          </w:p>
        </w:tc>
      </w:tr>
      <w:tr w:rsidR="00A82FDD" w:rsidRPr="008141EC">
        <w:tblPrEx>
          <w:tblCellMar>
            <w:left w:w="70" w:type="dxa"/>
            <w:right w:w="70" w:type="dxa"/>
          </w:tblCellMar>
        </w:tblPrEx>
        <w:trPr>
          <w:trHeight w:val="20"/>
        </w:trPr>
        <w:tc>
          <w:tcPr>
            <w:tcW w:w="4108" w:type="dxa"/>
            <w:tcBorders>
              <w:top w:val="nil"/>
              <w:left w:val="nil"/>
              <w:right w:val="nil"/>
            </w:tcBorders>
            <w:vAlign w:val="bottom"/>
          </w:tcPr>
          <w:p w:rsidR="00A82FDD" w:rsidRPr="008141EC" w:rsidRDefault="00A82FDD" w:rsidP="00A82FDD">
            <w:pPr>
              <w:jc w:val="left"/>
              <w:rPr>
                <w:sz w:val="12"/>
                <w:szCs w:val="12"/>
                <w:lang w:eastAsia="bg-BG"/>
              </w:rPr>
            </w:pPr>
          </w:p>
        </w:tc>
        <w:tc>
          <w:tcPr>
            <w:tcW w:w="993" w:type="dxa"/>
            <w:tcBorders>
              <w:top w:val="nil"/>
              <w:left w:val="nil"/>
              <w:right w:val="nil"/>
            </w:tcBorders>
            <w:vAlign w:val="bottom"/>
          </w:tcPr>
          <w:p w:rsidR="00A82FDD" w:rsidRPr="008141EC" w:rsidRDefault="00A82FDD" w:rsidP="00A82FDD">
            <w:pPr>
              <w:jc w:val="center"/>
              <w:rPr>
                <w:sz w:val="12"/>
                <w:szCs w:val="12"/>
                <w:lang w:eastAsia="bg-BG"/>
              </w:rPr>
            </w:pPr>
          </w:p>
        </w:tc>
        <w:tc>
          <w:tcPr>
            <w:tcW w:w="285"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tcBorders>
              <w:top w:val="single" w:sz="4" w:space="0" w:color="auto"/>
              <w:left w:val="nil"/>
              <w:right w:val="nil"/>
            </w:tcBorders>
            <w:vAlign w:val="bottom"/>
          </w:tcPr>
          <w:p w:rsidR="00A82FDD" w:rsidRPr="008141EC" w:rsidRDefault="00A82FDD" w:rsidP="00A82FDD">
            <w:pPr>
              <w:jc w:val="right"/>
              <w:rPr>
                <w:sz w:val="12"/>
                <w:szCs w:val="12"/>
                <w:lang w:eastAsia="bg-BG"/>
              </w:rPr>
            </w:pPr>
          </w:p>
        </w:tc>
        <w:tc>
          <w:tcPr>
            <w:tcW w:w="283"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gridSpan w:val="2"/>
            <w:tcBorders>
              <w:top w:val="single" w:sz="4" w:space="0" w:color="auto"/>
              <w:left w:val="nil"/>
              <w:right w:val="nil"/>
            </w:tcBorders>
            <w:vAlign w:val="bottom"/>
          </w:tcPr>
          <w:p w:rsidR="00A82FDD" w:rsidRPr="008141EC" w:rsidRDefault="00A82FDD" w:rsidP="00A82FDD">
            <w:pPr>
              <w:jc w:val="right"/>
              <w:rPr>
                <w:sz w:val="12"/>
                <w:szCs w:val="12"/>
                <w:lang w:eastAsia="bg-BG"/>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Друг всеобхватен доход за периода</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vAlign w:val="bottom"/>
          </w:tcPr>
          <w:p w:rsidR="00A82FDD" w:rsidRPr="008141EC" w:rsidRDefault="002E0EB9" w:rsidP="00A82FDD">
            <w:pPr>
              <w:tabs>
                <w:tab w:val="decimal" w:pos="1453"/>
              </w:tabs>
              <w:spacing w:before="120"/>
              <w:ind w:hanging="107"/>
              <w:jc w:val="left"/>
              <w:rPr>
                <w:sz w:val="20"/>
              </w:rPr>
            </w:pPr>
            <w:r w:rsidRPr="008141EC">
              <w:rPr>
                <w:sz w:val="20"/>
              </w:rPr>
              <w:t>-</w:t>
            </w:r>
          </w:p>
        </w:tc>
        <w:tc>
          <w:tcPr>
            <w:tcW w:w="283" w:type="dxa"/>
            <w:vAlign w:val="bottom"/>
          </w:tcPr>
          <w:p w:rsidR="00A82FDD" w:rsidRPr="008141EC" w:rsidRDefault="00A82FDD" w:rsidP="00A82FDD">
            <w:pPr>
              <w:spacing w:before="120"/>
              <w:jc w:val="right"/>
              <w:rPr>
                <w:sz w:val="20"/>
              </w:rPr>
            </w:pPr>
          </w:p>
        </w:tc>
        <w:tc>
          <w:tcPr>
            <w:tcW w:w="1702" w:type="dxa"/>
            <w:vAlign w:val="bottom"/>
          </w:tcPr>
          <w:p w:rsidR="00A82FDD" w:rsidRPr="008141EC" w:rsidRDefault="00A82FDD" w:rsidP="00A82FDD">
            <w:pPr>
              <w:tabs>
                <w:tab w:val="decimal" w:pos="1453"/>
              </w:tabs>
              <w:spacing w:before="120"/>
              <w:ind w:hanging="107"/>
              <w:jc w:val="left"/>
              <w:rPr>
                <w:sz w:val="20"/>
              </w:rPr>
            </w:pPr>
            <w:r w:rsidRPr="008141EC">
              <w:rPr>
                <w:sz w:val="20"/>
              </w:rPr>
              <w:t>-</w:t>
            </w:r>
          </w:p>
        </w:tc>
      </w:tr>
      <w:tr w:rsidR="00A82FDD" w:rsidRPr="008141EC">
        <w:tblPrEx>
          <w:tblCellMar>
            <w:left w:w="70" w:type="dxa"/>
            <w:right w:w="70" w:type="dxa"/>
          </w:tblCellMar>
        </w:tblPrEx>
        <w:trPr>
          <w:trHeight w:val="20"/>
        </w:trPr>
        <w:tc>
          <w:tcPr>
            <w:tcW w:w="4108" w:type="dxa"/>
            <w:tcBorders>
              <w:top w:val="nil"/>
              <w:left w:val="nil"/>
              <w:right w:val="nil"/>
            </w:tcBorders>
            <w:vAlign w:val="bottom"/>
          </w:tcPr>
          <w:p w:rsidR="00A82FDD" w:rsidRPr="008141EC" w:rsidRDefault="00A82FDD" w:rsidP="00A82FDD">
            <w:pPr>
              <w:jc w:val="left"/>
              <w:rPr>
                <w:sz w:val="12"/>
                <w:szCs w:val="12"/>
                <w:lang w:eastAsia="bg-BG"/>
              </w:rPr>
            </w:pPr>
          </w:p>
        </w:tc>
        <w:tc>
          <w:tcPr>
            <w:tcW w:w="993" w:type="dxa"/>
            <w:tcBorders>
              <w:top w:val="nil"/>
              <w:left w:val="nil"/>
              <w:right w:val="nil"/>
            </w:tcBorders>
            <w:vAlign w:val="bottom"/>
          </w:tcPr>
          <w:p w:rsidR="00A82FDD" w:rsidRPr="008141EC" w:rsidRDefault="00A82FDD" w:rsidP="00A82FDD">
            <w:pPr>
              <w:jc w:val="center"/>
              <w:rPr>
                <w:sz w:val="12"/>
                <w:szCs w:val="12"/>
                <w:lang w:eastAsia="bg-BG"/>
              </w:rPr>
            </w:pPr>
          </w:p>
        </w:tc>
        <w:tc>
          <w:tcPr>
            <w:tcW w:w="285"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tcBorders>
              <w:top w:val="single" w:sz="4" w:space="0" w:color="auto"/>
              <w:left w:val="nil"/>
              <w:right w:val="nil"/>
            </w:tcBorders>
            <w:vAlign w:val="bottom"/>
          </w:tcPr>
          <w:p w:rsidR="00A82FDD" w:rsidRPr="008141EC" w:rsidRDefault="00A82FDD" w:rsidP="00A82FDD">
            <w:pPr>
              <w:jc w:val="right"/>
              <w:rPr>
                <w:sz w:val="12"/>
                <w:szCs w:val="12"/>
                <w:lang w:eastAsia="bg-BG"/>
              </w:rPr>
            </w:pPr>
          </w:p>
        </w:tc>
        <w:tc>
          <w:tcPr>
            <w:tcW w:w="283"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gridSpan w:val="2"/>
            <w:tcBorders>
              <w:top w:val="single" w:sz="4" w:space="0" w:color="auto"/>
              <w:left w:val="nil"/>
              <w:right w:val="nil"/>
            </w:tcBorders>
            <w:vAlign w:val="bottom"/>
          </w:tcPr>
          <w:p w:rsidR="00A82FDD" w:rsidRPr="008141EC" w:rsidRDefault="00A82FDD" w:rsidP="00A82FDD">
            <w:pPr>
              <w:jc w:val="right"/>
              <w:rPr>
                <w:sz w:val="12"/>
                <w:szCs w:val="12"/>
                <w:lang w:eastAsia="bg-BG"/>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ОБЩО ВСЕОБХВАТЕН ДОХОД</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bottom w:val="double" w:sz="4" w:space="0" w:color="auto"/>
            </w:tcBorders>
            <w:vAlign w:val="bottom"/>
          </w:tcPr>
          <w:p w:rsidR="00A82FDD" w:rsidRPr="008141EC" w:rsidRDefault="001255A0" w:rsidP="00A82FDD">
            <w:pPr>
              <w:tabs>
                <w:tab w:val="decimal" w:pos="1453"/>
              </w:tabs>
              <w:spacing w:before="120"/>
              <w:jc w:val="left"/>
              <w:rPr>
                <w:sz w:val="20"/>
              </w:rPr>
            </w:pPr>
            <w:r w:rsidRPr="008141EC">
              <w:rPr>
                <w:sz w:val="20"/>
              </w:rPr>
              <w:t>66</w:t>
            </w:r>
          </w:p>
        </w:tc>
        <w:tc>
          <w:tcPr>
            <w:tcW w:w="283" w:type="dxa"/>
            <w:vAlign w:val="bottom"/>
          </w:tcPr>
          <w:p w:rsidR="00A82FDD" w:rsidRPr="008141EC" w:rsidRDefault="00A82FDD" w:rsidP="00A82FDD">
            <w:pPr>
              <w:spacing w:before="120"/>
              <w:jc w:val="right"/>
              <w:rPr>
                <w:sz w:val="20"/>
              </w:rPr>
            </w:pPr>
          </w:p>
        </w:tc>
        <w:tc>
          <w:tcPr>
            <w:tcW w:w="1702" w:type="dxa"/>
            <w:tcBorders>
              <w:bottom w:val="double" w:sz="4" w:space="0" w:color="auto"/>
            </w:tcBorders>
            <w:vAlign w:val="bottom"/>
          </w:tcPr>
          <w:p w:rsidR="00A82FDD" w:rsidRPr="008141EC" w:rsidRDefault="00A82FDD" w:rsidP="00A82FDD">
            <w:pPr>
              <w:tabs>
                <w:tab w:val="decimal" w:pos="1453"/>
              </w:tabs>
              <w:spacing w:before="120"/>
              <w:jc w:val="left"/>
              <w:rPr>
                <w:sz w:val="20"/>
              </w:rPr>
            </w:pPr>
            <w:r w:rsidRPr="008141EC">
              <w:rPr>
                <w:sz w:val="20"/>
              </w:rPr>
              <w:t>1,601</w:t>
            </w:r>
          </w:p>
        </w:tc>
      </w:tr>
    </w:tbl>
    <w:p w:rsidR="00920725" w:rsidRPr="008141EC" w:rsidRDefault="00920725" w:rsidP="00920725"/>
    <w:p w:rsidR="00920725" w:rsidRPr="008141EC" w:rsidRDefault="00920725" w:rsidP="00920725">
      <w:pPr>
        <w:outlineLvl w:val="0"/>
      </w:pPr>
      <w:r w:rsidRPr="008141EC">
        <w:t xml:space="preserve">Финансовият отчет е одобрен от името на Руно </w:t>
      </w:r>
      <w:r w:rsidRPr="000913BD">
        <w:t>Казанлък ЕАД</w:t>
      </w:r>
      <w:r w:rsidRPr="000913BD">
        <w:rPr>
          <w:b/>
        </w:rPr>
        <w:t xml:space="preserve"> </w:t>
      </w:r>
      <w:r w:rsidRPr="000913BD">
        <w:t xml:space="preserve"> </w:t>
      </w:r>
      <w:r w:rsidR="000913BD" w:rsidRPr="000913BD">
        <w:t>на 24.03.</w:t>
      </w:r>
      <w:r w:rsidR="005B5838" w:rsidRPr="000913BD">
        <w:t>201</w:t>
      </w:r>
      <w:r w:rsidR="00A82FDD" w:rsidRPr="000913BD">
        <w:t>7</w:t>
      </w:r>
      <w:r w:rsidRPr="000913BD">
        <w:t>:</w:t>
      </w:r>
    </w:p>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tbl>
      <w:tblPr>
        <w:tblW w:w="8626" w:type="dxa"/>
        <w:tblInd w:w="129" w:type="dxa"/>
        <w:tblLook w:val="0000" w:firstRow="0" w:lastRow="0" w:firstColumn="0" w:lastColumn="0" w:noHBand="0" w:noVBand="0"/>
      </w:tblPr>
      <w:tblGrid>
        <w:gridCol w:w="2956"/>
        <w:gridCol w:w="2635"/>
        <w:gridCol w:w="3035"/>
      </w:tblGrid>
      <w:tr w:rsidR="004A3889" w:rsidRPr="008141EC">
        <w:trPr>
          <w:trHeight w:val="100"/>
        </w:trPr>
        <w:tc>
          <w:tcPr>
            <w:tcW w:w="2956"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tc>
        <w:tc>
          <w:tcPr>
            <w:tcW w:w="2635" w:type="dxa"/>
            <w:shd w:val="clear" w:color="auto" w:fill="auto"/>
          </w:tcPr>
          <w:p w:rsidR="004A3889" w:rsidRPr="008141EC" w:rsidRDefault="004A3889" w:rsidP="007E4FAD">
            <w:pPr>
              <w:tabs>
                <w:tab w:val="right" w:pos="1062"/>
                <w:tab w:val="right" w:pos="2790"/>
                <w:tab w:val="right" w:pos="2880"/>
              </w:tabs>
              <w:ind w:right="5285"/>
              <w:rPr>
                <w:b/>
                <w:bCs/>
              </w:rPr>
            </w:pPr>
          </w:p>
        </w:tc>
        <w:tc>
          <w:tcPr>
            <w:tcW w:w="3035"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D57B63" w:rsidRPr="008141EC">
        <w:trPr>
          <w:trHeight w:val="100"/>
        </w:trPr>
        <w:tc>
          <w:tcPr>
            <w:tcW w:w="2956" w:type="dxa"/>
            <w:tcBorders>
              <w:top w:val="single" w:sz="4" w:space="0" w:color="auto"/>
            </w:tcBorders>
            <w:shd w:val="clear" w:color="auto" w:fill="auto"/>
          </w:tcPr>
          <w:p w:rsidR="00D57B63" w:rsidRPr="008141EC" w:rsidRDefault="00D57B63" w:rsidP="00D57B63">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D57B63" w:rsidRPr="008141EC" w:rsidRDefault="00D57B63" w:rsidP="00D57B63">
            <w:pPr>
              <w:tabs>
                <w:tab w:val="right" w:pos="1062"/>
                <w:tab w:val="right" w:pos="2790"/>
                <w:tab w:val="right" w:pos="2880"/>
              </w:tabs>
              <w:ind w:left="-102"/>
              <w:rPr>
                <w:b/>
                <w:bCs/>
              </w:rPr>
            </w:pPr>
          </w:p>
        </w:tc>
        <w:tc>
          <w:tcPr>
            <w:tcW w:w="3035" w:type="dxa"/>
            <w:tcBorders>
              <w:top w:val="single" w:sz="4" w:space="0" w:color="auto"/>
            </w:tcBorders>
          </w:tcPr>
          <w:p w:rsidR="00D57B63" w:rsidRPr="008141EC" w:rsidRDefault="00D57B63" w:rsidP="00D57B63">
            <w:pPr>
              <w:tabs>
                <w:tab w:val="left" w:pos="1856"/>
                <w:tab w:val="right" w:pos="2790"/>
                <w:tab w:val="right" w:pos="2880"/>
              </w:tabs>
              <w:ind w:left="-102"/>
              <w:rPr>
                <w:bCs/>
              </w:rPr>
            </w:pPr>
            <w:r w:rsidRPr="008141EC">
              <w:rPr>
                <w:bCs/>
              </w:rPr>
              <w:t>Красимира Янева</w:t>
            </w:r>
          </w:p>
        </w:tc>
      </w:tr>
      <w:tr w:rsidR="00D57B63" w:rsidRPr="008141EC">
        <w:trPr>
          <w:trHeight w:val="159"/>
        </w:trPr>
        <w:tc>
          <w:tcPr>
            <w:tcW w:w="2956" w:type="dxa"/>
            <w:shd w:val="clear" w:color="auto" w:fill="auto"/>
          </w:tcPr>
          <w:p w:rsidR="00D57B63" w:rsidRPr="008141EC" w:rsidRDefault="00D57B63" w:rsidP="00D57B63">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D57B63" w:rsidRPr="008141EC" w:rsidRDefault="00D57B63" w:rsidP="00D57B63">
            <w:pPr>
              <w:tabs>
                <w:tab w:val="right" w:pos="1062"/>
                <w:tab w:val="right" w:pos="2790"/>
                <w:tab w:val="right" w:pos="2880"/>
              </w:tabs>
              <w:ind w:left="-102"/>
              <w:rPr>
                <w:b/>
                <w:bCs/>
              </w:rPr>
            </w:pPr>
          </w:p>
        </w:tc>
        <w:tc>
          <w:tcPr>
            <w:tcW w:w="3035" w:type="dxa"/>
          </w:tcPr>
          <w:p w:rsidR="00D57B63" w:rsidRPr="008141EC" w:rsidRDefault="00D57B63" w:rsidP="00D57B63">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D57B63" w:rsidRPr="008141EC" w:rsidRDefault="00D57B63" w:rsidP="00920725"/>
    <w:p w:rsidR="00920725" w:rsidRPr="008141EC" w:rsidRDefault="00920725" w:rsidP="00920725"/>
    <w:p w:rsidR="00920725" w:rsidRPr="008141EC" w:rsidRDefault="00920725" w:rsidP="00920725">
      <w:r w:rsidRPr="008141EC">
        <w:rPr>
          <w:iCs/>
        </w:rPr>
        <w:t>Приложените бележки са неразделна част от настоящия годишен финансов отчет.</w:t>
      </w:r>
    </w:p>
    <w:p w:rsidR="00920725" w:rsidRPr="008141EC" w:rsidRDefault="00920725" w:rsidP="00920725"/>
    <w:p w:rsidR="00920725" w:rsidRPr="008141EC" w:rsidRDefault="00920725" w:rsidP="00920725"/>
    <w:p w:rsidR="006F5D98" w:rsidRPr="008141EC" w:rsidRDefault="006F5D98" w:rsidP="00920725"/>
    <w:p w:rsidR="006F5D98" w:rsidRPr="008141EC" w:rsidRDefault="006F5D98" w:rsidP="00920725"/>
    <w:p w:rsidR="00920725" w:rsidRPr="008141EC" w:rsidRDefault="00920725" w:rsidP="00920725"/>
    <w:tbl>
      <w:tblPr>
        <w:tblW w:w="2956" w:type="dxa"/>
        <w:tblInd w:w="129" w:type="dxa"/>
        <w:tblLook w:val="0000" w:firstRow="0" w:lastRow="0" w:firstColumn="0" w:lastColumn="0" w:noHBand="0" w:noVBand="0"/>
      </w:tblPr>
      <w:tblGrid>
        <w:gridCol w:w="2956"/>
      </w:tblGrid>
      <w:tr w:rsidR="00920725" w:rsidRPr="008141EC">
        <w:trPr>
          <w:trHeight w:val="100"/>
        </w:trPr>
        <w:tc>
          <w:tcPr>
            <w:tcW w:w="2956" w:type="dxa"/>
            <w:tcBorders>
              <w:bottom w:val="single" w:sz="4" w:space="0" w:color="auto"/>
            </w:tcBorders>
            <w:shd w:val="clear" w:color="auto" w:fill="auto"/>
          </w:tcPr>
          <w:p w:rsidR="00920725" w:rsidRPr="008141EC" w:rsidRDefault="00920725" w:rsidP="008737DB">
            <w:pPr>
              <w:tabs>
                <w:tab w:val="right" w:pos="1062"/>
                <w:tab w:val="right" w:pos="2790"/>
                <w:tab w:val="right" w:pos="2880"/>
              </w:tabs>
              <w:ind w:right="5285"/>
              <w:rPr>
                <w:b/>
                <w:bCs/>
              </w:rPr>
            </w:pPr>
          </w:p>
        </w:tc>
      </w:tr>
      <w:tr w:rsidR="00920725" w:rsidRPr="008141EC">
        <w:trPr>
          <w:trHeight w:val="100"/>
        </w:trPr>
        <w:tc>
          <w:tcPr>
            <w:tcW w:w="2956" w:type="dxa"/>
            <w:tcBorders>
              <w:top w:val="single" w:sz="4" w:space="0" w:color="auto"/>
            </w:tcBorders>
            <w:shd w:val="clear" w:color="auto" w:fill="auto"/>
          </w:tcPr>
          <w:p w:rsidR="00920725" w:rsidRPr="008141EC" w:rsidRDefault="00D57B63" w:rsidP="008737DB">
            <w:pPr>
              <w:tabs>
                <w:tab w:val="right" w:pos="1062"/>
                <w:tab w:val="right" w:pos="2790"/>
                <w:tab w:val="right" w:pos="2880"/>
              </w:tabs>
              <w:ind w:left="-102"/>
              <w:rPr>
                <w:bCs/>
              </w:rPr>
            </w:pPr>
            <w:r w:rsidRPr="008141EC">
              <w:rPr>
                <w:bCs/>
              </w:rPr>
              <w:t>Силвия Пенева</w:t>
            </w:r>
          </w:p>
        </w:tc>
      </w:tr>
      <w:tr w:rsidR="00920725" w:rsidRPr="008141EC">
        <w:trPr>
          <w:trHeight w:val="159"/>
        </w:trPr>
        <w:tc>
          <w:tcPr>
            <w:tcW w:w="2956" w:type="dxa"/>
            <w:shd w:val="clear" w:color="auto" w:fill="auto"/>
          </w:tcPr>
          <w:p w:rsidR="00920725" w:rsidRPr="008141EC" w:rsidRDefault="00920725" w:rsidP="008737DB">
            <w:pPr>
              <w:tabs>
                <w:tab w:val="right" w:pos="1062"/>
                <w:tab w:val="right" w:pos="2790"/>
                <w:tab w:val="right" w:pos="2880"/>
              </w:tabs>
              <w:ind w:left="-102"/>
              <w:rPr>
                <w:bCs/>
              </w:rPr>
            </w:pPr>
            <w:r w:rsidRPr="008141EC">
              <w:rPr>
                <w:bCs/>
              </w:rPr>
              <w:t>Регистриран одитор</w:t>
            </w:r>
          </w:p>
          <w:p w:rsidR="00920725" w:rsidRPr="008141EC" w:rsidRDefault="00920725" w:rsidP="008737DB">
            <w:pPr>
              <w:tabs>
                <w:tab w:val="right" w:pos="1062"/>
                <w:tab w:val="right" w:pos="2790"/>
                <w:tab w:val="right" w:pos="2880"/>
              </w:tabs>
              <w:ind w:left="-102"/>
              <w:rPr>
                <w:bCs/>
              </w:rPr>
            </w:pPr>
            <w:r w:rsidRPr="008141EC">
              <w:rPr>
                <w:bCs/>
              </w:rPr>
              <w:t xml:space="preserve">Дата: </w:t>
            </w:r>
          </w:p>
        </w:tc>
      </w:tr>
    </w:tbl>
    <w:p w:rsidR="00920725" w:rsidRPr="008141EC" w:rsidRDefault="00920725" w:rsidP="00920725"/>
    <w:p w:rsidR="00920725" w:rsidRPr="008141EC" w:rsidRDefault="00920725" w:rsidP="00920725">
      <w:pPr>
        <w:pStyle w:val="heads"/>
        <w:rPr>
          <w:b/>
        </w:rPr>
        <w:sectPr w:rsidR="00920725" w:rsidRPr="008141EC" w:rsidSect="00BC0186">
          <w:headerReference w:type="first" r:id="rId12"/>
          <w:footerReference w:type="first" r:id="rId13"/>
          <w:pgSz w:w="11907" w:h="16840" w:code="9"/>
          <w:pgMar w:top="1620" w:right="1134" w:bottom="993" w:left="1701" w:header="720" w:footer="720" w:gutter="0"/>
          <w:pgNumType w:start="1"/>
          <w:cols w:space="720"/>
          <w:titlePg/>
        </w:sectPr>
      </w:pPr>
    </w:p>
    <w:p w:rsidR="00920725" w:rsidRPr="008141EC" w:rsidRDefault="00920725" w:rsidP="00920725">
      <w:pPr>
        <w:pStyle w:val="heads"/>
        <w:rPr>
          <w:b/>
          <w:bCs/>
          <w:sz w:val="2"/>
        </w:rPr>
      </w:pPr>
    </w:p>
    <w:tbl>
      <w:tblPr>
        <w:tblW w:w="9050" w:type="dxa"/>
        <w:tblInd w:w="107" w:type="dxa"/>
        <w:tblLayout w:type="fixed"/>
        <w:tblCellMar>
          <w:left w:w="107" w:type="dxa"/>
          <w:right w:w="107" w:type="dxa"/>
        </w:tblCellMar>
        <w:tblLook w:val="0000" w:firstRow="0" w:lastRow="0" w:firstColumn="0" w:lastColumn="0" w:noHBand="0" w:noVBand="0"/>
      </w:tblPr>
      <w:tblGrid>
        <w:gridCol w:w="4820"/>
        <w:gridCol w:w="992"/>
        <w:gridCol w:w="284"/>
        <w:gridCol w:w="1244"/>
        <w:gridCol w:w="284"/>
        <w:gridCol w:w="1426"/>
      </w:tblGrid>
      <w:tr w:rsidR="00617B48" w:rsidRPr="008141EC" w:rsidTr="00B15EBF">
        <w:trPr>
          <w:cantSplit/>
        </w:trPr>
        <w:tc>
          <w:tcPr>
            <w:tcW w:w="4820" w:type="dxa"/>
            <w:vAlign w:val="bottom"/>
          </w:tcPr>
          <w:p w:rsidR="00617B48" w:rsidRPr="008141EC" w:rsidRDefault="00617B48" w:rsidP="00E2468E">
            <w:pPr>
              <w:tabs>
                <w:tab w:val="left" w:pos="3080"/>
              </w:tabs>
            </w:pPr>
            <w:r w:rsidRPr="008141EC">
              <w:tab/>
            </w:r>
          </w:p>
        </w:tc>
        <w:tc>
          <w:tcPr>
            <w:tcW w:w="992" w:type="dxa"/>
            <w:vAlign w:val="bottom"/>
          </w:tcPr>
          <w:p w:rsidR="00617B48" w:rsidRPr="008141EC" w:rsidRDefault="00617B48" w:rsidP="00E2468E">
            <w:pPr>
              <w:rPr>
                <w:rFonts w:eastAsia="Arial Unicode MS"/>
                <w:sz w:val="20"/>
              </w:rPr>
            </w:pPr>
          </w:p>
        </w:tc>
        <w:tc>
          <w:tcPr>
            <w:tcW w:w="284" w:type="dxa"/>
            <w:vAlign w:val="bottom"/>
          </w:tcPr>
          <w:p w:rsidR="00617B48" w:rsidRPr="008141EC" w:rsidRDefault="00617B48" w:rsidP="00E2468E">
            <w:pPr>
              <w:rPr>
                <w:rFonts w:eastAsia="Arial Unicode MS"/>
                <w:sz w:val="20"/>
              </w:rPr>
            </w:pPr>
          </w:p>
        </w:tc>
        <w:tc>
          <w:tcPr>
            <w:tcW w:w="1244" w:type="dxa"/>
            <w:vAlign w:val="bottom"/>
          </w:tcPr>
          <w:p w:rsidR="00617B48" w:rsidRPr="008141EC" w:rsidRDefault="00617B48" w:rsidP="00E2468E">
            <w:pPr>
              <w:jc w:val="right"/>
              <w:rPr>
                <w:rFonts w:eastAsia="Arial Unicode MS"/>
                <w:sz w:val="20"/>
                <w:szCs w:val="18"/>
              </w:rPr>
            </w:pPr>
            <w:r w:rsidRPr="008141EC">
              <w:rPr>
                <w:sz w:val="20"/>
                <w:szCs w:val="18"/>
              </w:rPr>
              <w:t>Към</w:t>
            </w:r>
          </w:p>
        </w:tc>
        <w:tc>
          <w:tcPr>
            <w:tcW w:w="284" w:type="dxa"/>
            <w:vAlign w:val="bottom"/>
          </w:tcPr>
          <w:p w:rsidR="00617B48" w:rsidRPr="008141EC" w:rsidRDefault="00617B48" w:rsidP="00E2468E">
            <w:pPr>
              <w:rPr>
                <w:rFonts w:eastAsia="Arial Unicode MS"/>
                <w:sz w:val="20"/>
              </w:rPr>
            </w:pPr>
          </w:p>
        </w:tc>
        <w:tc>
          <w:tcPr>
            <w:tcW w:w="1426" w:type="dxa"/>
            <w:vAlign w:val="bottom"/>
          </w:tcPr>
          <w:p w:rsidR="00617B48" w:rsidRPr="008141EC" w:rsidRDefault="00617B48" w:rsidP="00E2468E">
            <w:pPr>
              <w:jc w:val="right"/>
              <w:rPr>
                <w:rFonts w:eastAsia="Arial Unicode MS"/>
                <w:sz w:val="20"/>
              </w:rPr>
            </w:pPr>
            <w:r w:rsidRPr="008141EC">
              <w:rPr>
                <w:sz w:val="20"/>
                <w:szCs w:val="18"/>
              </w:rPr>
              <w:t>Към</w:t>
            </w:r>
          </w:p>
        </w:tc>
      </w:tr>
      <w:tr w:rsidR="00617B48" w:rsidRPr="008141EC" w:rsidTr="00B15EBF">
        <w:trPr>
          <w:cantSplit/>
        </w:trPr>
        <w:tc>
          <w:tcPr>
            <w:tcW w:w="4820" w:type="dxa"/>
            <w:vAlign w:val="bottom"/>
          </w:tcPr>
          <w:p w:rsidR="00617B48" w:rsidRPr="008141EC" w:rsidRDefault="00617B48" w:rsidP="00E2468E"/>
        </w:tc>
        <w:tc>
          <w:tcPr>
            <w:tcW w:w="992" w:type="dxa"/>
            <w:tcBorders>
              <w:bottom w:val="single" w:sz="4" w:space="0" w:color="auto"/>
            </w:tcBorders>
            <w:vAlign w:val="bottom"/>
          </w:tcPr>
          <w:p w:rsidR="00617B48" w:rsidRPr="008141EC" w:rsidRDefault="00617B48" w:rsidP="00E2468E">
            <w:pPr>
              <w:rPr>
                <w:rFonts w:eastAsia="Arial Unicode MS"/>
                <w:sz w:val="20"/>
              </w:rPr>
            </w:pPr>
            <w:r w:rsidRPr="008141EC">
              <w:rPr>
                <w:rFonts w:eastAsia="Arial Unicode MS"/>
                <w:sz w:val="20"/>
              </w:rPr>
              <w:t>Бележки</w:t>
            </w:r>
          </w:p>
        </w:tc>
        <w:tc>
          <w:tcPr>
            <w:tcW w:w="284" w:type="dxa"/>
            <w:vAlign w:val="bottom"/>
          </w:tcPr>
          <w:p w:rsidR="00617B48" w:rsidRPr="008141EC" w:rsidRDefault="00617B48" w:rsidP="00E2468E">
            <w:pPr>
              <w:rPr>
                <w:rFonts w:eastAsia="Arial Unicode MS"/>
                <w:sz w:val="20"/>
              </w:rPr>
            </w:pPr>
          </w:p>
        </w:tc>
        <w:tc>
          <w:tcPr>
            <w:tcW w:w="1244" w:type="dxa"/>
            <w:tcBorders>
              <w:bottom w:val="single" w:sz="4" w:space="0" w:color="auto"/>
            </w:tcBorders>
            <w:vAlign w:val="bottom"/>
          </w:tcPr>
          <w:p w:rsidR="00617B48" w:rsidRPr="008141EC" w:rsidRDefault="00617B48" w:rsidP="00A82FDD">
            <w:pPr>
              <w:jc w:val="right"/>
              <w:rPr>
                <w:sz w:val="20"/>
              </w:rPr>
            </w:pPr>
            <w:r w:rsidRPr="008141EC">
              <w:rPr>
                <w:sz w:val="20"/>
              </w:rPr>
              <w:t>31.12.201</w:t>
            </w:r>
            <w:r w:rsidR="00A82FDD" w:rsidRPr="008141EC">
              <w:rPr>
                <w:sz w:val="20"/>
              </w:rPr>
              <w:t>6</w:t>
            </w:r>
          </w:p>
        </w:tc>
        <w:tc>
          <w:tcPr>
            <w:tcW w:w="284" w:type="dxa"/>
            <w:vAlign w:val="bottom"/>
          </w:tcPr>
          <w:p w:rsidR="00617B48" w:rsidRPr="008141EC" w:rsidRDefault="00617B48" w:rsidP="00E2468E">
            <w:pPr>
              <w:rPr>
                <w:sz w:val="20"/>
              </w:rPr>
            </w:pPr>
          </w:p>
        </w:tc>
        <w:tc>
          <w:tcPr>
            <w:tcW w:w="1426" w:type="dxa"/>
            <w:tcBorders>
              <w:bottom w:val="single" w:sz="4" w:space="0" w:color="auto"/>
            </w:tcBorders>
            <w:vAlign w:val="bottom"/>
          </w:tcPr>
          <w:p w:rsidR="00617B48" w:rsidRPr="008141EC" w:rsidRDefault="00617B48" w:rsidP="00A82FDD">
            <w:pPr>
              <w:jc w:val="right"/>
              <w:rPr>
                <w:sz w:val="20"/>
              </w:rPr>
            </w:pPr>
            <w:r w:rsidRPr="008141EC">
              <w:rPr>
                <w:sz w:val="20"/>
              </w:rPr>
              <w:t>31.12.201</w:t>
            </w:r>
            <w:r w:rsidR="00A82FDD" w:rsidRPr="008141EC">
              <w:rPr>
                <w:sz w:val="20"/>
              </w:rPr>
              <w:t>5</w:t>
            </w:r>
          </w:p>
        </w:tc>
      </w:tr>
      <w:tr w:rsidR="00617B48" w:rsidRPr="008141EC" w:rsidTr="00B15EBF">
        <w:trPr>
          <w:cantSplit/>
        </w:trPr>
        <w:tc>
          <w:tcPr>
            <w:tcW w:w="4820" w:type="dxa"/>
            <w:vAlign w:val="bottom"/>
          </w:tcPr>
          <w:p w:rsidR="00617B48" w:rsidRPr="008141EC" w:rsidRDefault="00617B48" w:rsidP="00E2468E">
            <w:pPr>
              <w:rPr>
                <w:sz w:val="10"/>
              </w:rPr>
            </w:pPr>
          </w:p>
        </w:tc>
        <w:tc>
          <w:tcPr>
            <w:tcW w:w="992" w:type="dxa"/>
            <w:vAlign w:val="bottom"/>
          </w:tcPr>
          <w:p w:rsidR="00617B48" w:rsidRPr="008141EC" w:rsidRDefault="00617B48" w:rsidP="00E2468E">
            <w:pPr>
              <w:rPr>
                <w:sz w:val="10"/>
              </w:rPr>
            </w:pPr>
          </w:p>
        </w:tc>
        <w:tc>
          <w:tcPr>
            <w:tcW w:w="284" w:type="dxa"/>
            <w:vAlign w:val="bottom"/>
          </w:tcPr>
          <w:p w:rsidR="00617B48" w:rsidRPr="008141EC" w:rsidRDefault="00617B48" w:rsidP="00E2468E">
            <w:pPr>
              <w:rPr>
                <w:sz w:val="10"/>
              </w:rPr>
            </w:pPr>
          </w:p>
        </w:tc>
        <w:tc>
          <w:tcPr>
            <w:tcW w:w="1244" w:type="dxa"/>
            <w:vAlign w:val="bottom"/>
          </w:tcPr>
          <w:p w:rsidR="00617B48" w:rsidRPr="008141EC" w:rsidRDefault="00617B48" w:rsidP="00E2468E">
            <w:pPr>
              <w:jc w:val="right"/>
              <w:rPr>
                <w:sz w:val="10"/>
              </w:rPr>
            </w:pPr>
          </w:p>
        </w:tc>
        <w:tc>
          <w:tcPr>
            <w:tcW w:w="284" w:type="dxa"/>
            <w:vAlign w:val="bottom"/>
          </w:tcPr>
          <w:p w:rsidR="00617B48" w:rsidRPr="008141EC" w:rsidRDefault="00617B48" w:rsidP="00E2468E">
            <w:pPr>
              <w:rPr>
                <w:sz w:val="10"/>
              </w:rPr>
            </w:pPr>
          </w:p>
        </w:tc>
        <w:tc>
          <w:tcPr>
            <w:tcW w:w="1426" w:type="dxa"/>
            <w:vAlign w:val="bottom"/>
          </w:tcPr>
          <w:p w:rsidR="00617B48" w:rsidRPr="008141EC" w:rsidRDefault="00617B48" w:rsidP="00E2468E">
            <w:pPr>
              <w:jc w:val="right"/>
              <w:rPr>
                <w:sz w:val="10"/>
              </w:rPr>
            </w:pPr>
          </w:p>
        </w:tc>
      </w:tr>
      <w:tr w:rsidR="00617B48" w:rsidRPr="008141EC" w:rsidTr="00B15EBF">
        <w:trPr>
          <w:cantSplit/>
        </w:trPr>
        <w:tc>
          <w:tcPr>
            <w:tcW w:w="4820" w:type="dxa"/>
            <w:vAlign w:val="bottom"/>
          </w:tcPr>
          <w:p w:rsidR="00617B48" w:rsidRPr="008141EC" w:rsidRDefault="00617B48" w:rsidP="00B15EBF">
            <w:pPr>
              <w:ind w:hanging="107"/>
              <w:jc w:val="left"/>
              <w:rPr>
                <w:sz w:val="20"/>
              </w:rPr>
            </w:pPr>
            <w:r w:rsidRPr="008141EC">
              <w:rPr>
                <w:sz w:val="20"/>
              </w:rPr>
              <w:t>НЕТЕКУЩИ АКТИВИ</w:t>
            </w:r>
          </w:p>
        </w:tc>
        <w:tc>
          <w:tcPr>
            <w:tcW w:w="992" w:type="dxa"/>
            <w:vAlign w:val="bottom"/>
          </w:tcPr>
          <w:p w:rsidR="00617B48" w:rsidRPr="008141EC" w:rsidRDefault="00617B48" w:rsidP="00E2468E">
            <w:pPr>
              <w:rPr>
                <w:sz w:val="20"/>
              </w:rPr>
            </w:pPr>
          </w:p>
        </w:tc>
        <w:tc>
          <w:tcPr>
            <w:tcW w:w="284" w:type="dxa"/>
            <w:vAlign w:val="bottom"/>
          </w:tcPr>
          <w:p w:rsidR="00617B48" w:rsidRPr="008141EC" w:rsidRDefault="00617B48" w:rsidP="00E2468E">
            <w:pPr>
              <w:rPr>
                <w:sz w:val="20"/>
              </w:rPr>
            </w:pPr>
          </w:p>
        </w:tc>
        <w:tc>
          <w:tcPr>
            <w:tcW w:w="1244" w:type="dxa"/>
            <w:vAlign w:val="bottom"/>
          </w:tcPr>
          <w:p w:rsidR="00617B48" w:rsidRPr="008141EC" w:rsidRDefault="00617B48" w:rsidP="00E2468E">
            <w:pPr>
              <w:jc w:val="right"/>
              <w:rPr>
                <w:sz w:val="20"/>
              </w:rPr>
            </w:pPr>
          </w:p>
        </w:tc>
        <w:tc>
          <w:tcPr>
            <w:tcW w:w="284" w:type="dxa"/>
            <w:vAlign w:val="bottom"/>
          </w:tcPr>
          <w:p w:rsidR="00617B48" w:rsidRPr="008141EC" w:rsidRDefault="00617B48" w:rsidP="00E2468E">
            <w:pPr>
              <w:rPr>
                <w:sz w:val="20"/>
              </w:rPr>
            </w:pPr>
          </w:p>
        </w:tc>
        <w:tc>
          <w:tcPr>
            <w:tcW w:w="1426" w:type="dxa"/>
            <w:vAlign w:val="bottom"/>
          </w:tcPr>
          <w:p w:rsidR="00617B48" w:rsidRPr="008141EC" w:rsidRDefault="00617B48" w:rsidP="00E2468E">
            <w:pPr>
              <w:jc w:val="right"/>
              <w:rPr>
                <w:sz w:val="20"/>
              </w:rPr>
            </w:pPr>
          </w:p>
        </w:tc>
      </w:tr>
      <w:tr w:rsidR="00617B48" w:rsidRPr="008141EC" w:rsidTr="00B15EBF">
        <w:trPr>
          <w:cantSplit/>
        </w:trPr>
        <w:tc>
          <w:tcPr>
            <w:tcW w:w="4820" w:type="dxa"/>
            <w:vAlign w:val="bottom"/>
          </w:tcPr>
          <w:p w:rsidR="00617B48" w:rsidRPr="008141EC" w:rsidRDefault="00617B48" w:rsidP="00E2468E">
            <w:pPr>
              <w:jc w:val="left"/>
              <w:rPr>
                <w:sz w:val="10"/>
              </w:rPr>
            </w:pPr>
          </w:p>
        </w:tc>
        <w:tc>
          <w:tcPr>
            <w:tcW w:w="992" w:type="dxa"/>
            <w:vAlign w:val="bottom"/>
          </w:tcPr>
          <w:p w:rsidR="00617B48" w:rsidRPr="008141EC" w:rsidRDefault="00617B48" w:rsidP="00E2468E">
            <w:pPr>
              <w:rPr>
                <w:sz w:val="10"/>
              </w:rPr>
            </w:pPr>
          </w:p>
        </w:tc>
        <w:tc>
          <w:tcPr>
            <w:tcW w:w="284" w:type="dxa"/>
            <w:vAlign w:val="bottom"/>
          </w:tcPr>
          <w:p w:rsidR="00617B48" w:rsidRPr="008141EC" w:rsidRDefault="00617B48" w:rsidP="00E2468E">
            <w:pPr>
              <w:rPr>
                <w:sz w:val="10"/>
              </w:rPr>
            </w:pPr>
          </w:p>
        </w:tc>
        <w:tc>
          <w:tcPr>
            <w:tcW w:w="1244" w:type="dxa"/>
            <w:vAlign w:val="bottom"/>
          </w:tcPr>
          <w:p w:rsidR="00617B48" w:rsidRPr="008141EC" w:rsidRDefault="00617B48" w:rsidP="00E2468E">
            <w:pPr>
              <w:jc w:val="right"/>
              <w:rPr>
                <w:sz w:val="10"/>
              </w:rPr>
            </w:pPr>
          </w:p>
        </w:tc>
        <w:tc>
          <w:tcPr>
            <w:tcW w:w="284" w:type="dxa"/>
            <w:vAlign w:val="bottom"/>
          </w:tcPr>
          <w:p w:rsidR="00617B48" w:rsidRPr="008141EC" w:rsidRDefault="00617B48" w:rsidP="00E2468E">
            <w:pPr>
              <w:rPr>
                <w:sz w:val="10"/>
              </w:rPr>
            </w:pPr>
          </w:p>
        </w:tc>
        <w:tc>
          <w:tcPr>
            <w:tcW w:w="1426" w:type="dxa"/>
            <w:vAlign w:val="bottom"/>
          </w:tcPr>
          <w:p w:rsidR="00617B48" w:rsidRPr="008141EC" w:rsidRDefault="00617B48" w:rsidP="00E2468E">
            <w:pPr>
              <w:jc w:val="right"/>
              <w:rPr>
                <w:sz w:val="10"/>
              </w:rPr>
            </w:pP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Имоти, машини, съоръжения и оборудване</w:t>
            </w:r>
          </w:p>
        </w:tc>
        <w:tc>
          <w:tcPr>
            <w:tcW w:w="992" w:type="dxa"/>
            <w:vAlign w:val="bottom"/>
          </w:tcPr>
          <w:p w:rsidR="00A82FDD" w:rsidRPr="008141EC" w:rsidRDefault="00A82FDD" w:rsidP="00B15EBF">
            <w:pPr>
              <w:jc w:val="center"/>
              <w:rPr>
                <w:sz w:val="20"/>
              </w:rPr>
            </w:pPr>
            <w:r w:rsidRPr="008141EC">
              <w:rPr>
                <w:sz w:val="20"/>
              </w:rPr>
              <w:t>12</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771689" w:rsidP="00B15EBF">
            <w:pPr>
              <w:jc w:val="right"/>
              <w:rPr>
                <w:sz w:val="20"/>
              </w:rPr>
            </w:pPr>
            <w:r w:rsidRPr="008141EC">
              <w:rPr>
                <w:sz w:val="20"/>
              </w:rPr>
              <w:t>13,695</w:t>
            </w:r>
          </w:p>
        </w:tc>
        <w:tc>
          <w:tcPr>
            <w:tcW w:w="284" w:type="dxa"/>
            <w:vAlign w:val="bottom"/>
          </w:tcPr>
          <w:p w:rsidR="00A82FDD" w:rsidRPr="008141EC" w:rsidRDefault="00A82FDD" w:rsidP="00B15EBF">
            <w:pPr>
              <w:jc w:val="right"/>
              <w:rPr>
                <w:sz w:val="20"/>
              </w:rPr>
            </w:pPr>
          </w:p>
        </w:tc>
        <w:tc>
          <w:tcPr>
            <w:tcW w:w="1426" w:type="dxa"/>
            <w:vAlign w:val="bottom"/>
          </w:tcPr>
          <w:p w:rsidR="00A82FDD" w:rsidRPr="008141EC" w:rsidRDefault="00A82FDD" w:rsidP="00B15EBF">
            <w:pPr>
              <w:jc w:val="right"/>
              <w:rPr>
                <w:sz w:val="20"/>
              </w:rPr>
            </w:pPr>
            <w:r w:rsidRPr="008141EC">
              <w:rPr>
                <w:sz w:val="20"/>
              </w:rPr>
              <w:t>13,565</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Биологични активи</w:t>
            </w:r>
          </w:p>
        </w:tc>
        <w:tc>
          <w:tcPr>
            <w:tcW w:w="992" w:type="dxa"/>
            <w:vAlign w:val="bottom"/>
          </w:tcPr>
          <w:p w:rsidR="00A82FDD" w:rsidRPr="008141EC" w:rsidRDefault="00A82FDD" w:rsidP="00B15EBF">
            <w:pPr>
              <w:jc w:val="center"/>
              <w:rPr>
                <w:sz w:val="20"/>
              </w:rPr>
            </w:pPr>
            <w:r w:rsidRPr="008141EC">
              <w:rPr>
                <w:sz w:val="20"/>
              </w:rPr>
              <w:t>13</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6F5FDD" w:rsidP="00B15EBF">
            <w:pPr>
              <w:jc w:val="right"/>
              <w:rPr>
                <w:sz w:val="20"/>
              </w:rPr>
            </w:pPr>
            <w:r w:rsidRPr="008141EC">
              <w:rPr>
                <w:sz w:val="20"/>
              </w:rPr>
              <w:t>-</w:t>
            </w:r>
          </w:p>
        </w:tc>
        <w:tc>
          <w:tcPr>
            <w:tcW w:w="284" w:type="dxa"/>
            <w:vAlign w:val="bottom"/>
          </w:tcPr>
          <w:p w:rsidR="00A82FDD" w:rsidRPr="00B15EBF" w:rsidRDefault="00A82FDD" w:rsidP="00B15EBF">
            <w:pPr>
              <w:jc w:val="right"/>
              <w:rPr>
                <w:sz w:val="20"/>
              </w:rPr>
            </w:pPr>
          </w:p>
        </w:tc>
        <w:tc>
          <w:tcPr>
            <w:tcW w:w="1426" w:type="dxa"/>
            <w:vAlign w:val="bottom"/>
          </w:tcPr>
          <w:p w:rsidR="00A82FDD" w:rsidRPr="008141EC" w:rsidRDefault="00A82FDD" w:rsidP="00B15EBF">
            <w:pPr>
              <w:jc w:val="right"/>
              <w:rPr>
                <w:sz w:val="20"/>
              </w:rPr>
            </w:pPr>
            <w:r w:rsidRPr="008141EC">
              <w:rPr>
                <w:sz w:val="20"/>
              </w:rPr>
              <w:t>154</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Дългосрочни вземания</w:t>
            </w:r>
          </w:p>
        </w:tc>
        <w:tc>
          <w:tcPr>
            <w:tcW w:w="992" w:type="dxa"/>
            <w:vAlign w:val="bottom"/>
          </w:tcPr>
          <w:p w:rsidR="00A82FDD" w:rsidRPr="008141EC" w:rsidRDefault="00A82FDD" w:rsidP="00B15EBF">
            <w:pPr>
              <w:jc w:val="center"/>
              <w:rPr>
                <w:sz w:val="20"/>
              </w:rPr>
            </w:pPr>
            <w:r w:rsidRPr="008141EC">
              <w:rPr>
                <w:sz w:val="20"/>
              </w:rPr>
              <w:t>16</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6F5FDD" w:rsidP="00B15EBF">
            <w:pPr>
              <w:jc w:val="right"/>
              <w:rPr>
                <w:sz w:val="20"/>
              </w:rPr>
            </w:pPr>
            <w:r w:rsidRPr="008141EC">
              <w:rPr>
                <w:sz w:val="20"/>
              </w:rPr>
              <w:t>13,241</w:t>
            </w:r>
          </w:p>
        </w:tc>
        <w:tc>
          <w:tcPr>
            <w:tcW w:w="284" w:type="dxa"/>
            <w:vAlign w:val="bottom"/>
          </w:tcPr>
          <w:p w:rsidR="00A82FDD" w:rsidRPr="00B15EBF" w:rsidRDefault="00A82FDD" w:rsidP="00B15EBF">
            <w:pPr>
              <w:jc w:val="right"/>
              <w:rPr>
                <w:sz w:val="20"/>
              </w:rPr>
            </w:pPr>
          </w:p>
        </w:tc>
        <w:tc>
          <w:tcPr>
            <w:tcW w:w="1426" w:type="dxa"/>
            <w:vAlign w:val="bottom"/>
          </w:tcPr>
          <w:p w:rsidR="00A82FDD" w:rsidRPr="008141EC" w:rsidRDefault="00A82FDD" w:rsidP="00B15EBF">
            <w:pPr>
              <w:jc w:val="right"/>
              <w:rPr>
                <w:sz w:val="20"/>
              </w:rPr>
            </w:pPr>
            <w:r w:rsidRPr="008141EC">
              <w:rPr>
                <w:sz w:val="20"/>
              </w:rPr>
              <w:t>5</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Предоставени заеми</w:t>
            </w:r>
          </w:p>
        </w:tc>
        <w:tc>
          <w:tcPr>
            <w:tcW w:w="992" w:type="dxa"/>
            <w:vAlign w:val="bottom"/>
          </w:tcPr>
          <w:p w:rsidR="00A82FDD" w:rsidRPr="008141EC" w:rsidRDefault="00A82FDD" w:rsidP="00B15EBF">
            <w:pPr>
              <w:jc w:val="center"/>
              <w:rPr>
                <w:sz w:val="20"/>
              </w:rPr>
            </w:pPr>
            <w:r w:rsidRPr="008141EC">
              <w:rPr>
                <w:sz w:val="20"/>
              </w:rPr>
              <w:t>15</w:t>
            </w:r>
          </w:p>
        </w:tc>
        <w:tc>
          <w:tcPr>
            <w:tcW w:w="284" w:type="dxa"/>
            <w:vAlign w:val="bottom"/>
          </w:tcPr>
          <w:p w:rsidR="00A82FDD" w:rsidRPr="008141EC" w:rsidRDefault="00A82FDD" w:rsidP="00B15EBF">
            <w:pPr>
              <w:rPr>
                <w:sz w:val="20"/>
              </w:rPr>
            </w:pPr>
          </w:p>
        </w:tc>
        <w:tc>
          <w:tcPr>
            <w:tcW w:w="1244" w:type="dxa"/>
            <w:shd w:val="clear" w:color="auto" w:fill="auto"/>
            <w:vAlign w:val="bottom"/>
          </w:tcPr>
          <w:p w:rsidR="00A82FDD" w:rsidRPr="008141EC" w:rsidRDefault="00771689" w:rsidP="00B15EBF">
            <w:pPr>
              <w:jc w:val="right"/>
              <w:rPr>
                <w:sz w:val="20"/>
              </w:rPr>
            </w:pPr>
            <w:r w:rsidRPr="008141EC">
              <w:rPr>
                <w:sz w:val="20"/>
              </w:rPr>
              <w:t>1,578</w:t>
            </w:r>
          </w:p>
        </w:tc>
        <w:tc>
          <w:tcPr>
            <w:tcW w:w="284" w:type="dxa"/>
            <w:vAlign w:val="bottom"/>
          </w:tcPr>
          <w:p w:rsidR="00A82FDD" w:rsidRPr="008141EC" w:rsidRDefault="00A82FDD" w:rsidP="00B15EBF">
            <w:pPr>
              <w:jc w:val="right"/>
              <w:rPr>
                <w:sz w:val="20"/>
              </w:rPr>
            </w:pPr>
          </w:p>
        </w:tc>
        <w:tc>
          <w:tcPr>
            <w:tcW w:w="1426" w:type="dxa"/>
            <w:shd w:val="clear" w:color="auto" w:fill="auto"/>
            <w:vAlign w:val="bottom"/>
          </w:tcPr>
          <w:p w:rsidR="00A82FDD" w:rsidRPr="008141EC" w:rsidRDefault="00A82FDD" w:rsidP="00B15EBF">
            <w:pPr>
              <w:jc w:val="right"/>
              <w:rPr>
                <w:sz w:val="20"/>
              </w:rPr>
            </w:pPr>
            <w:r w:rsidRPr="008141EC">
              <w:rPr>
                <w:sz w:val="20"/>
              </w:rPr>
              <w:t>2,090</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ОБЩО НЕТЕКУЩИ АКТИВИ</w:t>
            </w:r>
          </w:p>
        </w:tc>
        <w:tc>
          <w:tcPr>
            <w:tcW w:w="992" w:type="dxa"/>
            <w:vAlign w:val="bottom"/>
          </w:tcPr>
          <w:p w:rsidR="00A82FDD" w:rsidRPr="008141EC" w:rsidRDefault="00A82FDD" w:rsidP="00B15EBF">
            <w:pPr>
              <w:jc w:val="center"/>
              <w:rPr>
                <w:sz w:val="20"/>
              </w:rPr>
            </w:pPr>
          </w:p>
        </w:tc>
        <w:tc>
          <w:tcPr>
            <w:tcW w:w="284" w:type="dxa"/>
            <w:vAlign w:val="bottom"/>
          </w:tcPr>
          <w:p w:rsidR="00A82FDD" w:rsidRPr="008141EC" w:rsidRDefault="00A82FDD" w:rsidP="00B15EBF">
            <w:pPr>
              <w:rPr>
                <w:sz w:val="20"/>
              </w:rPr>
            </w:pPr>
          </w:p>
        </w:tc>
        <w:tc>
          <w:tcPr>
            <w:tcW w:w="1244" w:type="dxa"/>
            <w:tcBorders>
              <w:top w:val="single" w:sz="4" w:space="0" w:color="auto"/>
              <w:bottom w:val="single" w:sz="4" w:space="0" w:color="auto"/>
            </w:tcBorders>
            <w:vAlign w:val="bottom"/>
          </w:tcPr>
          <w:p w:rsidR="00A82FDD" w:rsidRPr="008141EC" w:rsidRDefault="006F5FDD" w:rsidP="00B15EBF">
            <w:pPr>
              <w:jc w:val="right"/>
              <w:rPr>
                <w:sz w:val="20"/>
              </w:rPr>
            </w:pPr>
            <w:r w:rsidRPr="008141EC">
              <w:rPr>
                <w:sz w:val="20"/>
              </w:rPr>
              <w:t>28,514</w:t>
            </w:r>
          </w:p>
        </w:tc>
        <w:tc>
          <w:tcPr>
            <w:tcW w:w="284" w:type="dxa"/>
            <w:vAlign w:val="bottom"/>
          </w:tcPr>
          <w:p w:rsidR="00A82FDD" w:rsidRPr="008141EC" w:rsidRDefault="00A82FDD" w:rsidP="00B15EBF">
            <w:pPr>
              <w:jc w:val="right"/>
              <w:rPr>
                <w:sz w:val="20"/>
              </w:rPr>
            </w:pPr>
          </w:p>
        </w:tc>
        <w:tc>
          <w:tcPr>
            <w:tcW w:w="1426" w:type="dxa"/>
            <w:tcBorders>
              <w:top w:val="single" w:sz="4" w:space="0" w:color="auto"/>
              <w:bottom w:val="single" w:sz="4" w:space="0" w:color="auto"/>
            </w:tcBorders>
            <w:vAlign w:val="bottom"/>
          </w:tcPr>
          <w:p w:rsidR="00A82FDD" w:rsidRPr="008141EC" w:rsidRDefault="00A82FDD" w:rsidP="00B15EBF">
            <w:pPr>
              <w:jc w:val="right"/>
              <w:rPr>
                <w:sz w:val="20"/>
              </w:rPr>
            </w:pPr>
            <w:r w:rsidRPr="008141EC">
              <w:rPr>
                <w:sz w:val="20"/>
              </w:rPr>
              <w:t>15,814</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sz w:val="20"/>
              </w:rPr>
            </w:pPr>
            <w:r w:rsidRPr="008141EC">
              <w:rPr>
                <w:sz w:val="20"/>
              </w:rPr>
              <w:t>ТЕКУЩИ АКТИВИ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rPr>
            </w:pPr>
          </w:p>
        </w:tc>
        <w:tc>
          <w:tcPr>
            <w:tcW w:w="284" w:type="dxa"/>
            <w:vAlign w:val="bottom"/>
          </w:tcPr>
          <w:p w:rsidR="00B15EBF" w:rsidRPr="00B15EBF" w:rsidRDefault="00B15EBF" w:rsidP="00A82FDD">
            <w:pPr>
              <w:rPr>
                <w:sz w:val="10"/>
                <w:szCs w:val="10"/>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Материални запаси</w:t>
            </w:r>
          </w:p>
        </w:tc>
        <w:tc>
          <w:tcPr>
            <w:tcW w:w="992" w:type="dxa"/>
            <w:vAlign w:val="bottom"/>
          </w:tcPr>
          <w:p w:rsidR="00A82FDD" w:rsidRPr="008141EC" w:rsidRDefault="00A82FDD" w:rsidP="00A82FDD">
            <w:pPr>
              <w:jc w:val="center"/>
              <w:rPr>
                <w:sz w:val="20"/>
              </w:rPr>
            </w:pPr>
            <w:r w:rsidRPr="008141EC">
              <w:rPr>
                <w:sz w:val="20"/>
              </w:rPr>
              <w:t>14</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771689" w:rsidP="00A82FDD">
            <w:pPr>
              <w:jc w:val="right"/>
              <w:rPr>
                <w:sz w:val="20"/>
              </w:rPr>
            </w:pPr>
            <w:r w:rsidRPr="008141EC">
              <w:rPr>
                <w:sz w:val="20"/>
              </w:rPr>
              <w:t>146</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168</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Търговски и други вземания</w:t>
            </w:r>
          </w:p>
        </w:tc>
        <w:tc>
          <w:tcPr>
            <w:tcW w:w="992" w:type="dxa"/>
            <w:vAlign w:val="bottom"/>
          </w:tcPr>
          <w:p w:rsidR="00A82FDD" w:rsidRPr="008141EC" w:rsidRDefault="00A82FDD" w:rsidP="00A82FDD">
            <w:pPr>
              <w:jc w:val="center"/>
              <w:rPr>
                <w:sz w:val="20"/>
              </w:rPr>
            </w:pPr>
            <w:r w:rsidRPr="008141EC">
              <w:rPr>
                <w:sz w:val="20"/>
              </w:rPr>
              <w:t>16</w:t>
            </w:r>
          </w:p>
        </w:tc>
        <w:tc>
          <w:tcPr>
            <w:tcW w:w="284" w:type="dxa"/>
            <w:vAlign w:val="bottom"/>
          </w:tcPr>
          <w:p w:rsidR="00A82FDD" w:rsidRPr="008141EC" w:rsidRDefault="00A82FDD" w:rsidP="00A82FDD">
            <w:pPr>
              <w:rPr>
                <w:sz w:val="20"/>
              </w:rPr>
            </w:pPr>
          </w:p>
        </w:tc>
        <w:tc>
          <w:tcPr>
            <w:tcW w:w="1244" w:type="dxa"/>
            <w:shd w:val="clear" w:color="auto" w:fill="auto"/>
            <w:vAlign w:val="bottom"/>
          </w:tcPr>
          <w:p w:rsidR="00A82FDD" w:rsidRPr="008141EC" w:rsidRDefault="006F5FDD" w:rsidP="00A82FDD">
            <w:pPr>
              <w:jc w:val="right"/>
              <w:rPr>
                <w:sz w:val="20"/>
              </w:rPr>
            </w:pPr>
            <w:r w:rsidRPr="008141EC">
              <w:rPr>
                <w:sz w:val="20"/>
              </w:rPr>
              <w:t>317</w:t>
            </w:r>
          </w:p>
        </w:tc>
        <w:tc>
          <w:tcPr>
            <w:tcW w:w="284" w:type="dxa"/>
            <w:vAlign w:val="bottom"/>
          </w:tcPr>
          <w:p w:rsidR="00A82FDD" w:rsidRPr="008141EC" w:rsidRDefault="00A82FDD" w:rsidP="00A82FDD">
            <w:pPr>
              <w:jc w:val="right"/>
              <w:rPr>
                <w:sz w:val="20"/>
              </w:rPr>
            </w:pPr>
          </w:p>
        </w:tc>
        <w:tc>
          <w:tcPr>
            <w:tcW w:w="1426" w:type="dxa"/>
            <w:shd w:val="clear" w:color="auto" w:fill="auto"/>
            <w:vAlign w:val="bottom"/>
          </w:tcPr>
          <w:p w:rsidR="00A82FDD" w:rsidRPr="008141EC" w:rsidRDefault="00A82FDD" w:rsidP="00A82FDD">
            <w:pPr>
              <w:jc w:val="right"/>
              <w:rPr>
                <w:sz w:val="20"/>
              </w:rPr>
            </w:pPr>
            <w:r w:rsidRPr="008141EC">
              <w:rPr>
                <w:sz w:val="20"/>
              </w:rPr>
              <w:t>17,337</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Парични средства и парични еквиваленти</w:t>
            </w:r>
          </w:p>
        </w:tc>
        <w:tc>
          <w:tcPr>
            <w:tcW w:w="992" w:type="dxa"/>
            <w:vAlign w:val="bottom"/>
          </w:tcPr>
          <w:p w:rsidR="00A82FDD" w:rsidRPr="008141EC" w:rsidRDefault="00A82FDD" w:rsidP="00A82FDD">
            <w:pPr>
              <w:jc w:val="center"/>
              <w:rPr>
                <w:sz w:val="20"/>
              </w:rPr>
            </w:pPr>
            <w:r w:rsidRPr="008141EC">
              <w:rPr>
                <w:sz w:val="20"/>
              </w:rPr>
              <w:t>17</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771689" w:rsidP="00A82FDD">
            <w:pPr>
              <w:jc w:val="right"/>
              <w:rPr>
                <w:sz w:val="20"/>
              </w:rPr>
            </w:pPr>
            <w:r w:rsidRPr="008141EC">
              <w:rPr>
                <w:sz w:val="20"/>
              </w:rPr>
              <w:t>33</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62</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ОБЩО ТЕКУЩИ АКТИВИ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single" w:sz="4" w:space="0" w:color="auto"/>
            </w:tcBorders>
            <w:vAlign w:val="bottom"/>
          </w:tcPr>
          <w:p w:rsidR="00A82FDD" w:rsidRPr="008141EC" w:rsidRDefault="006F5FDD" w:rsidP="00A82FDD">
            <w:pPr>
              <w:jc w:val="right"/>
              <w:rPr>
                <w:sz w:val="20"/>
              </w:rPr>
            </w:pPr>
            <w:r w:rsidRPr="008141EC">
              <w:rPr>
                <w:sz w:val="20"/>
              </w:rPr>
              <w:t>496</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A82FDD" w:rsidP="00A82FDD">
            <w:pPr>
              <w:jc w:val="right"/>
              <w:rPr>
                <w:sz w:val="20"/>
              </w:rPr>
            </w:pPr>
            <w:r w:rsidRPr="008141EC">
              <w:rPr>
                <w:sz w:val="20"/>
              </w:rPr>
              <w:t>17,567</w:t>
            </w:r>
          </w:p>
        </w:tc>
      </w:tr>
      <w:tr w:rsidR="00A82FDD" w:rsidRPr="008141EC" w:rsidTr="00B15EBF">
        <w:trPr>
          <w:cantSplit/>
        </w:trPr>
        <w:tc>
          <w:tcPr>
            <w:tcW w:w="4820" w:type="dxa"/>
            <w:vAlign w:val="bottom"/>
          </w:tcPr>
          <w:p w:rsidR="00A82FDD" w:rsidRPr="008141EC" w:rsidRDefault="00A82FDD" w:rsidP="00A82FDD">
            <w:pPr>
              <w:jc w:val="left"/>
              <w:rPr>
                <w:bCs/>
                <w:sz w:val="20"/>
              </w:rPr>
            </w:pPr>
            <w:r w:rsidRPr="008141EC">
              <w:rPr>
                <w:bCs/>
                <w:sz w:val="20"/>
              </w:rPr>
              <w:t>ОБЩО АКТИВИ</w:t>
            </w:r>
          </w:p>
        </w:tc>
        <w:tc>
          <w:tcPr>
            <w:tcW w:w="992" w:type="dxa"/>
            <w:vAlign w:val="bottom"/>
          </w:tcPr>
          <w:p w:rsidR="00A82FDD" w:rsidRPr="008141EC" w:rsidRDefault="00A82FDD" w:rsidP="00A82FDD">
            <w:pPr>
              <w:jc w:val="center"/>
              <w:rPr>
                <w:bCs/>
                <w:sz w:val="20"/>
              </w:rPr>
            </w:pPr>
          </w:p>
        </w:tc>
        <w:tc>
          <w:tcPr>
            <w:tcW w:w="284" w:type="dxa"/>
            <w:vAlign w:val="bottom"/>
          </w:tcPr>
          <w:p w:rsidR="00A82FDD" w:rsidRPr="008141EC" w:rsidRDefault="00A82FDD" w:rsidP="00A82FDD">
            <w:pPr>
              <w:rPr>
                <w:bCs/>
                <w:sz w:val="20"/>
              </w:rPr>
            </w:pPr>
          </w:p>
        </w:tc>
        <w:tc>
          <w:tcPr>
            <w:tcW w:w="1244" w:type="dxa"/>
            <w:tcBorders>
              <w:top w:val="single" w:sz="4" w:space="0" w:color="auto"/>
              <w:bottom w:val="double" w:sz="4" w:space="0" w:color="auto"/>
            </w:tcBorders>
            <w:vAlign w:val="bottom"/>
          </w:tcPr>
          <w:p w:rsidR="00A82FDD" w:rsidRPr="008141EC" w:rsidRDefault="006F5FDD" w:rsidP="00A82FDD">
            <w:pPr>
              <w:jc w:val="right"/>
              <w:rPr>
                <w:bCs/>
                <w:sz w:val="20"/>
              </w:rPr>
            </w:pPr>
            <w:r w:rsidRPr="008141EC">
              <w:rPr>
                <w:bCs/>
                <w:sz w:val="20"/>
              </w:rPr>
              <w:t>29,010</w:t>
            </w:r>
          </w:p>
        </w:tc>
        <w:tc>
          <w:tcPr>
            <w:tcW w:w="284" w:type="dxa"/>
            <w:vAlign w:val="bottom"/>
          </w:tcPr>
          <w:p w:rsidR="00A82FDD" w:rsidRPr="008141EC" w:rsidRDefault="00A82FDD" w:rsidP="00A82FDD">
            <w:pPr>
              <w:jc w:val="right"/>
              <w:rPr>
                <w:bCs/>
                <w:sz w:val="20"/>
              </w:rPr>
            </w:pPr>
          </w:p>
        </w:tc>
        <w:tc>
          <w:tcPr>
            <w:tcW w:w="1426" w:type="dxa"/>
            <w:tcBorders>
              <w:top w:val="single" w:sz="4" w:space="0" w:color="auto"/>
              <w:bottom w:val="double" w:sz="4" w:space="0" w:color="auto"/>
            </w:tcBorders>
            <w:vAlign w:val="bottom"/>
          </w:tcPr>
          <w:p w:rsidR="00A82FDD" w:rsidRPr="008141EC" w:rsidRDefault="00A82FDD" w:rsidP="00A82FDD">
            <w:pPr>
              <w:jc w:val="right"/>
              <w:rPr>
                <w:bCs/>
                <w:sz w:val="20"/>
              </w:rPr>
            </w:pPr>
            <w:r w:rsidRPr="008141EC">
              <w:rPr>
                <w:bCs/>
                <w:sz w:val="20"/>
              </w:rPr>
              <w:t>33,381</w:t>
            </w:r>
          </w:p>
        </w:tc>
      </w:tr>
      <w:tr w:rsidR="00A82FDD" w:rsidRPr="008141EC" w:rsidTr="00B15EBF">
        <w:trPr>
          <w:cantSplit/>
        </w:trPr>
        <w:tc>
          <w:tcPr>
            <w:tcW w:w="4820" w:type="dxa"/>
            <w:vAlign w:val="bottom"/>
          </w:tcPr>
          <w:p w:rsidR="00A82FDD" w:rsidRPr="008141EC" w:rsidRDefault="00A82FDD" w:rsidP="00A82FDD">
            <w:pPr>
              <w:jc w:val="left"/>
              <w:rPr>
                <w:b/>
                <w:sz w:val="20"/>
              </w:rPr>
            </w:pPr>
          </w:p>
        </w:tc>
        <w:tc>
          <w:tcPr>
            <w:tcW w:w="992" w:type="dxa"/>
            <w:vAlign w:val="bottom"/>
          </w:tcPr>
          <w:p w:rsidR="00A82FDD" w:rsidRPr="008141EC" w:rsidRDefault="00A82FDD" w:rsidP="00A82FDD">
            <w:pPr>
              <w:jc w:val="center"/>
              <w:rPr>
                <w:b/>
                <w:sz w:val="20"/>
              </w:rPr>
            </w:pPr>
          </w:p>
        </w:tc>
        <w:tc>
          <w:tcPr>
            <w:tcW w:w="284" w:type="dxa"/>
            <w:vAlign w:val="bottom"/>
          </w:tcPr>
          <w:p w:rsidR="00A82FDD" w:rsidRPr="008141EC" w:rsidRDefault="00A82FDD" w:rsidP="00A82FDD">
            <w:pPr>
              <w:rPr>
                <w:b/>
                <w:sz w:val="20"/>
              </w:rPr>
            </w:pPr>
          </w:p>
        </w:tc>
        <w:tc>
          <w:tcPr>
            <w:tcW w:w="1244" w:type="dxa"/>
            <w:tcBorders>
              <w:top w:val="double" w:sz="4" w:space="0" w:color="auto"/>
            </w:tcBorders>
            <w:vAlign w:val="bottom"/>
          </w:tcPr>
          <w:p w:rsidR="00A82FDD" w:rsidRPr="008141EC" w:rsidRDefault="00A82FDD" w:rsidP="00A82FDD">
            <w:pPr>
              <w:jc w:val="right"/>
              <w:rPr>
                <w:b/>
                <w:sz w:val="20"/>
              </w:rPr>
            </w:pPr>
          </w:p>
        </w:tc>
        <w:tc>
          <w:tcPr>
            <w:tcW w:w="284" w:type="dxa"/>
            <w:vAlign w:val="bottom"/>
          </w:tcPr>
          <w:p w:rsidR="00A82FDD" w:rsidRPr="008141EC" w:rsidRDefault="00A82FDD" w:rsidP="00A82FDD">
            <w:pPr>
              <w:jc w:val="right"/>
              <w:rPr>
                <w:b/>
                <w:sz w:val="20"/>
              </w:rPr>
            </w:pPr>
          </w:p>
        </w:tc>
        <w:tc>
          <w:tcPr>
            <w:tcW w:w="1426" w:type="dxa"/>
            <w:tcBorders>
              <w:top w:val="double" w:sz="4" w:space="0" w:color="auto"/>
            </w:tcBorders>
            <w:vAlign w:val="bottom"/>
          </w:tcPr>
          <w:p w:rsidR="00A82FDD" w:rsidRPr="008141EC" w:rsidRDefault="00A82FDD" w:rsidP="00A82FDD">
            <w:pPr>
              <w:jc w:val="right"/>
              <w:rPr>
                <w:b/>
                <w:sz w:val="20"/>
              </w:rPr>
            </w:pPr>
          </w:p>
        </w:tc>
      </w:tr>
      <w:tr w:rsidR="00A82FDD" w:rsidRPr="008141EC" w:rsidTr="00B15EBF">
        <w:trPr>
          <w:cantSplit/>
        </w:trPr>
        <w:tc>
          <w:tcPr>
            <w:tcW w:w="4820" w:type="dxa"/>
            <w:vAlign w:val="bottom"/>
          </w:tcPr>
          <w:p w:rsidR="00A82FDD" w:rsidRPr="008141EC" w:rsidRDefault="00A82FDD" w:rsidP="00B15EBF">
            <w:pPr>
              <w:ind w:hanging="107"/>
              <w:jc w:val="left"/>
              <w:rPr>
                <w:caps/>
                <w:sz w:val="20"/>
              </w:rPr>
            </w:pPr>
            <w:r w:rsidRPr="008141EC">
              <w:rPr>
                <w:caps/>
                <w:sz w:val="20"/>
              </w:rPr>
              <w:t>Собствен капитал и 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A82FDD">
            <w:pPr>
              <w:jc w:val="left"/>
              <w:rPr>
                <w:sz w:val="10"/>
              </w:rPr>
            </w:pPr>
          </w:p>
        </w:tc>
        <w:tc>
          <w:tcPr>
            <w:tcW w:w="992" w:type="dxa"/>
            <w:vAlign w:val="bottom"/>
          </w:tcPr>
          <w:p w:rsidR="00A82FDD" w:rsidRPr="008141EC" w:rsidRDefault="00A82FDD" w:rsidP="00A82FDD">
            <w:pPr>
              <w:jc w:val="center"/>
              <w:rPr>
                <w:sz w:val="10"/>
              </w:rPr>
            </w:pPr>
          </w:p>
        </w:tc>
        <w:tc>
          <w:tcPr>
            <w:tcW w:w="284" w:type="dxa"/>
            <w:vAlign w:val="bottom"/>
          </w:tcPr>
          <w:p w:rsidR="00A82FDD" w:rsidRPr="008141EC" w:rsidRDefault="00A82FDD" w:rsidP="00A82FDD">
            <w:pPr>
              <w:rPr>
                <w:sz w:val="10"/>
              </w:rPr>
            </w:pPr>
          </w:p>
        </w:tc>
        <w:tc>
          <w:tcPr>
            <w:tcW w:w="1244" w:type="dxa"/>
            <w:vAlign w:val="bottom"/>
          </w:tcPr>
          <w:p w:rsidR="00A82FDD" w:rsidRPr="008141EC" w:rsidRDefault="00A82FDD" w:rsidP="00A82FDD">
            <w:pPr>
              <w:jc w:val="right"/>
              <w:rPr>
                <w:sz w:val="10"/>
              </w:rPr>
            </w:pPr>
          </w:p>
        </w:tc>
        <w:tc>
          <w:tcPr>
            <w:tcW w:w="284" w:type="dxa"/>
            <w:vAlign w:val="bottom"/>
          </w:tcPr>
          <w:p w:rsidR="00A82FDD" w:rsidRPr="008141EC" w:rsidRDefault="00A82FDD" w:rsidP="00A82FDD">
            <w:pPr>
              <w:jc w:val="right"/>
              <w:rPr>
                <w:sz w:val="10"/>
              </w:rPr>
            </w:pPr>
          </w:p>
        </w:tc>
        <w:tc>
          <w:tcPr>
            <w:tcW w:w="1426" w:type="dxa"/>
            <w:vAlign w:val="bottom"/>
          </w:tcPr>
          <w:p w:rsidR="00A82FDD" w:rsidRPr="008141EC" w:rsidRDefault="00A82FDD" w:rsidP="00A82FDD">
            <w:pPr>
              <w:jc w:val="right"/>
              <w:rPr>
                <w:sz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Основен капитал</w:t>
            </w:r>
          </w:p>
        </w:tc>
        <w:tc>
          <w:tcPr>
            <w:tcW w:w="992" w:type="dxa"/>
            <w:vAlign w:val="bottom"/>
          </w:tcPr>
          <w:p w:rsidR="00A82FDD" w:rsidRPr="008141EC" w:rsidRDefault="00A82FDD" w:rsidP="00A82FDD">
            <w:pPr>
              <w:jc w:val="center"/>
              <w:rPr>
                <w:sz w:val="20"/>
              </w:rPr>
            </w:pPr>
            <w:r w:rsidRPr="008141EC">
              <w:rPr>
                <w:sz w:val="20"/>
              </w:rPr>
              <w:t>18</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A82FDD">
            <w:pPr>
              <w:jc w:val="right"/>
              <w:rPr>
                <w:sz w:val="20"/>
              </w:rPr>
            </w:pPr>
            <w:r w:rsidRPr="008141EC">
              <w:rPr>
                <w:sz w:val="20"/>
              </w:rPr>
              <w:t>2,900</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2,900</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Резерви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A82FDD">
            <w:pPr>
              <w:jc w:val="right"/>
              <w:rPr>
                <w:sz w:val="20"/>
              </w:rPr>
            </w:pPr>
            <w:r w:rsidRPr="008141EC">
              <w:rPr>
                <w:sz w:val="20"/>
              </w:rPr>
              <w:t>449</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449</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Натрупана печалба</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bottom w:val="single" w:sz="4" w:space="0" w:color="auto"/>
            </w:tcBorders>
            <w:vAlign w:val="bottom"/>
          </w:tcPr>
          <w:p w:rsidR="00A82FDD" w:rsidRPr="008141EC" w:rsidRDefault="006F5FDD" w:rsidP="00A82FDD">
            <w:pPr>
              <w:jc w:val="right"/>
              <w:rPr>
                <w:sz w:val="20"/>
              </w:rPr>
            </w:pPr>
            <w:r w:rsidRPr="008141EC">
              <w:rPr>
                <w:sz w:val="20"/>
              </w:rPr>
              <w:t>14,237</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A82FDD" w:rsidP="00A82FDD">
            <w:pPr>
              <w:jc w:val="right"/>
              <w:rPr>
                <w:sz w:val="20"/>
              </w:rPr>
            </w:pPr>
            <w:r w:rsidRPr="008141EC">
              <w:rPr>
                <w:sz w:val="20"/>
              </w:rPr>
              <w:t>18,375</w:t>
            </w:r>
          </w:p>
        </w:tc>
      </w:tr>
      <w:tr w:rsidR="00A82FDD" w:rsidRPr="008141EC" w:rsidTr="00B15EBF">
        <w:trPr>
          <w:cantSplit/>
        </w:trPr>
        <w:tc>
          <w:tcPr>
            <w:tcW w:w="4820" w:type="dxa"/>
            <w:vAlign w:val="bottom"/>
          </w:tcPr>
          <w:p w:rsidR="00A82FDD" w:rsidRPr="008141EC" w:rsidRDefault="00A82FDD" w:rsidP="00A82FDD">
            <w:pPr>
              <w:jc w:val="left"/>
              <w:rPr>
                <w:caps/>
                <w:sz w:val="20"/>
              </w:rPr>
            </w:pPr>
            <w:r w:rsidRPr="008141EC">
              <w:rPr>
                <w:caps/>
                <w:sz w:val="20"/>
              </w:rPr>
              <w:t>Общо собствен капитал</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bottom w:val="single" w:sz="4" w:space="0" w:color="auto"/>
            </w:tcBorders>
            <w:vAlign w:val="bottom"/>
          </w:tcPr>
          <w:p w:rsidR="00A82FDD" w:rsidRPr="008141EC" w:rsidRDefault="006F5FDD" w:rsidP="00A82FDD">
            <w:pPr>
              <w:jc w:val="right"/>
              <w:rPr>
                <w:sz w:val="20"/>
              </w:rPr>
            </w:pPr>
            <w:r w:rsidRPr="008141EC">
              <w:rPr>
                <w:sz w:val="20"/>
              </w:rPr>
              <w:t>17,586</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A82FDD" w:rsidP="00A82FDD">
            <w:pPr>
              <w:jc w:val="right"/>
              <w:rPr>
                <w:sz w:val="20"/>
              </w:rPr>
            </w:pPr>
            <w:r w:rsidRPr="008141EC">
              <w:rPr>
                <w:sz w:val="20"/>
              </w:rPr>
              <w:t>21,724</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tcBorders>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tcBorders>
              <w:top w:val="single" w:sz="4" w:space="0" w:color="auto"/>
            </w:tcBorders>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sz w:val="20"/>
              </w:rPr>
            </w:pPr>
            <w:r w:rsidRPr="008141EC">
              <w:rPr>
                <w:sz w:val="20"/>
              </w:rPr>
              <w:t>НЕТЕКУЩИ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highlight w:val="yellow"/>
              </w:rPr>
            </w:pPr>
          </w:p>
        </w:tc>
        <w:tc>
          <w:tcPr>
            <w:tcW w:w="284" w:type="dxa"/>
            <w:vAlign w:val="bottom"/>
          </w:tcPr>
          <w:p w:rsidR="00B15EBF" w:rsidRPr="00B15EBF" w:rsidRDefault="00B15EBF" w:rsidP="00A82FDD">
            <w:pPr>
              <w:rPr>
                <w:sz w:val="10"/>
                <w:szCs w:val="10"/>
                <w:highlight w:val="yellow"/>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Задължения по лихвени заеми</w:t>
            </w:r>
          </w:p>
        </w:tc>
        <w:tc>
          <w:tcPr>
            <w:tcW w:w="992" w:type="dxa"/>
            <w:vAlign w:val="bottom"/>
          </w:tcPr>
          <w:p w:rsidR="00A82FDD" w:rsidRPr="008141EC" w:rsidRDefault="00A82FDD" w:rsidP="00A82FDD">
            <w:pPr>
              <w:jc w:val="center"/>
              <w:rPr>
                <w:sz w:val="20"/>
                <w:highlight w:val="yellow"/>
              </w:rPr>
            </w:pPr>
            <w:r w:rsidRPr="008141EC">
              <w:rPr>
                <w:sz w:val="20"/>
              </w:rPr>
              <w:t>20</w:t>
            </w: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EF62B6" w:rsidP="00A82FDD">
            <w:pPr>
              <w:jc w:val="right"/>
              <w:rPr>
                <w:sz w:val="20"/>
              </w:rPr>
            </w:pPr>
            <w:r w:rsidRPr="008141EC">
              <w:rPr>
                <w:sz w:val="20"/>
              </w:rPr>
              <w:t>1,750</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2,578</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Отсрочени данъци</w:t>
            </w:r>
          </w:p>
        </w:tc>
        <w:tc>
          <w:tcPr>
            <w:tcW w:w="992" w:type="dxa"/>
            <w:vAlign w:val="bottom"/>
          </w:tcPr>
          <w:p w:rsidR="00A82FDD" w:rsidRPr="008141EC" w:rsidRDefault="00A82FDD" w:rsidP="00A82FDD">
            <w:pPr>
              <w:jc w:val="center"/>
              <w:rPr>
                <w:sz w:val="20"/>
                <w:highlight w:val="yellow"/>
              </w:rPr>
            </w:pPr>
            <w:r w:rsidRPr="008141EC">
              <w:rPr>
                <w:sz w:val="20"/>
              </w:rPr>
              <w:t>11</w:t>
            </w:r>
          </w:p>
        </w:tc>
        <w:tc>
          <w:tcPr>
            <w:tcW w:w="284" w:type="dxa"/>
            <w:vAlign w:val="bottom"/>
          </w:tcPr>
          <w:p w:rsidR="00A82FDD" w:rsidRPr="008141EC" w:rsidRDefault="00A82FDD" w:rsidP="00A82FDD">
            <w:pPr>
              <w:rPr>
                <w:sz w:val="20"/>
                <w:highlight w:val="yellow"/>
              </w:rPr>
            </w:pPr>
          </w:p>
        </w:tc>
        <w:tc>
          <w:tcPr>
            <w:tcW w:w="1244" w:type="dxa"/>
            <w:tcBorders>
              <w:bottom w:val="single" w:sz="4" w:space="0" w:color="auto"/>
            </w:tcBorders>
            <w:vAlign w:val="bottom"/>
          </w:tcPr>
          <w:p w:rsidR="00A82FDD" w:rsidRPr="008141EC" w:rsidRDefault="006F5FDD" w:rsidP="00A82FDD">
            <w:pPr>
              <w:jc w:val="right"/>
              <w:rPr>
                <w:sz w:val="20"/>
              </w:rPr>
            </w:pPr>
            <w:r w:rsidRPr="008141EC">
              <w:rPr>
                <w:sz w:val="20"/>
              </w:rPr>
              <w:t>308</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A82FDD" w:rsidP="00A82FDD">
            <w:pPr>
              <w:jc w:val="right"/>
              <w:rPr>
                <w:sz w:val="20"/>
              </w:rPr>
            </w:pPr>
            <w:r w:rsidRPr="008141EC">
              <w:rPr>
                <w:sz w:val="20"/>
              </w:rPr>
              <w:t>283</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caps/>
                <w:sz w:val="20"/>
              </w:rPr>
              <w:t xml:space="preserve">Общо </w:t>
            </w:r>
            <w:r w:rsidRPr="008141EC">
              <w:rPr>
                <w:sz w:val="20"/>
              </w:rPr>
              <w:t>НЕТЕКУЩИ</w:t>
            </w:r>
            <w:r w:rsidRPr="008141EC">
              <w:rPr>
                <w:caps/>
                <w:sz w:val="20"/>
              </w:rPr>
              <w:t xml:space="preserve">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tcBorders>
              <w:top w:val="single" w:sz="4" w:space="0" w:color="auto"/>
              <w:bottom w:val="single" w:sz="4" w:space="0" w:color="auto"/>
            </w:tcBorders>
            <w:vAlign w:val="bottom"/>
          </w:tcPr>
          <w:p w:rsidR="00A82FDD" w:rsidRPr="008141EC" w:rsidRDefault="00EF62B6" w:rsidP="00A82FDD">
            <w:pPr>
              <w:jc w:val="right"/>
              <w:rPr>
                <w:sz w:val="20"/>
              </w:rPr>
            </w:pPr>
            <w:r w:rsidRPr="008141EC">
              <w:rPr>
                <w:sz w:val="20"/>
              </w:rPr>
              <w:t>2,058</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A82FDD" w:rsidP="00A82FDD">
            <w:pPr>
              <w:jc w:val="right"/>
              <w:rPr>
                <w:sz w:val="20"/>
              </w:rPr>
            </w:pPr>
            <w:r w:rsidRPr="008141EC">
              <w:rPr>
                <w:sz w:val="20"/>
              </w:rPr>
              <w:t>2,861</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tcBorders>
              <w:top w:val="single" w:sz="4" w:space="0" w:color="auto"/>
            </w:tcBorders>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tcBorders>
              <w:top w:val="single" w:sz="4" w:space="0" w:color="auto"/>
            </w:tcBorders>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caps/>
                <w:sz w:val="20"/>
                <w:highlight w:val="yellow"/>
              </w:rPr>
            </w:pPr>
            <w:r w:rsidRPr="008141EC">
              <w:rPr>
                <w:sz w:val="20"/>
              </w:rPr>
              <w:t>ТЕКУЩИ</w:t>
            </w:r>
            <w:r w:rsidRPr="008141EC">
              <w:rPr>
                <w:caps/>
                <w:sz w:val="20"/>
              </w:rPr>
              <w:t xml:space="preserve">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highlight w:val="yellow"/>
              </w:rPr>
            </w:pPr>
          </w:p>
        </w:tc>
        <w:tc>
          <w:tcPr>
            <w:tcW w:w="284" w:type="dxa"/>
            <w:vAlign w:val="bottom"/>
          </w:tcPr>
          <w:p w:rsidR="00B15EBF" w:rsidRPr="00B15EBF" w:rsidRDefault="00B15EBF" w:rsidP="00A82FDD">
            <w:pPr>
              <w:rPr>
                <w:sz w:val="10"/>
                <w:szCs w:val="10"/>
                <w:highlight w:val="yellow"/>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Търговски и други задължения</w:t>
            </w:r>
          </w:p>
        </w:tc>
        <w:tc>
          <w:tcPr>
            <w:tcW w:w="992" w:type="dxa"/>
            <w:vAlign w:val="bottom"/>
          </w:tcPr>
          <w:p w:rsidR="00A82FDD" w:rsidRPr="008141EC" w:rsidRDefault="00A82FDD" w:rsidP="00A82FDD">
            <w:pPr>
              <w:jc w:val="center"/>
              <w:rPr>
                <w:sz w:val="20"/>
              </w:rPr>
            </w:pPr>
            <w:r w:rsidRPr="008141EC">
              <w:rPr>
                <w:sz w:val="20"/>
              </w:rPr>
              <w:t>19</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A82FDD">
            <w:pPr>
              <w:jc w:val="right"/>
              <w:rPr>
                <w:sz w:val="20"/>
              </w:rPr>
            </w:pPr>
            <w:r w:rsidRPr="008141EC">
              <w:rPr>
                <w:sz w:val="20"/>
              </w:rPr>
              <w:t>3,744</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3,817</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Задължения по лихвени заеми</w:t>
            </w:r>
          </w:p>
        </w:tc>
        <w:tc>
          <w:tcPr>
            <w:tcW w:w="992" w:type="dxa"/>
            <w:vAlign w:val="bottom"/>
          </w:tcPr>
          <w:p w:rsidR="00A82FDD" w:rsidRPr="008141EC" w:rsidRDefault="00A82FDD" w:rsidP="00A82FDD">
            <w:pPr>
              <w:jc w:val="center"/>
              <w:rPr>
                <w:sz w:val="20"/>
              </w:rPr>
            </w:pPr>
            <w:r w:rsidRPr="008141EC">
              <w:rPr>
                <w:sz w:val="20"/>
              </w:rPr>
              <w:t>20</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EF62B6" w:rsidP="00A82FDD">
            <w:pPr>
              <w:jc w:val="right"/>
              <w:rPr>
                <w:sz w:val="20"/>
              </w:rPr>
            </w:pPr>
            <w:r w:rsidRPr="008141EC">
              <w:rPr>
                <w:sz w:val="20"/>
              </w:rPr>
              <w:t>5,622</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4,979</w:t>
            </w:r>
          </w:p>
        </w:tc>
      </w:tr>
      <w:tr w:rsidR="00A82FDD" w:rsidRPr="008141EC" w:rsidTr="00B15EBF">
        <w:trPr>
          <w:cantSplit/>
        </w:trPr>
        <w:tc>
          <w:tcPr>
            <w:tcW w:w="4820" w:type="dxa"/>
            <w:vAlign w:val="bottom"/>
          </w:tcPr>
          <w:p w:rsidR="00A82FDD" w:rsidRPr="008141EC" w:rsidRDefault="00A82FDD" w:rsidP="00A82FDD">
            <w:pPr>
              <w:pStyle w:val="heads"/>
              <w:jc w:val="left"/>
              <w:rPr>
                <w:caps/>
              </w:rPr>
            </w:pPr>
            <w:r w:rsidRPr="008141EC">
              <w:rPr>
                <w:caps/>
              </w:rPr>
              <w:t xml:space="preserve">Общо </w:t>
            </w:r>
            <w:r w:rsidRPr="008141EC">
              <w:t>ТЕКУЩИ</w:t>
            </w:r>
            <w:r w:rsidRPr="008141EC">
              <w:rPr>
                <w:caps/>
              </w:rPr>
              <w:t xml:space="preserve"> 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single" w:sz="4" w:space="0" w:color="auto"/>
            </w:tcBorders>
            <w:vAlign w:val="bottom"/>
          </w:tcPr>
          <w:p w:rsidR="00A82FDD" w:rsidRPr="008141EC" w:rsidRDefault="00427B08" w:rsidP="00A82FDD">
            <w:pPr>
              <w:jc w:val="right"/>
              <w:rPr>
                <w:sz w:val="20"/>
              </w:rPr>
            </w:pPr>
            <w:r w:rsidRPr="008141EC">
              <w:rPr>
                <w:sz w:val="20"/>
              </w:rPr>
              <w:t>9,366</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A82FDD" w:rsidP="00A82FDD">
            <w:pPr>
              <w:jc w:val="right"/>
              <w:rPr>
                <w:sz w:val="20"/>
              </w:rPr>
            </w:pPr>
            <w:r w:rsidRPr="008141EC">
              <w:rPr>
                <w:sz w:val="20"/>
              </w:rPr>
              <w:t>8,796</w:t>
            </w:r>
          </w:p>
        </w:tc>
      </w:tr>
      <w:tr w:rsidR="00A82FDD" w:rsidRPr="008141EC" w:rsidTr="00B15EBF">
        <w:trPr>
          <w:cantSplit/>
        </w:trPr>
        <w:tc>
          <w:tcPr>
            <w:tcW w:w="4820" w:type="dxa"/>
            <w:vAlign w:val="bottom"/>
          </w:tcPr>
          <w:p w:rsidR="00A82FDD" w:rsidRPr="008141EC" w:rsidRDefault="00A82FDD" w:rsidP="00A82FDD">
            <w:pPr>
              <w:pStyle w:val="heads"/>
              <w:jc w:val="left"/>
              <w:rPr>
                <w:sz w:val="16"/>
              </w:rPr>
            </w:pPr>
          </w:p>
          <w:p w:rsidR="00A82FDD" w:rsidRPr="008141EC" w:rsidRDefault="00A82FDD" w:rsidP="00B15EBF">
            <w:pPr>
              <w:pStyle w:val="heads"/>
              <w:ind w:hanging="107"/>
              <w:jc w:val="left"/>
            </w:pPr>
            <w:r w:rsidRPr="008141EC">
              <w:t xml:space="preserve">ОБЩО СОБСТВЕН КАПИТАЛ И </w:t>
            </w:r>
            <w:r w:rsidRPr="008141EC">
              <w:rPr>
                <w:caps/>
              </w:rPr>
              <w:t>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double" w:sz="4" w:space="0" w:color="auto"/>
            </w:tcBorders>
            <w:vAlign w:val="bottom"/>
          </w:tcPr>
          <w:p w:rsidR="00A82FDD" w:rsidRPr="008141EC" w:rsidRDefault="006F5FDD" w:rsidP="00A82FDD">
            <w:pPr>
              <w:jc w:val="right"/>
              <w:rPr>
                <w:sz w:val="20"/>
              </w:rPr>
            </w:pPr>
            <w:r w:rsidRPr="008141EC">
              <w:rPr>
                <w:sz w:val="20"/>
              </w:rPr>
              <w:t>29,010</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double" w:sz="4" w:space="0" w:color="auto"/>
            </w:tcBorders>
            <w:vAlign w:val="bottom"/>
          </w:tcPr>
          <w:p w:rsidR="00A82FDD" w:rsidRPr="008141EC" w:rsidRDefault="00A82FDD" w:rsidP="00A82FDD">
            <w:pPr>
              <w:jc w:val="right"/>
              <w:rPr>
                <w:sz w:val="20"/>
              </w:rPr>
            </w:pPr>
            <w:r w:rsidRPr="008141EC">
              <w:rPr>
                <w:sz w:val="20"/>
              </w:rPr>
              <w:t>33,381</w:t>
            </w:r>
          </w:p>
        </w:tc>
      </w:tr>
    </w:tbl>
    <w:p w:rsidR="00920725" w:rsidRPr="008141EC" w:rsidRDefault="00920725" w:rsidP="00920725">
      <w:pPr>
        <w:rPr>
          <w:sz w:val="10"/>
          <w:szCs w:val="22"/>
        </w:rPr>
      </w:pPr>
    </w:p>
    <w:p w:rsidR="00920725" w:rsidRPr="008141EC" w:rsidRDefault="00920725" w:rsidP="00920725">
      <w:pPr>
        <w:outlineLvl w:val="0"/>
        <w:rPr>
          <w:szCs w:val="22"/>
        </w:rPr>
      </w:pPr>
      <w:r w:rsidRPr="008141EC">
        <w:rPr>
          <w:szCs w:val="22"/>
        </w:rPr>
        <w:t xml:space="preserve">Финансовият отчет е одобрен от името на Руно Казанлък </w:t>
      </w:r>
      <w:r w:rsidRPr="000913BD">
        <w:rPr>
          <w:szCs w:val="22"/>
        </w:rPr>
        <w:t>ЕАД</w:t>
      </w:r>
      <w:r w:rsidRPr="000913BD">
        <w:rPr>
          <w:b/>
          <w:szCs w:val="22"/>
        </w:rPr>
        <w:t xml:space="preserve"> </w:t>
      </w:r>
      <w:r w:rsidRPr="000913BD">
        <w:rPr>
          <w:szCs w:val="22"/>
        </w:rPr>
        <w:t xml:space="preserve"> на </w:t>
      </w:r>
      <w:r w:rsidR="000913BD" w:rsidRPr="000913BD">
        <w:rPr>
          <w:szCs w:val="22"/>
        </w:rPr>
        <w:t>24.03.</w:t>
      </w:r>
      <w:r w:rsidR="005B5838" w:rsidRPr="000913BD">
        <w:t>201</w:t>
      </w:r>
      <w:r w:rsidR="00A82FDD" w:rsidRPr="000913BD">
        <w:t>7</w:t>
      </w:r>
      <w:r w:rsidRPr="000913BD">
        <w:rPr>
          <w:szCs w:val="22"/>
        </w:rPr>
        <w:t>:</w:t>
      </w:r>
    </w:p>
    <w:p w:rsidR="003900B7" w:rsidRPr="008141EC" w:rsidRDefault="003900B7" w:rsidP="00920725">
      <w:pPr>
        <w:outlineLvl w:val="0"/>
        <w:rPr>
          <w:sz w:val="18"/>
          <w:szCs w:val="22"/>
        </w:rPr>
      </w:pPr>
    </w:p>
    <w:p w:rsidR="00007E0F" w:rsidRPr="008141EC" w:rsidRDefault="00007E0F" w:rsidP="00920725">
      <w:pPr>
        <w:outlineLvl w:val="0"/>
        <w:rPr>
          <w:sz w:val="18"/>
          <w:szCs w:val="22"/>
        </w:rPr>
      </w:pPr>
    </w:p>
    <w:p w:rsidR="006F5D98" w:rsidRPr="008141EC" w:rsidRDefault="006F5D98" w:rsidP="00920725">
      <w:pPr>
        <w:outlineLvl w:val="0"/>
        <w:rPr>
          <w:sz w:val="18"/>
          <w:szCs w:val="22"/>
        </w:rPr>
      </w:pPr>
    </w:p>
    <w:tbl>
      <w:tblPr>
        <w:tblW w:w="8626" w:type="dxa"/>
        <w:tblInd w:w="129" w:type="dxa"/>
        <w:tblLook w:val="0000" w:firstRow="0" w:lastRow="0" w:firstColumn="0" w:lastColumn="0" w:noHBand="0" w:noVBand="0"/>
      </w:tblPr>
      <w:tblGrid>
        <w:gridCol w:w="2956"/>
        <w:gridCol w:w="2635"/>
        <w:gridCol w:w="3035"/>
      </w:tblGrid>
      <w:tr w:rsidR="003900B7" w:rsidRPr="008141EC">
        <w:trPr>
          <w:trHeight w:val="100"/>
        </w:trPr>
        <w:tc>
          <w:tcPr>
            <w:tcW w:w="2956" w:type="dxa"/>
            <w:tcBorders>
              <w:bottom w:val="single" w:sz="4" w:space="0" w:color="auto"/>
            </w:tcBorders>
            <w:shd w:val="clear" w:color="auto" w:fill="auto"/>
          </w:tcPr>
          <w:p w:rsidR="003900B7" w:rsidRPr="008141EC" w:rsidRDefault="003900B7" w:rsidP="00D74119">
            <w:pPr>
              <w:tabs>
                <w:tab w:val="right" w:pos="1062"/>
                <w:tab w:val="right" w:pos="2790"/>
                <w:tab w:val="right" w:pos="2880"/>
              </w:tabs>
              <w:ind w:right="5285"/>
              <w:rPr>
                <w:b/>
                <w:bCs/>
              </w:rPr>
            </w:pPr>
          </w:p>
        </w:tc>
        <w:tc>
          <w:tcPr>
            <w:tcW w:w="2635" w:type="dxa"/>
            <w:shd w:val="clear" w:color="auto" w:fill="auto"/>
          </w:tcPr>
          <w:p w:rsidR="003900B7" w:rsidRPr="008141EC" w:rsidRDefault="003900B7" w:rsidP="00D74119">
            <w:pPr>
              <w:tabs>
                <w:tab w:val="right" w:pos="1062"/>
                <w:tab w:val="right" w:pos="2790"/>
                <w:tab w:val="right" w:pos="2880"/>
              </w:tabs>
              <w:ind w:right="5285"/>
              <w:rPr>
                <w:b/>
                <w:bCs/>
              </w:rPr>
            </w:pPr>
          </w:p>
        </w:tc>
        <w:tc>
          <w:tcPr>
            <w:tcW w:w="3035" w:type="dxa"/>
            <w:tcBorders>
              <w:bottom w:val="single" w:sz="4" w:space="0" w:color="auto"/>
            </w:tcBorders>
          </w:tcPr>
          <w:p w:rsidR="003900B7" w:rsidRPr="008141EC" w:rsidRDefault="003900B7" w:rsidP="00D74119">
            <w:pPr>
              <w:tabs>
                <w:tab w:val="right" w:pos="1062"/>
                <w:tab w:val="right" w:pos="2790"/>
                <w:tab w:val="right" w:pos="2880"/>
              </w:tabs>
              <w:ind w:right="5285"/>
              <w:rPr>
                <w:b/>
                <w:bCs/>
              </w:rPr>
            </w:pPr>
          </w:p>
        </w:tc>
      </w:tr>
      <w:tr w:rsidR="00427B08" w:rsidRPr="008141EC" w:rsidTr="00427B08">
        <w:trPr>
          <w:trHeight w:val="304"/>
        </w:trPr>
        <w:tc>
          <w:tcPr>
            <w:tcW w:w="2956"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trPr>
          <w:trHeight w:val="159"/>
        </w:trPr>
        <w:tc>
          <w:tcPr>
            <w:tcW w:w="2956"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3900B7" w:rsidRPr="008141EC" w:rsidRDefault="003900B7" w:rsidP="003900B7">
      <w:pPr>
        <w:rPr>
          <w:sz w:val="18"/>
        </w:rPr>
      </w:pPr>
    </w:p>
    <w:p w:rsidR="00427B08" w:rsidRPr="008141EC" w:rsidRDefault="00427B08" w:rsidP="00920725">
      <w:pPr>
        <w:rPr>
          <w:szCs w:val="22"/>
        </w:rPr>
      </w:pPr>
    </w:p>
    <w:p w:rsidR="00920725" w:rsidRPr="008141EC" w:rsidRDefault="00920725" w:rsidP="00920725">
      <w:pPr>
        <w:rPr>
          <w:iCs/>
          <w:szCs w:val="22"/>
        </w:rPr>
      </w:pPr>
      <w:r w:rsidRPr="008141EC">
        <w:rPr>
          <w:iCs/>
          <w:szCs w:val="22"/>
        </w:rPr>
        <w:t>Приложените бележки са неразделна част от настоящия годишен финансов отчет.</w:t>
      </w:r>
    </w:p>
    <w:p w:rsidR="00920725" w:rsidRPr="008141EC" w:rsidRDefault="00920725" w:rsidP="00920725">
      <w:pPr>
        <w:rPr>
          <w:sz w:val="18"/>
          <w:szCs w:val="22"/>
        </w:rPr>
      </w:pPr>
    </w:p>
    <w:p w:rsidR="006F5D98" w:rsidRPr="008141EC" w:rsidRDefault="006F5D98" w:rsidP="00920725">
      <w:pPr>
        <w:rPr>
          <w:sz w:val="18"/>
          <w:szCs w:val="22"/>
        </w:rPr>
      </w:pPr>
    </w:p>
    <w:p w:rsidR="006F5D98" w:rsidRPr="008141EC" w:rsidRDefault="006F5D98" w:rsidP="00920725">
      <w:pPr>
        <w:rPr>
          <w:sz w:val="18"/>
          <w:szCs w:val="22"/>
        </w:rPr>
      </w:pPr>
    </w:p>
    <w:p w:rsidR="006F5D98" w:rsidRPr="008141EC" w:rsidRDefault="006F5D98" w:rsidP="00920725">
      <w:pPr>
        <w:rPr>
          <w:sz w:val="18"/>
          <w:szCs w:val="22"/>
        </w:rPr>
      </w:pPr>
    </w:p>
    <w:p w:rsidR="00007E0F" w:rsidRPr="008141EC" w:rsidRDefault="00007E0F" w:rsidP="00920725">
      <w:pPr>
        <w:rPr>
          <w:sz w:val="18"/>
          <w:szCs w:val="22"/>
        </w:rPr>
      </w:pPr>
    </w:p>
    <w:tbl>
      <w:tblPr>
        <w:tblW w:w="2956" w:type="dxa"/>
        <w:tblInd w:w="129" w:type="dxa"/>
        <w:tblLook w:val="0000" w:firstRow="0" w:lastRow="0" w:firstColumn="0" w:lastColumn="0" w:noHBand="0" w:noVBand="0"/>
      </w:tblPr>
      <w:tblGrid>
        <w:gridCol w:w="2956"/>
      </w:tblGrid>
      <w:tr w:rsidR="00920725" w:rsidRPr="008141EC">
        <w:trPr>
          <w:trHeight w:val="100"/>
        </w:trPr>
        <w:tc>
          <w:tcPr>
            <w:tcW w:w="2956" w:type="dxa"/>
            <w:tcBorders>
              <w:bottom w:val="single" w:sz="4" w:space="0" w:color="auto"/>
            </w:tcBorders>
            <w:shd w:val="clear" w:color="auto" w:fill="auto"/>
          </w:tcPr>
          <w:p w:rsidR="00920725" w:rsidRPr="008141EC" w:rsidRDefault="00920725" w:rsidP="008737DB">
            <w:pPr>
              <w:tabs>
                <w:tab w:val="right" w:pos="1062"/>
                <w:tab w:val="right" w:pos="2790"/>
                <w:tab w:val="right" w:pos="2880"/>
              </w:tabs>
              <w:ind w:right="5285"/>
              <w:rPr>
                <w:b/>
                <w:bCs/>
                <w:szCs w:val="22"/>
              </w:rPr>
            </w:pPr>
          </w:p>
        </w:tc>
      </w:tr>
      <w:tr w:rsidR="00920725" w:rsidRPr="008141EC">
        <w:trPr>
          <w:trHeight w:val="100"/>
        </w:trPr>
        <w:tc>
          <w:tcPr>
            <w:tcW w:w="2956" w:type="dxa"/>
            <w:tcBorders>
              <w:top w:val="single" w:sz="4" w:space="0" w:color="auto"/>
            </w:tcBorders>
            <w:shd w:val="clear" w:color="auto" w:fill="auto"/>
          </w:tcPr>
          <w:p w:rsidR="00920725" w:rsidRPr="008141EC" w:rsidRDefault="00427B08" w:rsidP="008737DB">
            <w:pPr>
              <w:tabs>
                <w:tab w:val="right" w:pos="1062"/>
                <w:tab w:val="right" w:pos="2790"/>
                <w:tab w:val="right" w:pos="2880"/>
              </w:tabs>
              <w:ind w:left="-102"/>
              <w:rPr>
                <w:bCs/>
                <w:szCs w:val="22"/>
              </w:rPr>
            </w:pPr>
            <w:r w:rsidRPr="008141EC">
              <w:rPr>
                <w:bCs/>
                <w:szCs w:val="22"/>
              </w:rPr>
              <w:t>Силвия Пенева</w:t>
            </w:r>
          </w:p>
        </w:tc>
      </w:tr>
      <w:tr w:rsidR="00920725" w:rsidRPr="008141EC">
        <w:trPr>
          <w:trHeight w:val="159"/>
        </w:trPr>
        <w:tc>
          <w:tcPr>
            <w:tcW w:w="2956" w:type="dxa"/>
            <w:shd w:val="clear" w:color="auto" w:fill="auto"/>
          </w:tcPr>
          <w:p w:rsidR="00920725" w:rsidRPr="008141EC" w:rsidRDefault="00920725" w:rsidP="008737DB">
            <w:pPr>
              <w:tabs>
                <w:tab w:val="right" w:pos="1062"/>
                <w:tab w:val="right" w:pos="2790"/>
                <w:tab w:val="right" w:pos="2880"/>
              </w:tabs>
              <w:ind w:left="-102"/>
              <w:rPr>
                <w:bCs/>
                <w:szCs w:val="22"/>
              </w:rPr>
            </w:pPr>
            <w:r w:rsidRPr="008141EC">
              <w:rPr>
                <w:bCs/>
                <w:szCs w:val="22"/>
              </w:rPr>
              <w:t>Регистриран одитор</w:t>
            </w:r>
          </w:p>
          <w:p w:rsidR="00920725" w:rsidRPr="008141EC" w:rsidRDefault="00920725" w:rsidP="008737DB">
            <w:pPr>
              <w:tabs>
                <w:tab w:val="right" w:pos="1062"/>
                <w:tab w:val="right" w:pos="2790"/>
                <w:tab w:val="right" w:pos="2880"/>
              </w:tabs>
              <w:ind w:left="-102"/>
              <w:rPr>
                <w:bCs/>
                <w:szCs w:val="22"/>
              </w:rPr>
            </w:pPr>
            <w:r w:rsidRPr="008141EC">
              <w:rPr>
                <w:bCs/>
                <w:szCs w:val="22"/>
              </w:rPr>
              <w:t xml:space="preserve">Дата: </w:t>
            </w:r>
          </w:p>
        </w:tc>
      </w:tr>
    </w:tbl>
    <w:p w:rsidR="00920725" w:rsidRPr="008141EC" w:rsidRDefault="00920725" w:rsidP="00920725">
      <w:pPr>
        <w:rPr>
          <w:sz w:val="10"/>
          <w:szCs w:val="22"/>
        </w:rPr>
      </w:pPr>
    </w:p>
    <w:p w:rsidR="00920725" w:rsidRPr="008141EC" w:rsidRDefault="00920725" w:rsidP="00920725">
      <w:pPr>
        <w:rPr>
          <w:sz w:val="12"/>
        </w:rPr>
        <w:sectPr w:rsidR="00920725" w:rsidRPr="008141EC" w:rsidSect="00BC0186">
          <w:headerReference w:type="first" r:id="rId14"/>
          <w:pgSz w:w="11907" w:h="16840" w:code="9"/>
          <w:pgMar w:top="1620" w:right="1134" w:bottom="993" w:left="1701" w:header="720" w:footer="720" w:gutter="0"/>
          <w:cols w:space="720"/>
          <w:titlePg/>
        </w:sectPr>
      </w:pPr>
    </w:p>
    <w:tbl>
      <w:tblPr>
        <w:tblW w:w="9070" w:type="dxa"/>
        <w:tblInd w:w="107" w:type="dxa"/>
        <w:tblLayout w:type="fixed"/>
        <w:tblCellMar>
          <w:left w:w="107" w:type="dxa"/>
          <w:right w:w="107" w:type="dxa"/>
        </w:tblCellMar>
        <w:tblLook w:val="0000" w:firstRow="0" w:lastRow="0" w:firstColumn="0" w:lastColumn="0" w:noHBand="0" w:noVBand="0"/>
      </w:tblPr>
      <w:tblGrid>
        <w:gridCol w:w="4536"/>
        <w:gridCol w:w="961"/>
        <w:gridCol w:w="234"/>
        <w:gridCol w:w="1546"/>
        <w:gridCol w:w="234"/>
        <w:gridCol w:w="1559"/>
      </w:tblGrid>
      <w:tr w:rsidR="00920725" w:rsidRPr="008141EC" w:rsidTr="006F5D98">
        <w:trPr>
          <w:cantSplit/>
        </w:trPr>
        <w:tc>
          <w:tcPr>
            <w:tcW w:w="4536" w:type="dxa"/>
            <w:vAlign w:val="bottom"/>
          </w:tcPr>
          <w:p w:rsidR="00920725" w:rsidRPr="008141EC" w:rsidRDefault="00920725" w:rsidP="006F5D98">
            <w:pPr>
              <w:ind w:left="177" w:hanging="142"/>
              <w:jc w:val="left"/>
              <w:rPr>
                <w:sz w:val="20"/>
              </w:rPr>
            </w:pPr>
          </w:p>
        </w:tc>
        <w:tc>
          <w:tcPr>
            <w:tcW w:w="961" w:type="dxa"/>
            <w:vAlign w:val="bottom"/>
          </w:tcPr>
          <w:p w:rsidR="00920725" w:rsidRPr="008141EC" w:rsidRDefault="00920725" w:rsidP="006F5D98">
            <w:pPr>
              <w:jc w:val="center"/>
              <w:rPr>
                <w:rFonts w:eastAsia="Arial Unicode MS"/>
                <w:sz w:val="20"/>
              </w:rPr>
            </w:pPr>
          </w:p>
        </w:tc>
        <w:tc>
          <w:tcPr>
            <w:tcW w:w="234" w:type="dxa"/>
            <w:vAlign w:val="bottom"/>
          </w:tcPr>
          <w:p w:rsidR="00920725" w:rsidRPr="008141EC" w:rsidRDefault="00920725" w:rsidP="006F5D98">
            <w:pPr>
              <w:ind w:right="35"/>
              <w:jc w:val="right"/>
              <w:rPr>
                <w:sz w:val="14"/>
              </w:rPr>
            </w:pPr>
          </w:p>
        </w:tc>
        <w:tc>
          <w:tcPr>
            <w:tcW w:w="1546" w:type="dxa"/>
            <w:vAlign w:val="bottom"/>
          </w:tcPr>
          <w:p w:rsidR="00920725" w:rsidRPr="008141EC" w:rsidRDefault="00920725" w:rsidP="006F5D98">
            <w:pPr>
              <w:ind w:right="-107"/>
              <w:jc w:val="right"/>
              <w:rPr>
                <w:sz w:val="20"/>
              </w:rPr>
            </w:pPr>
            <w:r w:rsidRPr="008141EC">
              <w:rPr>
                <w:sz w:val="20"/>
              </w:rPr>
              <w:t>Годината, приключваща на</w:t>
            </w:r>
          </w:p>
        </w:tc>
        <w:tc>
          <w:tcPr>
            <w:tcW w:w="234" w:type="dxa"/>
            <w:vAlign w:val="bottom"/>
          </w:tcPr>
          <w:p w:rsidR="00920725" w:rsidRPr="008141EC" w:rsidRDefault="00920725" w:rsidP="006F5D98">
            <w:pPr>
              <w:ind w:right="-107"/>
              <w:jc w:val="right"/>
              <w:rPr>
                <w:sz w:val="20"/>
              </w:rPr>
            </w:pPr>
          </w:p>
        </w:tc>
        <w:tc>
          <w:tcPr>
            <w:tcW w:w="1559" w:type="dxa"/>
            <w:vAlign w:val="bottom"/>
          </w:tcPr>
          <w:p w:rsidR="00920725" w:rsidRPr="008141EC" w:rsidRDefault="00920725" w:rsidP="006F5D98">
            <w:pPr>
              <w:ind w:right="-107"/>
              <w:jc w:val="right"/>
              <w:rPr>
                <w:rFonts w:eastAsia="Arial Unicode MS"/>
                <w:sz w:val="20"/>
              </w:rPr>
            </w:pPr>
            <w:r w:rsidRPr="008141EC">
              <w:rPr>
                <w:sz w:val="20"/>
              </w:rPr>
              <w:t>Годината, приключваща на</w:t>
            </w:r>
          </w:p>
        </w:tc>
      </w:tr>
      <w:tr w:rsidR="00920725" w:rsidRPr="008141EC" w:rsidTr="006F5D98">
        <w:trPr>
          <w:cantSplit/>
        </w:trPr>
        <w:tc>
          <w:tcPr>
            <w:tcW w:w="4536" w:type="dxa"/>
            <w:vAlign w:val="bottom"/>
          </w:tcPr>
          <w:p w:rsidR="00920725" w:rsidRPr="008141EC" w:rsidRDefault="00920725" w:rsidP="006F5D98">
            <w:pPr>
              <w:ind w:left="177" w:hanging="142"/>
              <w:jc w:val="left"/>
              <w:rPr>
                <w:sz w:val="20"/>
              </w:rPr>
            </w:pPr>
          </w:p>
        </w:tc>
        <w:tc>
          <w:tcPr>
            <w:tcW w:w="961" w:type="dxa"/>
            <w:tcBorders>
              <w:bottom w:val="single" w:sz="4" w:space="0" w:color="auto"/>
            </w:tcBorders>
            <w:vAlign w:val="bottom"/>
          </w:tcPr>
          <w:p w:rsidR="00920725" w:rsidRPr="008141EC" w:rsidRDefault="00920725" w:rsidP="006F5D98">
            <w:pPr>
              <w:ind w:right="-17"/>
              <w:jc w:val="center"/>
              <w:rPr>
                <w:sz w:val="20"/>
              </w:rPr>
            </w:pPr>
            <w:r w:rsidRPr="008141EC">
              <w:rPr>
                <w:rFonts w:eastAsia="Arial Unicode MS"/>
                <w:sz w:val="20"/>
              </w:rPr>
              <w:t>Бележки</w:t>
            </w:r>
          </w:p>
        </w:tc>
        <w:tc>
          <w:tcPr>
            <w:tcW w:w="234" w:type="dxa"/>
            <w:vAlign w:val="bottom"/>
          </w:tcPr>
          <w:p w:rsidR="00920725" w:rsidRPr="008141EC" w:rsidRDefault="00920725" w:rsidP="006F5D98">
            <w:pPr>
              <w:pStyle w:val="Header"/>
              <w:ind w:right="35" w:firstLine="0"/>
              <w:jc w:val="right"/>
              <w:rPr>
                <w:b w:val="0"/>
                <w:sz w:val="14"/>
                <w:lang w:eastAsia="en-US"/>
              </w:rPr>
            </w:pPr>
          </w:p>
        </w:tc>
        <w:tc>
          <w:tcPr>
            <w:tcW w:w="1546" w:type="dxa"/>
            <w:tcBorders>
              <w:bottom w:val="single" w:sz="4" w:space="0" w:color="auto"/>
            </w:tcBorders>
            <w:vAlign w:val="bottom"/>
          </w:tcPr>
          <w:p w:rsidR="00920725" w:rsidRPr="008141EC" w:rsidRDefault="00920725" w:rsidP="006F5D98">
            <w:pPr>
              <w:ind w:right="-107"/>
              <w:jc w:val="right"/>
              <w:rPr>
                <w:sz w:val="20"/>
              </w:rPr>
            </w:pPr>
            <w:r w:rsidRPr="008141EC">
              <w:rPr>
                <w:sz w:val="20"/>
              </w:rPr>
              <w:t>31.12.201</w:t>
            </w:r>
            <w:r w:rsidR="00710BFE" w:rsidRPr="008141EC">
              <w:rPr>
                <w:sz w:val="20"/>
              </w:rPr>
              <w:t>6</w:t>
            </w:r>
          </w:p>
        </w:tc>
        <w:tc>
          <w:tcPr>
            <w:tcW w:w="234" w:type="dxa"/>
            <w:vAlign w:val="bottom"/>
          </w:tcPr>
          <w:p w:rsidR="00920725" w:rsidRPr="008141EC" w:rsidRDefault="00920725" w:rsidP="006F5D98">
            <w:pPr>
              <w:ind w:right="-107"/>
              <w:rPr>
                <w:sz w:val="20"/>
              </w:rPr>
            </w:pPr>
          </w:p>
        </w:tc>
        <w:tc>
          <w:tcPr>
            <w:tcW w:w="1559" w:type="dxa"/>
            <w:tcBorders>
              <w:bottom w:val="single" w:sz="4" w:space="0" w:color="auto"/>
            </w:tcBorders>
            <w:vAlign w:val="bottom"/>
          </w:tcPr>
          <w:p w:rsidR="00920725" w:rsidRPr="008141EC" w:rsidRDefault="00920725" w:rsidP="006F5D98">
            <w:pPr>
              <w:ind w:right="-107"/>
              <w:jc w:val="right"/>
              <w:rPr>
                <w:sz w:val="20"/>
              </w:rPr>
            </w:pPr>
            <w:r w:rsidRPr="008141EC">
              <w:rPr>
                <w:sz w:val="20"/>
              </w:rPr>
              <w:t>31.12.201</w:t>
            </w:r>
            <w:r w:rsidR="00710BFE" w:rsidRPr="008141EC">
              <w:rPr>
                <w:sz w:val="20"/>
              </w:rPr>
              <w:t>5</w:t>
            </w:r>
          </w:p>
        </w:tc>
      </w:tr>
      <w:tr w:rsidR="00920725" w:rsidRPr="008141EC" w:rsidTr="006F5D98">
        <w:trPr>
          <w:cantSplit/>
        </w:trPr>
        <w:tc>
          <w:tcPr>
            <w:tcW w:w="4536" w:type="dxa"/>
            <w:vAlign w:val="bottom"/>
          </w:tcPr>
          <w:p w:rsidR="00920725" w:rsidRPr="008141EC" w:rsidRDefault="00920725" w:rsidP="006F5D98">
            <w:pPr>
              <w:ind w:left="177" w:hanging="142"/>
              <w:jc w:val="right"/>
              <w:rPr>
                <w:sz w:val="6"/>
                <w:szCs w:val="6"/>
              </w:rPr>
            </w:pPr>
          </w:p>
        </w:tc>
        <w:tc>
          <w:tcPr>
            <w:tcW w:w="961" w:type="dxa"/>
            <w:tcBorders>
              <w:top w:val="single" w:sz="4" w:space="0" w:color="auto"/>
            </w:tcBorders>
            <w:vAlign w:val="bottom"/>
          </w:tcPr>
          <w:p w:rsidR="00920725" w:rsidRPr="008141EC" w:rsidRDefault="00920725" w:rsidP="006F5D98">
            <w:pPr>
              <w:ind w:right="-107"/>
              <w:jc w:val="right"/>
              <w:rPr>
                <w:position w:val="10"/>
                <w:sz w:val="6"/>
                <w:szCs w:val="6"/>
              </w:rPr>
            </w:pPr>
          </w:p>
        </w:tc>
        <w:tc>
          <w:tcPr>
            <w:tcW w:w="234" w:type="dxa"/>
            <w:vAlign w:val="bottom"/>
          </w:tcPr>
          <w:p w:rsidR="00920725" w:rsidRPr="008141EC" w:rsidRDefault="00920725" w:rsidP="006F5D98">
            <w:pPr>
              <w:tabs>
                <w:tab w:val="decimal" w:pos="1259"/>
              </w:tabs>
              <w:ind w:right="-107"/>
              <w:jc w:val="right"/>
              <w:rPr>
                <w:position w:val="10"/>
                <w:sz w:val="6"/>
                <w:szCs w:val="6"/>
              </w:rPr>
            </w:pPr>
          </w:p>
        </w:tc>
        <w:tc>
          <w:tcPr>
            <w:tcW w:w="1546" w:type="dxa"/>
            <w:vAlign w:val="bottom"/>
          </w:tcPr>
          <w:p w:rsidR="00920725" w:rsidRPr="008141EC" w:rsidRDefault="00920725" w:rsidP="006F5D98">
            <w:pPr>
              <w:jc w:val="right"/>
              <w:rPr>
                <w:position w:val="10"/>
                <w:sz w:val="6"/>
                <w:szCs w:val="6"/>
              </w:rPr>
            </w:pPr>
          </w:p>
        </w:tc>
        <w:tc>
          <w:tcPr>
            <w:tcW w:w="234" w:type="dxa"/>
            <w:vAlign w:val="bottom"/>
          </w:tcPr>
          <w:p w:rsidR="00920725" w:rsidRPr="008141EC" w:rsidRDefault="00920725" w:rsidP="006F5D98">
            <w:pPr>
              <w:ind w:right="74"/>
              <w:jc w:val="right"/>
              <w:rPr>
                <w:position w:val="10"/>
                <w:sz w:val="6"/>
                <w:szCs w:val="6"/>
              </w:rPr>
            </w:pPr>
          </w:p>
        </w:tc>
        <w:tc>
          <w:tcPr>
            <w:tcW w:w="1559" w:type="dxa"/>
            <w:vAlign w:val="bottom"/>
          </w:tcPr>
          <w:p w:rsidR="00920725" w:rsidRPr="008141EC" w:rsidRDefault="00920725" w:rsidP="006F5D98">
            <w:pPr>
              <w:jc w:val="right"/>
              <w:rPr>
                <w:position w:val="10"/>
                <w:sz w:val="6"/>
                <w:szCs w:val="6"/>
              </w:rPr>
            </w:pPr>
          </w:p>
        </w:tc>
      </w:tr>
      <w:tr w:rsidR="00920725" w:rsidRPr="008141EC" w:rsidTr="006F5D98">
        <w:trPr>
          <w:cantSplit/>
        </w:trPr>
        <w:tc>
          <w:tcPr>
            <w:tcW w:w="4536" w:type="dxa"/>
            <w:vAlign w:val="bottom"/>
          </w:tcPr>
          <w:p w:rsidR="00920725" w:rsidRPr="008141EC" w:rsidRDefault="00920725" w:rsidP="006F5D98">
            <w:pPr>
              <w:ind w:left="177" w:hanging="284"/>
              <w:jc w:val="left"/>
              <w:rPr>
                <w:caps/>
                <w:sz w:val="20"/>
              </w:rPr>
            </w:pPr>
            <w:r w:rsidRPr="008141EC">
              <w:rPr>
                <w:sz w:val="20"/>
              </w:rPr>
              <w:t>ПАРИЧНИ ПОТОЦИ ОТ ОПЕРАТИВНА ДЕЙНОСТ</w:t>
            </w:r>
          </w:p>
        </w:tc>
        <w:tc>
          <w:tcPr>
            <w:tcW w:w="961" w:type="dxa"/>
            <w:vAlign w:val="bottom"/>
          </w:tcPr>
          <w:p w:rsidR="00920725" w:rsidRPr="008141EC" w:rsidRDefault="00920725" w:rsidP="006F5D98">
            <w:pPr>
              <w:ind w:right="-107"/>
              <w:jc w:val="center"/>
              <w:rPr>
                <w:position w:val="10"/>
                <w:sz w:val="20"/>
              </w:rPr>
            </w:pPr>
          </w:p>
        </w:tc>
        <w:tc>
          <w:tcPr>
            <w:tcW w:w="234" w:type="dxa"/>
            <w:vAlign w:val="bottom"/>
          </w:tcPr>
          <w:p w:rsidR="00920725" w:rsidRPr="008141EC" w:rsidRDefault="00920725" w:rsidP="006F5D98">
            <w:pPr>
              <w:tabs>
                <w:tab w:val="decimal" w:pos="1259"/>
              </w:tabs>
              <w:ind w:right="-107"/>
              <w:rPr>
                <w:position w:val="10"/>
                <w:sz w:val="20"/>
              </w:rPr>
            </w:pPr>
          </w:p>
        </w:tc>
        <w:tc>
          <w:tcPr>
            <w:tcW w:w="1546" w:type="dxa"/>
            <w:vAlign w:val="bottom"/>
          </w:tcPr>
          <w:p w:rsidR="00920725" w:rsidRPr="008141EC" w:rsidRDefault="00920725" w:rsidP="006F5D98">
            <w:pPr>
              <w:jc w:val="right"/>
              <w:rPr>
                <w:position w:val="10"/>
                <w:sz w:val="20"/>
              </w:rPr>
            </w:pPr>
          </w:p>
        </w:tc>
        <w:tc>
          <w:tcPr>
            <w:tcW w:w="234" w:type="dxa"/>
            <w:vAlign w:val="bottom"/>
          </w:tcPr>
          <w:p w:rsidR="00920725" w:rsidRPr="008141EC" w:rsidRDefault="00920725" w:rsidP="006F5D98">
            <w:pPr>
              <w:ind w:right="74"/>
              <w:jc w:val="right"/>
              <w:rPr>
                <w:position w:val="10"/>
                <w:sz w:val="20"/>
              </w:rPr>
            </w:pPr>
          </w:p>
        </w:tc>
        <w:tc>
          <w:tcPr>
            <w:tcW w:w="1559" w:type="dxa"/>
            <w:vAlign w:val="bottom"/>
          </w:tcPr>
          <w:p w:rsidR="00920725" w:rsidRPr="008141EC" w:rsidRDefault="00920725" w:rsidP="006F5D98">
            <w:pPr>
              <w:jc w:val="right"/>
              <w:rPr>
                <w:position w:val="10"/>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Постъпления от клиенти и доставчици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2,513</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3,818</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на доставчици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505782" w:rsidP="006F5D98">
            <w:pPr>
              <w:jc w:val="right"/>
              <w:rPr>
                <w:sz w:val="20"/>
              </w:rPr>
            </w:pPr>
            <w:r w:rsidRPr="008141EC">
              <w:rPr>
                <w:sz w:val="20"/>
              </w:rPr>
              <w:t>(1,431</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(1,967)</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свързани с трудови правоотношения</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505782" w:rsidP="006F5D98">
            <w:pPr>
              <w:jc w:val="right"/>
              <w:rPr>
                <w:sz w:val="20"/>
              </w:rPr>
            </w:pPr>
            <w:r w:rsidRPr="008141EC">
              <w:rPr>
                <w:sz w:val="20"/>
              </w:rPr>
              <w:t>(373</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(434)</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Платени данъци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(33)</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(19)</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за ДДС</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(117)</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(163)</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Други плащания от оперативна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505782" w:rsidP="006F5D98">
            <w:pPr>
              <w:jc w:val="right"/>
              <w:rPr>
                <w:sz w:val="20"/>
              </w:rPr>
            </w:pPr>
            <w:r w:rsidRPr="008141EC">
              <w:rPr>
                <w:sz w:val="20"/>
              </w:rPr>
              <w:t>(190</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(81)</w:t>
            </w:r>
          </w:p>
        </w:tc>
      </w:tr>
      <w:tr w:rsidR="00710BFE" w:rsidRPr="008141EC" w:rsidTr="006F5D98">
        <w:trPr>
          <w:cantSplit/>
        </w:trPr>
        <w:tc>
          <w:tcPr>
            <w:tcW w:w="4536" w:type="dxa"/>
            <w:shd w:val="clear" w:color="auto" w:fill="auto"/>
            <w:vAlign w:val="bottom"/>
          </w:tcPr>
          <w:p w:rsidR="00710BFE" w:rsidRPr="008141EC" w:rsidRDefault="00710BFE" w:rsidP="006F5D98">
            <w:pPr>
              <w:ind w:left="35" w:hanging="142"/>
              <w:jc w:val="left"/>
              <w:rPr>
                <w:sz w:val="2"/>
              </w:rPr>
            </w:pPr>
          </w:p>
        </w:tc>
        <w:tc>
          <w:tcPr>
            <w:tcW w:w="961" w:type="dxa"/>
            <w:shd w:val="clear" w:color="auto" w:fill="auto"/>
            <w:vAlign w:val="bottom"/>
          </w:tcPr>
          <w:p w:rsidR="00710BFE" w:rsidRPr="008141EC" w:rsidRDefault="00710BFE" w:rsidP="006F5D98">
            <w:pPr>
              <w:ind w:right="-107"/>
              <w:jc w:val="center"/>
              <w:rPr>
                <w:sz w:val="2"/>
              </w:rPr>
            </w:pPr>
          </w:p>
        </w:tc>
        <w:tc>
          <w:tcPr>
            <w:tcW w:w="234" w:type="dxa"/>
            <w:shd w:val="clear" w:color="auto" w:fill="auto"/>
            <w:vAlign w:val="bottom"/>
          </w:tcPr>
          <w:p w:rsidR="00710BFE" w:rsidRPr="008141EC" w:rsidRDefault="00710BFE" w:rsidP="006F5D98">
            <w:pPr>
              <w:tabs>
                <w:tab w:val="decimal" w:pos="1044"/>
              </w:tabs>
              <w:ind w:right="-107"/>
              <w:rPr>
                <w:sz w:val="2"/>
              </w:rPr>
            </w:pPr>
          </w:p>
        </w:tc>
        <w:tc>
          <w:tcPr>
            <w:tcW w:w="1546" w:type="dxa"/>
            <w:tcBorders>
              <w:top w:val="single" w:sz="4" w:space="0" w:color="auto"/>
            </w:tcBorders>
            <w:shd w:val="clear" w:color="auto" w:fill="auto"/>
            <w:vAlign w:val="bottom"/>
          </w:tcPr>
          <w:p w:rsidR="00710BFE" w:rsidRPr="008141EC" w:rsidRDefault="00710BFE" w:rsidP="006F5D98">
            <w:pPr>
              <w:jc w:val="right"/>
              <w:rPr>
                <w:sz w:val="2"/>
              </w:rPr>
            </w:pPr>
          </w:p>
        </w:tc>
        <w:tc>
          <w:tcPr>
            <w:tcW w:w="234" w:type="dxa"/>
            <w:vAlign w:val="bottom"/>
          </w:tcPr>
          <w:p w:rsidR="00710BFE" w:rsidRPr="008141EC" w:rsidRDefault="00710BFE" w:rsidP="006F5D98">
            <w:pPr>
              <w:ind w:right="74"/>
              <w:jc w:val="right"/>
              <w:rPr>
                <w:sz w:val="2"/>
              </w:rPr>
            </w:pPr>
          </w:p>
        </w:tc>
        <w:tc>
          <w:tcPr>
            <w:tcW w:w="1559" w:type="dxa"/>
            <w:tcBorders>
              <w:top w:val="single" w:sz="4" w:space="0" w:color="auto"/>
            </w:tcBorders>
            <w:shd w:val="clear" w:color="auto" w:fill="auto"/>
            <w:vAlign w:val="bottom"/>
          </w:tcPr>
          <w:p w:rsidR="00710BFE" w:rsidRPr="008141EC" w:rsidRDefault="00710BFE" w:rsidP="006F5D98">
            <w:pPr>
              <w:jc w:val="right"/>
              <w:rPr>
                <w:sz w:val="2"/>
              </w:rPr>
            </w:pPr>
          </w:p>
        </w:tc>
      </w:tr>
      <w:tr w:rsidR="00710BFE" w:rsidRPr="008141EC" w:rsidTr="006F5D98">
        <w:trPr>
          <w:cantSplit/>
        </w:trPr>
        <w:tc>
          <w:tcPr>
            <w:tcW w:w="4536" w:type="dxa"/>
            <w:shd w:val="clear" w:color="auto" w:fill="auto"/>
            <w:vAlign w:val="bottom"/>
          </w:tcPr>
          <w:p w:rsidR="00710BFE" w:rsidRPr="008141EC" w:rsidRDefault="00710BFE" w:rsidP="006F5D98">
            <w:pPr>
              <w:ind w:left="35" w:hanging="142"/>
              <w:jc w:val="left"/>
              <w:rPr>
                <w:sz w:val="20"/>
              </w:rPr>
            </w:pPr>
            <w:r w:rsidRPr="008141EC">
              <w:rPr>
                <w:sz w:val="20"/>
              </w:rPr>
              <w:t>НЕТЕН ПАРИЧЕН ПОТОК ОТ ОПЕРАТИВНА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505782" w:rsidP="006F5D98">
            <w:pPr>
              <w:jc w:val="right"/>
              <w:rPr>
                <w:sz w:val="20"/>
              </w:rPr>
            </w:pPr>
            <w:r w:rsidRPr="008141EC">
              <w:rPr>
                <w:sz w:val="20"/>
              </w:rPr>
              <w:t>369</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1,154</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ind w:right="74"/>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ind w:right="74"/>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ПАРИЧНИ ПОТОЦИ ОТ ИНВЕСТИЦИОННА ДЕЙНОСТ</w:t>
            </w:r>
          </w:p>
        </w:tc>
        <w:tc>
          <w:tcPr>
            <w:tcW w:w="961" w:type="dxa"/>
            <w:shd w:val="clear" w:color="auto" w:fill="auto"/>
            <w:vAlign w:val="bottom"/>
          </w:tcPr>
          <w:p w:rsidR="00710BFE" w:rsidRPr="008141EC" w:rsidRDefault="00710BFE" w:rsidP="006F5D98">
            <w:pPr>
              <w:ind w:right="-107"/>
              <w:jc w:val="center"/>
              <w:rPr>
                <w:position w:val="10"/>
                <w:sz w:val="20"/>
              </w:rPr>
            </w:pPr>
          </w:p>
        </w:tc>
        <w:tc>
          <w:tcPr>
            <w:tcW w:w="234" w:type="dxa"/>
            <w:shd w:val="clear" w:color="auto" w:fill="auto"/>
            <w:vAlign w:val="bottom"/>
          </w:tcPr>
          <w:p w:rsidR="00710BFE" w:rsidRPr="008141EC" w:rsidRDefault="00710BFE" w:rsidP="006F5D98">
            <w:pPr>
              <w:tabs>
                <w:tab w:val="decimal" w:pos="1044"/>
              </w:tabs>
              <w:ind w:right="-107"/>
              <w:rPr>
                <w:position w:val="10"/>
                <w:sz w:val="20"/>
              </w:rPr>
            </w:pPr>
          </w:p>
        </w:tc>
        <w:tc>
          <w:tcPr>
            <w:tcW w:w="1546" w:type="dxa"/>
            <w:shd w:val="clear" w:color="auto" w:fill="auto"/>
            <w:vAlign w:val="bottom"/>
          </w:tcPr>
          <w:p w:rsidR="00710BFE" w:rsidRPr="008141EC" w:rsidRDefault="00710BFE" w:rsidP="006F5D98">
            <w:pPr>
              <w:jc w:val="right"/>
              <w:rPr>
                <w:position w:val="10"/>
                <w:sz w:val="20"/>
              </w:rPr>
            </w:pPr>
          </w:p>
        </w:tc>
        <w:tc>
          <w:tcPr>
            <w:tcW w:w="234" w:type="dxa"/>
            <w:vAlign w:val="bottom"/>
          </w:tcPr>
          <w:p w:rsidR="00710BFE" w:rsidRPr="008141EC" w:rsidRDefault="00710BFE" w:rsidP="006F5D98">
            <w:pPr>
              <w:ind w:right="74"/>
              <w:jc w:val="right"/>
              <w:rPr>
                <w:position w:val="10"/>
                <w:sz w:val="20"/>
              </w:rPr>
            </w:pPr>
          </w:p>
        </w:tc>
        <w:tc>
          <w:tcPr>
            <w:tcW w:w="1559" w:type="dxa"/>
            <w:shd w:val="clear" w:color="auto" w:fill="auto"/>
            <w:vAlign w:val="bottom"/>
          </w:tcPr>
          <w:p w:rsidR="00710BFE" w:rsidRPr="008141EC" w:rsidRDefault="00710BFE" w:rsidP="006F5D98">
            <w:pPr>
              <w:jc w:val="right"/>
              <w:rPr>
                <w:position w:val="10"/>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Покупки на нетекущи активи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(781)</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(1,155)</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Дадени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E66AF" w:rsidP="006F5D98">
            <w:pPr>
              <w:jc w:val="right"/>
              <w:rPr>
                <w:sz w:val="20"/>
              </w:rPr>
            </w:pPr>
            <w:r w:rsidRPr="008141EC">
              <w:rPr>
                <w:sz w:val="20"/>
              </w:rPr>
              <w:t>(277)</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(860)</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Върнати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E66AF" w:rsidP="006F5D98">
            <w:pPr>
              <w:jc w:val="right"/>
              <w:rPr>
                <w:sz w:val="20"/>
              </w:rPr>
            </w:pPr>
            <w:r w:rsidRPr="008141EC">
              <w:rPr>
                <w:sz w:val="20"/>
              </w:rPr>
              <w:t>738</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1,384</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0"/>
              </w:rPr>
            </w:pPr>
          </w:p>
        </w:tc>
        <w:tc>
          <w:tcPr>
            <w:tcW w:w="961" w:type="dxa"/>
            <w:shd w:val="clear" w:color="auto" w:fill="auto"/>
            <w:vAlign w:val="bottom"/>
          </w:tcPr>
          <w:p w:rsidR="00710BFE" w:rsidRPr="008141EC" w:rsidRDefault="00710BFE" w:rsidP="006F5D98">
            <w:pPr>
              <w:ind w:right="-107"/>
              <w:jc w:val="center"/>
              <w:rPr>
                <w:position w:val="10"/>
                <w:sz w:val="10"/>
              </w:rPr>
            </w:pPr>
          </w:p>
        </w:tc>
        <w:tc>
          <w:tcPr>
            <w:tcW w:w="234" w:type="dxa"/>
            <w:shd w:val="clear" w:color="auto" w:fill="auto"/>
            <w:vAlign w:val="bottom"/>
          </w:tcPr>
          <w:p w:rsidR="00710BFE" w:rsidRPr="008141EC" w:rsidRDefault="00710BFE" w:rsidP="006F5D98">
            <w:pPr>
              <w:tabs>
                <w:tab w:val="decimal" w:pos="1044"/>
              </w:tabs>
              <w:ind w:right="-107"/>
              <w:rPr>
                <w:position w:val="10"/>
                <w:sz w:val="10"/>
              </w:rPr>
            </w:pPr>
          </w:p>
        </w:tc>
        <w:tc>
          <w:tcPr>
            <w:tcW w:w="1546" w:type="dxa"/>
            <w:tcBorders>
              <w:top w:val="single" w:sz="4" w:space="0" w:color="auto"/>
            </w:tcBorders>
            <w:shd w:val="clear" w:color="auto" w:fill="auto"/>
            <w:vAlign w:val="bottom"/>
          </w:tcPr>
          <w:p w:rsidR="00710BFE" w:rsidRPr="008141EC" w:rsidRDefault="00710BFE" w:rsidP="006F5D98">
            <w:pPr>
              <w:jc w:val="right"/>
              <w:rPr>
                <w:position w:val="10"/>
                <w:sz w:val="10"/>
              </w:rPr>
            </w:pPr>
          </w:p>
        </w:tc>
        <w:tc>
          <w:tcPr>
            <w:tcW w:w="234" w:type="dxa"/>
            <w:vAlign w:val="bottom"/>
          </w:tcPr>
          <w:p w:rsidR="00710BFE" w:rsidRPr="008141EC" w:rsidRDefault="00710BFE" w:rsidP="006F5D98">
            <w:pPr>
              <w:ind w:right="74"/>
              <w:jc w:val="right"/>
              <w:rPr>
                <w:position w:val="10"/>
                <w:sz w:val="10"/>
              </w:rPr>
            </w:pPr>
          </w:p>
        </w:tc>
        <w:tc>
          <w:tcPr>
            <w:tcW w:w="1559" w:type="dxa"/>
            <w:tcBorders>
              <w:top w:val="single" w:sz="4" w:space="0" w:color="auto"/>
            </w:tcBorders>
            <w:shd w:val="clear" w:color="auto" w:fill="auto"/>
            <w:vAlign w:val="bottom"/>
          </w:tcPr>
          <w:p w:rsidR="00710BFE" w:rsidRPr="008141EC" w:rsidRDefault="00710BFE" w:rsidP="006F5D98">
            <w:pPr>
              <w:jc w:val="right"/>
              <w:rPr>
                <w:position w:val="10"/>
                <w:sz w:val="1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НЕТЕН ПАРИЧЕН ПОТОК, ИЗПОЛЗВАН ЗА ИНВЕСТИЦИОННА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AE66AF" w:rsidP="006F5D98">
            <w:pPr>
              <w:jc w:val="right"/>
              <w:rPr>
                <w:sz w:val="20"/>
              </w:rPr>
            </w:pPr>
            <w:r w:rsidRPr="008141EC">
              <w:rPr>
                <w:sz w:val="20"/>
              </w:rPr>
              <w:t>(320</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(631)</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right"/>
              <w:rPr>
                <w:position w:val="10"/>
                <w:sz w:val="6"/>
                <w:szCs w:val="6"/>
              </w:rPr>
            </w:pPr>
          </w:p>
        </w:tc>
        <w:tc>
          <w:tcPr>
            <w:tcW w:w="234" w:type="dxa"/>
            <w:shd w:val="clear" w:color="auto" w:fill="auto"/>
            <w:vAlign w:val="bottom"/>
          </w:tcPr>
          <w:p w:rsidR="00710BFE" w:rsidRPr="008141EC" w:rsidRDefault="00710BFE" w:rsidP="006F5D98">
            <w:pPr>
              <w:tabs>
                <w:tab w:val="decimal" w:pos="1044"/>
              </w:tabs>
              <w:ind w:right="-107"/>
              <w:jc w:val="right"/>
              <w:rPr>
                <w:position w:val="10"/>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position w:val="10"/>
                <w:sz w:val="6"/>
                <w:szCs w:val="6"/>
              </w:rPr>
            </w:pPr>
          </w:p>
        </w:tc>
        <w:tc>
          <w:tcPr>
            <w:tcW w:w="234" w:type="dxa"/>
            <w:vAlign w:val="bottom"/>
          </w:tcPr>
          <w:p w:rsidR="00710BFE" w:rsidRPr="008141EC" w:rsidRDefault="00710BFE" w:rsidP="006F5D98">
            <w:pPr>
              <w:ind w:right="74"/>
              <w:jc w:val="right"/>
              <w:rPr>
                <w:position w:val="10"/>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position w:val="10"/>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ПАРИЧНИ ПОТОЦИ ОТ ФИНАНСОВА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710BFE" w:rsidP="006F5D98">
            <w:pPr>
              <w:jc w:val="right"/>
              <w:rPr>
                <w:sz w:val="20"/>
              </w:rPr>
            </w:pP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Постъпления от получени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E66AF" w:rsidP="006F5D98">
            <w:pPr>
              <w:jc w:val="right"/>
              <w:rPr>
                <w:sz w:val="20"/>
              </w:rPr>
            </w:pPr>
            <w:r w:rsidRPr="008141EC">
              <w:rPr>
                <w:sz w:val="20"/>
              </w:rPr>
              <w:t>1,242</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4,562</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Плащания по получени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3718C3" w:rsidP="006F5D98">
            <w:pPr>
              <w:jc w:val="right"/>
              <w:rPr>
                <w:sz w:val="20"/>
              </w:rPr>
            </w:pPr>
            <w:r w:rsidRPr="008141EC">
              <w:rPr>
                <w:sz w:val="20"/>
              </w:rPr>
              <w:t>(1,452</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(5,025)</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Платени лихви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(90)</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(154)</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Получени финансирания</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236</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87</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Други плащания, нетно</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0610B1" w:rsidP="006F5D98">
            <w:pPr>
              <w:jc w:val="right"/>
              <w:rPr>
                <w:sz w:val="20"/>
              </w:rPr>
            </w:pPr>
            <w:r w:rsidRPr="008141EC">
              <w:rPr>
                <w:sz w:val="20"/>
              </w:rPr>
              <w:t>(14)</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(14)</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0"/>
                <w:szCs w:val="18"/>
                <w:lang w:eastAsia="bg-BG"/>
              </w:rPr>
            </w:pPr>
          </w:p>
        </w:tc>
        <w:tc>
          <w:tcPr>
            <w:tcW w:w="961" w:type="dxa"/>
            <w:shd w:val="clear" w:color="auto" w:fill="auto"/>
            <w:vAlign w:val="bottom"/>
          </w:tcPr>
          <w:p w:rsidR="00710BFE" w:rsidRPr="008141EC" w:rsidRDefault="00710BFE" w:rsidP="006F5D98">
            <w:pPr>
              <w:ind w:right="-107"/>
              <w:jc w:val="center"/>
              <w:rPr>
                <w:sz w:val="10"/>
              </w:rPr>
            </w:pPr>
          </w:p>
        </w:tc>
        <w:tc>
          <w:tcPr>
            <w:tcW w:w="234" w:type="dxa"/>
            <w:shd w:val="clear" w:color="auto" w:fill="auto"/>
            <w:vAlign w:val="bottom"/>
          </w:tcPr>
          <w:p w:rsidR="00710BFE" w:rsidRPr="008141EC" w:rsidRDefault="00710BFE" w:rsidP="006F5D98">
            <w:pPr>
              <w:tabs>
                <w:tab w:val="decimal" w:pos="1044"/>
              </w:tabs>
              <w:ind w:right="-107"/>
              <w:rPr>
                <w:sz w:val="10"/>
              </w:rPr>
            </w:pPr>
          </w:p>
        </w:tc>
        <w:tc>
          <w:tcPr>
            <w:tcW w:w="1546" w:type="dxa"/>
            <w:tcBorders>
              <w:top w:val="single" w:sz="4" w:space="0" w:color="auto"/>
            </w:tcBorders>
            <w:shd w:val="clear" w:color="auto" w:fill="auto"/>
            <w:vAlign w:val="bottom"/>
          </w:tcPr>
          <w:p w:rsidR="00710BFE" w:rsidRPr="008141EC" w:rsidRDefault="00710BFE" w:rsidP="006F5D98">
            <w:pPr>
              <w:jc w:val="right"/>
              <w:rPr>
                <w:sz w:val="10"/>
              </w:rPr>
            </w:pPr>
          </w:p>
        </w:tc>
        <w:tc>
          <w:tcPr>
            <w:tcW w:w="234" w:type="dxa"/>
            <w:vAlign w:val="bottom"/>
          </w:tcPr>
          <w:p w:rsidR="00710BFE" w:rsidRPr="008141EC" w:rsidRDefault="00710BFE" w:rsidP="006F5D98">
            <w:pPr>
              <w:ind w:right="74"/>
              <w:jc w:val="right"/>
              <w:rPr>
                <w:sz w:val="10"/>
              </w:rPr>
            </w:pPr>
          </w:p>
        </w:tc>
        <w:tc>
          <w:tcPr>
            <w:tcW w:w="1559" w:type="dxa"/>
            <w:tcBorders>
              <w:top w:val="single" w:sz="4" w:space="0" w:color="auto"/>
            </w:tcBorders>
            <w:shd w:val="clear" w:color="auto" w:fill="auto"/>
            <w:vAlign w:val="bottom"/>
          </w:tcPr>
          <w:p w:rsidR="00710BFE" w:rsidRPr="008141EC" w:rsidRDefault="00710BFE" w:rsidP="006F5D98">
            <w:pPr>
              <w:jc w:val="right"/>
              <w:rPr>
                <w:sz w:val="1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szCs w:val="18"/>
                <w:lang w:eastAsia="bg-BG"/>
              </w:rPr>
              <w:t>НЕТЕН ПАРИЧЕН ПОТОК, ИЗПОЛЗВАН ЗА ФИНАНСОВА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505782" w:rsidP="006F5D98">
            <w:pPr>
              <w:jc w:val="right"/>
              <w:rPr>
                <w:sz w:val="20"/>
              </w:rPr>
            </w:pPr>
            <w:r w:rsidRPr="008141EC">
              <w:rPr>
                <w:sz w:val="20"/>
              </w:rPr>
              <w:t>(78</w:t>
            </w:r>
            <w:r w:rsidR="00AE66AF"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(544)</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B17EFF">
            <w:pPr>
              <w:ind w:left="177" w:hanging="142"/>
              <w:jc w:val="left"/>
              <w:rPr>
                <w:sz w:val="20"/>
              </w:rPr>
            </w:pPr>
            <w:r w:rsidRPr="008141EC">
              <w:rPr>
                <w:sz w:val="20"/>
              </w:rPr>
              <w:t>НЕТНО (НАМАЛЕНИЕ) НА ПАРИЧНИТЕ СРЕДСТВА И ПАРИЧНИТЕ ЕКВИВАЛЕНТИ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6F5D98">
            <w:pPr>
              <w:jc w:val="right"/>
              <w:rPr>
                <w:sz w:val="20"/>
              </w:rPr>
            </w:pPr>
            <w:r w:rsidRPr="008141EC">
              <w:rPr>
                <w:sz w:val="20"/>
              </w:rPr>
              <w:t>(29)</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r w:rsidRPr="008141EC">
              <w:rPr>
                <w:sz w:val="20"/>
              </w:rPr>
              <w:t>(21)</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6"/>
                <w:szCs w:val="16"/>
              </w:rPr>
            </w:pPr>
          </w:p>
        </w:tc>
        <w:tc>
          <w:tcPr>
            <w:tcW w:w="961" w:type="dxa"/>
            <w:shd w:val="clear" w:color="auto" w:fill="auto"/>
            <w:vAlign w:val="bottom"/>
          </w:tcPr>
          <w:p w:rsidR="00710BFE" w:rsidRPr="008141EC" w:rsidRDefault="00710BFE" w:rsidP="006F5D98">
            <w:pPr>
              <w:ind w:right="-107"/>
              <w:jc w:val="center"/>
              <w:rPr>
                <w:sz w:val="16"/>
                <w:szCs w:val="16"/>
              </w:rPr>
            </w:pPr>
          </w:p>
        </w:tc>
        <w:tc>
          <w:tcPr>
            <w:tcW w:w="234" w:type="dxa"/>
            <w:shd w:val="clear" w:color="auto" w:fill="auto"/>
            <w:vAlign w:val="bottom"/>
          </w:tcPr>
          <w:p w:rsidR="00710BFE" w:rsidRPr="008141EC" w:rsidRDefault="00710BFE" w:rsidP="006F5D98">
            <w:pPr>
              <w:tabs>
                <w:tab w:val="decimal" w:pos="1044"/>
              </w:tabs>
              <w:ind w:right="-107"/>
              <w:rPr>
                <w:sz w:val="16"/>
                <w:szCs w:val="16"/>
              </w:rPr>
            </w:pPr>
          </w:p>
        </w:tc>
        <w:tc>
          <w:tcPr>
            <w:tcW w:w="1546" w:type="dxa"/>
            <w:shd w:val="clear" w:color="auto" w:fill="auto"/>
            <w:vAlign w:val="bottom"/>
          </w:tcPr>
          <w:p w:rsidR="00710BFE" w:rsidRPr="008141EC" w:rsidRDefault="00710BFE" w:rsidP="006F5D98">
            <w:pPr>
              <w:jc w:val="right"/>
              <w:rPr>
                <w:sz w:val="16"/>
                <w:szCs w:val="16"/>
              </w:rPr>
            </w:pPr>
          </w:p>
        </w:tc>
        <w:tc>
          <w:tcPr>
            <w:tcW w:w="234" w:type="dxa"/>
            <w:vAlign w:val="bottom"/>
          </w:tcPr>
          <w:p w:rsidR="00710BFE" w:rsidRPr="008141EC" w:rsidRDefault="00710BFE" w:rsidP="006F5D98">
            <w:pPr>
              <w:ind w:right="74"/>
              <w:jc w:val="right"/>
              <w:rPr>
                <w:sz w:val="16"/>
                <w:szCs w:val="16"/>
              </w:rPr>
            </w:pPr>
          </w:p>
        </w:tc>
        <w:tc>
          <w:tcPr>
            <w:tcW w:w="1559" w:type="dxa"/>
            <w:shd w:val="clear" w:color="auto" w:fill="auto"/>
            <w:vAlign w:val="bottom"/>
          </w:tcPr>
          <w:p w:rsidR="00710BFE" w:rsidRPr="008141EC" w:rsidRDefault="00710BFE" w:rsidP="006F5D98">
            <w:pPr>
              <w:jc w:val="right"/>
              <w:rPr>
                <w:sz w:val="16"/>
                <w:szCs w:val="1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ПАРИЧНИ СРЕДСТВА И ПАРИЧНИ ЕКВИВАЛЕНТИ В НАЧАЛОТО НА ПЕРИОДА</w:t>
            </w:r>
          </w:p>
        </w:tc>
        <w:tc>
          <w:tcPr>
            <w:tcW w:w="961" w:type="dxa"/>
            <w:shd w:val="clear" w:color="auto" w:fill="auto"/>
            <w:vAlign w:val="bottom"/>
          </w:tcPr>
          <w:p w:rsidR="00710BFE" w:rsidRPr="008141EC" w:rsidRDefault="00710BFE" w:rsidP="006F5D98">
            <w:pPr>
              <w:ind w:right="-107"/>
              <w:jc w:val="center"/>
              <w:rPr>
                <w:sz w:val="20"/>
              </w:rPr>
            </w:pPr>
            <w:r w:rsidRPr="008141EC">
              <w:rPr>
                <w:sz w:val="20"/>
              </w:rPr>
              <w:t>17</w:t>
            </w: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0610B1" w:rsidP="006F5D98">
            <w:pPr>
              <w:jc w:val="right"/>
              <w:rPr>
                <w:sz w:val="20"/>
              </w:rPr>
            </w:pPr>
            <w:r w:rsidRPr="008141EC">
              <w:rPr>
                <w:sz w:val="20"/>
              </w:rPr>
              <w:t>62</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6F5D98">
            <w:pPr>
              <w:jc w:val="right"/>
              <w:rPr>
                <w:sz w:val="20"/>
              </w:rPr>
            </w:pPr>
            <w:r w:rsidRPr="008141EC">
              <w:rPr>
                <w:sz w:val="20"/>
              </w:rPr>
              <w:t>83</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ПАРИЧНИ СРЕДСТВА И ПАРИЧНИ ЕКВИВАЛЕНТИ В КРАЯ НА ПЕРИОДА</w:t>
            </w:r>
          </w:p>
        </w:tc>
        <w:tc>
          <w:tcPr>
            <w:tcW w:w="961" w:type="dxa"/>
            <w:shd w:val="clear" w:color="auto" w:fill="auto"/>
            <w:vAlign w:val="bottom"/>
          </w:tcPr>
          <w:p w:rsidR="00710BFE" w:rsidRPr="008141EC" w:rsidRDefault="00710BFE" w:rsidP="006F5D98">
            <w:pPr>
              <w:ind w:right="-107"/>
              <w:jc w:val="center"/>
              <w:rPr>
                <w:sz w:val="20"/>
              </w:rPr>
            </w:pPr>
            <w:r w:rsidRPr="008141EC">
              <w:rPr>
                <w:sz w:val="20"/>
              </w:rPr>
              <w:t>17</w:t>
            </w: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double" w:sz="4" w:space="0" w:color="auto"/>
            </w:tcBorders>
            <w:shd w:val="clear" w:color="auto" w:fill="auto"/>
            <w:vAlign w:val="bottom"/>
          </w:tcPr>
          <w:p w:rsidR="00710BFE" w:rsidRPr="008141EC" w:rsidRDefault="000610B1" w:rsidP="006F5D98">
            <w:pPr>
              <w:jc w:val="right"/>
              <w:rPr>
                <w:sz w:val="20"/>
              </w:rPr>
            </w:pPr>
            <w:r w:rsidRPr="008141EC">
              <w:rPr>
                <w:sz w:val="20"/>
              </w:rPr>
              <w:t>33</w:t>
            </w:r>
          </w:p>
        </w:tc>
        <w:tc>
          <w:tcPr>
            <w:tcW w:w="234" w:type="dxa"/>
            <w:vAlign w:val="bottom"/>
          </w:tcPr>
          <w:p w:rsidR="00710BFE" w:rsidRPr="008141EC" w:rsidRDefault="00710BFE" w:rsidP="006F5D98">
            <w:pPr>
              <w:ind w:right="74"/>
              <w:jc w:val="right"/>
              <w:rPr>
                <w:sz w:val="20"/>
              </w:rPr>
            </w:pPr>
          </w:p>
        </w:tc>
        <w:tc>
          <w:tcPr>
            <w:tcW w:w="1559" w:type="dxa"/>
            <w:tcBorders>
              <w:bottom w:val="double" w:sz="4" w:space="0" w:color="auto"/>
            </w:tcBorders>
            <w:shd w:val="clear" w:color="auto" w:fill="auto"/>
            <w:vAlign w:val="bottom"/>
          </w:tcPr>
          <w:p w:rsidR="00710BFE" w:rsidRPr="008141EC" w:rsidRDefault="00710BFE" w:rsidP="006F5D98">
            <w:pPr>
              <w:jc w:val="right"/>
              <w:rPr>
                <w:sz w:val="20"/>
              </w:rPr>
            </w:pPr>
            <w:r w:rsidRPr="008141EC">
              <w:rPr>
                <w:sz w:val="20"/>
              </w:rPr>
              <w:t>62</w:t>
            </w:r>
          </w:p>
        </w:tc>
      </w:tr>
    </w:tbl>
    <w:p w:rsidR="00920725" w:rsidRPr="008141EC" w:rsidRDefault="00920725" w:rsidP="00920725">
      <w:pPr>
        <w:rPr>
          <w:sz w:val="8"/>
          <w:szCs w:val="16"/>
        </w:rPr>
      </w:pPr>
    </w:p>
    <w:p w:rsidR="00920725" w:rsidRPr="008141EC" w:rsidRDefault="00920725" w:rsidP="00920725">
      <w:pPr>
        <w:outlineLvl w:val="0"/>
        <w:rPr>
          <w:szCs w:val="22"/>
        </w:rPr>
      </w:pPr>
      <w:r w:rsidRPr="008141EC">
        <w:rPr>
          <w:szCs w:val="22"/>
        </w:rPr>
        <w:t xml:space="preserve">Финансовият отчет е одобрен от името на Руно Казанлък ЕАД на </w:t>
      </w:r>
      <w:r w:rsidR="000913BD">
        <w:rPr>
          <w:szCs w:val="22"/>
        </w:rPr>
        <w:t>24.03.</w:t>
      </w:r>
      <w:r w:rsidR="005B5838" w:rsidRPr="008141EC">
        <w:t>201</w:t>
      </w:r>
      <w:r w:rsidR="00710BFE" w:rsidRPr="008141EC">
        <w:t>7</w:t>
      </w:r>
      <w:r w:rsidRPr="008141EC">
        <w:rPr>
          <w:szCs w:val="22"/>
        </w:rPr>
        <w:t>:</w:t>
      </w:r>
    </w:p>
    <w:tbl>
      <w:tblPr>
        <w:tblW w:w="8626" w:type="dxa"/>
        <w:tblInd w:w="129" w:type="dxa"/>
        <w:tblLayout w:type="fixed"/>
        <w:tblLook w:val="0000" w:firstRow="0" w:lastRow="0" w:firstColumn="0" w:lastColumn="0" w:noHBand="0" w:noVBand="0"/>
      </w:tblPr>
      <w:tblGrid>
        <w:gridCol w:w="3948"/>
        <w:gridCol w:w="1418"/>
        <w:gridCol w:w="3260"/>
      </w:tblGrid>
      <w:tr w:rsidR="004A3889" w:rsidRPr="008141EC" w:rsidTr="006F5D98">
        <w:trPr>
          <w:trHeight w:val="100"/>
        </w:trPr>
        <w:tc>
          <w:tcPr>
            <w:tcW w:w="3948"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p w:rsidR="006F5D98" w:rsidRPr="008141EC" w:rsidRDefault="006F5D98" w:rsidP="007E4FAD">
            <w:pPr>
              <w:tabs>
                <w:tab w:val="right" w:pos="1062"/>
                <w:tab w:val="right" w:pos="2790"/>
                <w:tab w:val="right" w:pos="2880"/>
              </w:tabs>
              <w:ind w:right="5285"/>
              <w:rPr>
                <w:b/>
                <w:bCs/>
              </w:rPr>
            </w:pPr>
          </w:p>
          <w:p w:rsidR="006F5D98" w:rsidRPr="008141EC" w:rsidRDefault="006F5D98" w:rsidP="007E4FAD">
            <w:pPr>
              <w:tabs>
                <w:tab w:val="right" w:pos="1062"/>
                <w:tab w:val="right" w:pos="2790"/>
                <w:tab w:val="right" w:pos="2880"/>
              </w:tabs>
              <w:ind w:right="5285"/>
              <w:rPr>
                <w:b/>
                <w:bCs/>
              </w:rPr>
            </w:pPr>
          </w:p>
        </w:tc>
        <w:tc>
          <w:tcPr>
            <w:tcW w:w="1418" w:type="dxa"/>
            <w:shd w:val="clear" w:color="auto" w:fill="auto"/>
          </w:tcPr>
          <w:p w:rsidR="004A3889" w:rsidRPr="008141EC" w:rsidRDefault="004A3889" w:rsidP="007E4FAD">
            <w:pPr>
              <w:tabs>
                <w:tab w:val="right" w:pos="1062"/>
                <w:tab w:val="right" w:pos="2790"/>
                <w:tab w:val="right" w:pos="2880"/>
              </w:tabs>
              <w:ind w:right="5285"/>
              <w:rPr>
                <w:b/>
                <w:bCs/>
              </w:rPr>
            </w:pPr>
          </w:p>
        </w:tc>
        <w:tc>
          <w:tcPr>
            <w:tcW w:w="3260"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427B08" w:rsidRPr="008141EC" w:rsidTr="006F5D98">
        <w:trPr>
          <w:trHeight w:val="100"/>
        </w:trPr>
        <w:tc>
          <w:tcPr>
            <w:tcW w:w="3948"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1418" w:type="dxa"/>
            <w:shd w:val="clear" w:color="auto" w:fill="auto"/>
          </w:tcPr>
          <w:p w:rsidR="00427B08" w:rsidRPr="008141EC" w:rsidRDefault="00427B08" w:rsidP="00427B08">
            <w:pPr>
              <w:tabs>
                <w:tab w:val="right" w:pos="1062"/>
                <w:tab w:val="right" w:pos="2790"/>
                <w:tab w:val="right" w:pos="2880"/>
              </w:tabs>
              <w:ind w:left="-102"/>
              <w:rPr>
                <w:b/>
                <w:bCs/>
              </w:rPr>
            </w:pPr>
          </w:p>
        </w:tc>
        <w:tc>
          <w:tcPr>
            <w:tcW w:w="3260"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rsidTr="006F5D98">
        <w:trPr>
          <w:trHeight w:val="159"/>
        </w:trPr>
        <w:tc>
          <w:tcPr>
            <w:tcW w:w="3948"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1418" w:type="dxa"/>
            <w:shd w:val="clear" w:color="auto" w:fill="auto"/>
          </w:tcPr>
          <w:p w:rsidR="00427B08" w:rsidRPr="008141EC" w:rsidRDefault="00427B08" w:rsidP="00427B08">
            <w:pPr>
              <w:tabs>
                <w:tab w:val="right" w:pos="1062"/>
                <w:tab w:val="right" w:pos="2790"/>
                <w:tab w:val="right" w:pos="2880"/>
              </w:tabs>
              <w:ind w:left="-102"/>
              <w:rPr>
                <w:b/>
                <w:bCs/>
              </w:rPr>
            </w:pPr>
          </w:p>
        </w:tc>
        <w:tc>
          <w:tcPr>
            <w:tcW w:w="3260"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920725" w:rsidRPr="008141EC" w:rsidRDefault="00920725" w:rsidP="00920725">
      <w:pPr>
        <w:rPr>
          <w:iCs/>
          <w:szCs w:val="22"/>
        </w:rPr>
      </w:pPr>
      <w:r w:rsidRPr="008141EC">
        <w:rPr>
          <w:iCs/>
          <w:szCs w:val="22"/>
        </w:rPr>
        <w:t>Приложените бележки са неразделна част от настоящия годишен финансов отчет.</w:t>
      </w:r>
    </w:p>
    <w:p w:rsidR="00920725" w:rsidRPr="008141EC" w:rsidRDefault="00920725" w:rsidP="00920725">
      <w:pPr>
        <w:rPr>
          <w:iCs/>
          <w:szCs w:val="22"/>
        </w:rPr>
      </w:pPr>
    </w:p>
    <w:p w:rsidR="006F5D98" w:rsidRPr="008141EC" w:rsidRDefault="006F5D98" w:rsidP="00920725">
      <w:pPr>
        <w:rPr>
          <w:iCs/>
          <w:szCs w:val="22"/>
        </w:rPr>
      </w:pPr>
    </w:p>
    <w:tbl>
      <w:tblPr>
        <w:tblW w:w="2956" w:type="dxa"/>
        <w:tblInd w:w="129" w:type="dxa"/>
        <w:tblLook w:val="0000" w:firstRow="0" w:lastRow="0" w:firstColumn="0" w:lastColumn="0" w:noHBand="0" w:noVBand="0"/>
      </w:tblPr>
      <w:tblGrid>
        <w:gridCol w:w="2956"/>
      </w:tblGrid>
      <w:tr w:rsidR="00920725" w:rsidRPr="008141EC">
        <w:trPr>
          <w:trHeight w:val="100"/>
        </w:trPr>
        <w:tc>
          <w:tcPr>
            <w:tcW w:w="2956" w:type="dxa"/>
            <w:tcBorders>
              <w:bottom w:val="single" w:sz="4" w:space="0" w:color="auto"/>
            </w:tcBorders>
            <w:shd w:val="clear" w:color="auto" w:fill="auto"/>
          </w:tcPr>
          <w:p w:rsidR="00920725" w:rsidRPr="008141EC" w:rsidRDefault="00920725" w:rsidP="008737DB">
            <w:pPr>
              <w:tabs>
                <w:tab w:val="right" w:pos="1062"/>
                <w:tab w:val="right" w:pos="2790"/>
                <w:tab w:val="right" w:pos="2880"/>
              </w:tabs>
              <w:ind w:right="5285"/>
              <w:rPr>
                <w:b/>
                <w:bCs/>
                <w:szCs w:val="22"/>
              </w:rPr>
            </w:pPr>
          </w:p>
        </w:tc>
      </w:tr>
      <w:tr w:rsidR="00920725" w:rsidRPr="008141EC">
        <w:trPr>
          <w:trHeight w:val="100"/>
        </w:trPr>
        <w:tc>
          <w:tcPr>
            <w:tcW w:w="2956" w:type="dxa"/>
            <w:tcBorders>
              <w:top w:val="single" w:sz="4" w:space="0" w:color="auto"/>
            </w:tcBorders>
            <w:shd w:val="clear" w:color="auto" w:fill="auto"/>
          </w:tcPr>
          <w:p w:rsidR="00920725" w:rsidRPr="008141EC" w:rsidRDefault="00427B08" w:rsidP="008737DB">
            <w:pPr>
              <w:tabs>
                <w:tab w:val="right" w:pos="1062"/>
                <w:tab w:val="right" w:pos="2790"/>
                <w:tab w:val="right" w:pos="2880"/>
              </w:tabs>
              <w:ind w:left="-102"/>
              <w:rPr>
                <w:bCs/>
                <w:szCs w:val="22"/>
              </w:rPr>
            </w:pPr>
            <w:r w:rsidRPr="008141EC">
              <w:rPr>
                <w:bCs/>
                <w:szCs w:val="22"/>
              </w:rPr>
              <w:t>Силвия Пенева</w:t>
            </w:r>
          </w:p>
        </w:tc>
      </w:tr>
      <w:tr w:rsidR="00920725" w:rsidRPr="008141EC">
        <w:trPr>
          <w:trHeight w:val="159"/>
        </w:trPr>
        <w:tc>
          <w:tcPr>
            <w:tcW w:w="2956" w:type="dxa"/>
            <w:shd w:val="clear" w:color="auto" w:fill="auto"/>
          </w:tcPr>
          <w:p w:rsidR="00920725" w:rsidRPr="008141EC" w:rsidRDefault="00920725" w:rsidP="008737DB">
            <w:pPr>
              <w:tabs>
                <w:tab w:val="right" w:pos="1062"/>
                <w:tab w:val="right" w:pos="2790"/>
                <w:tab w:val="right" w:pos="2880"/>
              </w:tabs>
              <w:ind w:left="-102"/>
              <w:rPr>
                <w:bCs/>
                <w:szCs w:val="22"/>
              </w:rPr>
            </w:pPr>
            <w:r w:rsidRPr="008141EC">
              <w:rPr>
                <w:bCs/>
                <w:szCs w:val="22"/>
              </w:rPr>
              <w:t>Регистриран одитор</w:t>
            </w:r>
          </w:p>
          <w:p w:rsidR="00920725" w:rsidRPr="008141EC" w:rsidRDefault="00920725" w:rsidP="008737DB">
            <w:pPr>
              <w:tabs>
                <w:tab w:val="right" w:pos="1062"/>
                <w:tab w:val="right" w:pos="2790"/>
                <w:tab w:val="right" w:pos="2880"/>
              </w:tabs>
              <w:ind w:left="-102"/>
              <w:rPr>
                <w:bCs/>
                <w:szCs w:val="22"/>
              </w:rPr>
            </w:pPr>
            <w:r w:rsidRPr="008141EC">
              <w:rPr>
                <w:bCs/>
                <w:szCs w:val="22"/>
              </w:rPr>
              <w:t xml:space="preserve">Дата: </w:t>
            </w:r>
          </w:p>
        </w:tc>
      </w:tr>
    </w:tbl>
    <w:p w:rsidR="00920725" w:rsidRPr="008141EC" w:rsidRDefault="00920725" w:rsidP="00920725">
      <w:pPr>
        <w:rPr>
          <w:b/>
        </w:rPr>
        <w:sectPr w:rsidR="00920725" w:rsidRPr="008141EC" w:rsidSect="00BC0186">
          <w:headerReference w:type="first" r:id="rId15"/>
          <w:pgSz w:w="11907" w:h="16840" w:code="9"/>
          <w:pgMar w:top="1620" w:right="1134" w:bottom="993" w:left="1701" w:header="720" w:footer="720" w:gutter="0"/>
          <w:cols w:space="720"/>
          <w:titlePg/>
        </w:sectPr>
      </w:pPr>
    </w:p>
    <w:p w:rsidR="00920725" w:rsidRPr="008141EC" w:rsidRDefault="00920725" w:rsidP="00920725">
      <w:pPr>
        <w:rPr>
          <w:iCs/>
          <w:sz w:val="14"/>
        </w:rPr>
      </w:pPr>
    </w:p>
    <w:tbl>
      <w:tblPr>
        <w:tblW w:w="9073" w:type="dxa"/>
        <w:tblInd w:w="29" w:type="dxa"/>
        <w:tblLayout w:type="fixed"/>
        <w:tblCellMar>
          <w:left w:w="29" w:type="dxa"/>
          <w:right w:w="29" w:type="dxa"/>
        </w:tblCellMar>
        <w:tblLook w:val="0000" w:firstRow="0" w:lastRow="0" w:firstColumn="0" w:lastColumn="0" w:noHBand="0" w:noVBand="0"/>
      </w:tblPr>
      <w:tblGrid>
        <w:gridCol w:w="4253"/>
        <w:gridCol w:w="992"/>
        <w:gridCol w:w="142"/>
        <w:gridCol w:w="851"/>
        <w:gridCol w:w="141"/>
        <w:gridCol w:w="1276"/>
        <w:gridCol w:w="142"/>
        <w:gridCol w:w="1276"/>
      </w:tblGrid>
      <w:tr w:rsidR="00920725" w:rsidRPr="008141EC">
        <w:trPr>
          <w:cantSplit/>
        </w:trPr>
        <w:tc>
          <w:tcPr>
            <w:tcW w:w="4253" w:type="dxa"/>
            <w:vAlign w:val="bottom"/>
          </w:tcPr>
          <w:p w:rsidR="00920725" w:rsidRPr="008141EC" w:rsidRDefault="00920725" w:rsidP="008737DB">
            <w:pPr>
              <w:ind w:left="113" w:hanging="113"/>
              <w:jc w:val="left"/>
              <w:rPr>
                <w:sz w:val="20"/>
              </w:rPr>
            </w:pPr>
          </w:p>
          <w:p w:rsidR="00920725" w:rsidRPr="008141EC" w:rsidRDefault="00920725" w:rsidP="008737DB">
            <w:pPr>
              <w:ind w:left="113" w:hanging="113"/>
              <w:jc w:val="left"/>
              <w:rPr>
                <w:sz w:val="20"/>
              </w:rPr>
            </w:pPr>
          </w:p>
        </w:tc>
        <w:tc>
          <w:tcPr>
            <w:tcW w:w="992" w:type="dxa"/>
            <w:tcBorders>
              <w:bottom w:val="single" w:sz="4" w:space="0" w:color="auto"/>
            </w:tcBorders>
            <w:vAlign w:val="bottom"/>
          </w:tcPr>
          <w:p w:rsidR="00920725" w:rsidRPr="008141EC" w:rsidRDefault="00920725" w:rsidP="008737DB">
            <w:pPr>
              <w:jc w:val="right"/>
              <w:rPr>
                <w:sz w:val="20"/>
              </w:rPr>
            </w:pPr>
            <w:r w:rsidRPr="008141EC">
              <w:rPr>
                <w:sz w:val="20"/>
              </w:rPr>
              <w:t>Основен капитал</w:t>
            </w:r>
          </w:p>
        </w:tc>
        <w:tc>
          <w:tcPr>
            <w:tcW w:w="142" w:type="dxa"/>
            <w:vAlign w:val="bottom"/>
          </w:tcPr>
          <w:p w:rsidR="00920725" w:rsidRPr="008141EC" w:rsidRDefault="00920725" w:rsidP="008737DB">
            <w:pPr>
              <w:jc w:val="right"/>
              <w:rPr>
                <w:sz w:val="20"/>
              </w:rPr>
            </w:pPr>
          </w:p>
        </w:tc>
        <w:tc>
          <w:tcPr>
            <w:tcW w:w="851" w:type="dxa"/>
            <w:tcBorders>
              <w:bottom w:val="single" w:sz="4" w:space="0" w:color="auto"/>
            </w:tcBorders>
            <w:vAlign w:val="bottom"/>
          </w:tcPr>
          <w:p w:rsidR="00920725" w:rsidRPr="008141EC" w:rsidRDefault="005E6546" w:rsidP="008737DB">
            <w:pPr>
              <w:jc w:val="right"/>
              <w:rPr>
                <w:sz w:val="20"/>
              </w:rPr>
            </w:pPr>
            <w:r w:rsidRPr="008141EC">
              <w:rPr>
                <w:sz w:val="20"/>
              </w:rPr>
              <w:t>Резерви</w:t>
            </w:r>
          </w:p>
        </w:tc>
        <w:tc>
          <w:tcPr>
            <w:tcW w:w="141" w:type="dxa"/>
            <w:vAlign w:val="bottom"/>
          </w:tcPr>
          <w:p w:rsidR="00920725" w:rsidRPr="008141EC" w:rsidRDefault="00920725" w:rsidP="008737DB">
            <w:pPr>
              <w:jc w:val="right"/>
              <w:rPr>
                <w:sz w:val="20"/>
              </w:rPr>
            </w:pPr>
          </w:p>
        </w:tc>
        <w:tc>
          <w:tcPr>
            <w:tcW w:w="1276" w:type="dxa"/>
            <w:tcBorders>
              <w:bottom w:val="single" w:sz="4" w:space="0" w:color="auto"/>
            </w:tcBorders>
            <w:vAlign w:val="bottom"/>
          </w:tcPr>
          <w:p w:rsidR="00920725" w:rsidRPr="008141EC" w:rsidRDefault="00920725" w:rsidP="008737DB">
            <w:pPr>
              <w:jc w:val="right"/>
              <w:rPr>
                <w:sz w:val="20"/>
              </w:rPr>
            </w:pPr>
            <w:r w:rsidRPr="008141EC">
              <w:rPr>
                <w:sz w:val="20"/>
              </w:rPr>
              <w:t>Натрупана печалба</w:t>
            </w:r>
          </w:p>
        </w:tc>
        <w:tc>
          <w:tcPr>
            <w:tcW w:w="142" w:type="dxa"/>
            <w:vAlign w:val="bottom"/>
          </w:tcPr>
          <w:p w:rsidR="00920725" w:rsidRPr="008141EC" w:rsidRDefault="00920725" w:rsidP="008737DB">
            <w:pPr>
              <w:jc w:val="right"/>
              <w:rPr>
                <w:sz w:val="20"/>
              </w:rPr>
            </w:pPr>
          </w:p>
        </w:tc>
        <w:tc>
          <w:tcPr>
            <w:tcW w:w="1276" w:type="dxa"/>
            <w:tcBorders>
              <w:bottom w:val="single" w:sz="4" w:space="0" w:color="auto"/>
            </w:tcBorders>
            <w:vAlign w:val="bottom"/>
          </w:tcPr>
          <w:p w:rsidR="00920725" w:rsidRPr="008141EC" w:rsidRDefault="00920725" w:rsidP="008737DB">
            <w:pPr>
              <w:jc w:val="right"/>
              <w:rPr>
                <w:sz w:val="20"/>
              </w:rPr>
            </w:pPr>
            <w:r w:rsidRPr="008141EC">
              <w:rPr>
                <w:sz w:val="20"/>
              </w:rPr>
              <w:t>Общо</w:t>
            </w:r>
          </w:p>
        </w:tc>
      </w:tr>
      <w:tr w:rsidR="00920725" w:rsidRPr="008141EC">
        <w:trPr>
          <w:cantSplit/>
          <w:trHeight w:val="57"/>
        </w:trPr>
        <w:tc>
          <w:tcPr>
            <w:tcW w:w="4253" w:type="dxa"/>
            <w:vAlign w:val="bottom"/>
          </w:tcPr>
          <w:p w:rsidR="00920725" w:rsidRPr="008141EC" w:rsidRDefault="00920725" w:rsidP="008737DB">
            <w:pPr>
              <w:ind w:left="113" w:hanging="113"/>
              <w:jc w:val="left"/>
              <w:rPr>
                <w:sz w:val="10"/>
              </w:rPr>
            </w:pPr>
          </w:p>
        </w:tc>
        <w:tc>
          <w:tcPr>
            <w:tcW w:w="992" w:type="dxa"/>
            <w:tcBorders>
              <w:top w:val="single" w:sz="4" w:space="0" w:color="auto"/>
            </w:tcBorders>
            <w:vAlign w:val="bottom"/>
          </w:tcPr>
          <w:p w:rsidR="00920725" w:rsidRPr="008141EC" w:rsidRDefault="00920725" w:rsidP="008737DB">
            <w:pPr>
              <w:jc w:val="right"/>
              <w:rPr>
                <w:position w:val="10"/>
                <w:sz w:val="10"/>
              </w:rPr>
            </w:pPr>
          </w:p>
        </w:tc>
        <w:tc>
          <w:tcPr>
            <w:tcW w:w="142" w:type="dxa"/>
            <w:vAlign w:val="bottom"/>
          </w:tcPr>
          <w:p w:rsidR="00920725" w:rsidRPr="008141EC" w:rsidRDefault="00920725" w:rsidP="008737DB">
            <w:pPr>
              <w:jc w:val="right"/>
              <w:rPr>
                <w:position w:val="10"/>
                <w:sz w:val="10"/>
              </w:rPr>
            </w:pPr>
          </w:p>
        </w:tc>
        <w:tc>
          <w:tcPr>
            <w:tcW w:w="851" w:type="dxa"/>
            <w:tcBorders>
              <w:top w:val="single" w:sz="4" w:space="0" w:color="auto"/>
            </w:tcBorders>
            <w:vAlign w:val="bottom"/>
          </w:tcPr>
          <w:p w:rsidR="00920725" w:rsidRPr="008141EC" w:rsidRDefault="00920725" w:rsidP="008737DB">
            <w:pPr>
              <w:jc w:val="right"/>
              <w:rPr>
                <w:position w:val="10"/>
                <w:sz w:val="10"/>
              </w:rPr>
            </w:pPr>
            <w:r w:rsidRPr="008141EC">
              <w:rPr>
                <w:position w:val="10"/>
                <w:sz w:val="10"/>
              </w:rPr>
              <w:t>-</w:t>
            </w:r>
          </w:p>
        </w:tc>
        <w:tc>
          <w:tcPr>
            <w:tcW w:w="141" w:type="dxa"/>
            <w:vAlign w:val="bottom"/>
          </w:tcPr>
          <w:p w:rsidR="00920725" w:rsidRPr="008141EC" w:rsidRDefault="00920725" w:rsidP="008737DB">
            <w:pPr>
              <w:jc w:val="right"/>
              <w:rPr>
                <w:position w:val="10"/>
                <w:sz w:val="10"/>
              </w:rPr>
            </w:pPr>
          </w:p>
        </w:tc>
        <w:tc>
          <w:tcPr>
            <w:tcW w:w="1276" w:type="dxa"/>
            <w:tcBorders>
              <w:top w:val="single" w:sz="4" w:space="0" w:color="auto"/>
            </w:tcBorders>
            <w:vAlign w:val="bottom"/>
          </w:tcPr>
          <w:p w:rsidR="00920725" w:rsidRPr="008141EC" w:rsidRDefault="00920725" w:rsidP="008737DB">
            <w:pPr>
              <w:jc w:val="right"/>
              <w:rPr>
                <w:position w:val="10"/>
                <w:sz w:val="10"/>
              </w:rPr>
            </w:pPr>
          </w:p>
        </w:tc>
        <w:tc>
          <w:tcPr>
            <w:tcW w:w="142" w:type="dxa"/>
            <w:vAlign w:val="bottom"/>
          </w:tcPr>
          <w:p w:rsidR="00920725" w:rsidRPr="008141EC" w:rsidRDefault="00920725" w:rsidP="008737DB">
            <w:pPr>
              <w:jc w:val="right"/>
              <w:rPr>
                <w:position w:val="10"/>
                <w:sz w:val="10"/>
              </w:rPr>
            </w:pPr>
          </w:p>
        </w:tc>
        <w:tc>
          <w:tcPr>
            <w:tcW w:w="1276" w:type="dxa"/>
            <w:tcBorders>
              <w:top w:val="single" w:sz="4" w:space="0" w:color="auto"/>
            </w:tcBorders>
            <w:vAlign w:val="bottom"/>
          </w:tcPr>
          <w:p w:rsidR="00920725" w:rsidRPr="008141EC" w:rsidRDefault="00920725" w:rsidP="008737DB">
            <w:pPr>
              <w:jc w:val="right"/>
              <w:rPr>
                <w:position w:val="10"/>
                <w:sz w:val="10"/>
              </w:rPr>
            </w:pPr>
          </w:p>
        </w:tc>
      </w:tr>
      <w:tr w:rsidR="009C25F7" w:rsidRPr="008141EC">
        <w:trPr>
          <w:cantSplit/>
        </w:trPr>
        <w:tc>
          <w:tcPr>
            <w:tcW w:w="4253" w:type="dxa"/>
            <w:vAlign w:val="bottom"/>
          </w:tcPr>
          <w:p w:rsidR="009C25F7" w:rsidRPr="008141EC" w:rsidRDefault="009C25F7" w:rsidP="001E42BA">
            <w:pPr>
              <w:ind w:left="113" w:hanging="113"/>
              <w:jc w:val="left"/>
              <w:rPr>
                <w:sz w:val="20"/>
              </w:rPr>
            </w:pPr>
            <w:r w:rsidRPr="008141EC">
              <w:rPr>
                <w:sz w:val="20"/>
              </w:rPr>
              <w:t xml:space="preserve">САЛДО КЪМ 1 </w:t>
            </w:r>
            <w:r w:rsidR="001E42BA" w:rsidRPr="008141EC">
              <w:rPr>
                <w:sz w:val="20"/>
              </w:rPr>
              <w:t>ЯНУАРИ</w:t>
            </w:r>
            <w:r w:rsidRPr="008141EC">
              <w:rPr>
                <w:sz w:val="20"/>
              </w:rPr>
              <w:t xml:space="preserve"> 201</w:t>
            </w:r>
            <w:r w:rsidR="001E42BA" w:rsidRPr="008141EC">
              <w:rPr>
                <w:sz w:val="20"/>
              </w:rPr>
              <w:t>5</w:t>
            </w:r>
            <w:r w:rsidRPr="008141EC">
              <w:rPr>
                <w:sz w:val="20"/>
              </w:rPr>
              <w:t xml:space="preserve"> </w:t>
            </w:r>
          </w:p>
        </w:tc>
        <w:tc>
          <w:tcPr>
            <w:tcW w:w="992" w:type="dxa"/>
            <w:tcBorders>
              <w:bottom w:val="double" w:sz="4" w:space="0" w:color="auto"/>
            </w:tcBorders>
            <w:vAlign w:val="bottom"/>
          </w:tcPr>
          <w:p w:rsidR="009C25F7" w:rsidRPr="008141EC" w:rsidRDefault="009C25F7" w:rsidP="009C25F7">
            <w:pPr>
              <w:jc w:val="right"/>
              <w:rPr>
                <w:sz w:val="20"/>
              </w:rPr>
            </w:pPr>
            <w:r w:rsidRPr="008141EC">
              <w:rPr>
                <w:sz w:val="20"/>
              </w:rPr>
              <w:t>2,900</w:t>
            </w:r>
          </w:p>
        </w:tc>
        <w:tc>
          <w:tcPr>
            <w:tcW w:w="142" w:type="dxa"/>
            <w:vAlign w:val="bottom"/>
          </w:tcPr>
          <w:p w:rsidR="009C25F7" w:rsidRPr="008141EC" w:rsidRDefault="009C25F7" w:rsidP="009C25F7">
            <w:pPr>
              <w:jc w:val="right"/>
              <w:rPr>
                <w:sz w:val="20"/>
              </w:rPr>
            </w:pPr>
          </w:p>
        </w:tc>
        <w:tc>
          <w:tcPr>
            <w:tcW w:w="851" w:type="dxa"/>
            <w:tcBorders>
              <w:bottom w:val="double" w:sz="4" w:space="0" w:color="auto"/>
            </w:tcBorders>
            <w:vAlign w:val="bottom"/>
          </w:tcPr>
          <w:p w:rsidR="009C25F7" w:rsidRPr="008141EC" w:rsidRDefault="009C25F7" w:rsidP="009C25F7">
            <w:pPr>
              <w:jc w:val="right"/>
              <w:rPr>
                <w:sz w:val="20"/>
              </w:rPr>
            </w:pPr>
            <w:r w:rsidRPr="008141EC">
              <w:rPr>
                <w:sz w:val="20"/>
              </w:rPr>
              <w:t>449</w:t>
            </w:r>
          </w:p>
        </w:tc>
        <w:tc>
          <w:tcPr>
            <w:tcW w:w="141" w:type="dxa"/>
            <w:vAlign w:val="bottom"/>
          </w:tcPr>
          <w:p w:rsidR="009C25F7" w:rsidRPr="008141EC" w:rsidRDefault="009C25F7" w:rsidP="009C25F7">
            <w:pPr>
              <w:jc w:val="right"/>
              <w:rPr>
                <w:sz w:val="20"/>
              </w:rPr>
            </w:pPr>
          </w:p>
        </w:tc>
        <w:tc>
          <w:tcPr>
            <w:tcW w:w="1276" w:type="dxa"/>
            <w:tcBorders>
              <w:bottom w:val="double" w:sz="4" w:space="0" w:color="auto"/>
            </w:tcBorders>
            <w:vAlign w:val="bottom"/>
          </w:tcPr>
          <w:p w:rsidR="009C25F7" w:rsidRPr="008141EC" w:rsidRDefault="00607DA5" w:rsidP="004309AB">
            <w:pPr>
              <w:jc w:val="right"/>
              <w:rPr>
                <w:sz w:val="20"/>
              </w:rPr>
            </w:pPr>
            <w:r w:rsidRPr="008141EC">
              <w:rPr>
                <w:sz w:val="20"/>
              </w:rPr>
              <w:t>16,774</w:t>
            </w:r>
          </w:p>
        </w:tc>
        <w:tc>
          <w:tcPr>
            <w:tcW w:w="142" w:type="dxa"/>
            <w:vAlign w:val="bottom"/>
          </w:tcPr>
          <w:p w:rsidR="009C25F7" w:rsidRPr="008141EC" w:rsidRDefault="009C25F7" w:rsidP="009C25F7">
            <w:pPr>
              <w:jc w:val="right"/>
              <w:rPr>
                <w:sz w:val="20"/>
              </w:rPr>
            </w:pPr>
          </w:p>
        </w:tc>
        <w:tc>
          <w:tcPr>
            <w:tcW w:w="1276" w:type="dxa"/>
            <w:tcBorders>
              <w:bottom w:val="double" w:sz="4" w:space="0" w:color="auto"/>
            </w:tcBorders>
            <w:vAlign w:val="bottom"/>
          </w:tcPr>
          <w:p w:rsidR="009C25F7" w:rsidRPr="008141EC" w:rsidRDefault="009C25F7" w:rsidP="009C25F7">
            <w:pPr>
              <w:jc w:val="right"/>
              <w:rPr>
                <w:sz w:val="20"/>
              </w:rPr>
            </w:pPr>
            <w:r w:rsidRPr="008141EC">
              <w:rPr>
                <w:sz w:val="20"/>
              </w:rPr>
              <w:t>20,123</w:t>
            </w:r>
          </w:p>
        </w:tc>
      </w:tr>
      <w:tr w:rsidR="009C25F7" w:rsidRPr="008141EC">
        <w:trPr>
          <w:cantSplit/>
        </w:trPr>
        <w:tc>
          <w:tcPr>
            <w:tcW w:w="4253" w:type="dxa"/>
            <w:vAlign w:val="bottom"/>
          </w:tcPr>
          <w:p w:rsidR="009C25F7" w:rsidRPr="008141EC" w:rsidRDefault="009C25F7" w:rsidP="009C25F7">
            <w:pPr>
              <w:ind w:left="113" w:hanging="113"/>
              <w:jc w:val="left"/>
              <w:rPr>
                <w:sz w:val="20"/>
              </w:rPr>
            </w:pPr>
            <w:r w:rsidRPr="008141EC">
              <w:rPr>
                <w:sz w:val="20"/>
              </w:rPr>
              <w:t>Печалба за годината</w:t>
            </w:r>
          </w:p>
        </w:tc>
        <w:tc>
          <w:tcPr>
            <w:tcW w:w="992" w:type="dxa"/>
            <w:tcBorders>
              <w:top w:val="double" w:sz="4" w:space="0" w:color="auto"/>
            </w:tcBorders>
            <w:vAlign w:val="bottom"/>
          </w:tcPr>
          <w:p w:rsidR="009C25F7" w:rsidRPr="008141EC" w:rsidRDefault="00ED7CCF" w:rsidP="009C25F7">
            <w:pPr>
              <w:jc w:val="right"/>
              <w:rPr>
                <w:sz w:val="20"/>
              </w:rPr>
            </w:pPr>
            <w:r w:rsidRPr="008141EC">
              <w:rPr>
                <w:sz w:val="20"/>
              </w:rPr>
              <w:t>-</w:t>
            </w:r>
          </w:p>
        </w:tc>
        <w:tc>
          <w:tcPr>
            <w:tcW w:w="142" w:type="dxa"/>
            <w:vAlign w:val="bottom"/>
          </w:tcPr>
          <w:p w:rsidR="009C25F7" w:rsidRPr="008141EC" w:rsidRDefault="009C25F7" w:rsidP="009C25F7">
            <w:pPr>
              <w:jc w:val="right"/>
              <w:rPr>
                <w:sz w:val="20"/>
              </w:rPr>
            </w:pPr>
          </w:p>
        </w:tc>
        <w:tc>
          <w:tcPr>
            <w:tcW w:w="851" w:type="dxa"/>
            <w:tcBorders>
              <w:top w:val="double" w:sz="4" w:space="0" w:color="auto"/>
            </w:tcBorders>
            <w:vAlign w:val="bottom"/>
          </w:tcPr>
          <w:p w:rsidR="009C25F7" w:rsidRPr="008141EC" w:rsidRDefault="00ED7CCF" w:rsidP="009C25F7">
            <w:pPr>
              <w:jc w:val="right"/>
              <w:rPr>
                <w:sz w:val="20"/>
              </w:rPr>
            </w:pPr>
            <w:r w:rsidRPr="008141EC">
              <w:rPr>
                <w:sz w:val="20"/>
              </w:rPr>
              <w:t>-</w:t>
            </w:r>
          </w:p>
        </w:tc>
        <w:tc>
          <w:tcPr>
            <w:tcW w:w="141" w:type="dxa"/>
            <w:vAlign w:val="bottom"/>
          </w:tcPr>
          <w:p w:rsidR="009C25F7" w:rsidRPr="008141EC" w:rsidRDefault="009C25F7" w:rsidP="009C25F7">
            <w:pPr>
              <w:jc w:val="right"/>
              <w:rPr>
                <w:sz w:val="20"/>
              </w:rPr>
            </w:pPr>
          </w:p>
        </w:tc>
        <w:tc>
          <w:tcPr>
            <w:tcW w:w="1276" w:type="dxa"/>
            <w:tcBorders>
              <w:top w:val="double" w:sz="4" w:space="0" w:color="auto"/>
            </w:tcBorders>
            <w:vAlign w:val="bottom"/>
          </w:tcPr>
          <w:p w:rsidR="009C25F7" w:rsidRPr="008141EC" w:rsidRDefault="001F2632" w:rsidP="009C25F7">
            <w:pPr>
              <w:jc w:val="right"/>
              <w:rPr>
                <w:sz w:val="20"/>
              </w:rPr>
            </w:pPr>
            <w:r w:rsidRPr="008141EC">
              <w:rPr>
                <w:sz w:val="20"/>
              </w:rPr>
              <w:t>1,601</w:t>
            </w:r>
          </w:p>
        </w:tc>
        <w:tc>
          <w:tcPr>
            <w:tcW w:w="142" w:type="dxa"/>
            <w:vAlign w:val="bottom"/>
          </w:tcPr>
          <w:p w:rsidR="009C25F7" w:rsidRPr="008141EC" w:rsidRDefault="009C25F7" w:rsidP="009C25F7">
            <w:pPr>
              <w:jc w:val="right"/>
              <w:rPr>
                <w:sz w:val="20"/>
              </w:rPr>
            </w:pPr>
          </w:p>
        </w:tc>
        <w:tc>
          <w:tcPr>
            <w:tcW w:w="1276" w:type="dxa"/>
            <w:tcBorders>
              <w:top w:val="double" w:sz="4" w:space="0" w:color="auto"/>
            </w:tcBorders>
            <w:vAlign w:val="bottom"/>
          </w:tcPr>
          <w:p w:rsidR="009C25F7" w:rsidRPr="008141EC" w:rsidRDefault="00204024" w:rsidP="009C25F7">
            <w:pPr>
              <w:jc w:val="right"/>
              <w:rPr>
                <w:sz w:val="20"/>
              </w:rPr>
            </w:pPr>
            <w:r w:rsidRPr="008141EC">
              <w:rPr>
                <w:sz w:val="20"/>
              </w:rPr>
              <w:t>1,601</w:t>
            </w:r>
          </w:p>
        </w:tc>
      </w:tr>
      <w:tr w:rsidR="00ED7CCF" w:rsidRPr="008141EC">
        <w:trPr>
          <w:cantSplit/>
        </w:trPr>
        <w:tc>
          <w:tcPr>
            <w:tcW w:w="4253" w:type="dxa"/>
            <w:vAlign w:val="bottom"/>
          </w:tcPr>
          <w:p w:rsidR="00ED7CCF" w:rsidRPr="008141EC" w:rsidRDefault="00ED7CCF" w:rsidP="009C25F7">
            <w:pPr>
              <w:ind w:left="113" w:hanging="113"/>
              <w:jc w:val="left"/>
              <w:rPr>
                <w:sz w:val="20"/>
              </w:rPr>
            </w:pPr>
            <w:r w:rsidRPr="008141EC">
              <w:rPr>
                <w:sz w:val="20"/>
              </w:rPr>
              <w:t>Друг всеобхватен доход за годината</w:t>
            </w:r>
          </w:p>
        </w:tc>
        <w:tc>
          <w:tcPr>
            <w:tcW w:w="992" w:type="dxa"/>
            <w:vAlign w:val="bottom"/>
          </w:tcPr>
          <w:p w:rsidR="00ED7CCF" w:rsidRPr="008141EC" w:rsidRDefault="00ED7CCF" w:rsidP="009C25F7">
            <w:pPr>
              <w:jc w:val="right"/>
              <w:rPr>
                <w:sz w:val="20"/>
              </w:rPr>
            </w:pPr>
            <w:r w:rsidRPr="008141EC">
              <w:rPr>
                <w:sz w:val="20"/>
              </w:rPr>
              <w:t>-</w:t>
            </w:r>
          </w:p>
        </w:tc>
        <w:tc>
          <w:tcPr>
            <w:tcW w:w="142" w:type="dxa"/>
            <w:vAlign w:val="bottom"/>
          </w:tcPr>
          <w:p w:rsidR="00ED7CCF" w:rsidRPr="008141EC" w:rsidRDefault="00ED7CCF" w:rsidP="009C25F7">
            <w:pPr>
              <w:jc w:val="right"/>
              <w:rPr>
                <w:sz w:val="20"/>
              </w:rPr>
            </w:pPr>
          </w:p>
        </w:tc>
        <w:tc>
          <w:tcPr>
            <w:tcW w:w="851" w:type="dxa"/>
            <w:vAlign w:val="bottom"/>
          </w:tcPr>
          <w:p w:rsidR="00ED7CCF" w:rsidRPr="008141EC" w:rsidRDefault="00ED7CCF" w:rsidP="009C25F7">
            <w:pPr>
              <w:jc w:val="right"/>
              <w:rPr>
                <w:sz w:val="20"/>
              </w:rPr>
            </w:pPr>
            <w:r w:rsidRPr="008141EC">
              <w:rPr>
                <w:sz w:val="20"/>
              </w:rPr>
              <w:t>-</w:t>
            </w:r>
          </w:p>
        </w:tc>
        <w:tc>
          <w:tcPr>
            <w:tcW w:w="141" w:type="dxa"/>
            <w:vAlign w:val="bottom"/>
          </w:tcPr>
          <w:p w:rsidR="00ED7CCF" w:rsidRPr="008141EC" w:rsidRDefault="00ED7CCF" w:rsidP="009C25F7">
            <w:pPr>
              <w:jc w:val="right"/>
              <w:rPr>
                <w:sz w:val="20"/>
              </w:rPr>
            </w:pPr>
          </w:p>
        </w:tc>
        <w:tc>
          <w:tcPr>
            <w:tcW w:w="1276" w:type="dxa"/>
            <w:vAlign w:val="bottom"/>
          </w:tcPr>
          <w:p w:rsidR="00ED7CCF" w:rsidRPr="008141EC" w:rsidRDefault="00ED7CCF" w:rsidP="009C25F7">
            <w:pPr>
              <w:jc w:val="right"/>
              <w:rPr>
                <w:sz w:val="20"/>
              </w:rPr>
            </w:pPr>
            <w:r w:rsidRPr="008141EC">
              <w:rPr>
                <w:sz w:val="20"/>
              </w:rPr>
              <w:t>-</w:t>
            </w:r>
          </w:p>
        </w:tc>
        <w:tc>
          <w:tcPr>
            <w:tcW w:w="142" w:type="dxa"/>
            <w:vAlign w:val="bottom"/>
          </w:tcPr>
          <w:p w:rsidR="00ED7CCF" w:rsidRPr="008141EC" w:rsidRDefault="00ED7CCF" w:rsidP="009C25F7">
            <w:pPr>
              <w:jc w:val="right"/>
              <w:rPr>
                <w:sz w:val="20"/>
              </w:rPr>
            </w:pPr>
          </w:p>
        </w:tc>
        <w:tc>
          <w:tcPr>
            <w:tcW w:w="1276" w:type="dxa"/>
            <w:vAlign w:val="bottom"/>
          </w:tcPr>
          <w:p w:rsidR="00ED7CCF" w:rsidRPr="008141EC" w:rsidRDefault="00ED7CCF" w:rsidP="009C25F7">
            <w:pPr>
              <w:jc w:val="right"/>
              <w:rPr>
                <w:sz w:val="20"/>
              </w:rPr>
            </w:pPr>
            <w:r w:rsidRPr="008141EC">
              <w:rPr>
                <w:sz w:val="20"/>
              </w:rPr>
              <w:t>-</w:t>
            </w:r>
          </w:p>
        </w:tc>
      </w:tr>
      <w:tr w:rsidR="009C25F7" w:rsidRPr="008141EC">
        <w:trPr>
          <w:cantSplit/>
          <w:trHeight w:val="87"/>
        </w:trPr>
        <w:tc>
          <w:tcPr>
            <w:tcW w:w="4253" w:type="dxa"/>
            <w:vAlign w:val="bottom"/>
          </w:tcPr>
          <w:p w:rsidR="009C25F7" w:rsidRPr="008141EC" w:rsidRDefault="009C25F7" w:rsidP="009C25F7">
            <w:pPr>
              <w:ind w:left="113" w:hanging="113"/>
              <w:jc w:val="left"/>
              <w:rPr>
                <w:sz w:val="10"/>
                <w:szCs w:val="10"/>
              </w:rPr>
            </w:pPr>
          </w:p>
        </w:tc>
        <w:tc>
          <w:tcPr>
            <w:tcW w:w="992" w:type="dxa"/>
            <w:tcBorders>
              <w:top w:val="single" w:sz="4" w:space="0" w:color="auto"/>
            </w:tcBorders>
            <w:vAlign w:val="bottom"/>
          </w:tcPr>
          <w:p w:rsidR="009C25F7" w:rsidRPr="008141EC" w:rsidRDefault="009C25F7" w:rsidP="009C25F7">
            <w:pPr>
              <w:jc w:val="right"/>
              <w:rPr>
                <w:sz w:val="10"/>
                <w:szCs w:val="10"/>
              </w:rPr>
            </w:pPr>
          </w:p>
        </w:tc>
        <w:tc>
          <w:tcPr>
            <w:tcW w:w="142" w:type="dxa"/>
            <w:vAlign w:val="bottom"/>
          </w:tcPr>
          <w:p w:rsidR="009C25F7" w:rsidRPr="008141EC" w:rsidRDefault="009C25F7" w:rsidP="009C25F7">
            <w:pPr>
              <w:jc w:val="right"/>
              <w:rPr>
                <w:sz w:val="10"/>
                <w:szCs w:val="10"/>
              </w:rPr>
            </w:pPr>
          </w:p>
        </w:tc>
        <w:tc>
          <w:tcPr>
            <w:tcW w:w="851" w:type="dxa"/>
            <w:tcBorders>
              <w:top w:val="single" w:sz="4" w:space="0" w:color="auto"/>
            </w:tcBorders>
            <w:vAlign w:val="bottom"/>
          </w:tcPr>
          <w:p w:rsidR="009C25F7" w:rsidRPr="008141EC" w:rsidRDefault="009C25F7" w:rsidP="009C25F7">
            <w:pPr>
              <w:jc w:val="right"/>
              <w:rPr>
                <w:sz w:val="10"/>
                <w:szCs w:val="10"/>
              </w:rPr>
            </w:pPr>
          </w:p>
        </w:tc>
        <w:tc>
          <w:tcPr>
            <w:tcW w:w="141" w:type="dxa"/>
            <w:vAlign w:val="bottom"/>
          </w:tcPr>
          <w:p w:rsidR="009C25F7" w:rsidRPr="008141EC" w:rsidRDefault="009C25F7" w:rsidP="009C25F7">
            <w:pPr>
              <w:jc w:val="right"/>
              <w:rPr>
                <w:sz w:val="10"/>
                <w:szCs w:val="10"/>
              </w:rPr>
            </w:pPr>
          </w:p>
        </w:tc>
        <w:tc>
          <w:tcPr>
            <w:tcW w:w="1276" w:type="dxa"/>
            <w:tcBorders>
              <w:top w:val="single" w:sz="4" w:space="0" w:color="auto"/>
            </w:tcBorders>
            <w:vAlign w:val="bottom"/>
          </w:tcPr>
          <w:p w:rsidR="009C25F7" w:rsidRPr="008141EC" w:rsidRDefault="009C25F7" w:rsidP="009C25F7">
            <w:pPr>
              <w:jc w:val="right"/>
              <w:rPr>
                <w:sz w:val="10"/>
                <w:szCs w:val="10"/>
              </w:rPr>
            </w:pPr>
          </w:p>
        </w:tc>
        <w:tc>
          <w:tcPr>
            <w:tcW w:w="142" w:type="dxa"/>
            <w:vAlign w:val="bottom"/>
          </w:tcPr>
          <w:p w:rsidR="009C25F7" w:rsidRPr="008141EC" w:rsidRDefault="009C25F7" w:rsidP="009C25F7">
            <w:pPr>
              <w:jc w:val="right"/>
              <w:rPr>
                <w:sz w:val="10"/>
                <w:szCs w:val="10"/>
              </w:rPr>
            </w:pPr>
          </w:p>
        </w:tc>
        <w:tc>
          <w:tcPr>
            <w:tcW w:w="1276" w:type="dxa"/>
            <w:tcBorders>
              <w:top w:val="single" w:sz="4" w:space="0" w:color="auto"/>
            </w:tcBorders>
            <w:vAlign w:val="bottom"/>
          </w:tcPr>
          <w:p w:rsidR="009C25F7" w:rsidRPr="008141EC" w:rsidRDefault="009C25F7" w:rsidP="009C25F7">
            <w:pPr>
              <w:jc w:val="right"/>
              <w:rPr>
                <w:sz w:val="10"/>
                <w:szCs w:val="10"/>
              </w:rPr>
            </w:pPr>
          </w:p>
        </w:tc>
      </w:tr>
      <w:tr w:rsidR="009C25F7" w:rsidRPr="008141EC" w:rsidTr="001E42BA">
        <w:trPr>
          <w:cantSplit/>
        </w:trPr>
        <w:tc>
          <w:tcPr>
            <w:tcW w:w="4253" w:type="dxa"/>
            <w:vAlign w:val="bottom"/>
          </w:tcPr>
          <w:p w:rsidR="009C25F7" w:rsidRPr="008141EC" w:rsidRDefault="009C25F7" w:rsidP="009C25F7">
            <w:pPr>
              <w:ind w:left="113" w:hanging="113"/>
              <w:jc w:val="left"/>
              <w:rPr>
                <w:sz w:val="20"/>
              </w:rPr>
            </w:pPr>
            <w:r w:rsidRPr="008141EC">
              <w:rPr>
                <w:sz w:val="20"/>
              </w:rPr>
              <w:t>САЛДО КЪМ 31 ДЕКЕМВРИ 201</w:t>
            </w:r>
            <w:r w:rsidR="00CB6DE9" w:rsidRPr="008141EC">
              <w:rPr>
                <w:sz w:val="20"/>
              </w:rPr>
              <w:t>5</w:t>
            </w:r>
          </w:p>
        </w:tc>
        <w:tc>
          <w:tcPr>
            <w:tcW w:w="992" w:type="dxa"/>
            <w:vAlign w:val="bottom"/>
          </w:tcPr>
          <w:p w:rsidR="009C25F7" w:rsidRPr="008141EC" w:rsidRDefault="00CB6DE9" w:rsidP="009C25F7">
            <w:pPr>
              <w:jc w:val="right"/>
              <w:rPr>
                <w:sz w:val="20"/>
              </w:rPr>
            </w:pPr>
            <w:r w:rsidRPr="008141EC">
              <w:rPr>
                <w:sz w:val="20"/>
              </w:rPr>
              <w:t>2,900</w:t>
            </w:r>
          </w:p>
        </w:tc>
        <w:tc>
          <w:tcPr>
            <w:tcW w:w="142" w:type="dxa"/>
            <w:vAlign w:val="bottom"/>
          </w:tcPr>
          <w:p w:rsidR="009C25F7" w:rsidRPr="008141EC" w:rsidRDefault="009C25F7" w:rsidP="009C25F7">
            <w:pPr>
              <w:jc w:val="right"/>
              <w:rPr>
                <w:sz w:val="20"/>
              </w:rPr>
            </w:pPr>
          </w:p>
        </w:tc>
        <w:tc>
          <w:tcPr>
            <w:tcW w:w="851" w:type="dxa"/>
            <w:vAlign w:val="bottom"/>
          </w:tcPr>
          <w:p w:rsidR="009C25F7" w:rsidRPr="008141EC" w:rsidRDefault="00CB6DE9" w:rsidP="009C25F7">
            <w:pPr>
              <w:jc w:val="right"/>
              <w:rPr>
                <w:sz w:val="20"/>
              </w:rPr>
            </w:pPr>
            <w:r w:rsidRPr="008141EC">
              <w:rPr>
                <w:sz w:val="20"/>
              </w:rPr>
              <w:t>449</w:t>
            </w:r>
          </w:p>
        </w:tc>
        <w:tc>
          <w:tcPr>
            <w:tcW w:w="141" w:type="dxa"/>
            <w:vAlign w:val="bottom"/>
          </w:tcPr>
          <w:p w:rsidR="009C25F7" w:rsidRPr="008141EC" w:rsidRDefault="009C25F7" w:rsidP="009C25F7">
            <w:pPr>
              <w:jc w:val="right"/>
              <w:rPr>
                <w:sz w:val="20"/>
              </w:rPr>
            </w:pPr>
          </w:p>
        </w:tc>
        <w:tc>
          <w:tcPr>
            <w:tcW w:w="1276" w:type="dxa"/>
            <w:vAlign w:val="bottom"/>
          </w:tcPr>
          <w:p w:rsidR="009C25F7" w:rsidRPr="008141EC" w:rsidRDefault="00204024" w:rsidP="00B4143E">
            <w:pPr>
              <w:jc w:val="right"/>
              <w:rPr>
                <w:sz w:val="20"/>
              </w:rPr>
            </w:pPr>
            <w:r w:rsidRPr="008141EC">
              <w:rPr>
                <w:sz w:val="20"/>
              </w:rPr>
              <w:t>18,</w:t>
            </w:r>
            <w:r w:rsidR="00B4143E" w:rsidRPr="008141EC">
              <w:rPr>
                <w:sz w:val="20"/>
              </w:rPr>
              <w:t>375</w:t>
            </w:r>
          </w:p>
        </w:tc>
        <w:tc>
          <w:tcPr>
            <w:tcW w:w="142" w:type="dxa"/>
            <w:vAlign w:val="bottom"/>
          </w:tcPr>
          <w:p w:rsidR="009C25F7" w:rsidRPr="008141EC" w:rsidRDefault="009C25F7" w:rsidP="009C25F7">
            <w:pPr>
              <w:jc w:val="right"/>
              <w:rPr>
                <w:sz w:val="20"/>
              </w:rPr>
            </w:pPr>
          </w:p>
        </w:tc>
        <w:tc>
          <w:tcPr>
            <w:tcW w:w="1276" w:type="dxa"/>
            <w:vAlign w:val="bottom"/>
          </w:tcPr>
          <w:p w:rsidR="009C25F7" w:rsidRPr="008141EC" w:rsidRDefault="00204024" w:rsidP="00B4143E">
            <w:pPr>
              <w:jc w:val="right"/>
              <w:rPr>
                <w:sz w:val="20"/>
              </w:rPr>
            </w:pPr>
            <w:r w:rsidRPr="008141EC">
              <w:rPr>
                <w:sz w:val="20"/>
              </w:rPr>
              <w:t>21,7</w:t>
            </w:r>
            <w:r w:rsidR="00B4143E" w:rsidRPr="008141EC">
              <w:rPr>
                <w:sz w:val="20"/>
              </w:rPr>
              <w:t>24</w:t>
            </w:r>
          </w:p>
        </w:tc>
      </w:tr>
      <w:tr w:rsidR="00E63120" w:rsidRPr="008141EC" w:rsidTr="00C22A06">
        <w:trPr>
          <w:cantSplit/>
        </w:trPr>
        <w:tc>
          <w:tcPr>
            <w:tcW w:w="4253" w:type="dxa"/>
            <w:vAlign w:val="bottom"/>
          </w:tcPr>
          <w:p w:rsidR="00E63120" w:rsidRPr="008141EC" w:rsidRDefault="00E63120" w:rsidP="00E63120">
            <w:pPr>
              <w:ind w:left="113" w:hanging="113"/>
              <w:jc w:val="left"/>
              <w:rPr>
                <w:sz w:val="20"/>
              </w:rPr>
            </w:pPr>
            <w:r w:rsidRPr="008141EC">
              <w:rPr>
                <w:sz w:val="20"/>
              </w:rPr>
              <w:t>Печалба за годината</w:t>
            </w:r>
          </w:p>
        </w:tc>
        <w:tc>
          <w:tcPr>
            <w:tcW w:w="992" w:type="dxa"/>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851" w:type="dxa"/>
            <w:vAlign w:val="bottom"/>
          </w:tcPr>
          <w:p w:rsidR="00E63120" w:rsidRPr="008141EC" w:rsidRDefault="00E63120" w:rsidP="00E63120">
            <w:pPr>
              <w:jc w:val="right"/>
              <w:rPr>
                <w:sz w:val="20"/>
              </w:rPr>
            </w:pPr>
            <w:r w:rsidRPr="008141EC">
              <w:rPr>
                <w:sz w:val="20"/>
              </w:rPr>
              <w:t>-</w:t>
            </w:r>
          </w:p>
        </w:tc>
        <w:tc>
          <w:tcPr>
            <w:tcW w:w="141" w:type="dxa"/>
            <w:vAlign w:val="bottom"/>
          </w:tcPr>
          <w:p w:rsidR="00E63120" w:rsidRPr="008141EC" w:rsidRDefault="00E63120" w:rsidP="00E63120">
            <w:pPr>
              <w:jc w:val="right"/>
              <w:rPr>
                <w:sz w:val="20"/>
              </w:rPr>
            </w:pPr>
          </w:p>
        </w:tc>
        <w:tc>
          <w:tcPr>
            <w:tcW w:w="1276" w:type="dxa"/>
            <w:vAlign w:val="bottom"/>
          </w:tcPr>
          <w:p w:rsidR="00E63120" w:rsidRPr="008141EC" w:rsidRDefault="00E63120" w:rsidP="00E63120">
            <w:pPr>
              <w:jc w:val="right"/>
              <w:rPr>
                <w:sz w:val="20"/>
              </w:rPr>
            </w:pPr>
            <w:r w:rsidRPr="008141EC">
              <w:rPr>
                <w:sz w:val="20"/>
              </w:rPr>
              <w:t>66</w:t>
            </w:r>
          </w:p>
        </w:tc>
        <w:tc>
          <w:tcPr>
            <w:tcW w:w="142" w:type="dxa"/>
            <w:vAlign w:val="bottom"/>
          </w:tcPr>
          <w:p w:rsidR="00E63120" w:rsidRPr="008141EC" w:rsidRDefault="00E63120" w:rsidP="00E63120">
            <w:pPr>
              <w:jc w:val="right"/>
              <w:rPr>
                <w:sz w:val="20"/>
              </w:rPr>
            </w:pPr>
          </w:p>
        </w:tc>
        <w:tc>
          <w:tcPr>
            <w:tcW w:w="1276" w:type="dxa"/>
            <w:vAlign w:val="bottom"/>
          </w:tcPr>
          <w:p w:rsidR="00E63120" w:rsidRPr="008141EC" w:rsidRDefault="00E63120" w:rsidP="00E63120">
            <w:pPr>
              <w:jc w:val="right"/>
              <w:rPr>
                <w:sz w:val="20"/>
              </w:rPr>
            </w:pPr>
            <w:r w:rsidRPr="008141EC">
              <w:rPr>
                <w:sz w:val="20"/>
              </w:rPr>
              <w:t>66</w:t>
            </w:r>
          </w:p>
        </w:tc>
      </w:tr>
      <w:tr w:rsidR="00C22A06" w:rsidRPr="008141EC" w:rsidTr="00C22A06">
        <w:trPr>
          <w:cantSplit/>
        </w:trPr>
        <w:tc>
          <w:tcPr>
            <w:tcW w:w="4253" w:type="dxa"/>
            <w:vAlign w:val="bottom"/>
          </w:tcPr>
          <w:p w:rsidR="00C22A06" w:rsidRPr="008141EC" w:rsidRDefault="00C22A06" w:rsidP="00E63120">
            <w:pPr>
              <w:ind w:left="113" w:hanging="113"/>
              <w:jc w:val="left"/>
              <w:rPr>
                <w:sz w:val="20"/>
              </w:rPr>
            </w:pPr>
            <w:r w:rsidRPr="008141EC">
              <w:rPr>
                <w:sz w:val="20"/>
              </w:rPr>
              <w:t xml:space="preserve">Разпределение към собственика (бел. </w:t>
            </w:r>
            <w:r w:rsidR="00F470C8" w:rsidRPr="008141EC">
              <w:rPr>
                <w:sz w:val="20"/>
              </w:rPr>
              <w:t>9</w:t>
            </w:r>
            <w:r w:rsidRPr="008141EC">
              <w:rPr>
                <w:sz w:val="20"/>
              </w:rPr>
              <w:t>)</w:t>
            </w:r>
          </w:p>
        </w:tc>
        <w:tc>
          <w:tcPr>
            <w:tcW w:w="992" w:type="dxa"/>
            <w:vAlign w:val="bottom"/>
          </w:tcPr>
          <w:p w:rsidR="00C22A06" w:rsidRPr="008141EC" w:rsidRDefault="00C22A06" w:rsidP="00E63120">
            <w:pPr>
              <w:jc w:val="right"/>
              <w:rPr>
                <w:sz w:val="20"/>
              </w:rPr>
            </w:pPr>
            <w:r w:rsidRPr="008141EC">
              <w:rPr>
                <w:sz w:val="20"/>
              </w:rPr>
              <w:t>-</w:t>
            </w:r>
          </w:p>
        </w:tc>
        <w:tc>
          <w:tcPr>
            <w:tcW w:w="142" w:type="dxa"/>
            <w:vAlign w:val="bottom"/>
          </w:tcPr>
          <w:p w:rsidR="00C22A06" w:rsidRPr="008141EC" w:rsidRDefault="00C22A06" w:rsidP="00E63120">
            <w:pPr>
              <w:jc w:val="right"/>
              <w:rPr>
                <w:sz w:val="20"/>
              </w:rPr>
            </w:pPr>
          </w:p>
        </w:tc>
        <w:tc>
          <w:tcPr>
            <w:tcW w:w="851" w:type="dxa"/>
            <w:vAlign w:val="bottom"/>
          </w:tcPr>
          <w:p w:rsidR="00C22A06" w:rsidRPr="008141EC" w:rsidRDefault="00C22A06" w:rsidP="00E63120">
            <w:pPr>
              <w:jc w:val="right"/>
              <w:rPr>
                <w:sz w:val="20"/>
              </w:rPr>
            </w:pPr>
            <w:r w:rsidRPr="008141EC">
              <w:rPr>
                <w:sz w:val="20"/>
              </w:rPr>
              <w:t>-</w:t>
            </w:r>
          </w:p>
        </w:tc>
        <w:tc>
          <w:tcPr>
            <w:tcW w:w="141" w:type="dxa"/>
            <w:vAlign w:val="bottom"/>
          </w:tcPr>
          <w:p w:rsidR="00C22A06" w:rsidRPr="008141EC" w:rsidRDefault="00C22A06" w:rsidP="00E63120">
            <w:pPr>
              <w:jc w:val="right"/>
              <w:rPr>
                <w:sz w:val="20"/>
              </w:rPr>
            </w:pPr>
          </w:p>
        </w:tc>
        <w:tc>
          <w:tcPr>
            <w:tcW w:w="1276" w:type="dxa"/>
            <w:vAlign w:val="bottom"/>
          </w:tcPr>
          <w:p w:rsidR="00C22A06" w:rsidRPr="008141EC" w:rsidRDefault="00C22A06" w:rsidP="00E63120">
            <w:pPr>
              <w:jc w:val="right"/>
              <w:rPr>
                <w:sz w:val="20"/>
              </w:rPr>
            </w:pPr>
            <w:r w:rsidRPr="008141EC">
              <w:rPr>
                <w:sz w:val="20"/>
              </w:rPr>
              <w:t>(4,204)</w:t>
            </w:r>
          </w:p>
        </w:tc>
        <w:tc>
          <w:tcPr>
            <w:tcW w:w="142" w:type="dxa"/>
            <w:vAlign w:val="bottom"/>
          </w:tcPr>
          <w:p w:rsidR="00C22A06" w:rsidRPr="008141EC" w:rsidRDefault="00C22A06" w:rsidP="00E63120">
            <w:pPr>
              <w:jc w:val="right"/>
              <w:rPr>
                <w:sz w:val="20"/>
              </w:rPr>
            </w:pPr>
          </w:p>
        </w:tc>
        <w:tc>
          <w:tcPr>
            <w:tcW w:w="1276" w:type="dxa"/>
            <w:vAlign w:val="bottom"/>
          </w:tcPr>
          <w:p w:rsidR="00C22A06" w:rsidRPr="008141EC" w:rsidRDefault="00C22A06" w:rsidP="00E63120">
            <w:pPr>
              <w:jc w:val="right"/>
              <w:rPr>
                <w:sz w:val="20"/>
              </w:rPr>
            </w:pPr>
            <w:r w:rsidRPr="008141EC">
              <w:rPr>
                <w:sz w:val="20"/>
              </w:rPr>
              <w:t>(4,204)</w:t>
            </w:r>
          </w:p>
        </w:tc>
      </w:tr>
      <w:tr w:rsidR="00E63120" w:rsidRPr="008141EC" w:rsidTr="00C22A06">
        <w:trPr>
          <w:cantSplit/>
        </w:trPr>
        <w:tc>
          <w:tcPr>
            <w:tcW w:w="4253" w:type="dxa"/>
            <w:vAlign w:val="bottom"/>
          </w:tcPr>
          <w:p w:rsidR="00E63120" w:rsidRPr="008141EC" w:rsidRDefault="00E63120" w:rsidP="00E63120">
            <w:pPr>
              <w:ind w:left="113" w:hanging="113"/>
              <w:jc w:val="left"/>
              <w:rPr>
                <w:sz w:val="20"/>
              </w:rPr>
            </w:pPr>
            <w:r w:rsidRPr="008141EC">
              <w:rPr>
                <w:sz w:val="20"/>
              </w:rPr>
              <w:t>Друг всеобхватен доход за годината</w:t>
            </w:r>
          </w:p>
        </w:tc>
        <w:tc>
          <w:tcPr>
            <w:tcW w:w="992"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851"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1" w:type="dxa"/>
            <w:vAlign w:val="bottom"/>
          </w:tcPr>
          <w:p w:rsidR="00E63120" w:rsidRPr="008141EC" w:rsidRDefault="00E63120" w:rsidP="00E63120">
            <w:pPr>
              <w:jc w:val="right"/>
              <w:rPr>
                <w:sz w:val="20"/>
              </w:rPr>
            </w:pPr>
          </w:p>
        </w:tc>
        <w:tc>
          <w:tcPr>
            <w:tcW w:w="1276"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1276" w:type="dxa"/>
            <w:tcBorders>
              <w:bottom w:val="single" w:sz="4" w:space="0" w:color="auto"/>
            </w:tcBorders>
            <w:vAlign w:val="bottom"/>
          </w:tcPr>
          <w:p w:rsidR="00E63120" w:rsidRPr="008141EC" w:rsidRDefault="00E63120" w:rsidP="00E63120">
            <w:pPr>
              <w:jc w:val="right"/>
              <w:rPr>
                <w:sz w:val="20"/>
              </w:rPr>
            </w:pPr>
            <w:r w:rsidRPr="008141EC">
              <w:rPr>
                <w:sz w:val="20"/>
              </w:rPr>
              <w:t>-</w:t>
            </w:r>
          </w:p>
        </w:tc>
      </w:tr>
      <w:tr w:rsidR="00E63120" w:rsidRPr="008141EC" w:rsidTr="00E63120">
        <w:trPr>
          <w:cantSplit/>
        </w:trPr>
        <w:tc>
          <w:tcPr>
            <w:tcW w:w="4253" w:type="dxa"/>
            <w:vAlign w:val="bottom"/>
          </w:tcPr>
          <w:p w:rsidR="00E63120" w:rsidRPr="008141EC" w:rsidRDefault="00E63120" w:rsidP="00E63120">
            <w:pPr>
              <w:ind w:left="113" w:hanging="113"/>
              <w:jc w:val="left"/>
              <w:rPr>
                <w:sz w:val="20"/>
              </w:rPr>
            </w:pPr>
            <w:r w:rsidRPr="008141EC">
              <w:rPr>
                <w:sz w:val="20"/>
              </w:rPr>
              <w:t>САЛДО КЪМ 31 ДЕКЕМВРИ 2016</w:t>
            </w:r>
          </w:p>
        </w:tc>
        <w:tc>
          <w:tcPr>
            <w:tcW w:w="992" w:type="dxa"/>
            <w:tcBorders>
              <w:top w:val="single" w:sz="4" w:space="0" w:color="auto"/>
              <w:bottom w:val="double" w:sz="4" w:space="0" w:color="auto"/>
            </w:tcBorders>
            <w:vAlign w:val="bottom"/>
          </w:tcPr>
          <w:p w:rsidR="00E63120" w:rsidRPr="008141EC" w:rsidRDefault="00E63120" w:rsidP="00E63120">
            <w:pPr>
              <w:jc w:val="right"/>
              <w:rPr>
                <w:sz w:val="20"/>
              </w:rPr>
            </w:pPr>
            <w:r w:rsidRPr="008141EC">
              <w:rPr>
                <w:sz w:val="20"/>
              </w:rPr>
              <w:t>2,900</w:t>
            </w:r>
          </w:p>
        </w:tc>
        <w:tc>
          <w:tcPr>
            <w:tcW w:w="142" w:type="dxa"/>
            <w:vAlign w:val="bottom"/>
          </w:tcPr>
          <w:p w:rsidR="00E63120" w:rsidRPr="008141EC" w:rsidRDefault="00E63120" w:rsidP="00E63120">
            <w:pPr>
              <w:jc w:val="right"/>
              <w:rPr>
                <w:sz w:val="20"/>
              </w:rPr>
            </w:pPr>
          </w:p>
        </w:tc>
        <w:tc>
          <w:tcPr>
            <w:tcW w:w="851" w:type="dxa"/>
            <w:tcBorders>
              <w:top w:val="single" w:sz="4" w:space="0" w:color="auto"/>
              <w:bottom w:val="double" w:sz="4" w:space="0" w:color="auto"/>
            </w:tcBorders>
            <w:vAlign w:val="bottom"/>
          </w:tcPr>
          <w:p w:rsidR="00E63120" w:rsidRPr="008141EC" w:rsidRDefault="00E63120" w:rsidP="00E63120">
            <w:pPr>
              <w:jc w:val="right"/>
              <w:rPr>
                <w:sz w:val="20"/>
              </w:rPr>
            </w:pPr>
            <w:r w:rsidRPr="008141EC">
              <w:rPr>
                <w:sz w:val="20"/>
              </w:rPr>
              <w:t>449</w:t>
            </w:r>
          </w:p>
        </w:tc>
        <w:tc>
          <w:tcPr>
            <w:tcW w:w="141" w:type="dxa"/>
            <w:vAlign w:val="bottom"/>
          </w:tcPr>
          <w:p w:rsidR="00E63120" w:rsidRPr="008141EC" w:rsidRDefault="00E63120" w:rsidP="00E63120">
            <w:pPr>
              <w:jc w:val="right"/>
              <w:rPr>
                <w:sz w:val="20"/>
              </w:rPr>
            </w:pPr>
          </w:p>
        </w:tc>
        <w:tc>
          <w:tcPr>
            <w:tcW w:w="1276" w:type="dxa"/>
            <w:tcBorders>
              <w:top w:val="single" w:sz="4" w:space="0" w:color="auto"/>
              <w:bottom w:val="double" w:sz="4" w:space="0" w:color="auto"/>
            </w:tcBorders>
            <w:vAlign w:val="bottom"/>
          </w:tcPr>
          <w:p w:rsidR="00E63120" w:rsidRPr="008141EC" w:rsidRDefault="00C22A06" w:rsidP="00E63120">
            <w:pPr>
              <w:jc w:val="right"/>
              <w:rPr>
                <w:sz w:val="20"/>
              </w:rPr>
            </w:pPr>
            <w:r w:rsidRPr="008141EC">
              <w:rPr>
                <w:sz w:val="20"/>
              </w:rPr>
              <w:t>14,237</w:t>
            </w:r>
          </w:p>
        </w:tc>
        <w:tc>
          <w:tcPr>
            <w:tcW w:w="142" w:type="dxa"/>
            <w:vAlign w:val="bottom"/>
          </w:tcPr>
          <w:p w:rsidR="00E63120" w:rsidRPr="008141EC" w:rsidRDefault="00E63120" w:rsidP="00E63120">
            <w:pPr>
              <w:jc w:val="right"/>
              <w:rPr>
                <w:sz w:val="20"/>
              </w:rPr>
            </w:pPr>
          </w:p>
        </w:tc>
        <w:tc>
          <w:tcPr>
            <w:tcW w:w="1276" w:type="dxa"/>
            <w:tcBorders>
              <w:top w:val="single" w:sz="4" w:space="0" w:color="auto"/>
              <w:bottom w:val="double" w:sz="4" w:space="0" w:color="auto"/>
            </w:tcBorders>
            <w:vAlign w:val="bottom"/>
          </w:tcPr>
          <w:p w:rsidR="00E63120" w:rsidRPr="008141EC" w:rsidRDefault="00C22A06" w:rsidP="00E63120">
            <w:pPr>
              <w:jc w:val="right"/>
              <w:rPr>
                <w:sz w:val="20"/>
              </w:rPr>
            </w:pPr>
            <w:r w:rsidRPr="008141EC">
              <w:rPr>
                <w:sz w:val="20"/>
              </w:rPr>
              <w:t>17,586</w:t>
            </w:r>
          </w:p>
        </w:tc>
      </w:tr>
    </w:tbl>
    <w:p w:rsidR="00920725" w:rsidRPr="008141EC" w:rsidRDefault="00920725" w:rsidP="00920725">
      <w:pPr>
        <w:pStyle w:val="point"/>
        <w:spacing w:before="0" w:after="0"/>
        <w:rPr>
          <w:caps w:val="0"/>
        </w:rPr>
      </w:pPr>
    </w:p>
    <w:p w:rsidR="00920725" w:rsidRPr="008141EC" w:rsidRDefault="00920725" w:rsidP="00920725">
      <w:pPr>
        <w:pStyle w:val="point"/>
        <w:spacing w:before="0" w:after="0"/>
        <w:rPr>
          <w:caps w:val="0"/>
        </w:rPr>
      </w:pPr>
    </w:p>
    <w:p w:rsidR="00920725" w:rsidRPr="008141EC" w:rsidRDefault="00920725" w:rsidP="00920725">
      <w:pPr>
        <w:outlineLvl w:val="0"/>
      </w:pPr>
      <w:r w:rsidRPr="008141EC">
        <w:t xml:space="preserve">Финансовият отчет е одобрен от името на Руно </w:t>
      </w:r>
      <w:bookmarkStart w:id="0" w:name="_GoBack"/>
      <w:bookmarkEnd w:id="0"/>
      <w:r w:rsidRPr="000913BD">
        <w:t>Казанлък ЕАД</w:t>
      </w:r>
      <w:r w:rsidRPr="000913BD">
        <w:rPr>
          <w:b/>
        </w:rPr>
        <w:t xml:space="preserve"> </w:t>
      </w:r>
      <w:r w:rsidRPr="000913BD">
        <w:t xml:space="preserve"> на </w:t>
      </w:r>
      <w:r w:rsidR="000913BD" w:rsidRPr="000913BD">
        <w:t>24.03.</w:t>
      </w:r>
      <w:r w:rsidR="005B5838" w:rsidRPr="000913BD">
        <w:t>201</w:t>
      </w:r>
      <w:r w:rsidR="00F7454E" w:rsidRPr="000913BD">
        <w:t>7</w:t>
      </w:r>
      <w:r w:rsidRPr="000913BD">
        <w:t>:</w:t>
      </w:r>
    </w:p>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tbl>
      <w:tblPr>
        <w:tblW w:w="8626" w:type="dxa"/>
        <w:tblInd w:w="129" w:type="dxa"/>
        <w:tblLook w:val="0000" w:firstRow="0" w:lastRow="0" w:firstColumn="0" w:lastColumn="0" w:noHBand="0" w:noVBand="0"/>
      </w:tblPr>
      <w:tblGrid>
        <w:gridCol w:w="2956"/>
        <w:gridCol w:w="2635"/>
        <w:gridCol w:w="3035"/>
      </w:tblGrid>
      <w:tr w:rsidR="004A3889" w:rsidRPr="008141EC">
        <w:trPr>
          <w:trHeight w:val="100"/>
        </w:trPr>
        <w:tc>
          <w:tcPr>
            <w:tcW w:w="2956"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tc>
        <w:tc>
          <w:tcPr>
            <w:tcW w:w="2635" w:type="dxa"/>
            <w:shd w:val="clear" w:color="auto" w:fill="auto"/>
          </w:tcPr>
          <w:p w:rsidR="004A3889" w:rsidRPr="008141EC" w:rsidRDefault="004A3889" w:rsidP="007E4FAD">
            <w:pPr>
              <w:tabs>
                <w:tab w:val="right" w:pos="1062"/>
                <w:tab w:val="right" w:pos="2790"/>
                <w:tab w:val="right" w:pos="2880"/>
              </w:tabs>
              <w:ind w:right="5285"/>
              <w:rPr>
                <w:b/>
                <w:bCs/>
              </w:rPr>
            </w:pPr>
          </w:p>
        </w:tc>
        <w:tc>
          <w:tcPr>
            <w:tcW w:w="3035"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427B08" w:rsidRPr="008141EC">
        <w:trPr>
          <w:trHeight w:val="100"/>
        </w:trPr>
        <w:tc>
          <w:tcPr>
            <w:tcW w:w="2956"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trPr>
          <w:trHeight w:val="159"/>
        </w:trPr>
        <w:tc>
          <w:tcPr>
            <w:tcW w:w="2956"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r w:rsidRPr="008141EC">
        <w:rPr>
          <w:iCs/>
        </w:rPr>
        <w:t>Приложените бележки са неразделна част от настоящия годишен финансов отчет.</w:t>
      </w:r>
    </w:p>
    <w:p w:rsidR="00920725" w:rsidRPr="008141EC" w:rsidRDefault="00920725" w:rsidP="00920725"/>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p w:rsidR="00920725" w:rsidRPr="008141EC" w:rsidRDefault="00920725" w:rsidP="00920725"/>
    <w:tbl>
      <w:tblPr>
        <w:tblW w:w="2956" w:type="dxa"/>
        <w:tblInd w:w="129" w:type="dxa"/>
        <w:tblLook w:val="0000" w:firstRow="0" w:lastRow="0" w:firstColumn="0" w:lastColumn="0" w:noHBand="0" w:noVBand="0"/>
      </w:tblPr>
      <w:tblGrid>
        <w:gridCol w:w="2956"/>
      </w:tblGrid>
      <w:tr w:rsidR="00920725" w:rsidRPr="008141EC">
        <w:trPr>
          <w:trHeight w:val="100"/>
        </w:trPr>
        <w:tc>
          <w:tcPr>
            <w:tcW w:w="2956" w:type="dxa"/>
            <w:tcBorders>
              <w:bottom w:val="single" w:sz="4" w:space="0" w:color="auto"/>
            </w:tcBorders>
            <w:shd w:val="clear" w:color="auto" w:fill="auto"/>
          </w:tcPr>
          <w:p w:rsidR="00920725" w:rsidRPr="008141EC" w:rsidRDefault="00920725" w:rsidP="008737DB">
            <w:pPr>
              <w:tabs>
                <w:tab w:val="right" w:pos="1062"/>
                <w:tab w:val="right" w:pos="2790"/>
                <w:tab w:val="right" w:pos="2880"/>
              </w:tabs>
              <w:ind w:right="5285"/>
              <w:rPr>
                <w:b/>
                <w:bCs/>
              </w:rPr>
            </w:pPr>
          </w:p>
        </w:tc>
      </w:tr>
      <w:tr w:rsidR="00920725" w:rsidRPr="008141EC">
        <w:trPr>
          <w:trHeight w:val="100"/>
        </w:trPr>
        <w:tc>
          <w:tcPr>
            <w:tcW w:w="2956" w:type="dxa"/>
            <w:tcBorders>
              <w:top w:val="single" w:sz="4" w:space="0" w:color="auto"/>
            </w:tcBorders>
            <w:shd w:val="clear" w:color="auto" w:fill="auto"/>
          </w:tcPr>
          <w:p w:rsidR="00920725" w:rsidRPr="008141EC" w:rsidRDefault="00427B08" w:rsidP="008737DB">
            <w:pPr>
              <w:tabs>
                <w:tab w:val="right" w:pos="1062"/>
                <w:tab w:val="right" w:pos="2790"/>
                <w:tab w:val="right" w:pos="2880"/>
              </w:tabs>
              <w:ind w:left="-102"/>
              <w:rPr>
                <w:bCs/>
              </w:rPr>
            </w:pPr>
            <w:r w:rsidRPr="008141EC">
              <w:rPr>
                <w:bCs/>
              </w:rPr>
              <w:t>Силвия Пенева</w:t>
            </w:r>
          </w:p>
        </w:tc>
      </w:tr>
      <w:tr w:rsidR="00920725" w:rsidRPr="008141EC">
        <w:trPr>
          <w:trHeight w:val="159"/>
        </w:trPr>
        <w:tc>
          <w:tcPr>
            <w:tcW w:w="2956" w:type="dxa"/>
            <w:shd w:val="clear" w:color="auto" w:fill="auto"/>
          </w:tcPr>
          <w:p w:rsidR="00920725" w:rsidRPr="008141EC" w:rsidRDefault="00920725" w:rsidP="008737DB">
            <w:pPr>
              <w:tabs>
                <w:tab w:val="right" w:pos="1062"/>
                <w:tab w:val="right" w:pos="2790"/>
                <w:tab w:val="right" w:pos="2880"/>
              </w:tabs>
              <w:ind w:left="-102"/>
              <w:rPr>
                <w:bCs/>
              </w:rPr>
            </w:pPr>
            <w:r w:rsidRPr="008141EC">
              <w:rPr>
                <w:bCs/>
              </w:rPr>
              <w:t>Регистриран одитор</w:t>
            </w:r>
          </w:p>
          <w:p w:rsidR="00920725" w:rsidRPr="008141EC" w:rsidRDefault="00920725" w:rsidP="008737DB">
            <w:pPr>
              <w:tabs>
                <w:tab w:val="right" w:pos="1062"/>
                <w:tab w:val="right" w:pos="2790"/>
                <w:tab w:val="right" w:pos="2880"/>
              </w:tabs>
              <w:ind w:left="-102"/>
              <w:rPr>
                <w:bCs/>
              </w:rPr>
            </w:pPr>
            <w:r w:rsidRPr="008141EC">
              <w:rPr>
                <w:bCs/>
              </w:rPr>
              <w:t xml:space="preserve">Дата: </w:t>
            </w:r>
          </w:p>
        </w:tc>
      </w:tr>
    </w:tbl>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4A3889" w:rsidRPr="008141EC" w:rsidRDefault="004A3889" w:rsidP="00920725"/>
    <w:p w:rsidR="00036072" w:rsidRPr="008141EC" w:rsidRDefault="00036072" w:rsidP="00920725">
      <w:pPr>
        <w:sectPr w:rsidR="00036072" w:rsidRPr="008141EC" w:rsidSect="00BC0186">
          <w:headerReference w:type="first" r:id="rId16"/>
          <w:pgSz w:w="11907" w:h="16840" w:code="9"/>
          <w:pgMar w:top="2160" w:right="1134" w:bottom="851" w:left="1699" w:header="720" w:footer="720" w:gutter="0"/>
          <w:cols w:space="720"/>
          <w:titlePg/>
        </w:sectPr>
      </w:pPr>
    </w:p>
    <w:p w:rsidR="00C72A29" w:rsidRPr="008141EC" w:rsidRDefault="00FD7892" w:rsidP="00BF7D3D">
      <w:pPr>
        <w:pStyle w:val="Header"/>
        <w:ind w:right="711"/>
      </w:pPr>
      <w:r w:rsidRPr="008141EC">
        <w:lastRenderedPageBreak/>
        <w:t>1.</w:t>
      </w:r>
      <w:r w:rsidRPr="008141EC">
        <w:tab/>
        <w:t>Общи положения</w:t>
      </w:r>
    </w:p>
    <w:p w:rsidR="00C72A29" w:rsidRPr="008141EC" w:rsidRDefault="00C72A29" w:rsidP="00BF7D3D">
      <w:pPr>
        <w:pStyle w:val="point"/>
        <w:spacing w:before="0" w:after="0"/>
        <w:ind w:right="711"/>
        <w:rPr>
          <w:rFonts w:ascii="Arial" w:hAnsi="Arial" w:cs="Arial"/>
          <w:sz w:val="14"/>
          <w:szCs w:val="14"/>
        </w:rPr>
      </w:pPr>
    </w:p>
    <w:p w:rsidR="00C72A29" w:rsidRPr="008141EC" w:rsidRDefault="0072005A" w:rsidP="00BF7D3D">
      <w:pPr>
        <w:pStyle w:val="Header"/>
        <w:ind w:left="-567" w:right="711" w:firstLine="0"/>
        <w:outlineLvl w:val="0"/>
      </w:pPr>
      <w:r w:rsidRPr="008141EC">
        <w:t>1.1</w:t>
      </w:r>
      <w:r w:rsidRPr="008141EC">
        <w:tab/>
      </w:r>
      <w:r w:rsidR="00C72A29" w:rsidRPr="008141EC">
        <w:t>Правен статут</w:t>
      </w:r>
    </w:p>
    <w:p w:rsidR="00C72A29" w:rsidRPr="008141EC" w:rsidRDefault="00C72A29" w:rsidP="00BF7D3D">
      <w:pPr>
        <w:pStyle w:val="point"/>
        <w:spacing w:before="0" w:after="0"/>
        <w:ind w:right="711"/>
        <w:rPr>
          <w:sz w:val="14"/>
          <w:szCs w:val="14"/>
        </w:rPr>
      </w:pPr>
    </w:p>
    <w:p w:rsidR="00B14ED7" w:rsidRPr="008141EC" w:rsidRDefault="003642B1" w:rsidP="00BF7D3D">
      <w:r w:rsidRPr="008141EC">
        <w:t>Руно Казанлък</w:t>
      </w:r>
      <w:r w:rsidR="00E06F32" w:rsidRPr="008141EC">
        <w:t xml:space="preserve"> </w:t>
      </w:r>
      <w:r w:rsidRPr="008141EC">
        <w:t>Е</w:t>
      </w:r>
      <w:r w:rsidR="00B14ED7" w:rsidRPr="008141EC">
        <w:t>АД</w:t>
      </w:r>
      <w:r w:rsidR="00826654" w:rsidRPr="008141EC">
        <w:rPr>
          <w:b/>
        </w:rPr>
        <w:t xml:space="preserve"> </w:t>
      </w:r>
      <w:r w:rsidR="00B14ED7" w:rsidRPr="008141EC">
        <w:t xml:space="preserve"> </w:t>
      </w:r>
      <w:r w:rsidR="00826654" w:rsidRPr="008141EC">
        <w:t>(Дружеството)</w:t>
      </w:r>
      <w:r w:rsidR="00B17EFF">
        <w:t xml:space="preserve">, ЕИК 123643298, </w:t>
      </w:r>
      <w:r w:rsidR="00B14ED7" w:rsidRPr="008141EC">
        <w:t>е</w:t>
      </w:r>
      <w:r w:rsidRPr="008141EC">
        <w:t xml:space="preserve"> еднолично</w:t>
      </w:r>
      <w:r w:rsidR="00B14ED7" w:rsidRPr="008141EC">
        <w:t xml:space="preserve"> акционерно дружество,</w:t>
      </w:r>
      <w:r w:rsidRPr="008141EC">
        <w:t xml:space="preserve"> учредено през март 2003 и</w:t>
      </w:r>
      <w:r w:rsidR="00B14ED7" w:rsidRPr="008141EC">
        <w:t xml:space="preserve"> регистрирано с Решение </w:t>
      </w:r>
      <w:r w:rsidR="00BF7D3D" w:rsidRPr="008141EC">
        <w:t>№</w:t>
      </w:r>
      <w:r w:rsidRPr="008141EC">
        <w:t xml:space="preserve"> 1046 на Старозагорски окръжен съд. Ад</w:t>
      </w:r>
      <w:r w:rsidR="00B14ED7" w:rsidRPr="008141EC">
        <w:t>ресът на управление е гр.</w:t>
      </w:r>
      <w:r w:rsidR="00BF7D3D" w:rsidRPr="008141EC">
        <w:t xml:space="preserve"> </w:t>
      </w:r>
      <w:r w:rsidRPr="008141EC">
        <w:t>Казанлък</w:t>
      </w:r>
      <w:r w:rsidR="00B14ED7" w:rsidRPr="008141EC">
        <w:t>,</w:t>
      </w:r>
      <w:r w:rsidRPr="008141EC">
        <w:t xml:space="preserve"> </w:t>
      </w:r>
      <w:r w:rsidR="00B14ED7" w:rsidRPr="008141EC">
        <w:t>ул. “</w:t>
      </w:r>
      <w:r w:rsidRPr="008141EC">
        <w:t>Маньо Стайнов</w:t>
      </w:r>
      <w:r w:rsidR="00B14ED7" w:rsidRPr="008141EC">
        <w:t xml:space="preserve">” </w:t>
      </w:r>
      <w:r w:rsidRPr="008141EC">
        <w:t>4</w:t>
      </w:r>
      <w:r w:rsidR="00B14ED7" w:rsidRPr="008141EC">
        <w:t xml:space="preserve">. </w:t>
      </w:r>
    </w:p>
    <w:p w:rsidR="00BF7D3D" w:rsidRPr="008141EC" w:rsidRDefault="00BF7D3D" w:rsidP="00BF7D3D">
      <w:pPr>
        <w:rPr>
          <w:sz w:val="14"/>
          <w:szCs w:val="14"/>
        </w:rPr>
      </w:pPr>
    </w:p>
    <w:p w:rsidR="00B14ED7" w:rsidRPr="008141EC" w:rsidRDefault="00B14ED7" w:rsidP="00BF7D3D">
      <w:r w:rsidRPr="008141EC">
        <w:t>Дружество</w:t>
      </w:r>
      <w:r w:rsidR="003642B1" w:rsidRPr="008141EC">
        <w:t>то е с основен капитал от 2</w:t>
      </w:r>
      <w:r w:rsidR="00A9318D" w:rsidRPr="008141EC">
        <w:t>,</w:t>
      </w:r>
      <w:r w:rsidR="003642B1" w:rsidRPr="008141EC">
        <w:t>9</w:t>
      </w:r>
      <w:r w:rsidRPr="008141EC">
        <w:t xml:space="preserve">00 </w:t>
      </w:r>
      <w:r w:rsidR="00A9318D" w:rsidRPr="008141EC">
        <w:t>хил</w:t>
      </w:r>
      <w:r w:rsidR="00980BF1" w:rsidRPr="008141EC">
        <w:t>.</w:t>
      </w:r>
      <w:r w:rsidRPr="008141EC">
        <w:t xml:space="preserve"> </w:t>
      </w:r>
      <w:r w:rsidR="00BF7D3D" w:rsidRPr="008141EC">
        <w:t>лв.</w:t>
      </w:r>
      <w:r w:rsidR="003642B1" w:rsidRPr="008141EC">
        <w:t>, разпределен в 2,900</w:t>
      </w:r>
      <w:r w:rsidR="00A9318D" w:rsidRPr="008141EC">
        <w:t>,</w:t>
      </w:r>
      <w:r w:rsidRPr="008141EC">
        <w:t>000 броя поименни акции с право н</w:t>
      </w:r>
      <w:r w:rsidR="003642B1" w:rsidRPr="008141EC">
        <w:t>а глас, с номинална стойност от 1</w:t>
      </w:r>
      <w:r w:rsidRPr="008141EC">
        <w:t xml:space="preserve"> л</w:t>
      </w:r>
      <w:r w:rsidR="00BF7D3D" w:rsidRPr="008141EC">
        <w:t>в.</w:t>
      </w:r>
      <w:r w:rsidR="003642B1" w:rsidRPr="008141EC">
        <w:t xml:space="preserve"> всяка</w:t>
      </w:r>
      <w:r w:rsidRPr="008141EC">
        <w:t>.</w:t>
      </w:r>
    </w:p>
    <w:p w:rsidR="00BF7D3D" w:rsidRPr="008141EC" w:rsidRDefault="00BF7D3D" w:rsidP="00BF7D3D">
      <w:pPr>
        <w:rPr>
          <w:sz w:val="14"/>
          <w:szCs w:val="14"/>
        </w:rPr>
      </w:pPr>
    </w:p>
    <w:p w:rsidR="0068228F" w:rsidRPr="008141EC" w:rsidRDefault="00C613CF" w:rsidP="00BF7D3D">
      <w:r w:rsidRPr="008141EC">
        <w:t>Дружеството е с едностепен</w:t>
      </w:r>
      <w:r w:rsidR="0068228F" w:rsidRPr="008141EC">
        <w:t>на система на управление – Борд на директорите</w:t>
      </w:r>
      <w:r w:rsidR="00B14ED7" w:rsidRPr="008141EC">
        <w:t xml:space="preserve"> </w:t>
      </w:r>
      <w:r w:rsidR="0068228F" w:rsidRPr="008141EC">
        <w:t xml:space="preserve">и </w:t>
      </w:r>
      <w:r w:rsidR="009E12EA" w:rsidRPr="008141EC">
        <w:t xml:space="preserve">е </w:t>
      </w:r>
      <w:r w:rsidR="0068228F" w:rsidRPr="008141EC">
        <w:t>представлява</w:t>
      </w:r>
      <w:r w:rsidR="009E12EA" w:rsidRPr="008141EC">
        <w:t>но</w:t>
      </w:r>
      <w:r w:rsidR="00CB117A" w:rsidRPr="008141EC">
        <w:t xml:space="preserve"> от Изпълнителните </w:t>
      </w:r>
      <w:r w:rsidR="0068228F" w:rsidRPr="008141EC">
        <w:t xml:space="preserve"> директор</w:t>
      </w:r>
      <w:r w:rsidR="00CB117A" w:rsidRPr="008141EC">
        <w:t>и   - Иванка Василева Якмаджиева и Димитър Стойнов  Димитров.</w:t>
      </w:r>
    </w:p>
    <w:p w:rsidR="0068228F" w:rsidRPr="008141EC" w:rsidRDefault="0068228F" w:rsidP="00BF7D3D"/>
    <w:p w:rsidR="00B14ED7" w:rsidRPr="008141EC" w:rsidRDefault="0068228F" w:rsidP="00BF7D3D">
      <w:r w:rsidRPr="008141EC">
        <w:t>Едноличен собственик на</w:t>
      </w:r>
      <w:r w:rsidR="00643E38" w:rsidRPr="008141EC">
        <w:t xml:space="preserve"> </w:t>
      </w:r>
      <w:r w:rsidR="00E06F32" w:rsidRPr="008141EC">
        <w:t>Дружеството е Вен</w:t>
      </w:r>
      <w:r w:rsidR="009E12EA" w:rsidRPr="008141EC">
        <w:t>т</w:t>
      </w:r>
      <w:r w:rsidR="00E06F32" w:rsidRPr="008141EC">
        <w:t>чър Екуити България ЕАД</w:t>
      </w:r>
      <w:r w:rsidR="00707F95" w:rsidRPr="008141EC">
        <w:t xml:space="preserve"> („Дружеството-майка“)</w:t>
      </w:r>
      <w:r w:rsidR="00E06F32" w:rsidRPr="008141EC">
        <w:t xml:space="preserve">. </w:t>
      </w:r>
    </w:p>
    <w:p w:rsidR="00C72A29" w:rsidRPr="008141EC" w:rsidRDefault="00C72A29" w:rsidP="00BF7D3D">
      <w:pPr>
        <w:pStyle w:val="Address"/>
        <w:pBdr>
          <w:left w:val="none" w:sz="0" w:space="0" w:color="auto"/>
        </w:pBdr>
        <w:spacing w:line="240" w:lineRule="auto"/>
        <w:ind w:right="711"/>
        <w:rPr>
          <w:bCs/>
          <w:sz w:val="14"/>
          <w:szCs w:val="14"/>
          <w:lang w:val="bg-BG"/>
        </w:rPr>
      </w:pPr>
    </w:p>
    <w:p w:rsidR="00C72A29" w:rsidRPr="008141EC" w:rsidRDefault="0072005A" w:rsidP="00BF7D3D">
      <w:pPr>
        <w:pStyle w:val="Header"/>
        <w:ind w:left="-567" w:right="711" w:firstLine="0"/>
        <w:outlineLvl w:val="0"/>
      </w:pPr>
      <w:r w:rsidRPr="008141EC">
        <w:t>1.2</w:t>
      </w:r>
      <w:r w:rsidRPr="008141EC">
        <w:tab/>
      </w:r>
      <w:r w:rsidR="00C72A29" w:rsidRPr="008141EC">
        <w:t>Предмет на дейност</w:t>
      </w:r>
    </w:p>
    <w:p w:rsidR="00C72A29" w:rsidRPr="008141EC" w:rsidRDefault="00F008F0" w:rsidP="00BF7D3D">
      <w:pPr>
        <w:pStyle w:val="Header"/>
        <w:ind w:left="-567" w:right="711" w:firstLine="0"/>
        <w:outlineLvl w:val="0"/>
        <w:rPr>
          <w:sz w:val="14"/>
          <w:szCs w:val="14"/>
        </w:rPr>
      </w:pPr>
      <w:r w:rsidRPr="008141EC">
        <w:tab/>
      </w:r>
    </w:p>
    <w:p w:rsidR="00335674" w:rsidRPr="008141EC" w:rsidRDefault="00CF531B" w:rsidP="00BF7D3D">
      <w:r w:rsidRPr="008141EC">
        <w:t xml:space="preserve">Предметът на дейност на </w:t>
      </w:r>
      <w:r w:rsidR="00335674" w:rsidRPr="008141EC">
        <w:t xml:space="preserve">Дружеството </w:t>
      </w:r>
      <w:r w:rsidR="00CF40D3" w:rsidRPr="008141EC">
        <w:t>е покупка на вълна с цел продажба в преработен вид, производство на вълнени ленти, прежди и облекла</w:t>
      </w:r>
      <w:r w:rsidR="00335674" w:rsidRPr="008141EC">
        <w:t>, производство</w:t>
      </w:r>
      <w:r w:rsidR="00C4460B" w:rsidRPr="008141EC">
        <w:t xml:space="preserve"> и продажба</w:t>
      </w:r>
      <w:r w:rsidR="00CF40D3" w:rsidRPr="008141EC">
        <w:t xml:space="preserve"> на електрическа енергия, и </w:t>
      </w:r>
      <w:r w:rsidR="00335674" w:rsidRPr="008141EC">
        <w:t>производство</w:t>
      </w:r>
      <w:r w:rsidR="00C4460B" w:rsidRPr="008141EC">
        <w:t xml:space="preserve"> и продажба</w:t>
      </w:r>
      <w:r w:rsidR="00CF40D3" w:rsidRPr="008141EC">
        <w:t xml:space="preserve"> на селскостопанска продукция</w:t>
      </w:r>
      <w:r w:rsidR="00335674" w:rsidRPr="008141EC">
        <w:t>.</w:t>
      </w:r>
    </w:p>
    <w:p w:rsidR="00C72A29" w:rsidRPr="008141EC" w:rsidRDefault="00C72A29" w:rsidP="00BF7D3D">
      <w:pPr>
        <w:pStyle w:val="point"/>
        <w:spacing w:before="0" w:after="0"/>
        <w:ind w:right="711"/>
        <w:rPr>
          <w:sz w:val="14"/>
          <w:szCs w:val="14"/>
        </w:rPr>
      </w:pPr>
    </w:p>
    <w:p w:rsidR="00CF531B" w:rsidRPr="008141EC" w:rsidRDefault="00CF531B" w:rsidP="00BF7D3D">
      <w:pPr>
        <w:ind w:left="-567"/>
        <w:outlineLvl w:val="1"/>
        <w:rPr>
          <w:b/>
          <w:bCs/>
        </w:rPr>
      </w:pPr>
      <w:r w:rsidRPr="008141EC">
        <w:rPr>
          <w:b/>
          <w:bCs/>
        </w:rPr>
        <w:t>2.</w:t>
      </w:r>
      <w:r w:rsidRPr="008141EC">
        <w:rPr>
          <w:b/>
          <w:bCs/>
        </w:rPr>
        <w:tab/>
        <w:t xml:space="preserve">База за изготвяне на </w:t>
      </w:r>
      <w:r w:rsidR="00861433" w:rsidRPr="008141EC">
        <w:rPr>
          <w:b/>
          <w:bCs/>
        </w:rPr>
        <w:t xml:space="preserve">годишния </w:t>
      </w:r>
      <w:r w:rsidR="006E475B" w:rsidRPr="008141EC">
        <w:rPr>
          <w:b/>
          <w:bCs/>
        </w:rPr>
        <w:t>финансов отчет</w:t>
      </w:r>
      <w:r w:rsidRPr="008141EC">
        <w:rPr>
          <w:b/>
          <w:bCs/>
        </w:rPr>
        <w:t xml:space="preserve"> и счетоводни принципи</w:t>
      </w:r>
    </w:p>
    <w:p w:rsidR="00CF531B" w:rsidRPr="008141EC" w:rsidRDefault="00CF531B" w:rsidP="00BF7D3D">
      <w:pPr>
        <w:rPr>
          <w:sz w:val="14"/>
          <w:szCs w:val="14"/>
        </w:rPr>
      </w:pPr>
    </w:p>
    <w:p w:rsidR="005318FA" w:rsidRPr="008141EC" w:rsidRDefault="005318FA" w:rsidP="005318FA">
      <w:pPr>
        <w:pStyle w:val="Header"/>
        <w:widowControl w:val="0"/>
        <w:tabs>
          <w:tab w:val="left" w:pos="0"/>
        </w:tabs>
        <w:ind w:left="567" w:hanging="1134"/>
        <w:rPr>
          <w:bCs/>
        </w:rPr>
      </w:pPr>
      <w:r w:rsidRPr="008141EC">
        <w:t>2.1</w:t>
      </w:r>
      <w:r w:rsidRPr="008141EC">
        <w:tab/>
      </w:r>
      <w:r w:rsidRPr="008141EC">
        <w:rPr>
          <w:bCs/>
          <w:szCs w:val="22"/>
        </w:rPr>
        <w:t>Общи положения</w:t>
      </w:r>
    </w:p>
    <w:p w:rsidR="005318FA" w:rsidRPr="008141EC" w:rsidRDefault="005318FA" w:rsidP="005318FA">
      <w:pPr>
        <w:pStyle w:val="subpoint"/>
        <w:spacing w:before="0" w:after="0"/>
        <w:rPr>
          <w:sz w:val="14"/>
          <w:szCs w:val="14"/>
        </w:rPr>
      </w:pPr>
    </w:p>
    <w:p w:rsidR="008F2338" w:rsidRPr="008141EC" w:rsidRDefault="008F2338" w:rsidP="008F2338">
      <w:pPr>
        <w:rPr>
          <w:szCs w:val="22"/>
        </w:rPr>
      </w:pPr>
      <w:r w:rsidRPr="008141EC">
        <w:rPr>
          <w:szCs w:val="22"/>
        </w:rPr>
        <w:t>Този финансов отчет е изготвен във всички съществени аспекти, в съответствие с Международните стандарти за финансово отчитане (МСФО), издадени от Съвета по международни счетоводни стандарти (СМСС) и разясненията за тяхното прилагане, издадени от Комитета за разяснение на МСФО (КРМСФО), приети от Европейския съюз (ЕС) и приложими в Република България.</w:t>
      </w:r>
    </w:p>
    <w:p w:rsidR="008F2338" w:rsidRPr="008141EC" w:rsidRDefault="008F2338" w:rsidP="008F2338">
      <w:pPr>
        <w:rPr>
          <w:sz w:val="14"/>
          <w:szCs w:val="14"/>
          <w:highlight w:val="yellow"/>
        </w:rPr>
      </w:pPr>
    </w:p>
    <w:p w:rsidR="008F2338" w:rsidRPr="008141EC" w:rsidRDefault="008F2338" w:rsidP="008F2338">
      <w:pPr>
        <w:rPr>
          <w:b/>
          <w:szCs w:val="22"/>
        </w:rPr>
      </w:pPr>
      <w:r w:rsidRPr="008141EC">
        <w:rPr>
          <w:b/>
          <w:szCs w:val="22"/>
        </w:rPr>
        <w:t>Промени в МСФО</w:t>
      </w:r>
    </w:p>
    <w:p w:rsidR="008F2338" w:rsidRPr="008141EC" w:rsidRDefault="008F2338" w:rsidP="008F2338">
      <w:pPr>
        <w:rPr>
          <w:b/>
          <w:sz w:val="10"/>
          <w:szCs w:val="22"/>
          <w:highlight w:val="yellow"/>
        </w:rPr>
      </w:pPr>
    </w:p>
    <w:p w:rsidR="008310E1" w:rsidRPr="008141EC" w:rsidRDefault="008310E1" w:rsidP="008310E1">
      <w:pPr>
        <w:pStyle w:val="BodyText2"/>
        <w:jc w:val="both"/>
        <w:rPr>
          <w:b/>
          <w:i/>
          <w:color w:val="000000"/>
          <w:sz w:val="22"/>
          <w:szCs w:val="22"/>
        </w:rPr>
      </w:pPr>
      <w:r w:rsidRPr="008141EC">
        <w:rPr>
          <w:b/>
          <w:i/>
          <w:color w:val="000000"/>
          <w:sz w:val="22"/>
          <w:szCs w:val="22"/>
        </w:rPr>
        <w:t>Първоначално прилагане на нови изменения към съществуващи стандарти, влезли в сила през текущия отчетен период</w:t>
      </w:r>
    </w:p>
    <w:p w:rsidR="008310E1" w:rsidRPr="008141EC" w:rsidRDefault="008310E1" w:rsidP="008310E1">
      <w:pPr>
        <w:pStyle w:val="BodyText2"/>
        <w:jc w:val="both"/>
        <w:rPr>
          <w:color w:val="000000"/>
          <w:sz w:val="10"/>
          <w:szCs w:val="22"/>
        </w:rPr>
      </w:pPr>
    </w:p>
    <w:p w:rsidR="008310E1" w:rsidRPr="008141EC" w:rsidRDefault="008310E1" w:rsidP="008310E1">
      <w:pPr>
        <w:pStyle w:val="BodyText2"/>
        <w:jc w:val="both"/>
        <w:rPr>
          <w:color w:val="000000"/>
          <w:sz w:val="22"/>
          <w:szCs w:val="22"/>
        </w:rPr>
      </w:pPr>
      <w:r w:rsidRPr="008141EC">
        <w:rPr>
          <w:color w:val="000000"/>
          <w:sz w:val="22"/>
          <w:szCs w:val="22"/>
        </w:rPr>
        <w:t>Следните изменения към съществуващи стандарти и нови разяснения, издадени от Съвета за Международни счетоводни стандарти (СМСС) и приети от ЕС са влезли в сила за текущия отчетен период:</w:t>
      </w:r>
    </w:p>
    <w:p w:rsidR="008310E1" w:rsidRPr="008141EC" w:rsidRDefault="008310E1" w:rsidP="008310E1">
      <w:pPr>
        <w:pStyle w:val="BodyText2"/>
        <w:jc w:val="both"/>
        <w:rPr>
          <w:color w:val="000000"/>
          <w:sz w:val="10"/>
          <w:szCs w:val="22"/>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МСФО 10 Консолидирани финансови отчети, МСФО 12 Оповестяване на дялове в други предприятия и МСС 28 Инвестиции в асоциирани и съвместни предприятия – Инвестиционни предприятия: Прилагане на изключението за консолидация, приети от ЕС на 22 септември 2016 (в сила за годишни периоди, започващи на или след 1 януари 2016);</w:t>
      </w:r>
    </w:p>
    <w:p w:rsidR="008310E1" w:rsidRPr="008141EC" w:rsidRDefault="008310E1" w:rsidP="008310E1">
      <w:pPr>
        <w:rPr>
          <w:color w:val="000000"/>
          <w:spacing w:val="1"/>
          <w:sz w:val="12"/>
          <w:szCs w:val="22"/>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МСФО 11 Съвместни споразумения – Счетоводно отчитане на придобиване на участия в съвместна дейност – приети от ЕС на 24 ноември 2015 (в сила за годишни периоди, започващи на или след 1 януари 2016);</w:t>
      </w:r>
    </w:p>
    <w:p w:rsidR="008310E1" w:rsidRPr="008141EC" w:rsidRDefault="008310E1" w:rsidP="008310E1">
      <w:pPr>
        <w:pStyle w:val="ListParagraph"/>
        <w:jc w:val="both"/>
        <w:rPr>
          <w:color w:val="000000"/>
          <w:spacing w:val="1"/>
          <w:sz w:val="10"/>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МСС 1 Представяне на финансови отчети – Инициатива за оповестяване – приети от ЕС на 18 декември 2015 (в сила за годишни периоди, започващи на или след 1 януари 2016);</w:t>
      </w:r>
    </w:p>
    <w:p w:rsidR="008310E1" w:rsidRPr="008141EC" w:rsidRDefault="008310E1" w:rsidP="008310E1">
      <w:pPr>
        <w:pStyle w:val="ListParagraph"/>
        <w:jc w:val="both"/>
        <w:rPr>
          <w:color w:val="000000"/>
          <w:spacing w:val="1"/>
          <w:sz w:val="12"/>
          <w:szCs w:val="22"/>
          <w:lang w:val="bg-BG"/>
        </w:rPr>
      </w:pPr>
    </w:p>
    <w:p w:rsidR="006F5D98" w:rsidRPr="008141EC" w:rsidRDefault="008310E1" w:rsidP="008310E1">
      <w:pPr>
        <w:pStyle w:val="ListParagraph"/>
        <w:numPr>
          <w:ilvl w:val="0"/>
          <w:numId w:val="36"/>
        </w:numPr>
        <w:jc w:val="both"/>
        <w:rPr>
          <w:color w:val="000000"/>
          <w:spacing w:val="1"/>
          <w:sz w:val="22"/>
          <w:szCs w:val="22"/>
          <w:lang w:val="bg-BG"/>
        </w:rPr>
        <w:sectPr w:rsidR="006F5D98" w:rsidRPr="008141EC" w:rsidSect="00BC0186">
          <w:headerReference w:type="first" r:id="rId17"/>
          <w:pgSz w:w="11907" w:h="16840" w:code="9"/>
          <w:pgMar w:top="2160" w:right="1134" w:bottom="851" w:left="1699" w:header="720" w:footer="720" w:gutter="0"/>
          <w:cols w:space="720"/>
          <w:titlePg/>
        </w:sectPr>
      </w:pPr>
      <w:r w:rsidRPr="008141EC">
        <w:rPr>
          <w:color w:val="000000"/>
          <w:spacing w:val="1"/>
          <w:sz w:val="22"/>
          <w:szCs w:val="22"/>
          <w:lang w:val="bg-BG"/>
        </w:rPr>
        <w:t xml:space="preserve">Изменения на МСС 16 Имоти, машини и съоръжения и МСС 38 Нематериални активи – Изясняване на допустимите методи за амортизация – приети от ЕС на 2 декември 2015 (в сила за годишни периоди, започващи на или след 1 януари 2016); </w:t>
      </w:r>
    </w:p>
    <w:p w:rsidR="003C4BAD" w:rsidRPr="008141EC" w:rsidRDefault="003C4BAD" w:rsidP="003C4BAD">
      <w:pPr>
        <w:ind w:left="-567"/>
        <w:outlineLvl w:val="1"/>
        <w:rPr>
          <w:b/>
          <w:bCs/>
        </w:rPr>
      </w:pPr>
      <w:r w:rsidRPr="008141EC">
        <w:rPr>
          <w:b/>
          <w:bCs/>
        </w:rPr>
        <w:lastRenderedPageBreak/>
        <w:t>2.</w:t>
      </w:r>
      <w:r w:rsidRPr="008141EC">
        <w:rPr>
          <w:b/>
          <w:bCs/>
        </w:rPr>
        <w:tab/>
        <w:t>База за изготвяне на годишния финансов отчет и счетоводни принципи (продължение)</w:t>
      </w:r>
    </w:p>
    <w:p w:rsidR="003C4BAD" w:rsidRPr="008141EC" w:rsidRDefault="003C4BAD" w:rsidP="003C4BAD">
      <w:pPr>
        <w:rPr>
          <w:sz w:val="14"/>
          <w:szCs w:val="14"/>
        </w:rPr>
      </w:pPr>
    </w:p>
    <w:p w:rsidR="003C4BAD" w:rsidRPr="008141EC" w:rsidRDefault="003C4BAD" w:rsidP="003C4BAD">
      <w:pPr>
        <w:pStyle w:val="Header"/>
        <w:widowControl w:val="0"/>
        <w:tabs>
          <w:tab w:val="left" w:pos="0"/>
        </w:tabs>
        <w:ind w:left="567" w:hanging="1134"/>
        <w:rPr>
          <w:bCs/>
        </w:rPr>
      </w:pPr>
      <w:r w:rsidRPr="008141EC">
        <w:t>2.1</w:t>
      </w:r>
      <w:r w:rsidRPr="008141EC">
        <w:tab/>
      </w:r>
      <w:r w:rsidRPr="008141EC">
        <w:rPr>
          <w:bCs/>
          <w:szCs w:val="22"/>
        </w:rPr>
        <w:t>Общи положения (продължение)</w:t>
      </w:r>
    </w:p>
    <w:p w:rsidR="003C4BAD" w:rsidRPr="008141EC" w:rsidRDefault="003C4BAD" w:rsidP="008310E1">
      <w:pPr>
        <w:pStyle w:val="ListParagraph"/>
        <w:rPr>
          <w:color w:val="000000"/>
          <w:spacing w:val="1"/>
          <w:sz w:val="22"/>
          <w:szCs w:val="22"/>
          <w:lang w:val="bg-BG"/>
        </w:rPr>
      </w:pPr>
    </w:p>
    <w:p w:rsidR="003C4BAD" w:rsidRPr="008141EC" w:rsidRDefault="003C4BAD" w:rsidP="003C4BAD">
      <w:pPr>
        <w:rPr>
          <w:b/>
          <w:szCs w:val="22"/>
        </w:rPr>
      </w:pPr>
      <w:r w:rsidRPr="008141EC">
        <w:rPr>
          <w:b/>
          <w:szCs w:val="22"/>
        </w:rPr>
        <w:t xml:space="preserve">Промени в МСФО </w:t>
      </w:r>
      <w:r w:rsidRPr="008141EC">
        <w:rPr>
          <w:b/>
          <w:bCs/>
          <w:szCs w:val="22"/>
        </w:rPr>
        <w:t>(продължение)</w:t>
      </w:r>
    </w:p>
    <w:p w:rsidR="003C4BAD" w:rsidRPr="008141EC" w:rsidRDefault="003C4BAD" w:rsidP="003C4BAD">
      <w:pPr>
        <w:rPr>
          <w:b/>
          <w:szCs w:val="22"/>
          <w:highlight w:val="yellow"/>
        </w:rPr>
      </w:pPr>
    </w:p>
    <w:p w:rsidR="003C4BAD" w:rsidRPr="008141EC" w:rsidRDefault="003C4BAD" w:rsidP="003C4BAD">
      <w:pPr>
        <w:rPr>
          <w:b/>
          <w:i/>
          <w:szCs w:val="22"/>
        </w:rPr>
      </w:pPr>
      <w:r w:rsidRPr="008141EC">
        <w:rPr>
          <w:b/>
          <w:i/>
          <w:color w:val="000000"/>
          <w:szCs w:val="22"/>
        </w:rPr>
        <w:t xml:space="preserve">Първоначално прилагане на нови изменения към съществуващи стандарти, влезли в сила през текущия отчетен период </w:t>
      </w:r>
      <w:r w:rsidRPr="008141EC">
        <w:rPr>
          <w:b/>
          <w:bCs/>
          <w:i/>
          <w:szCs w:val="22"/>
        </w:rPr>
        <w:t>(продължение)</w:t>
      </w:r>
    </w:p>
    <w:p w:rsidR="003C4BAD" w:rsidRPr="008141EC" w:rsidRDefault="003C4BAD" w:rsidP="008310E1">
      <w:pPr>
        <w:pStyle w:val="ListParagraph"/>
        <w:rPr>
          <w:color w:val="000000"/>
          <w:spacing w:val="1"/>
          <w:sz w:val="22"/>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МСС 16 Имоти, машини и съоръжения и МСС 41 Земеделие – Плододайни растения – приети от ЕС на 23 ноември 2015 (в сила за годишни периоди, започващи на или след 1 януари 2016);</w:t>
      </w:r>
    </w:p>
    <w:p w:rsidR="008310E1" w:rsidRPr="008141EC" w:rsidRDefault="008310E1" w:rsidP="008310E1">
      <w:pPr>
        <w:pStyle w:val="ListParagraph"/>
        <w:rPr>
          <w:color w:val="000000"/>
          <w:spacing w:val="1"/>
          <w:sz w:val="22"/>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Изменения на МСС 19 Доходи на наети лица - Планове с дефинирани доходи: Вноски от наетите лица – приети от ЕС на 17 декември 2014 (в сила за годишни периоди, започващи на или след 1 февруари 2015); </w:t>
      </w:r>
    </w:p>
    <w:p w:rsidR="008310E1" w:rsidRPr="008141EC" w:rsidRDefault="008310E1" w:rsidP="008310E1">
      <w:pPr>
        <w:pStyle w:val="ListParagraph"/>
        <w:jc w:val="both"/>
        <w:rPr>
          <w:color w:val="000000"/>
          <w:spacing w:val="1"/>
          <w:sz w:val="22"/>
          <w:szCs w:val="22"/>
          <w:lang w:val="bg-BG"/>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МСС 27 Индивидуални финансови отчети – Метод на собствения капитал в индивидуалните финансови отчети – одобрени от ЕС на 18 декември 2015 (в сила за годишни периоди, започващи на или след 1 януари 2016);</w:t>
      </w:r>
    </w:p>
    <w:p w:rsidR="008310E1" w:rsidRPr="008141EC" w:rsidRDefault="008310E1" w:rsidP="008310E1">
      <w:pPr>
        <w:rPr>
          <w:color w:val="000000"/>
          <w:spacing w:val="1"/>
          <w:szCs w:val="22"/>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различни стандарти „Подобрения на МСФО (цикъл 2010-2012)“, произтичащи от годишния проект за подобрения на МСФО (МСФО 2, МСФО 3, МСФО 8, МСФО 13, МСС 16, МСС 24 и МСС 38) основно с цел отстраняване на противоречия и изясняване на формулировки – приети от ЕС на 17 декември 2014 (измененията са приложими за годишни периоди, започващи на или след 1 февруари 2015);</w:t>
      </w:r>
    </w:p>
    <w:p w:rsidR="008310E1" w:rsidRPr="008141EC" w:rsidRDefault="008310E1" w:rsidP="008310E1">
      <w:pPr>
        <w:pStyle w:val="ListParagraph"/>
        <w:rPr>
          <w:color w:val="000000"/>
          <w:spacing w:val="1"/>
          <w:sz w:val="22"/>
          <w:szCs w:val="22"/>
          <w:lang w:val="bg-BG"/>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различни стандарти „Подобрения на МСФО (цикъл 2012-2014)“, произтичащи от годишния проект за подобрения на МСФО (МСФО 5, МСФО 7, МСС 19 и МСС 34) основно с цел отстраняване на противоречия и изясняване на формулировки – приети от ЕС на 15 декември 2015 (измененията са приложими за годишни периоди, започващи на или след 1 януари 2016).</w:t>
      </w:r>
    </w:p>
    <w:p w:rsidR="008310E1" w:rsidRPr="008141EC" w:rsidRDefault="008310E1" w:rsidP="008310E1">
      <w:pPr>
        <w:pStyle w:val="BodyText2"/>
        <w:rPr>
          <w:sz w:val="22"/>
          <w:szCs w:val="22"/>
        </w:rPr>
      </w:pPr>
    </w:p>
    <w:p w:rsidR="008310E1" w:rsidRPr="008141EC" w:rsidRDefault="008310E1" w:rsidP="00B67290">
      <w:pPr>
        <w:pStyle w:val="BodyText2"/>
        <w:jc w:val="both"/>
        <w:rPr>
          <w:sz w:val="22"/>
          <w:szCs w:val="22"/>
        </w:rPr>
      </w:pPr>
      <w:r w:rsidRPr="008141EC">
        <w:rPr>
          <w:sz w:val="22"/>
          <w:szCs w:val="22"/>
        </w:rPr>
        <w:t xml:space="preserve">Приемането на тези изменения към съществуващи стандарти не е довело до промени в счетоводната политика на Дружеството. </w:t>
      </w:r>
    </w:p>
    <w:p w:rsidR="008310E1" w:rsidRPr="008141EC" w:rsidRDefault="008310E1" w:rsidP="00B67290">
      <w:pPr>
        <w:rPr>
          <w:szCs w:val="22"/>
        </w:rPr>
      </w:pPr>
    </w:p>
    <w:p w:rsidR="008310E1" w:rsidRPr="008141EC" w:rsidRDefault="008310E1" w:rsidP="00B67290">
      <w:pPr>
        <w:pStyle w:val="BodyText3"/>
        <w:jc w:val="both"/>
        <w:rPr>
          <w:b/>
          <w:i/>
          <w:szCs w:val="22"/>
        </w:rPr>
      </w:pPr>
      <w:r w:rsidRPr="008141EC">
        <w:rPr>
          <w:b/>
          <w:i/>
          <w:szCs w:val="22"/>
        </w:rPr>
        <w:t>Стандарти и изменения на съществуващи стандарти, издадени от СМСС и приети от ЕС, които все още не са влезли в сила</w:t>
      </w:r>
    </w:p>
    <w:p w:rsidR="008310E1" w:rsidRPr="008141EC" w:rsidRDefault="008310E1" w:rsidP="00B67290">
      <w:pPr>
        <w:rPr>
          <w:szCs w:val="22"/>
        </w:rPr>
      </w:pPr>
    </w:p>
    <w:p w:rsidR="008310E1" w:rsidRPr="008141EC" w:rsidRDefault="008310E1" w:rsidP="00B67290">
      <w:pPr>
        <w:pStyle w:val="BodyText3"/>
        <w:jc w:val="both"/>
        <w:rPr>
          <w:i/>
          <w:szCs w:val="22"/>
        </w:rPr>
      </w:pPr>
      <w:r w:rsidRPr="008141EC">
        <w:rPr>
          <w:szCs w:val="22"/>
        </w:rPr>
        <w:t>Към датата на одобряване на настоящия финансов отчет следните нови стандарти и изменения на съществуващи стандарти, издадени от СМСС и приети от ЕС, все още не са влезли в сила:</w:t>
      </w:r>
    </w:p>
    <w:p w:rsidR="008310E1" w:rsidRPr="008141EC" w:rsidRDefault="008310E1" w:rsidP="00B67290">
      <w:pPr>
        <w:pStyle w:val="BodyText3"/>
        <w:jc w:val="both"/>
        <w:rPr>
          <w:szCs w:val="22"/>
        </w:rPr>
      </w:pPr>
    </w:p>
    <w:p w:rsidR="008310E1" w:rsidRPr="008141EC" w:rsidRDefault="008310E1" w:rsidP="00B67290">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9 Финансови инструменти – приет от ЕС на 22 ноември 2016 (в сила за годишни периоди, започващи на или след 1 януари 2018),</w:t>
      </w:r>
    </w:p>
    <w:p w:rsidR="008310E1" w:rsidRPr="008141EC" w:rsidRDefault="008310E1" w:rsidP="00B67290">
      <w:pPr>
        <w:pStyle w:val="ListParagraph"/>
        <w:ind w:left="360"/>
        <w:jc w:val="both"/>
        <w:rPr>
          <w:sz w:val="22"/>
          <w:szCs w:val="22"/>
          <w:lang w:val="bg-BG"/>
        </w:rPr>
      </w:pPr>
    </w:p>
    <w:p w:rsidR="008310E1" w:rsidRPr="008141EC" w:rsidRDefault="008310E1" w:rsidP="00B67290">
      <w:pPr>
        <w:pStyle w:val="ListParagraph"/>
        <w:numPr>
          <w:ilvl w:val="0"/>
          <w:numId w:val="38"/>
        </w:numPr>
        <w:jc w:val="both"/>
        <w:rPr>
          <w:sz w:val="22"/>
          <w:szCs w:val="22"/>
          <w:lang w:val="bg-BG"/>
        </w:rPr>
      </w:pPr>
      <w:r w:rsidRPr="008141EC">
        <w:rPr>
          <w:sz w:val="22"/>
          <w:szCs w:val="22"/>
          <w:lang w:val="bg-BG"/>
        </w:rPr>
        <w:t xml:space="preserve">МСФО 15 Приходи от договори с клиенти и изменения на МСФО 15 “Дата на влизане в сила на МСФО 15” - </w:t>
      </w:r>
      <w:r w:rsidRPr="008141EC">
        <w:rPr>
          <w:color w:val="000000"/>
          <w:spacing w:val="1"/>
          <w:sz w:val="22"/>
          <w:szCs w:val="22"/>
          <w:lang w:val="bg-BG"/>
        </w:rPr>
        <w:t xml:space="preserve">приет от ЕС на </w:t>
      </w:r>
      <w:r w:rsidRPr="008141EC">
        <w:rPr>
          <w:sz w:val="22"/>
          <w:szCs w:val="22"/>
          <w:lang w:val="bg-BG"/>
        </w:rPr>
        <w:t>22 септември 2016 (</w:t>
      </w:r>
      <w:r w:rsidRPr="008141EC">
        <w:rPr>
          <w:color w:val="000000"/>
          <w:spacing w:val="1"/>
          <w:sz w:val="22"/>
          <w:szCs w:val="22"/>
          <w:lang w:val="bg-BG"/>
        </w:rPr>
        <w:t>в сила за годишни периоди, започващи на или след 1 януари</w:t>
      </w:r>
      <w:r w:rsidRPr="008141EC">
        <w:rPr>
          <w:sz w:val="22"/>
          <w:szCs w:val="22"/>
          <w:lang w:val="bg-BG"/>
        </w:rPr>
        <w:t xml:space="preserve"> 2018).</w:t>
      </w:r>
    </w:p>
    <w:p w:rsidR="008310E1" w:rsidRPr="008141EC" w:rsidRDefault="008310E1" w:rsidP="008310E1">
      <w:pPr>
        <w:pStyle w:val="ListParagraph"/>
        <w:ind w:left="360"/>
        <w:jc w:val="both"/>
        <w:rPr>
          <w:sz w:val="22"/>
          <w:szCs w:val="22"/>
          <w:lang w:val="bg-BG"/>
        </w:rPr>
      </w:pPr>
    </w:p>
    <w:p w:rsidR="006F5D98" w:rsidRPr="008141EC" w:rsidRDefault="006F5D98">
      <w:pPr>
        <w:jc w:val="left"/>
        <w:rPr>
          <w:b/>
          <w:bCs/>
        </w:rPr>
      </w:pPr>
      <w:bookmarkStart w:id="1" w:name="A02_SC_IFRS_as_EU"/>
      <w:bookmarkEnd w:id="1"/>
      <w:r w:rsidRPr="008141EC">
        <w:rPr>
          <w:b/>
          <w:bCs/>
        </w:rPr>
        <w:br w:type="page"/>
      </w:r>
    </w:p>
    <w:p w:rsidR="000D0CA9" w:rsidRPr="008141EC" w:rsidRDefault="000D0CA9" w:rsidP="000D0CA9">
      <w:pPr>
        <w:ind w:left="-567"/>
        <w:outlineLvl w:val="1"/>
        <w:rPr>
          <w:b/>
          <w:bCs/>
        </w:rPr>
      </w:pPr>
      <w:r w:rsidRPr="008141EC">
        <w:rPr>
          <w:b/>
          <w:bCs/>
        </w:rPr>
        <w:lastRenderedPageBreak/>
        <w:t>2.</w:t>
      </w:r>
      <w:r w:rsidRPr="008141EC">
        <w:rPr>
          <w:b/>
          <w:bCs/>
        </w:rPr>
        <w:tab/>
        <w:t>База за изготвяне на годишния финансов отчет и счетоводни принципи (продължение)</w:t>
      </w:r>
    </w:p>
    <w:p w:rsidR="000D0CA9" w:rsidRPr="008141EC" w:rsidRDefault="000D0CA9" w:rsidP="000D0CA9">
      <w:pPr>
        <w:rPr>
          <w:sz w:val="14"/>
          <w:szCs w:val="14"/>
        </w:rPr>
      </w:pPr>
    </w:p>
    <w:p w:rsidR="000D0CA9" w:rsidRPr="008141EC" w:rsidRDefault="000D0CA9" w:rsidP="000D0CA9">
      <w:pPr>
        <w:pStyle w:val="Header"/>
        <w:widowControl w:val="0"/>
        <w:tabs>
          <w:tab w:val="left" w:pos="0"/>
        </w:tabs>
        <w:ind w:left="567" w:hanging="1134"/>
        <w:rPr>
          <w:bCs/>
        </w:rPr>
      </w:pPr>
      <w:r w:rsidRPr="008141EC">
        <w:t>2.1</w:t>
      </w:r>
      <w:r w:rsidRPr="008141EC">
        <w:tab/>
      </w:r>
      <w:r w:rsidRPr="008141EC">
        <w:rPr>
          <w:bCs/>
          <w:szCs w:val="22"/>
        </w:rPr>
        <w:t>Общи положения (продължение)</w:t>
      </w:r>
    </w:p>
    <w:p w:rsidR="000D0CA9" w:rsidRPr="008141EC" w:rsidRDefault="000D0CA9" w:rsidP="000D0CA9">
      <w:pPr>
        <w:pStyle w:val="ListParagraph"/>
        <w:rPr>
          <w:color w:val="000000"/>
          <w:spacing w:val="1"/>
          <w:sz w:val="10"/>
          <w:szCs w:val="22"/>
          <w:lang w:val="bg-BG"/>
        </w:rPr>
      </w:pPr>
    </w:p>
    <w:p w:rsidR="000D0CA9" w:rsidRPr="008141EC" w:rsidRDefault="000D0CA9" w:rsidP="000D0CA9">
      <w:pPr>
        <w:rPr>
          <w:b/>
          <w:szCs w:val="22"/>
        </w:rPr>
      </w:pPr>
      <w:r w:rsidRPr="008141EC">
        <w:rPr>
          <w:b/>
          <w:szCs w:val="22"/>
        </w:rPr>
        <w:t xml:space="preserve">Промени в МСФО </w:t>
      </w:r>
      <w:r w:rsidRPr="008141EC">
        <w:rPr>
          <w:b/>
          <w:bCs/>
          <w:szCs w:val="22"/>
        </w:rPr>
        <w:t>(продължение)</w:t>
      </w:r>
    </w:p>
    <w:p w:rsidR="000D0CA9" w:rsidRPr="008141EC" w:rsidRDefault="000D0CA9" w:rsidP="008310E1">
      <w:pPr>
        <w:pStyle w:val="BodyText3"/>
        <w:rPr>
          <w:b/>
          <w:i/>
          <w:sz w:val="12"/>
          <w:szCs w:val="22"/>
        </w:rPr>
      </w:pPr>
    </w:p>
    <w:p w:rsidR="008310E1" w:rsidRPr="008141EC" w:rsidRDefault="008310E1" w:rsidP="00DD4D36">
      <w:pPr>
        <w:pStyle w:val="BodyText3"/>
        <w:jc w:val="both"/>
        <w:rPr>
          <w:b/>
          <w:i/>
          <w:szCs w:val="22"/>
        </w:rPr>
      </w:pPr>
      <w:r w:rsidRPr="008141EC">
        <w:rPr>
          <w:b/>
          <w:i/>
          <w:szCs w:val="22"/>
        </w:rPr>
        <w:t>Нови стандарти и изменения на съществуващи стандарти, издадени от СМСС, които все още не са приети от ЕС</w:t>
      </w:r>
    </w:p>
    <w:p w:rsidR="008310E1" w:rsidRPr="008141EC" w:rsidRDefault="008310E1" w:rsidP="00DD4D36">
      <w:pPr>
        <w:pStyle w:val="BodyText3"/>
        <w:jc w:val="both"/>
        <w:rPr>
          <w:b/>
          <w:i/>
          <w:sz w:val="12"/>
          <w:szCs w:val="22"/>
        </w:rPr>
      </w:pPr>
    </w:p>
    <w:p w:rsidR="008310E1" w:rsidRPr="008141EC" w:rsidRDefault="008310E1" w:rsidP="00DD4D36">
      <w:pPr>
        <w:pStyle w:val="ListParagraph"/>
        <w:ind w:left="0"/>
        <w:jc w:val="both"/>
        <w:rPr>
          <w:sz w:val="22"/>
          <w:szCs w:val="22"/>
          <w:lang w:val="bg-BG"/>
        </w:rPr>
      </w:pPr>
      <w:r w:rsidRPr="008141EC">
        <w:rPr>
          <w:sz w:val="22"/>
          <w:szCs w:val="22"/>
          <w:lang w:val="bg-BG"/>
        </w:rPr>
        <w:t>Понастоящем, МСФО, приети от ЕС не се различават съществено от тези, приети от СМСС, с изключение на следните нови стандарти, изменения на съществуващи стандарти и нови разяснения, които все още не са одобрени от ЕС към датата на одобряване на настоящия финансов отчет (датите на влизане в сила, посочени по-долу са за пълните МСФО):</w:t>
      </w:r>
    </w:p>
    <w:p w:rsidR="008310E1" w:rsidRPr="008141EC" w:rsidRDefault="008310E1" w:rsidP="00DD4D36">
      <w:pPr>
        <w:pStyle w:val="ListParagraph"/>
        <w:ind w:left="0"/>
        <w:jc w:val="both"/>
        <w:rPr>
          <w:sz w:val="16"/>
          <w:szCs w:val="22"/>
          <w:lang w:val="bg-BG"/>
        </w:rPr>
      </w:pPr>
    </w:p>
    <w:p w:rsidR="008310E1" w:rsidRPr="008141EC" w:rsidRDefault="008310E1" w:rsidP="00DD4D36">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14 Разчети за регулаторни отсрочени сметки (</w:t>
      </w:r>
      <w:r w:rsidRPr="008141EC">
        <w:rPr>
          <w:spacing w:val="1"/>
          <w:sz w:val="22"/>
          <w:szCs w:val="22"/>
          <w:lang w:val="bg-BG"/>
        </w:rPr>
        <w:t>в сила за годишни периоди, започващи на или след 1 януари 2016</w:t>
      </w:r>
      <w:r w:rsidRPr="008141EC">
        <w:rPr>
          <w:color w:val="000000"/>
          <w:spacing w:val="1"/>
          <w:sz w:val="22"/>
          <w:szCs w:val="22"/>
          <w:lang w:val="bg-BG"/>
        </w:rPr>
        <w:t>) – ЕС е взел решение да не започва процеса по приемане на този междинен стандарт и да изчака окончателния стандарт;</w:t>
      </w:r>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16 Лизинг (</w:t>
      </w:r>
      <w:r w:rsidRPr="008141EC">
        <w:rPr>
          <w:spacing w:val="1"/>
          <w:sz w:val="22"/>
          <w:szCs w:val="22"/>
          <w:lang w:val="bg-BG"/>
        </w:rPr>
        <w:t>в сила за годишни периоди, започващи на или след 1 януари 201</w:t>
      </w:r>
      <w:r w:rsidRPr="008141EC">
        <w:rPr>
          <w:color w:val="000000"/>
          <w:spacing w:val="1"/>
          <w:sz w:val="22"/>
          <w:szCs w:val="22"/>
          <w:lang w:val="bg-BG"/>
        </w:rPr>
        <w:t>9);</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Изменение на МСФО 2 Плащане на базата на акции – Класифициране и измерване на сделки на базата на акции (в сила за годишни периоди, започващи на или след 1 януари 2018);</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4 Застрахователни договори – Приложение на МСФО 9 Финансови инструменти с МСФО 4 Застрахователни договори (в сила за годишни периоди, започващи на или след 1 януари 2018 или при първоначално приложение на МСФО 9 Финансови инструменти);  </w:t>
      </w:r>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10 Консолидирани финансови отчети и МСС 28 Инвестиции в асоциирани и съвместни предприятия - </w:t>
      </w:r>
      <w:r w:rsidRPr="008141EC">
        <w:rPr>
          <w:sz w:val="22"/>
          <w:szCs w:val="22"/>
          <w:lang w:val="bg-BG"/>
        </w:rPr>
        <w:t>Продажба или вноска на активи между инвеститор и негово асоциирано или съвместно предприятие</w:t>
      </w:r>
      <w:r w:rsidRPr="008141EC">
        <w:rPr>
          <w:color w:val="000000"/>
          <w:spacing w:val="1"/>
          <w:sz w:val="22"/>
          <w:szCs w:val="22"/>
          <w:lang w:val="bg-BG"/>
        </w:rPr>
        <w:t xml:space="preserve"> и последващи изменения (датата на влизане в сила е отложена за неопределен период до приключване на проекта за оценка на метода на собствения капитал); </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15 </w:t>
      </w:r>
      <w:r w:rsidRPr="008141EC">
        <w:rPr>
          <w:sz w:val="22"/>
          <w:szCs w:val="22"/>
          <w:lang w:val="bg-BG"/>
        </w:rPr>
        <w:t xml:space="preserve">Приходи от договори с клиенти </w:t>
      </w:r>
      <w:r w:rsidRPr="008141EC">
        <w:rPr>
          <w:color w:val="000000"/>
          <w:spacing w:val="1"/>
          <w:sz w:val="22"/>
          <w:szCs w:val="22"/>
          <w:lang w:val="bg-BG"/>
        </w:rPr>
        <w:t>– Изясняване на МСФО 15 Приходи от договори с клиенти (в сила за годишни периоди, започващи на или след 1 януари 2018);</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МСС 7 Отчет за паричните потоци -  Инициатива за оповестяване (в сила за годишни периоди, започващи на или след 1 януари 2017); </w:t>
      </w:r>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МСС 12 Данъци върху дохода – Признаване на активи по отсрочени данъци за нереализирани загуби (в сила за годишни периоди, започващи на или след 1 януари 2017). </w:t>
      </w:r>
    </w:p>
    <w:p w:rsidR="008310E1" w:rsidRPr="008141EC" w:rsidRDefault="008310E1" w:rsidP="008310E1">
      <w:pPr>
        <w:pStyle w:val="ListParagraph"/>
        <w:ind w:left="360"/>
        <w:jc w:val="both"/>
        <w:rPr>
          <w:color w:val="000000"/>
          <w:spacing w:val="1"/>
          <w:sz w:val="16"/>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Изменение на МСС 40 Инвестиционни имоти – Прехвърляне на инвестиционни имоти (в сила за годишни периоди, започващи на или след 1 януари 2018),</w:t>
      </w:r>
    </w:p>
    <w:p w:rsidR="008310E1" w:rsidRPr="008141EC" w:rsidRDefault="008310E1" w:rsidP="008310E1">
      <w:pPr>
        <w:pStyle w:val="ListParagraph"/>
        <w:ind w:left="360"/>
        <w:jc w:val="both"/>
        <w:rPr>
          <w:color w:val="000000"/>
          <w:spacing w:val="1"/>
          <w:sz w:val="16"/>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sz w:val="22"/>
          <w:szCs w:val="22"/>
          <w:lang w:val="bg-BG"/>
        </w:rPr>
        <w:t xml:space="preserve">Изменения на различни стандарти „Подобрения на МСФО (цикъл 2014-2016)“, произтичащи от годишния проект за подобрения на МСФО </w:t>
      </w:r>
      <w:r w:rsidRPr="008141EC">
        <w:rPr>
          <w:sz w:val="22"/>
          <w:szCs w:val="22"/>
          <w:lang w:val="bg-BG" w:eastAsia="sk-SK"/>
        </w:rPr>
        <w:t>(</w:t>
      </w:r>
      <w:r w:rsidRPr="008141EC">
        <w:rPr>
          <w:sz w:val="22"/>
          <w:szCs w:val="22"/>
          <w:lang w:val="bg-BG"/>
        </w:rPr>
        <w:t xml:space="preserve">МСФО </w:t>
      </w:r>
      <w:r w:rsidRPr="008141EC">
        <w:rPr>
          <w:sz w:val="22"/>
          <w:szCs w:val="22"/>
          <w:lang w:val="bg-BG" w:eastAsia="sk-SK"/>
        </w:rPr>
        <w:t xml:space="preserve">1, </w:t>
      </w:r>
      <w:r w:rsidRPr="008141EC">
        <w:rPr>
          <w:sz w:val="22"/>
          <w:szCs w:val="22"/>
          <w:lang w:val="bg-BG"/>
        </w:rPr>
        <w:t xml:space="preserve">МСФО </w:t>
      </w:r>
      <w:r w:rsidRPr="008141EC">
        <w:rPr>
          <w:sz w:val="22"/>
          <w:szCs w:val="22"/>
          <w:lang w:val="bg-BG" w:eastAsia="sk-SK"/>
        </w:rPr>
        <w:t xml:space="preserve">12 и МСС 28) основно с цел отстраняване на противоречия и изясняване на формулировки </w:t>
      </w:r>
      <w:r w:rsidRPr="008141EC">
        <w:rPr>
          <w:sz w:val="22"/>
          <w:szCs w:val="22"/>
          <w:lang w:val="bg-BG"/>
        </w:rPr>
        <w:t>(измененията на МСФО 12 са приложими за годишни периоди, започващи на или след 1 януари 2017, а измененията на МСФО 1 и МСС 28 са приложими за годишни периоди, започващи на или след 1 януари 2018),</w:t>
      </w:r>
    </w:p>
    <w:p w:rsidR="006F5D98" w:rsidRPr="008141EC" w:rsidRDefault="006F5D98">
      <w:pPr>
        <w:jc w:val="left"/>
        <w:rPr>
          <w:b/>
          <w:bCs/>
        </w:rPr>
      </w:pPr>
      <w:r w:rsidRPr="008141EC">
        <w:rPr>
          <w:b/>
          <w:bCs/>
        </w:rPr>
        <w:br w:type="page"/>
      </w:r>
    </w:p>
    <w:p w:rsidR="00BA6DE2" w:rsidRPr="008141EC" w:rsidRDefault="00BA6DE2" w:rsidP="00BA6DE2">
      <w:pPr>
        <w:ind w:left="-567"/>
        <w:outlineLvl w:val="1"/>
        <w:rPr>
          <w:b/>
          <w:bCs/>
        </w:rPr>
      </w:pPr>
      <w:r w:rsidRPr="008141EC">
        <w:rPr>
          <w:b/>
          <w:bCs/>
        </w:rPr>
        <w:lastRenderedPageBreak/>
        <w:t>2.</w:t>
      </w:r>
      <w:r w:rsidRPr="008141EC">
        <w:rPr>
          <w:b/>
          <w:bCs/>
        </w:rPr>
        <w:tab/>
        <w:t>База за изготвяне на годишния финансов отчет и счетоводни принципи (продължение)</w:t>
      </w:r>
    </w:p>
    <w:p w:rsidR="00BA6DE2" w:rsidRPr="008141EC" w:rsidRDefault="00BA6DE2" w:rsidP="00BA6DE2">
      <w:pPr>
        <w:rPr>
          <w:sz w:val="14"/>
          <w:szCs w:val="14"/>
        </w:rPr>
      </w:pPr>
    </w:p>
    <w:p w:rsidR="00BA6DE2" w:rsidRPr="008141EC" w:rsidRDefault="00BA6DE2" w:rsidP="00BA6DE2">
      <w:pPr>
        <w:pStyle w:val="Header"/>
        <w:widowControl w:val="0"/>
        <w:tabs>
          <w:tab w:val="left" w:pos="0"/>
        </w:tabs>
        <w:ind w:left="567" w:hanging="1134"/>
        <w:rPr>
          <w:bCs/>
        </w:rPr>
      </w:pPr>
      <w:r w:rsidRPr="008141EC">
        <w:t>2.1</w:t>
      </w:r>
      <w:r w:rsidRPr="008141EC">
        <w:tab/>
      </w:r>
      <w:r w:rsidRPr="008141EC">
        <w:rPr>
          <w:bCs/>
          <w:szCs w:val="22"/>
        </w:rPr>
        <w:t>Общи положения (продължение)</w:t>
      </w:r>
    </w:p>
    <w:p w:rsidR="00BA6DE2" w:rsidRPr="008141EC" w:rsidRDefault="00BA6DE2" w:rsidP="00BA6DE2">
      <w:pPr>
        <w:pStyle w:val="ListParagraph"/>
        <w:rPr>
          <w:color w:val="000000"/>
          <w:spacing w:val="1"/>
          <w:sz w:val="22"/>
          <w:szCs w:val="22"/>
          <w:lang w:val="bg-BG"/>
        </w:rPr>
      </w:pPr>
    </w:p>
    <w:p w:rsidR="00BA6DE2" w:rsidRPr="008141EC" w:rsidRDefault="00BA6DE2" w:rsidP="00BA6DE2">
      <w:pPr>
        <w:rPr>
          <w:b/>
          <w:szCs w:val="22"/>
        </w:rPr>
      </w:pPr>
      <w:r w:rsidRPr="008141EC">
        <w:rPr>
          <w:b/>
          <w:szCs w:val="22"/>
        </w:rPr>
        <w:t xml:space="preserve">Промени в МСФО </w:t>
      </w:r>
      <w:r w:rsidRPr="008141EC">
        <w:rPr>
          <w:b/>
          <w:bCs/>
          <w:szCs w:val="22"/>
        </w:rPr>
        <w:t>(продължение)</w:t>
      </w:r>
    </w:p>
    <w:p w:rsidR="00DD4D36" w:rsidRPr="008141EC" w:rsidRDefault="00DD4D36" w:rsidP="008310E1">
      <w:pPr>
        <w:pStyle w:val="ListParagraph"/>
        <w:ind w:left="360"/>
        <w:jc w:val="both"/>
        <w:rPr>
          <w:color w:val="000000"/>
          <w:spacing w:val="1"/>
          <w:sz w:val="22"/>
          <w:szCs w:val="22"/>
          <w:lang w:val="bg-BG"/>
        </w:rPr>
      </w:pPr>
    </w:p>
    <w:p w:rsidR="008310E1" w:rsidRPr="008141EC" w:rsidRDefault="008310E1" w:rsidP="008310E1">
      <w:pPr>
        <w:pStyle w:val="ListParagraph"/>
        <w:numPr>
          <w:ilvl w:val="0"/>
          <w:numId w:val="36"/>
        </w:numPr>
        <w:jc w:val="both"/>
        <w:rPr>
          <w:sz w:val="22"/>
          <w:szCs w:val="22"/>
          <w:lang w:val="bg-BG"/>
        </w:rPr>
      </w:pPr>
      <w:r w:rsidRPr="008141EC">
        <w:rPr>
          <w:sz w:val="22"/>
          <w:szCs w:val="22"/>
          <w:lang w:val="bg-BG"/>
        </w:rPr>
        <w:t>КРМСФО 22 Сделки в чуждестранна валута и авансови плащания (в сила за годишни периоди, започващи на или след 1 януари 2018).</w:t>
      </w:r>
    </w:p>
    <w:p w:rsidR="008310E1" w:rsidRPr="008141EC" w:rsidRDefault="008310E1" w:rsidP="008310E1">
      <w:pPr>
        <w:pStyle w:val="BodyText3"/>
        <w:rPr>
          <w:szCs w:val="22"/>
        </w:rPr>
      </w:pPr>
    </w:p>
    <w:p w:rsidR="008310E1" w:rsidRPr="008141EC" w:rsidRDefault="008310E1" w:rsidP="00DD4D36">
      <w:pPr>
        <w:pStyle w:val="BodyText3"/>
        <w:jc w:val="both"/>
        <w:rPr>
          <w:szCs w:val="22"/>
        </w:rPr>
      </w:pPr>
      <w:r w:rsidRPr="008141EC">
        <w:rPr>
          <w:szCs w:val="22"/>
        </w:rPr>
        <w:t xml:space="preserve">Дружеството очаква приемането на тези нови стандарти и изменения на съществуващи стандарти да не окаже съществен ефект върху финансовия отчет на Дружеството в периода на първоначалното им прилагане. </w:t>
      </w:r>
    </w:p>
    <w:p w:rsidR="008310E1" w:rsidRPr="008141EC" w:rsidRDefault="008310E1" w:rsidP="00DD4D36">
      <w:pPr>
        <w:pStyle w:val="BodyText3"/>
        <w:jc w:val="both"/>
        <w:rPr>
          <w:szCs w:val="22"/>
        </w:rPr>
      </w:pPr>
    </w:p>
    <w:p w:rsidR="008310E1" w:rsidRPr="008141EC" w:rsidRDefault="008310E1" w:rsidP="00DD4D36">
      <w:pPr>
        <w:rPr>
          <w:szCs w:val="22"/>
        </w:rPr>
      </w:pPr>
      <w:r w:rsidRPr="008141EC">
        <w:rPr>
          <w:szCs w:val="22"/>
        </w:rPr>
        <w:t>Отчитането на хеджирането, отнасящо се до портфейли от финансови активи и пасиви, чиито принципи не са приети от ЕС, е все още нерегулирано.</w:t>
      </w:r>
    </w:p>
    <w:p w:rsidR="008310E1" w:rsidRPr="008141EC" w:rsidRDefault="008310E1" w:rsidP="00DD4D36">
      <w:pPr>
        <w:pStyle w:val="BodyText3"/>
        <w:jc w:val="both"/>
        <w:rPr>
          <w:szCs w:val="22"/>
        </w:rPr>
      </w:pPr>
    </w:p>
    <w:p w:rsidR="008310E1" w:rsidRPr="008141EC" w:rsidRDefault="008310E1" w:rsidP="00DD4D36">
      <w:pPr>
        <w:pStyle w:val="NormalWeb"/>
        <w:spacing w:before="0" w:beforeAutospacing="0" w:after="0" w:afterAutospacing="0"/>
        <w:jc w:val="both"/>
        <w:rPr>
          <w:rFonts w:ascii="Times New Roman" w:hAnsi="Times New Roman" w:cs="Times New Roman"/>
          <w:sz w:val="22"/>
          <w:szCs w:val="22"/>
          <w:lang w:val="bg-BG"/>
        </w:rPr>
      </w:pPr>
      <w:r w:rsidRPr="008141EC">
        <w:rPr>
          <w:rFonts w:ascii="Times New Roman" w:hAnsi="Times New Roman" w:cs="Times New Roman"/>
          <w:sz w:val="22"/>
          <w:szCs w:val="22"/>
          <w:lang w:val="bg-BG"/>
        </w:rPr>
        <w:t xml:space="preserve">Според преценката на Дружеството, прилагането на отчитане на хеджирането за портфейли от финансови активи и пасиви съгласно </w:t>
      </w:r>
      <w:r w:rsidRPr="008141EC">
        <w:rPr>
          <w:rFonts w:ascii="Times New Roman" w:hAnsi="Times New Roman" w:cs="Times New Roman"/>
          <w:b/>
          <w:sz w:val="22"/>
          <w:szCs w:val="22"/>
          <w:lang w:val="bg-BG"/>
        </w:rPr>
        <w:t>МСС 39: Финансови инструменти: Признаване и оценяване</w:t>
      </w:r>
      <w:r w:rsidRPr="008141EC">
        <w:rPr>
          <w:rFonts w:ascii="Times New Roman" w:hAnsi="Times New Roman" w:cs="Times New Roman"/>
          <w:sz w:val="22"/>
          <w:szCs w:val="22"/>
          <w:lang w:val="bg-BG"/>
        </w:rPr>
        <w:t>, няма да окаже съществен ефект върху финансовия отчет, ако се приложи към отчетната дата.</w:t>
      </w:r>
    </w:p>
    <w:p w:rsidR="008F2338" w:rsidRPr="008141EC" w:rsidRDefault="008F2338" w:rsidP="008F2338">
      <w:pPr>
        <w:rPr>
          <w:szCs w:val="22"/>
        </w:rPr>
      </w:pPr>
    </w:p>
    <w:p w:rsidR="00F65D97" w:rsidRPr="008141EC" w:rsidRDefault="00F65D97" w:rsidP="005B270C">
      <w:pPr>
        <w:pStyle w:val="Header"/>
        <w:ind w:left="-567" w:right="711" w:firstLine="0"/>
        <w:outlineLvl w:val="0"/>
        <w:rPr>
          <w:szCs w:val="22"/>
        </w:rPr>
      </w:pPr>
      <w:r w:rsidRPr="008141EC">
        <w:rPr>
          <w:szCs w:val="22"/>
        </w:rPr>
        <w:t>2.</w:t>
      </w:r>
      <w:r w:rsidR="005318FA" w:rsidRPr="008141EC">
        <w:rPr>
          <w:szCs w:val="22"/>
        </w:rPr>
        <w:t>2</w:t>
      </w:r>
      <w:r w:rsidRPr="008141EC">
        <w:rPr>
          <w:szCs w:val="22"/>
        </w:rPr>
        <w:tab/>
        <w:t>Счетоводни принципи</w:t>
      </w:r>
    </w:p>
    <w:p w:rsidR="004A33B1" w:rsidRPr="008141EC" w:rsidRDefault="004A33B1" w:rsidP="00E70E10">
      <w:pPr>
        <w:rPr>
          <w:b/>
          <w:szCs w:val="22"/>
        </w:rPr>
      </w:pPr>
    </w:p>
    <w:p w:rsidR="00AF5F34" w:rsidRPr="008141EC" w:rsidRDefault="00AF5F34" w:rsidP="00AF5F34">
      <w:r w:rsidRPr="008141EC">
        <w:t xml:space="preserve">Дружеството води своето текущо счетоводство в съответствие с изискванията на българското търговско и счетоводно законодателство. </w:t>
      </w:r>
    </w:p>
    <w:p w:rsidR="00AF5F34" w:rsidRPr="008141EC" w:rsidRDefault="00AF5F34" w:rsidP="00A9318D">
      <w:pPr>
        <w:rPr>
          <w:rFonts w:cs="Times New Roman CYR"/>
          <w:szCs w:val="22"/>
        </w:rPr>
      </w:pPr>
    </w:p>
    <w:p w:rsidR="00A9318D" w:rsidRPr="008141EC" w:rsidRDefault="00A9318D" w:rsidP="00A9318D">
      <w:pPr>
        <w:rPr>
          <w:rFonts w:cs="Times New Roman CYR"/>
          <w:szCs w:val="22"/>
        </w:rPr>
      </w:pPr>
      <w:r w:rsidRPr="008141EC">
        <w:rPr>
          <w:rFonts w:cs="Times New Roman CYR"/>
          <w:szCs w:val="22"/>
        </w:rPr>
        <w:t xml:space="preserve">Настоящият </w:t>
      </w:r>
      <w:r w:rsidR="00E02452" w:rsidRPr="008141EC">
        <w:rPr>
          <w:rFonts w:cs="Times New Roman CYR"/>
          <w:szCs w:val="22"/>
        </w:rPr>
        <w:t xml:space="preserve">годишен </w:t>
      </w:r>
      <w:r w:rsidRPr="008141EC">
        <w:rPr>
          <w:rFonts w:cs="Times New Roman CYR"/>
          <w:szCs w:val="22"/>
        </w:rPr>
        <w:t>финансов отчет е изготвен с общо предназначение</w:t>
      </w:r>
      <w:r w:rsidR="001E4AA1" w:rsidRPr="008141EC">
        <w:rPr>
          <w:rFonts w:cs="Times New Roman CYR"/>
          <w:szCs w:val="22"/>
        </w:rPr>
        <w:t>, при спазване на принципите за</w:t>
      </w:r>
      <w:r w:rsidR="004F6B10" w:rsidRPr="008141EC">
        <w:rPr>
          <w:rFonts w:cs="Times New Roman CYR"/>
          <w:szCs w:val="22"/>
        </w:rPr>
        <w:t xml:space="preserve"> действащо предприятие,</w:t>
      </w:r>
      <w:r w:rsidR="001E4AA1" w:rsidRPr="008141EC">
        <w:rPr>
          <w:rFonts w:cs="Times New Roman CYR"/>
          <w:color w:val="000000"/>
          <w:szCs w:val="22"/>
        </w:rPr>
        <w:t xml:space="preserve"> </w:t>
      </w:r>
      <w:r w:rsidRPr="008141EC">
        <w:rPr>
          <w:rFonts w:cs="Times New Roman CYR"/>
          <w:color w:val="000000"/>
          <w:szCs w:val="22"/>
        </w:rPr>
        <w:t xml:space="preserve">текущото начисляване и </w:t>
      </w:r>
      <w:r w:rsidRPr="008141EC">
        <w:rPr>
          <w:rFonts w:cs="Times New Roman CYR"/>
          <w:szCs w:val="22"/>
        </w:rPr>
        <w:t xml:space="preserve">историческата цена и осигурява информация за финансовото състояние, операциите и паричните потоци на Дружеството за годината, приключваща на 31 декември </w:t>
      </w:r>
      <w:r w:rsidR="00C2152D" w:rsidRPr="008141EC">
        <w:rPr>
          <w:rFonts w:cs="Times New Roman CYR"/>
          <w:szCs w:val="22"/>
        </w:rPr>
        <w:t>201</w:t>
      </w:r>
      <w:r w:rsidR="007C2E63" w:rsidRPr="008141EC">
        <w:rPr>
          <w:rFonts w:cs="Times New Roman CYR"/>
          <w:szCs w:val="22"/>
        </w:rPr>
        <w:t>6</w:t>
      </w:r>
      <w:r w:rsidRPr="008141EC">
        <w:rPr>
          <w:rFonts w:cs="Times New Roman CYR"/>
          <w:szCs w:val="22"/>
        </w:rPr>
        <w:t xml:space="preserve">. </w:t>
      </w:r>
    </w:p>
    <w:p w:rsidR="004A33B1" w:rsidRPr="008141EC" w:rsidRDefault="004A33B1" w:rsidP="00A42543">
      <w:pPr>
        <w:pStyle w:val="Header"/>
        <w:ind w:right="711" w:firstLine="0"/>
        <w:outlineLvl w:val="0"/>
      </w:pPr>
    </w:p>
    <w:p w:rsidR="00F65D97" w:rsidRPr="008141EC" w:rsidRDefault="004A33B1" w:rsidP="00A42543">
      <w:pPr>
        <w:pStyle w:val="Header"/>
        <w:ind w:left="-567" w:right="711" w:firstLine="0"/>
        <w:outlineLvl w:val="0"/>
      </w:pPr>
      <w:r w:rsidRPr="008141EC">
        <w:t>2.</w:t>
      </w:r>
      <w:r w:rsidR="005318FA" w:rsidRPr="008141EC">
        <w:t>3</w:t>
      </w:r>
      <w:r w:rsidR="00DC026E" w:rsidRPr="008141EC">
        <w:tab/>
      </w:r>
      <w:r w:rsidR="00F65D97" w:rsidRPr="008141EC">
        <w:rPr>
          <w:szCs w:val="22"/>
        </w:rPr>
        <w:t>Отчетна валута</w:t>
      </w:r>
      <w:r w:rsidR="00F65D97" w:rsidRPr="008141EC" w:rsidDel="00F65D97">
        <w:t xml:space="preserve"> </w:t>
      </w:r>
    </w:p>
    <w:p w:rsidR="00DC026E" w:rsidRPr="008141EC" w:rsidRDefault="00DC026E" w:rsidP="00A42543">
      <w:pPr>
        <w:pStyle w:val="Header"/>
        <w:ind w:left="-567" w:right="711" w:firstLine="0"/>
        <w:outlineLvl w:val="0"/>
        <w:rPr>
          <w:b w:val="0"/>
          <w:szCs w:val="22"/>
        </w:rPr>
      </w:pPr>
    </w:p>
    <w:p w:rsidR="00F65D97" w:rsidRPr="008141EC" w:rsidRDefault="00F65D97" w:rsidP="00A42543">
      <w:r w:rsidRPr="008141EC">
        <w:t xml:space="preserve">Дружеството води своето текущо счетоводство в съответствие с изискванията на българското търговско и счетоводно законодателство. </w:t>
      </w:r>
    </w:p>
    <w:p w:rsidR="00F65D97" w:rsidRPr="008141EC" w:rsidRDefault="00F65D97" w:rsidP="00A42543">
      <w:pPr>
        <w:pStyle w:val="bodytext"/>
        <w:spacing w:before="0" w:after="0"/>
        <w:rPr>
          <w:szCs w:val="22"/>
        </w:rPr>
      </w:pPr>
    </w:p>
    <w:p w:rsidR="00F65D97" w:rsidRPr="008141EC" w:rsidRDefault="00F65D97" w:rsidP="00A42543">
      <w:pPr>
        <w:rPr>
          <w:spacing w:val="-2"/>
          <w:szCs w:val="22"/>
        </w:rPr>
      </w:pPr>
      <w:r w:rsidRPr="008141EC">
        <w:rPr>
          <w:szCs w:val="22"/>
        </w:rPr>
        <w:t>Съгласно изискванията на българското законодателство, Дружеството води счетоводство и изготвя годиш</w:t>
      </w:r>
      <w:r w:rsidR="005B4B30" w:rsidRPr="008141EC">
        <w:rPr>
          <w:szCs w:val="22"/>
        </w:rPr>
        <w:t>ен</w:t>
      </w:r>
      <w:r w:rsidRPr="008141EC">
        <w:rPr>
          <w:szCs w:val="22"/>
        </w:rPr>
        <w:t xml:space="preserve"> финансов отчет в националната парична единица на Република България - български лев, </w:t>
      </w:r>
      <w:r w:rsidRPr="008141EC">
        <w:rPr>
          <w:spacing w:val="-2"/>
          <w:szCs w:val="22"/>
        </w:rPr>
        <w:t xml:space="preserve">който от 1 януари 1999 е с фиксиран курс към еврото в съотношение </w:t>
      </w:r>
      <w:r w:rsidRPr="008141EC">
        <w:rPr>
          <w:spacing w:val="-2"/>
          <w:szCs w:val="22"/>
        </w:rPr>
        <w:br/>
        <w:t>1 евро = 1.95583 л</w:t>
      </w:r>
      <w:r w:rsidR="003665CF" w:rsidRPr="008141EC">
        <w:rPr>
          <w:spacing w:val="-2"/>
          <w:szCs w:val="22"/>
        </w:rPr>
        <w:t>в</w:t>
      </w:r>
      <w:r w:rsidRPr="008141EC">
        <w:rPr>
          <w:spacing w:val="-2"/>
          <w:szCs w:val="22"/>
        </w:rPr>
        <w:t>.</w:t>
      </w:r>
    </w:p>
    <w:p w:rsidR="00F65D97" w:rsidRPr="008141EC" w:rsidRDefault="00F65D97" w:rsidP="00A42543">
      <w:pPr>
        <w:pStyle w:val="bodytext"/>
        <w:spacing w:before="0" w:after="0"/>
        <w:rPr>
          <w:szCs w:val="22"/>
        </w:rPr>
      </w:pPr>
    </w:p>
    <w:p w:rsidR="00F65D97" w:rsidRPr="008141EC" w:rsidRDefault="00F65D97" w:rsidP="00A42543">
      <w:pPr>
        <w:rPr>
          <w:bCs/>
          <w:spacing w:val="-2"/>
          <w:szCs w:val="22"/>
        </w:rPr>
      </w:pPr>
      <w:r w:rsidRPr="008141EC">
        <w:rPr>
          <w:bCs/>
          <w:szCs w:val="22"/>
        </w:rPr>
        <w:t xml:space="preserve">Настоящият </w:t>
      </w:r>
      <w:r w:rsidR="00E02452" w:rsidRPr="008141EC">
        <w:rPr>
          <w:bCs/>
          <w:szCs w:val="22"/>
        </w:rPr>
        <w:t xml:space="preserve">годишен </w:t>
      </w:r>
      <w:r w:rsidRPr="008141EC">
        <w:rPr>
          <w:bCs/>
          <w:szCs w:val="22"/>
        </w:rPr>
        <w:t xml:space="preserve">финансов отчет е </w:t>
      </w:r>
      <w:r w:rsidRPr="008141EC">
        <w:rPr>
          <w:bCs/>
          <w:spacing w:val="-2"/>
          <w:szCs w:val="22"/>
        </w:rPr>
        <w:t>изготвен в хиляди лева</w:t>
      </w:r>
      <w:r w:rsidR="008D4768" w:rsidRPr="008141EC">
        <w:rPr>
          <w:bCs/>
          <w:spacing w:val="-2"/>
          <w:szCs w:val="22"/>
        </w:rPr>
        <w:t xml:space="preserve"> (хил. лв</w:t>
      </w:r>
      <w:r w:rsidR="00E07D7C" w:rsidRPr="008141EC">
        <w:rPr>
          <w:bCs/>
          <w:spacing w:val="-2"/>
          <w:szCs w:val="22"/>
        </w:rPr>
        <w:t>.</w:t>
      </w:r>
      <w:r w:rsidR="008D4768" w:rsidRPr="008141EC">
        <w:rPr>
          <w:bCs/>
          <w:spacing w:val="-2"/>
          <w:szCs w:val="22"/>
        </w:rPr>
        <w:t>)</w:t>
      </w:r>
      <w:r w:rsidRPr="008141EC">
        <w:rPr>
          <w:bCs/>
          <w:spacing w:val="-2"/>
          <w:szCs w:val="22"/>
        </w:rPr>
        <w:t>.</w:t>
      </w:r>
    </w:p>
    <w:p w:rsidR="006F5D98" w:rsidRPr="008141EC" w:rsidRDefault="006F5D98" w:rsidP="00A42543">
      <w:pPr>
        <w:rPr>
          <w:bCs/>
          <w:spacing w:val="-2"/>
          <w:szCs w:val="22"/>
        </w:rPr>
      </w:pPr>
    </w:p>
    <w:p w:rsidR="006F5D98" w:rsidRPr="008141EC" w:rsidRDefault="006F5D98" w:rsidP="006F5D98">
      <w:pPr>
        <w:pStyle w:val="Header"/>
        <w:ind w:left="-567" w:right="711" w:firstLine="0"/>
        <w:outlineLvl w:val="0"/>
      </w:pPr>
      <w:r w:rsidRPr="008141EC">
        <w:t>2.4</w:t>
      </w:r>
      <w:r w:rsidRPr="008141EC">
        <w:tab/>
      </w:r>
      <w:r w:rsidRPr="008141EC">
        <w:rPr>
          <w:szCs w:val="22"/>
        </w:rPr>
        <w:t>Операции в чуждестранна валута</w:t>
      </w:r>
    </w:p>
    <w:p w:rsidR="006F5D98" w:rsidRPr="008141EC" w:rsidRDefault="006F5D98" w:rsidP="006F5D98">
      <w:pPr>
        <w:rPr>
          <w:b/>
          <w:bCs/>
          <w:szCs w:val="22"/>
        </w:rPr>
      </w:pPr>
    </w:p>
    <w:p w:rsidR="006F5D98" w:rsidRPr="008141EC" w:rsidRDefault="006F5D98" w:rsidP="006F5D98">
      <w:r w:rsidRPr="008141EC">
        <w:t>Сделките в чуждестранна валута се вписват първоначално като към сумата на чуждестранната валута се прилага централният курс на Българска народна банка (БНБ) към датата на сделката. Курсовите разлики, възникващи при уреждане на валутните парични позиции или при отчитането на тези парични позиции при курсове, различни от тези, по които първоначално са били признати, се отчитат в отчета за всеобхватния доход за съответния период.</w:t>
      </w:r>
    </w:p>
    <w:p w:rsidR="006F5D98" w:rsidRPr="008141EC" w:rsidRDefault="006F5D98" w:rsidP="006F5D98">
      <w:pPr>
        <w:rPr>
          <w:szCs w:val="22"/>
        </w:rPr>
      </w:pPr>
    </w:p>
    <w:p w:rsidR="00CF53F1" w:rsidRPr="008141EC" w:rsidRDefault="006F5D98" w:rsidP="008141EC">
      <w:pPr>
        <w:rPr>
          <w:b/>
          <w:szCs w:val="22"/>
          <w:lang w:eastAsia="x-none"/>
        </w:rPr>
      </w:pPr>
      <w:r w:rsidRPr="008141EC">
        <w:t>Паричните позиции в чуждестранна валута към 31 декември 2016 и 2015 са оценени в настоящия годишен финансов отчет по заключителния курс на БНБ.</w:t>
      </w:r>
      <w:r w:rsidR="00CF53F1" w:rsidRPr="008141EC">
        <w:rPr>
          <w:szCs w:val="22"/>
        </w:rPr>
        <w:br w:type="page"/>
      </w:r>
    </w:p>
    <w:p w:rsidR="00CF53F1" w:rsidRPr="008141EC" w:rsidRDefault="00CF53F1" w:rsidP="00CF53F1">
      <w:pPr>
        <w:pStyle w:val="Heading1"/>
        <w:widowControl w:val="0"/>
        <w:autoSpaceDE w:val="0"/>
        <w:autoSpaceDN w:val="0"/>
        <w:adjustRightInd w:val="0"/>
        <w:spacing w:before="0"/>
        <w:ind w:hanging="567"/>
        <w:rPr>
          <w:rFonts w:ascii="Times New Roman" w:hAnsi="Times New Roman"/>
          <w:szCs w:val="22"/>
          <w:u w:val="none"/>
        </w:rPr>
      </w:pPr>
      <w:r w:rsidRPr="008141EC">
        <w:rPr>
          <w:rFonts w:ascii="Times New Roman" w:hAnsi="Times New Roman"/>
          <w:szCs w:val="22"/>
          <w:u w:val="none"/>
        </w:rPr>
        <w:lastRenderedPageBreak/>
        <w:t>2.</w:t>
      </w:r>
      <w:r w:rsidRPr="008141EC">
        <w:rPr>
          <w:rFonts w:ascii="Times New Roman" w:hAnsi="Times New Roman"/>
          <w:szCs w:val="22"/>
          <w:u w:val="none"/>
        </w:rPr>
        <w:tab/>
        <w:t>База за изготвяне на годишния финансов отчет (продължение)</w:t>
      </w:r>
    </w:p>
    <w:p w:rsidR="00C72A29" w:rsidRPr="008141EC" w:rsidRDefault="00C72A29" w:rsidP="00A42543">
      <w:pPr>
        <w:rPr>
          <w:b/>
          <w:bCs/>
          <w:szCs w:val="22"/>
        </w:rPr>
      </w:pPr>
    </w:p>
    <w:p w:rsidR="004A33B1" w:rsidRPr="008141EC" w:rsidRDefault="004A33B1" w:rsidP="00A42543">
      <w:pPr>
        <w:pStyle w:val="Header"/>
        <w:ind w:left="-567" w:right="711" w:firstLine="0"/>
        <w:outlineLvl w:val="0"/>
      </w:pPr>
      <w:r w:rsidRPr="008141EC">
        <w:t>2.</w:t>
      </w:r>
      <w:r w:rsidR="005318FA" w:rsidRPr="008141EC">
        <w:t>5</w:t>
      </w:r>
      <w:r w:rsidRPr="008141EC">
        <w:tab/>
        <w:t>Счетоводни предположения и приблизителни счетоводни преценки</w:t>
      </w:r>
    </w:p>
    <w:p w:rsidR="00263558" w:rsidRPr="008141EC" w:rsidRDefault="00263558" w:rsidP="00A42543">
      <w:pPr>
        <w:pStyle w:val="Header"/>
        <w:ind w:left="-567" w:right="711" w:firstLine="0"/>
        <w:outlineLvl w:val="0"/>
      </w:pPr>
    </w:p>
    <w:p w:rsidR="0018238C" w:rsidRPr="008141EC" w:rsidRDefault="00C81CC7" w:rsidP="00A42543">
      <w:pPr>
        <w:pStyle w:val="NormalNotLatin"/>
        <w:jc w:val="both"/>
        <w:rPr>
          <w:lang w:val="bg-BG"/>
        </w:rPr>
      </w:pPr>
      <w:r w:rsidRPr="008141EC">
        <w:rPr>
          <w:lang w:val="bg-BG"/>
        </w:rPr>
        <w:t xml:space="preserve">Приложението на МСФО изисква от Ръководството да направи някои счетоводни предположения и приблизителни счетоводни оценки при изготвяне на </w:t>
      </w:r>
      <w:r w:rsidR="006E475B" w:rsidRPr="008141EC">
        <w:rPr>
          <w:lang w:val="bg-BG"/>
        </w:rPr>
        <w:t>финансовия отчет</w:t>
      </w:r>
      <w:r w:rsidRPr="008141EC">
        <w:rPr>
          <w:lang w:val="bg-BG"/>
        </w:rPr>
        <w:t xml:space="preserve">, с цел определяне стойността на някои активи, пасиви, приходи и разходи. Те се извършват въз основа на най-добрата преценка на Ръководството, базирана на историческия опит и анализ на всички фактори, оказващи влияние при дадените обстоятелства към датата на изготвяне на </w:t>
      </w:r>
      <w:r w:rsidR="006E475B" w:rsidRPr="008141EC">
        <w:rPr>
          <w:lang w:val="bg-BG"/>
        </w:rPr>
        <w:t>финансовия отчет</w:t>
      </w:r>
      <w:r w:rsidRPr="008141EC">
        <w:rPr>
          <w:lang w:val="bg-BG"/>
        </w:rPr>
        <w:t>. Действителните резултати биха могли да се различават от представените в настоящи</w:t>
      </w:r>
      <w:r w:rsidR="008D4768" w:rsidRPr="008141EC">
        <w:rPr>
          <w:lang w:val="bg-BG"/>
        </w:rPr>
        <w:t xml:space="preserve">я </w:t>
      </w:r>
      <w:r w:rsidR="00E02452" w:rsidRPr="008141EC">
        <w:rPr>
          <w:lang w:val="bg-BG"/>
        </w:rPr>
        <w:t xml:space="preserve">годишен </w:t>
      </w:r>
      <w:r w:rsidR="008D4768" w:rsidRPr="008141EC">
        <w:rPr>
          <w:lang w:val="bg-BG"/>
        </w:rPr>
        <w:t>финансов отчет</w:t>
      </w:r>
      <w:r w:rsidRPr="008141EC">
        <w:rPr>
          <w:lang w:val="bg-BG"/>
        </w:rPr>
        <w:t>.</w:t>
      </w:r>
    </w:p>
    <w:p w:rsidR="00F86AE3" w:rsidRPr="008141EC" w:rsidRDefault="008062E6" w:rsidP="00BA15EB">
      <w:pPr>
        <w:pStyle w:val="Header"/>
        <w:widowControl w:val="0"/>
        <w:rPr>
          <w:sz w:val="18"/>
        </w:rPr>
      </w:pPr>
      <w:r w:rsidRPr="008141EC">
        <w:rPr>
          <w:sz w:val="18"/>
        </w:rPr>
        <w:tab/>
      </w:r>
    </w:p>
    <w:p w:rsidR="00C72A29" w:rsidRPr="008141EC" w:rsidRDefault="00B4210D" w:rsidP="00BA15EB">
      <w:pPr>
        <w:pStyle w:val="Header"/>
        <w:widowControl w:val="0"/>
      </w:pPr>
      <w:r w:rsidRPr="008141EC">
        <w:t>3.</w:t>
      </w:r>
      <w:r w:rsidRPr="008141EC">
        <w:tab/>
      </w:r>
      <w:r w:rsidR="00BB730B" w:rsidRPr="008141EC">
        <w:rPr>
          <w:bCs/>
        </w:rPr>
        <w:t xml:space="preserve">Дефиниция и оценка на елементите на </w:t>
      </w:r>
      <w:r w:rsidR="00AC4867" w:rsidRPr="008141EC">
        <w:rPr>
          <w:bCs/>
        </w:rPr>
        <w:t>финансовия отчет</w:t>
      </w:r>
    </w:p>
    <w:p w:rsidR="00C72A29" w:rsidRPr="008141EC" w:rsidRDefault="00C72A29" w:rsidP="00BA15EB">
      <w:pPr>
        <w:pStyle w:val="point"/>
        <w:spacing w:before="0" w:after="0"/>
        <w:rPr>
          <w:szCs w:val="22"/>
        </w:rPr>
      </w:pPr>
    </w:p>
    <w:p w:rsidR="00C72A29" w:rsidRPr="008141EC" w:rsidRDefault="00B4210D" w:rsidP="00BA15EB">
      <w:pPr>
        <w:tabs>
          <w:tab w:val="left" w:pos="709"/>
        </w:tabs>
        <w:ind w:hanging="567"/>
        <w:rPr>
          <w:b/>
        </w:rPr>
      </w:pPr>
      <w:r w:rsidRPr="008141EC">
        <w:rPr>
          <w:b/>
        </w:rPr>
        <w:t>3.1</w:t>
      </w:r>
      <w:r w:rsidRPr="008141EC">
        <w:tab/>
      </w:r>
      <w:r w:rsidR="008B2239" w:rsidRPr="008141EC">
        <w:rPr>
          <w:b/>
        </w:rPr>
        <w:t xml:space="preserve">Имоти, машини, съоръжения и оборудване и </w:t>
      </w:r>
      <w:r w:rsidR="00CD2F49" w:rsidRPr="008141EC">
        <w:rPr>
          <w:b/>
        </w:rPr>
        <w:t>нетекущи</w:t>
      </w:r>
      <w:r w:rsidR="00C97DD6" w:rsidRPr="008141EC">
        <w:rPr>
          <w:b/>
        </w:rPr>
        <w:t xml:space="preserve"> нематериални активи</w:t>
      </w:r>
    </w:p>
    <w:p w:rsidR="00C72A29" w:rsidRPr="008141EC" w:rsidRDefault="00C72A29" w:rsidP="00BA15EB">
      <w:pPr>
        <w:pStyle w:val="Header"/>
        <w:ind w:right="711" w:firstLine="0"/>
        <w:outlineLvl w:val="0"/>
        <w:rPr>
          <w:sz w:val="20"/>
        </w:rPr>
      </w:pPr>
    </w:p>
    <w:p w:rsidR="00FC5CB4" w:rsidRPr="008141EC" w:rsidRDefault="008B2239" w:rsidP="00BA15EB">
      <w:r w:rsidRPr="008141EC">
        <w:t xml:space="preserve">Имотите, машините, съоръженията и оборудването и </w:t>
      </w:r>
      <w:r w:rsidR="00CD2F49" w:rsidRPr="008141EC">
        <w:t>нетекущи</w:t>
      </w:r>
      <w:r w:rsidRPr="008141EC">
        <w:t>те</w:t>
      </w:r>
      <w:r w:rsidR="00FC5CB4" w:rsidRPr="008141EC">
        <w:t xml:space="preserve"> нематериални активи се признават като първоначално се оценяват по цена на придобиване, която включва покупната цена, мита и невъзстановими данъци, както и всички преки разходи за привеждането на актива в работно състояние и на мястото за предвидената му от Ръководството употреба. След първоначалното им признаване </w:t>
      </w:r>
      <w:r w:rsidR="00CD2F49" w:rsidRPr="008141EC">
        <w:t>нетекущи</w:t>
      </w:r>
      <w:r w:rsidR="00FC5CB4" w:rsidRPr="008141EC">
        <w:t>те материални и нематериални активи се отчитат по цена на придобиване</w:t>
      </w:r>
      <w:r w:rsidR="00D0171E" w:rsidRPr="008141EC">
        <w:t>,</w:t>
      </w:r>
      <w:r w:rsidR="00FC5CB4" w:rsidRPr="008141EC">
        <w:t xml:space="preserve"> намалена с размера на начислената амортизация и евентуални загуби от обезценки. </w:t>
      </w:r>
    </w:p>
    <w:p w:rsidR="00FC5CB4" w:rsidRPr="008141EC" w:rsidRDefault="00FC5CB4" w:rsidP="00BA15EB">
      <w:pPr>
        <w:rPr>
          <w:szCs w:val="22"/>
        </w:rPr>
      </w:pPr>
    </w:p>
    <w:p w:rsidR="00FC5CB4" w:rsidRPr="008141EC" w:rsidRDefault="00FC5CB4" w:rsidP="00BA15EB">
      <w:r w:rsidRPr="008141EC">
        <w:t xml:space="preserve">Когато в </w:t>
      </w:r>
      <w:r w:rsidR="00CD2F49" w:rsidRPr="008141EC">
        <w:t>нетекущи</w:t>
      </w:r>
      <w:r w:rsidRPr="008141EC">
        <w:t>те материални активи се съдържат съществени компоненти с различна продължителност на полезен живот, тези компоненти се отчитат като самостоятелни активи.</w:t>
      </w:r>
    </w:p>
    <w:p w:rsidR="00FC5CB4" w:rsidRPr="008141EC" w:rsidRDefault="00FC5CB4" w:rsidP="00BA15EB">
      <w:pPr>
        <w:rPr>
          <w:szCs w:val="22"/>
        </w:rPr>
      </w:pPr>
    </w:p>
    <w:p w:rsidR="00FC5CB4" w:rsidRPr="008141EC" w:rsidRDefault="00FC5CB4" w:rsidP="00BA15EB">
      <w:r w:rsidRPr="008141EC">
        <w:t xml:space="preserve">Последващи разходи, включително извършени за замяна на компонент от актива, се капитализират в стойността на актива, само ако отговарят на критериите за признаване на дълготраен актив. Балансовата стойност на заменените компоненти се отписва от стойността на актива в съответствие с изискванията на МСС 16 </w:t>
      </w:r>
      <w:r w:rsidRPr="008141EC">
        <w:rPr>
          <w:i/>
        </w:rPr>
        <w:t>Имоти, машини и съоръжения</w:t>
      </w:r>
      <w:r w:rsidRPr="008141EC">
        <w:t xml:space="preserve">. Всички други последващи разходи се признават текущо в годината, през която са направени. </w:t>
      </w:r>
    </w:p>
    <w:p w:rsidR="00FC5CB4" w:rsidRPr="008141EC" w:rsidRDefault="00FC5CB4" w:rsidP="00BA15EB">
      <w:pPr>
        <w:rPr>
          <w:szCs w:val="22"/>
        </w:rPr>
      </w:pPr>
    </w:p>
    <w:p w:rsidR="00FC5CB4" w:rsidRPr="008141EC" w:rsidRDefault="00FC5CB4" w:rsidP="00BA15EB">
      <w:pPr>
        <w:pStyle w:val="BodyText0"/>
        <w:jc w:val="both"/>
        <w:rPr>
          <w:sz w:val="22"/>
          <w:highlight w:val="cyan"/>
        </w:rPr>
      </w:pPr>
      <w:r w:rsidRPr="008141EC">
        <w:rPr>
          <w:sz w:val="22"/>
        </w:rPr>
        <w:t xml:space="preserve">Амортизациите се начисляват на база на определения полезен живот като последователно се прилага линейният метод. Амортизацията се отразява в отчета за </w:t>
      </w:r>
      <w:r w:rsidR="00AC4867" w:rsidRPr="008141EC">
        <w:rPr>
          <w:sz w:val="22"/>
        </w:rPr>
        <w:t xml:space="preserve">всеобхватния доход </w:t>
      </w:r>
      <w:r w:rsidRPr="008141EC">
        <w:rPr>
          <w:sz w:val="22"/>
        </w:rPr>
        <w:t>за текущия период.</w:t>
      </w:r>
    </w:p>
    <w:p w:rsidR="00734CFD" w:rsidRPr="008141EC" w:rsidRDefault="00734CFD" w:rsidP="00BA15EB">
      <w:pPr>
        <w:pStyle w:val="BodyText0"/>
        <w:jc w:val="both"/>
        <w:rPr>
          <w:sz w:val="22"/>
          <w:szCs w:val="22"/>
        </w:rPr>
      </w:pPr>
    </w:p>
    <w:p w:rsidR="006F5D98" w:rsidRPr="008141EC" w:rsidRDefault="006F5D98" w:rsidP="006F5D98">
      <w:pPr>
        <w:pStyle w:val="BodyText0"/>
        <w:jc w:val="both"/>
        <w:rPr>
          <w:sz w:val="22"/>
        </w:rPr>
      </w:pPr>
      <w:r w:rsidRPr="008141EC">
        <w:rPr>
          <w:sz w:val="22"/>
        </w:rPr>
        <w:t>Определеният полезен живот на активите е, както следва:</w:t>
      </w:r>
    </w:p>
    <w:p w:rsidR="006F5D98" w:rsidRPr="008141EC" w:rsidRDefault="006F5D98" w:rsidP="006F5D98">
      <w:pPr>
        <w:pStyle w:val="BodyText0"/>
        <w:jc w:val="both"/>
      </w:pPr>
    </w:p>
    <w:tbl>
      <w:tblPr>
        <w:tblW w:w="9072" w:type="dxa"/>
        <w:tblInd w:w="108" w:type="dxa"/>
        <w:tblLayout w:type="fixed"/>
        <w:tblLook w:val="0000" w:firstRow="0" w:lastRow="0" w:firstColumn="0" w:lastColumn="0" w:noHBand="0" w:noVBand="0"/>
      </w:tblPr>
      <w:tblGrid>
        <w:gridCol w:w="5245"/>
        <w:gridCol w:w="1843"/>
        <w:gridCol w:w="1984"/>
      </w:tblGrid>
      <w:tr w:rsidR="006F5D98" w:rsidRPr="008141EC" w:rsidTr="00B17EFF">
        <w:tc>
          <w:tcPr>
            <w:tcW w:w="5245" w:type="dxa"/>
            <w:tcBorders>
              <w:bottom w:val="single" w:sz="4" w:space="0" w:color="auto"/>
            </w:tcBorders>
          </w:tcPr>
          <w:p w:rsidR="006F5D98" w:rsidRPr="008141EC" w:rsidRDefault="006F5D98" w:rsidP="006F5D98">
            <w:pPr>
              <w:ind w:left="-18" w:hanging="90"/>
              <w:rPr>
                <w:bCs/>
                <w:sz w:val="20"/>
              </w:rPr>
            </w:pPr>
            <w:r w:rsidRPr="008141EC">
              <w:rPr>
                <w:bCs/>
                <w:sz w:val="20"/>
              </w:rPr>
              <w:t>Полезен живот</w:t>
            </w:r>
          </w:p>
        </w:tc>
        <w:tc>
          <w:tcPr>
            <w:tcW w:w="1843" w:type="dxa"/>
            <w:tcBorders>
              <w:bottom w:val="single" w:sz="4" w:space="0" w:color="auto"/>
            </w:tcBorders>
          </w:tcPr>
          <w:p w:rsidR="006F5D98" w:rsidRPr="008141EC" w:rsidRDefault="006F5D98" w:rsidP="006F5D98">
            <w:pPr>
              <w:ind w:right="-52"/>
              <w:jc w:val="right"/>
              <w:rPr>
                <w:sz w:val="20"/>
              </w:rPr>
            </w:pPr>
            <w:r w:rsidRPr="008141EC">
              <w:rPr>
                <w:sz w:val="20"/>
              </w:rPr>
              <w:t xml:space="preserve">2016 </w:t>
            </w:r>
          </w:p>
        </w:tc>
        <w:tc>
          <w:tcPr>
            <w:tcW w:w="1984" w:type="dxa"/>
            <w:tcBorders>
              <w:bottom w:val="single" w:sz="4" w:space="0" w:color="auto"/>
            </w:tcBorders>
          </w:tcPr>
          <w:p w:rsidR="006F5D98" w:rsidRPr="008141EC" w:rsidRDefault="006F5D98" w:rsidP="006F5D98">
            <w:pPr>
              <w:jc w:val="right"/>
              <w:rPr>
                <w:sz w:val="20"/>
              </w:rPr>
            </w:pPr>
            <w:r w:rsidRPr="008141EC">
              <w:rPr>
                <w:sz w:val="20"/>
              </w:rPr>
              <w:t>2015</w:t>
            </w:r>
          </w:p>
        </w:tc>
      </w:tr>
      <w:tr w:rsidR="006F5D98" w:rsidRPr="008141EC" w:rsidTr="00B17EFF">
        <w:tc>
          <w:tcPr>
            <w:tcW w:w="5245" w:type="dxa"/>
            <w:tcBorders>
              <w:top w:val="single" w:sz="4" w:space="0" w:color="auto"/>
            </w:tcBorders>
          </w:tcPr>
          <w:p w:rsidR="006F5D98" w:rsidRPr="008141EC" w:rsidRDefault="006F5D98" w:rsidP="006F5D98">
            <w:pPr>
              <w:ind w:left="-18" w:hanging="90"/>
              <w:rPr>
                <w:bCs/>
                <w:sz w:val="20"/>
              </w:rPr>
            </w:pPr>
            <w:r w:rsidRPr="008141EC">
              <w:rPr>
                <w:bCs/>
                <w:sz w:val="20"/>
              </w:rPr>
              <w:br w:type="page"/>
            </w:r>
            <w:r w:rsidRPr="008141EC">
              <w:rPr>
                <w:bCs/>
                <w:sz w:val="20"/>
              </w:rPr>
              <w:br w:type="page"/>
            </w:r>
            <w:r w:rsidRPr="008141EC">
              <w:rPr>
                <w:sz w:val="20"/>
              </w:rPr>
              <w:t>Сгради и съоръжения</w:t>
            </w:r>
          </w:p>
        </w:tc>
        <w:tc>
          <w:tcPr>
            <w:tcW w:w="1843" w:type="dxa"/>
            <w:tcBorders>
              <w:top w:val="single" w:sz="4" w:space="0" w:color="auto"/>
            </w:tcBorders>
            <w:vAlign w:val="bottom"/>
          </w:tcPr>
          <w:p w:rsidR="006F5D98" w:rsidRPr="008141EC" w:rsidRDefault="006F5D98" w:rsidP="006F5D98">
            <w:pPr>
              <w:ind w:right="-52"/>
              <w:jc w:val="right"/>
              <w:rPr>
                <w:sz w:val="20"/>
              </w:rPr>
            </w:pPr>
            <w:r w:rsidRPr="008141EC">
              <w:rPr>
                <w:sz w:val="20"/>
              </w:rPr>
              <w:t>2%</w:t>
            </w:r>
          </w:p>
        </w:tc>
        <w:tc>
          <w:tcPr>
            <w:tcW w:w="1984" w:type="dxa"/>
            <w:tcBorders>
              <w:top w:val="single" w:sz="4" w:space="0" w:color="auto"/>
            </w:tcBorders>
            <w:vAlign w:val="bottom"/>
          </w:tcPr>
          <w:p w:rsidR="006F5D98" w:rsidRPr="008141EC" w:rsidRDefault="006F5D98" w:rsidP="006F5D98">
            <w:pPr>
              <w:ind w:right="-52"/>
              <w:jc w:val="right"/>
              <w:rPr>
                <w:sz w:val="20"/>
              </w:rPr>
            </w:pPr>
            <w:r w:rsidRPr="008141EC">
              <w:rPr>
                <w:sz w:val="20"/>
              </w:rPr>
              <w:t>2%</w:t>
            </w:r>
          </w:p>
        </w:tc>
      </w:tr>
      <w:tr w:rsidR="006F5D98" w:rsidRPr="008141EC" w:rsidTr="00B17EFF">
        <w:tc>
          <w:tcPr>
            <w:tcW w:w="5245" w:type="dxa"/>
            <w:vAlign w:val="bottom"/>
          </w:tcPr>
          <w:p w:rsidR="006F5D98" w:rsidRPr="008141EC" w:rsidRDefault="006F5D98" w:rsidP="006F5D98">
            <w:pPr>
              <w:pStyle w:val="bodytext"/>
              <w:spacing w:before="0" w:after="0"/>
              <w:ind w:hanging="108"/>
              <w:rPr>
                <w:b w:val="0"/>
                <w:bCs/>
                <w:sz w:val="20"/>
              </w:rPr>
            </w:pPr>
            <w:r w:rsidRPr="008141EC">
              <w:rPr>
                <w:b w:val="0"/>
                <w:sz w:val="20"/>
              </w:rPr>
              <w:t>Машини и оборудване</w:t>
            </w:r>
          </w:p>
        </w:tc>
        <w:tc>
          <w:tcPr>
            <w:tcW w:w="1843" w:type="dxa"/>
            <w:vAlign w:val="bottom"/>
          </w:tcPr>
          <w:p w:rsidR="006F5D98" w:rsidRPr="008141EC" w:rsidRDefault="006F5D98" w:rsidP="006F5D98">
            <w:pPr>
              <w:ind w:right="-52"/>
              <w:jc w:val="right"/>
              <w:rPr>
                <w:sz w:val="20"/>
              </w:rPr>
            </w:pPr>
            <w:r w:rsidRPr="008141EC">
              <w:rPr>
                <w:sz w:val="20"/>
              </w:rPr>
              <w:t>10%</w:t>
            </w:r>
          </w:p>
        </w:tc>
        <w:tc>
          <w:tcPr>
            <w:tcW w:w="1984" w:type="dxa"/>
            <w:vAlign w:val="bottom"/>
          </w:tcPr>
          <w:p w:rsidR="006F5D98" w:rsidRPr="008141EC" w:rsidRDefault="006F5D98" w:rsidP="006F5D98">
            <w:pPr>
              <w:ind w:right="-52"/>
              <w:jc w:val="right"/>
              <w:rPr>
                <w:sz w:val="20"/>
              </w:rPr>
            </w:pPr>
            <w:r w:rsidRPr="008141EC">
              <w:rPr>
                <w:sz w:val="20"/>
              </w:rPr>
              <w:t>10%</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Стопански инвентар</w:t>
            </w:r>
          </w:p>
        </w:tc>
        <w:tc>
          <w:tcPr>
            <w:tcW w:w="1843" w:type="dxa"/>
            <w:vAlign w:val="bottom"/>
          </w:tcPr>
          <w:p w:rsidR="006F5D98" w:rsidRPr="008141EC" w:rsidRDefault="006F5D98" w:rsidP="006F5D98">
            <w:pPr>
              <w:ind w:right="-52"/>
              <w:jc w:val="right"/>
              <w:rPr>
                <w:sz w:val="20"/>
              </w:rPr>
            </w:pPr>
            <w:r w:rsidRPr="008141EC">
              <w:rPr>
                <w:sz w:val="20"/>
              </w:rPr>
              <w:t>15%</w:t>
            </w:r>
          </w:p>
        </w:tc>
        <w:tc>
          <w:tcPr>
            <w:tcW w:w="1984" w:type="dxa"/>
            <w:vAlign w:val="bottom"/>
          </w:tcPr>
          <w:p w:rsidR="006F5D98" w:rsidRPr="008141EC" w:rsidRDefault="006F5D98" w:rsidP="006F5D98">
            <w:pPr>
              <w:ind w:right="-52"/>
              <w:jc w:val="right"/>
              <w:rPr>
                <w:sz w:val="20"/>
              </w:rPr>
            </w:pPr>
            <w:r w:rsidRPr="008141EC">
              <w:rPr>
                <w:sz w:val="20"/>
              </w:rPr>
              <w:t>15%</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Компютри, софтуер и право на ползване на софтуер</w:t>
            </w:r>
          </w:p>
        </w:tc>
        <w:tc>
          <w:tcPr>
            <w:tcW w:w="1843" w:type="dxa"/>
            <w:vAlign w:val="bottom"/>
          </w:tcPr>
          <w:p w:rsidR="006F5D98" w:rsidRPr="008141EC" w:rsidRDefault="006F5D98" w:rsidP="006F5D98">
            <w:pPr>
              <w:ind w:right="-52"/>
              <w:jc w:val="right"/>
              <w:rPr>
                <w:sz w:val="20"/>
              </w:rPr>
            </w:pPr>
            <w:r w:rsidRPr="008141EC">
              <w:rPr>
                <w:sz w:val="20"/>
              </w:rPr>
              <w:t>50%</w:t>
            </w:r>
          </w:p>
        </w:tc>
        <w:tc>
          <w:tcPr>
            <w:tcW w:w="1984" w:type="dxa"/>
            <w:vAlign w:val="bottom"/>
          </w:tcPr>
          <w:p w:rsidR="006F5D98" w:rsidRPr="008141EC" w:rsidRDefault="006F5D98" w:rsidP="006F5D98">
            <w:pPr>
              <w:ind w:right="-52"/>
              <w:jc w:val="right"/>
              <w:rPr>
                <w:sz w:val="20"/>
              </w:rPr>
            </w:pPr>
            <w:r w:rsidRPr="008141EC">
              <w:rPr>
                <w:sz w:val="20"/>
              </w:rPr>
              <w:t>50%</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Транспортни средства без леки автомобили</w:t>
            </w:r>
          </w:p>
        </w:tc>
        <w:tc>
          <w:tcPr>
            <w:tcW w:w="1843" w:type="dxa"/>
            <w:vAlign w:val="bottom"/>
          </w:tcPr>
          <w:p w:rsidR="006F5D98" w:rsidRPr="008141EC" w:rsidRDefault="006F5D98" w:rsidP="006F5D98">
            <w:pPr>
              <w:ind w:right="-52"/>
              <w:jc w:val="right"/>
              <w:rPr>
                <w:sz w:val="20"/>
              </w:rPr>
            </w:pPr>
            <w:r w:rsidRPr="008141EC">
              <w:rPr>
                <w:sz w:val="20"/>
              </w:rPr>
              <w:t>8%</w:t>
            </w:r>
          </w:p>
        </w:tc>
        <w:tc>
          <w:tcPr>
            <w:tcW w:w="1984" w:type="dxa"/>
            <w:vAlign w:val="bottom"/>
          </w:tcPr>
          <w:p w:rsidR="006F5D98" w:rsidRPr="008141EC" w:rsidRDefault="006F5D98" w:rsidP="006F5D98">
            <w:pPr>
              <w:ind w:right="-52"/>
              <w:jc w:val="right"/>
              <w:rPr>
                <w:sz w:val="20"/>
              </w:rPr>
            </w:pPr>
            <w:r w:rsidRPr="008141EC">
              <w:rPr>
                <w:sz w:val="20"/>
              </w:rPr>
              <w:t>8%</w:t>
            </w:r>
          </w:p>
        </w:tc>
      </w:tr>
      <w:tr w:rsidR="006F5D98" w:rsidRPr="008141EC" w:rsidTr="00B17EFF">
        <w:trPr>
          <w:trHeight w:val="289"/>
        </w:trPr>
        <w:tc>
          <w:tcPr>
            <w:tcW w:w="5245" w:type="dxa"/>
            <w:vAlign w:val="bottom"/>
          </w:tcPr>
          <w:p w:rsidR="006F5D98" w:rsidRPr="008141EC" w:rsidRDefault="006F5D98" w:rsidP="006F5D98">
            <w:pPr>
              <w:ind w:hanging="108"/>
              <w:rPr>
                <w:sz w:val="20"/>
              </w:rPr>
            </w:pPr>
            <w:r w:rsidRPr="008141EC">
              <w:rPr>
                <w:sz w:val="20"/>
              </w:rPr>
              <w:t>Леки автомобили</w:t>
            </w:r>
          </w:p>
        </w:tc>
        <w:tc>
          <w:tcPr>
            <w:tcW w:w="1843" w:type="dxa"/>
            <w:vAlign w:val="bottom"/>
          </w:tcPr>
          <w:p w:rsidR="006F5D98" w:rsidRPr="008141EC" w:rsidRDefault="006F5D98" w:rsidP="006F5D98">
            <w:pPr>
              <w:ind w:right="-52"/>
              <w:jc w:val="right"/>
              <w:rPr>
                <w:sz w:val="20"/>
              </w:rPr>
            </w:pPr>
            <w:r w:rsidRPr="008141EC">
              <w:rPr>
                <w:sz w:val="20"/>
              </w:rPr>
              <w:t>25%</w:t>
            </w:r>
          </w:p>
        </w:tc>
        <w:tc>
          <w:tcPr>
            <w:tcW w:w="1984" w:type="dxa"/>
            <w:vAlign w:val="bottom"/>
          </w:tcPr>
          <w:p w:rsidR="006F5D98" w:rsidRPr="008141EC" w:rsidRDefault="006F5D98" w:rsidP="006F5D98">
            <w:pPr>
              <w:ind w:right="-52"/>
              <w:jc w:val="right"/>
              <w:rPr>
                <w:sz w:val="20"/>
              </w:rPr>
            </w:pPr>
            <w:r w:rsidRPr="008141EC">
              <w:rPr>
                <w:sz w:val="20"/>
              </w:rPr>
              <w:t>25%</w:t>
            </w:r>
          </w:p>
        </w:tc>
      </w:tr>
    </w:tbl>
    <w:p w:rsidR="006F5D98" w:rsidRPr="008141EC" w:rsidRDefault="006F5D98" w:rsidP="006F5D98">
      <w:pPr>
        <w:ind w:hanging="567"/>
        <w:rPr>
          <w:b/>
          <w:sz w:val="20"/>
        </w:rPr>
      </w:pPr>
    </w:p>
    <w:p w:rsidR="00CF53F1" w:rsidRPr="008141EC" w:rsidRDefault="00CF53F1">
      <w:pPr>
        <w:jc w:val="left"/>
        <w:rPr>
          <w:lang w:eastAsia="x-none"/>
        </w:rPr>
      </w:pPr>
      <w:r w:rsidRPr="008141EC">
        <w:br w:type="page"/>
      </w:r>
    </w:p>
    <w:p w:rsidR="00CF53F1" w:rsidRPr="008141EC" w:rsidRDefault="00CF53F1" w:rsidP="00CF53F1">
      <w:pPr>
        <w:pStyle w:val="Header"/>
        <w:widowControl w:val="0"/>
      </w:pPr>
      <w:r w:rsidRPr="008141EC">
        <w:lastRenderedPageBreak/>
        <w:t>3.</w:t>
      </w:r>
      <w:r w:rsidRPr="008141EC">
        <w:tab/>
      </w:r>
      <w:r w:rsidRPr="008141EC">
        <w:rPr>
          <w:bCs/>
        </w:rPr>
        <w:t>Дефиниция и оценка на елементите на финансовия отчет (продължение)</w:t>
      </w:r>
    </w:p>
    <w:p w:rsidR="00CF53F1" w:rsidRPr="008141EC" w:rsidRDefault="00CF53F1" w:rsidP="00CF53F1">
      <w:pPr>
        <w:pStyle w:val="point"/>
        <w:spacing w:before="0" w:after="0"/>
        <w:rPr>
          <w:sz w:val="20"/>
          <w:szCs w:val="22"/>
        </w:rPr>
      </w:pPr>
    </w:p>
    <w:p w:rsidR="00C72A29" w:rsidRPr="008141EC" w:rsidRDefault="00B4210D" w:rsidP="00BA15EB">
      <w:pPr>
        <w:pStyle w:val="Header"/>
        <w:ind w:left="-567" w:right="711" w:firstLine="0"/>
        <w:outlineLvl w:val="0"/>
        <w:rPr>
          <w:szCs w:val="22"/>
        </w:rPr>
      </w:pPr>
      <w:r w:rsidRPr="008141EC">
        <w:rPr>
          <w:szCs w:val="22"/>
        </w:rPr>
        <w:t>3.2</w:t>
      </w:r>
      <w:r w:rsidRPr="008141EC">
        <w:rPr>
          <w:szCs w:val="22"/>
        </w:rPr>
        <w:tab/>
      </w:r>
      <w:r w:rsidR="00252622" w:rsidRPr="008141EC">
        <w:rPr>
          <w:szCs w:val="22"/>
        </w:rPr>
        <w:t>Биологични активи</w:t>
      </w:r>
    </w:p>
    <w:p w:rsidR="00252622" w:rsidRPr="008141EC" w:rsidRDefault="00252622" w:rsidP="00BA15EB">
      <w:pPr>
        <w:pStyle w:val="Header"/>
        <w:ind w:left="-567" w:right="711" w:firstLine="0"/>
        <w:outlineLvl w:val="0"/>
        <w:rPr>
          <w:sz w:val="20"/>
          <w:szCs w:val="22"/>
        </w:rPr>
      </w:pPr>
    </w:p>
    <w:p w:rsidR="00CD45CB" w:rsidRPr="008141EC" w:rsidRDefault="00CD45CB" w:rsidP="00CD45CB">
      <w:pPr>
        <w:rPr>
          <w:szCs w:val="22"/>
        </w:rPr>
      </w:pPr>
      <w:r w:rsidRPr="008141EC">
        <w:rPr>
          <w:szCs w:val="22"/>
        </w:rPr>
        <w:t>МСС 41 ‘Земеделие’ изисква биологичните активи да се оценяват при първоначалното им признаване по справедлива стойност, намалена с приблизителната оценка на разходите за продажба, с изключение на случаи, в които такава цена не може надеждно да бъде оценена. В такъв случай тези биологични активи се оценяват по цена на придобиване (себестойност)</w:t>
      </w:r>
      <w:r w:rsidR="00D0171E" w:rsidRPr="008141EC">
        <w:rPr>
          <w:szCs w:val="22"/>
        </w:rPr>
        <w:t>,</w:t>
      </w:r>
      <w:r w:rsidRPr="008141EC">
        <w:rPr>
          <w:szCs w:val="22"/>
        </w:rPr>
        <w:t xml:space="preserve"> намалена с начислените амортизации и натрупаните загуби от обезценка, до момента, до когато оценката на справедливата стойност стане възможна.</w:t>
      </w:r>
    </w:p>
    <w:p w:rsidR="00CD45CB" w:rsidRPr="008141EC" w:rsidRDefault="00CD45CB" w:rsidP="00CD45CB">
      <w:pPr>
        <w:rPr>
          <w:sz w:val="20"/>
          <w:szCs w:val="22"/>
        </w:rPr>
      </w:pPr>
    </w:p>
    <w:p w:rsidR="00252622" w:rsidRPr="008141EC" w:rsidRDefault="00CD45CB" w:rsidP="00CD45CB">
      <w:pPr>
        <w:rPr>
          <w:szCs w:val="22"/>
        </w:rPr>
      </w:pPr>
      <w:r w:rsidRPr="008141EC">
        <w:rPr>
          <w:szCs w:val="22"/>
        </w:rPr>
        <w:t xml:space="preserve">Като биологични активи са отчетени плододаващите черешови насаждения и </w:t>
      </w:r>
      <w:r w:rsidR="002B35D4" w:rsidRPr="008141EC">
        <w:rPr>
          <w:szCs w:val="22"/>
        </w:rPr>
        <w:t xml:space="preserve">подобренията на земите, свързани с черешовите насаждения. </w:t>
      </w:r>
    </w:p>
    <w:p w:rsidR="00CD45CB" w:rsidRPr="008141EC" w:rsidRDefault="00CD45CB" w:rsidP="00CD45CB">
      <w:pPr>
        <w:rPr>
          <w:sz w:val="20"/>
          <w:szCs w:val="22"/>
        </w:rPr>
      </w:pPr>
    </w:p>
    <w:p w:rsidR="002F2280" w:rsidRPr="008141EC" w:rsidRDefault="002F2280" w:rsidP="00CD45CB">
      <w:pPr>
        <w:rPr>
          <w:szCs w:val="22"/>
        </w:rPr>
      </w:pPr>
      <w:r w:rsidRPr="008141EC">
        <w:rPr>
          <w:szCs w:val="22"/>
        </w:rPr>
        <w:t xml:space="preserve">Биологичните активи се амортизират по линеен метод. </w:t>
      </w:r>
    </w:p>
    <w:p w:rsidR="002F2280" w:rsidRPr="008141EC" w:rsidRDefault="002F2280" w:rsidP="00CD45CB">
      <w:pPr>
        <w:rPr>
          <w:sz w:val="20"/>
          <w:szCs w:val="22"/>
        </w:rPr>
      </w:pPr>
    </w:p>
    <w:p w:rsidR="00CD45CB" w:rsidRPr="008141EC" w:rsidRDefault="00CD45CB" w:rsidP="00CD45CB">
      <w:pPr>
        <w:rPr>
          <w:szCs w:val="22"/>
        </w:rPr>
      </w:pPr>
      <w:r w:rsidRPr="008141EC">
        <w:rPr>
          <w:szCs w:val="22"/>
        </w:rPr>
        <w:t>Полезният живот на плододаващите насаждения е 6 г.</w:t>
      </w:r>
    </w:p>
    <w:p w:rsidR="00832DD3" w:rsidRPr="008141EC" w:rsidRDefault="00832DD3" w:rsidP="00CD45CB">
      <w:pPr>
        <w:rPr>
          <w:sz w:val="20"/>
          <w:szCs w:val="22"/>
        </w:rPr>
      </w:pPr>
    </w:p>
    <w:p w:rsidR="00252622" w:rsidRPr="008141EC" w:rsidRDefault="00252622" w:rsidP="00252622">
      <w:pPr>
        <w:pStyle w:val="Header"/>
        <w:ind w:left="-567" w:right="711" w:firstLine="0"/>
        <w:outlineLvl w:val="0"/>
        <w:rPr>
          <w:szCs w:val="22"/>
        </w:rPr>
      </w:pPr>
      <w:r w:rsidRPr="008141EC">
        <w:rPr>
          <w:szCs w:val="22"/>
        </w:rPr>
        <w:t>3.3</w:t>
      </w:r>
      <w:r w:rsidRPr="008141EC">
        <w:rPr>
          <w:szCs w:val="22"/>
        </w:rPr>
        <w:tab/>
        <w:t>Материални запаси</w:t>
      </w:r>
    </w:p>
    <w:p w:rsidR="00C72A29" w:rsidRPr="008141EC" w:rsidRDefault="00C72A29" w:rsidP="00BA15EB">
      <w:pPr>
        <w:rPr>
          <w:sz w:val="20"/>
          <w:szCs w:val="22"/>
        </w:rPr>
      </w:pPr>
    </w:p>
    <w:p w:rsidR="00B4210D" w:rsidRPr="008141EC" w:rsidRDefault="00C72A29" w:rsidP="00BA15EB">
      <w:pPr>
        <w:rPr>
          <w:szCs w:val="22"/>
        </w:rPr>
      </w:pPr>
      <w:r w:rsidRPr="008141EC">
        <w:rPr>
          <w:szCs w:val="22"/>
        </w:rPr>
        <w:t xml:space="preserve">Материалните запаси се оценяват по по-ниската от тяхната цена на придобиване и нетната им реализируема стойност. </w:t>
      </w:r>
      <w:r w:rsidR="00B4210D" w:rsidRPr="008141EC">
        <w:rPr>
          <w:szCs w:val="22"/>
        </w:rPr>
        <w:t>Цената на придобиване включва покупната цена. Нетната реализ</w:t>
      </w:r>
      <w:r w:rsidR="00BA15EB" w:rsidRPr="008141EC">
        <w:rPr>
          <w:szCs w:val="22"/>
        </w:rPr>
        <w:t>ир</w:t>
      </w:r>
      <w:r w:rsidR="00B4210D" w:rsidRPr="008141EC">
        <w:rPr>
          <w:szCs w:val="22"/>
        </w:rPr>
        <w:t>уема стойност представлява очакваната продажна стойност, намалена с очакваните разходи за продажба.</w:t>
      </w:r>
    </w:p>
    <w:p w:rsidR="00B4210D" w:rsidRPr="008141EC" w:rsidRDefault="00B4210D" w:rsidP="00BA15EB">
      <w:pPr>
        <w:rPr>
          <w:sz w:val="20"/>
          <w:szCs w:val="22"/>
        </w:rPr>
      </w:pPr>
    </w:p>
    <w:p w:rsidR="00832DD3" w:rsidRPr="008141EC" w:rsidRDefault="00832DD3" w:rsidP="00832DD3">
      <w:pPr>
        <w:rPr>
          <w:szCs w:val="22"/>
        </w:rPr>
      </w:pPr>
      <w:r w:rsidRPr="008141EC">
        <w:rPr>
          <w:szCs w:val="22"/>
        </w:rPr>
        <w:t>Готовата продукция и незавършеното производство се оценяват на база основните производствени разходи отчетени за тяхното придобиване.</w:t>
      </w:r>
      <w:r w:rsidR="007F4F62" w:rsidRPr="008141EC">
        <w:rPr>
          <w:szCs w:val="22"/>
        </w:rPr>
        <w:t xml:space="preserve"> </w:t>
      </w:r>
      <w:r w:rsidRPr="008141EC">
        <w:rPr>
          <w:szCs w:val="22"/>
        </w:rPr>
        <w:t>Незавършеното производство е оценено по стойността на основните производствени разходи,</w:t>
      </w:r>
      <w:r w:rsidR="007F4F62" w:rsidRPr="008141EC">
        <w:rPr>
          <w:szCs w:val="22"/>
        </w:rPr>
        <w:t xml:space="preserve"> </w:t>
      </w:r>
      <w:r w:rsidRPr="008141EC">
        <w:rPr>
          <w:szCs w:val="22"/>
        </w:rPr>
        <w:t xml:space="preserve">като включва и съответната част от общозаводските разходи на </w:t>
      </w:r>
      <w:r w:rsidR="007F4F62" w:rsidRPr="008141EC">
        <w:rPr>
          <w:szCs w:val="22"/>
        </w:rPr>
        <w:t>Д</w:t>
      </w:r>
      <w:r w:rsidRPr="008141EC">
        <w:rPr>
          <w:szCs w:val="22"/>
        </w:rPr>
        <w:t>ружеството,</w:t>
      </w:r>
      <w:r w:rsidR="007F4F62" w:rsidRPr="008141EC">
        <w:rPr>
          <w:szCs w:val="22"/>
        </w:rPr>
        <w:t xml:space="preserve"> </w:t>
      </w:r>
      <w:r w:rsidRPr="008141EC">
        <w:rPr>
          <w:szCs w:val="22"/>
        </w:rPr>
        <w:t>разпределени на базата на нормалния оперативен капацитет на производство.</w:t>
      </w:r>
      <w:r w:rsidR="007F4F62" w:rsidRPr="008141EC">
        <w:rPr>
          <w:szCs w:val="22"/>
        </w:rPr>
        <w:t xml:space="preserve"> </w:t>
      </w:r>
      <w:r w:rsidRPr="008141EC">
        <w:rPr>
          <w:szCs w:val="22"/>
        </w:rPr>
        <w:t>За нормален капацитет е прието реалното средно натоварване на производствените мощности през последните 3 години.</w:t>
      </w:r>
    </w:p>
    <w:p w:rsidR="00832DD3" w:rsidRPr="008141EC" w:rsidRDefault="00832DD3" w:rsidP="00BA15EB">
      <w:pPr>
        <w:rPr>
          <w:sz w:val="20"/>
          <w:szCs w:val="22"/>
        </w:rPr>
      </w:pPr>
    </w:p>
    <w:p w:rsidR="00B4210D" w:rsidRPr="008141EC" w:rsidRDefault="00C72A29" w:rsidP="001E4AA1">
      <w:pPr>
        <w:rPr>
          <w:szCs w:val="22"/>
        </w:rPr>
      </w:pPr>
      <w:r w:rsidRPr="008141EC">
        <w:rPr>
          <w:szCs w:val="22"/>
        </w:rPr>
        <w:t>Потреблението на материални запаси се оценява по метода на конкретно определената стойност.</w:t>
      </w:r>
    </w:p>
    <w:p w:rsidR="00832DD3" w:rsidRPr="008141EC" w:rsidRDefault="00832DD3" w:rsidP="00BA15EB">
      <w:pPr>
        <w:pStyle w:val="Header"/>
        <w:widowControl w:val="0"/>
        <w:ind w:left="-567" w:firstLine="0"/>
        <w:rPr>
          <w:sz w:val="20"/>
          <w:szCs w:val="22"/>
        </w:rPr>
      </w:pPr>
    </w:p>
    <w:p w:rsidR="00B4210D" w:rsidRPr="008141EC" w:rsidRDefault="00B4210D" w:rsidP="00BA15EB">
      <w:pPr>
        <w:pStyle w:val="Header"/>
        <w:ind w:left="-567" w:right="711" w:firstLine="0"/>
        <w:outlineLvl w:val="0"/>
        <w:rPr>
          <w:szCs w:val="22"/>
        </w:rPr>
      </w:pPr>
      <w:r w:rsidRPr="008141EC">
        <w:rPr>
          <w:szCs w:val="22"/>
        </w:rPr>
        <w:t>3.</w:t>
      </w:r>
      <w:r w:rsidR="00CD45CB" w:rsidRPr="008141EC">
        <w:rPr>
          <w:szCs w:val="22"/>
        </w:rPr>
        <w:t>4</w:t>
      </w:r>
      <w:r w:rsidRPr="008141EC">
        <w:rPr>
          <w:szCs w:val="22"/>
        </w:rPr>
        <w:tab/>
        <w:t>Обезценка на активи</w:t>
      </w:r>
    </w:p>
    <w:p w:rsidR="00B4210D" w:rsidRPr="008141EC" w:rsidRDefault="00B4210D" w:rsidP="00BA15EB">
      <w:pPr>
        <w:pStyle w:val="Disclaimer"/>
        <w:spacing w:after="0"/>
        <w:rPr>
          <w:rFonts w:ascii="Times New Roman" w:hAnsi="Times New Roman"/>
          <w:szCs w:val="22"/>
          <w:lang w:val="bg-BG"/>
        </w:rPr>
      </w:pPr>
    </w:p>
    <w:p w:rsidR="00B4210D" w:rsidRPr="008141EC" w:rsidRDefault="00B4210D" w:rsidP="00BA15EB">
      <w:pPr>
        <w:pStyle w:val="Header"/>
        <w:widowControl w:val="0"/>
        <w:ind w:firstLine="0"/>
        <w:rPr>
          <w:b w:val="0"/>
          <w:szCs w:val="22"/>
        </w:rPr>
      </w:pPr>
      <w:r w:rsidRPr="008141EC">
        <w:rPr>
          <w:b w:val="0"/>
          <w:szCs w:val="22"/>
        </w:rPr>
        <w:t>В края на годината се извършва преглед на преносната стойност на нетекущите активи, за да се определи дали има признаци за обезценка. Ако има такива признаци, Дружеството изчислява възстановимата стойност на актива, за да определи размера на загубата от обезценка (ако има такава). Когато не е възможно да се изчисли възстановимата стойност на определен актив, Дружеството изчислява възстановимата стойност на генериращия парични постъпления обект, към който активът принадлежи.</w:t>
      </w:r>
    </w:p>
    <w:p w:rsidR="00B17EFF" w:rsidRDefault="00B17EFF" w:rsidP="008141EC">
      <w:pPr>
        <w:pStyle w:val="Header"/>
        <w:widowControl w:val="0"/>
        <w:ind w:firstLine="0"/>
        <w:rPr>
          <w:b w:val="0"/>
          <w:szCs w:val="22"/>
        </w:rPr>
      </w:pPr>
    </w:p>
    <w:p w:rsidR="008141EC" w:rsidRPr="008141EC" w:rsidRDefault="008141EC" w:rsidP="008141EC">
      <w:pPr>
        <w:pStyle w:val="Header"/>
        <w:widowControl w:val="0"/>
        <w:ind w:firstLine="0"/>
        <w:rPr>
          <w:b w:val="0"/>
          <w:szCs w:val="22"/>
        </w:rPr>
      </w:pPr>
      <w:r w:rsidRPr="008141EC">
        <w:rPr>
          <w:b w:val="0"/>
          <w:szCs w:val="22"/>
        </w:rPr>
        <w:t>Ако така изчислената възстановима стойност на актива (или генериращия парични постъпления обект) е по-ниска от преносната му стойност, последната се намалява до възстановимата стойност на актива (генериращия парични постъпления обект). Загубата от обезценка се признава като разход веднага.</w:t>
      </w:r>
    </w:p>
    <w:p w:rsidR="008141EC" w:rsidRPr="008141EC" w:rsidRDefault="008141EC" w:rsidP="008141EC">
      <w:pPr>
        <w:pStyle w:val="Header"/>
        <w:widowControl w:val="0"/>
        <w:rPr>
          <w:b w:val="0"/>
          <w:szCs w:val="22"/>
        </w:rPr>
      </w:pPr>
    </w:p>
    <w:p w:rsidR="008141EC" w:rsidRPr="008141EC" w:rsidRDefault="008141EC" w:rsidP="008141EC">
      <w:pPr>
        <w:pStyle w:val="Header"/>
        <w:widowControl w:val="0"/>
        <w:ind w:firstLine="0"/>
        <w:rPr>
          <w:b w:val="0"/>
          <w:szCs w:val="22"/>
        </w:rPr>
      </w:pPr>
      <w:r w:rsidRPr="008141EC">
        <w:rPr>
          <w:b w:val="0"/>
          <w:szCs w:val="22"/>
        </w:rPr>
        <w:t>Когато загубата от обезценка впоследствие се възстанови, преносната стойност на актива (генериращия парични постъпления обект) се увеличава до преизчислената възстановима стойност, така че увеличената преносна стойност да не надвишава стойността, която би била определена, ако не е била призната загуба от обезценка в предходни години.</w:t>
      </w:r>
    </w:p>
    <w:p w:rsidR="008141EC" w:rsidRPr="008141EC" w:rsidRDefault="008141EC">
      <w:pPr>
        <w:jc w:val="left"/>
        <w:rPr>
          <w:b/>
          <w:lang w:eastAsia="x-none"/>
        </w:rPr>
      </w:pPr>
      <w:r w:rsidRPr="008141EC">
        <w:br w:type="page"/>
      </w:r>
    </w:p>
    <w:p w:rsidR="00CF53F1" w:rsidRPr="008141EC" w:rsidRDefault="00CF53F1" w:rsidP="00CF53F1">
      <w:pPr>
        <w:pStyle w:val="Header"/>
        <w:widowControl w:val="0"/>
      </w:pPr>
      <w:r w:rsidRPr="008141EC">
        <w:lastRenderedPageBreak/>
        <w:t>3.</w:t>
      </w:r>
      <w:r w:rsidRPr="008141EC">
        <w:tab/>
      </w:r>
      <w:r w:rsidRPr="008141EC">
        <w:rPr>
          <w:bCs/>
        </w:rPr>
        <w:t>Дефиниция и оценка на елементите на годишния финансов отчет</w:t>
      </w:r>
      <w:r w:rsidRPr="008141EC">
        <w:t xml:space="preserve"> (продължение)</w:t>
      </w:r>
    </w:p>
    <w:p w:rsidR="00CF53F1" w:rsidRPr="008141EC" w:rsidRDefault="00CF53F1" w:rsidP="00CF53F1">
      <w:pPr>
        <w:pStyle w:val="Header"/>
        <w:widowControl w:val="0"/>
        <w:rPr>
          <w:b w:val="0"/>
          <w:sz w:val="16"/>
          <w:szCs w:val="16"/>
        </w:rPr>
      </w:pPr>
    </w:p>
    <w:p w:rsidR="00CF53F1" w:rsidRPr="008141EC" w:rsidRDefault="00CF53F1" w:rsidP="00CF53F1">
      <w:pPr>
        <w:pStyle w:val="Header"/>
        <w:ind w:left="-567" w:right="711" w:firstLine="0"/>
        <w:outlineLvl w:val="0"/>
        <w:rPr>
          <w:szCs w:val="22"/>
        </w:rPr>
      </w:pPr>
      <w:r w:rsidRPr="008141EC">
        <w:rPr>
          <w:szCs w:val="22"/>
        </w:rPr>
        <w:t>3.4</w:t>
      </w:r>
      <w:r w:rsidRPr="008141EC">
        <w:rPr>
          <w:szCs w:val="22"/>
        </w:rPr>
        <w:tab/>
        <w:t>Обезценка на активи (продължение)</w:t>
      </w:r>
    </w:p>
    <w:p w:rsidR="00B4210D" w:rsidRPr="008141EC" w:rsidRDefault="00B4210D" w:rsidP="00BA15EB">
      <w:pPr>
        <w:pStyle w:val="Header"/>
        <w:widowControl w:val="0"/>
        <w:rPr>
          <w:b w:val="0"/>
          <w:szCs w:val="22"/>
        </w:rPr>
      </w:pPr>
    </w:p>
    <w:p w:rsidR="008141EC" w:rsidRPr="008141EC" w:rsidRDefault="008141EC" w:rsidP="008141EC">
      <w:pPr>
        <w:pStyle w:val="Header"/>
        <w:ind w:firstLine="0"/>
        <w:outlineLvl w:val="0"/>
        <w:rPr>
          <w:szCs w:val="22"/>
        </w:rPr>
      </w:pPr>
      <w:r w:rsidRPr="008141EC">
        <w:rPr>
          <w:b w:val="0"/>
          <w:szCs w:val="22"/>
        </w:rPr>
        <w:t>Възстановяването на загуба от обезценка се признава като приход веднага, освен ако не е свързана с актив, отчитан по преоценена стойност, в който случай възстановяването на загубата се отчита като увеличение от преоценка.</w:t>
      </w:r>
    </w:p>
    <w:p w:rsidR="00B4210D" w:rsidRPr="008141EC" w:rsidRDefault="00B4210D" w:rsidP="00BA15EB">
      <w:pPr>
        <w:pStyle w:val="Header"/>
        <w:ind w:left="-567" w:firstLine="0"/>
        <w:outlineLvl w:val="0"/>
        <w:rPr>
          <w:szCs w:val="22"/>
        </w:rPr>
      </w:pPr>
    </w:p>
    <w:p w:rsidR="0057066F" w:rsidRPr="008141EC" w:rsidRDefault="00CC7934" w:rsidP="00BA15EB">
      <w:pPr>
        <w:pStyle w:val="Header"/>
        <w:ind w:left="-567" w:right="711" w:firstLine="0"/>
        <w:outlineLvl w:val="0"/>
      </w:pPr>
      <w:r w:rsidRPr="008141EC">
        <w:t>3.5</w:t>
      </w:r>
      <w:r w:rsidR="0057066F" w:rsidRPr="008141EC">
        <w:tab/>
        <w:t>Финансови инструменти</w:t>
      </w:r>
    </w:p>
    <w:p w:rsidR="0057066F" w:rsidRPr="008141EC" w:rsidRDefault="0057066F" w:rsidP="00BA15EB">
      <w:pPr>
        <w:pStyle w:val="Header"/>
        <w:ind w:left="-567" w:right="711" w:firstLine="0"/>
        <w:outlineLvl w:val="0"/>
        <w:rPr>
          <w:sz w:val="16"/>
          <w:szCs w:val="16"/>
        </w:rPr>
      </w:pPr>
    </w:p>
    <w:p w:rsidR="00461B17" w:rsidRPr="008141EC" w:rsidRDefault="00461B17" w:rsidP="00BA15EB">
      <w:pPr>
        <w:pStyle w:val="NormalNotLatin"/>
        <w:jc w:val="both"/>
        <w:rPr>
          <w:lang w:val="bg-BG"/>
        </w:rPr>
      </w:pPr>
      <w:r w:rsidRPr="008141E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rsidR="00461B17" w:rsidRPr="008141EC" w:rsidRDefault="00461B17" w:rsidP="00BA15EB">
      <w:pPr>
        <w:pStyle w:val="NormalNotLatin"/>
        <w:jc w:val="both"/>
        <w:rPr>
          <w:sz w:val="14"/>
          <w:lang w:val="bg-BG"/>
        </w:rPr>
      </w:pPr>
    </w:p>
    <w:p w:rsidR="00461B17" w:rsidRPr="008141EC" w:rsidRDefault="00461B17" w:rsidP="00BA15EB">
      <w:pPr>
        <w:pStyle w:val="NormalNotLatin"/>
        <w:jc w:val="both"/>
        <w:rPr>
          <w:lang w:val="bg-BG"/>
        </w:rPr>
      </w:pPr>
      <w:r w:rsidRPr="008141EC">
        <w:rPr>
          <w:lang w:val="bg-BG"/>
        </w:rPr>
        <w:t xml:space="preserve">Финансовите активи и пасиви се признават в </w:t>
      </w:r>
      <w:r w:rsidR="00AC4867" w:rsidRPr="008141EC">
        <w:rPr>
          <w:lang w:val="bg-BG"/>
        </w:rPr>
        <w:t>отчета за финансовото състояние</w:t>
      </w:r>
      <w:r w:rsidRPr="008141EC">
        <w:rPr>
          <w:lang w:val="bg-BG"/>
        </w:rPr>
        <w:t xml:space="preserve">, когато и само когато  Дружеството стане страна по договорните условия на инструмента. Финансовите активи се отписват от </w:t>
      </w:r>
      <w:r w:rsidR="00AC4867" w:rsidRPr="008141EC">
        <w:rPr>
          <w:lang w:val="bg-BG"/>
        </w:rPr>
        <w:t>отчета за финансовото състояние</w:t>
      </w:r>
      <w:r w:rsidRPr="008141EC">
        <w:rPr>
          <w:lang w:val="bg-BG"/>
        </w:rPr>
        <w:t>, след като договорните права за получаването на парични потоци са изтекли или активите са прехвърлени и трансферът им отговаря на изискванията за отписване, съгласно изискванията на МСС 39</w:t>
      </w:r>
      <w:r w:rsidRPr="008141EC">
        <w:rPr>
          <w:i/>
          <w:lang w:val="bg-BG"/>
        </w:rPr>
        <w:t xml:space="preserve"> Финансови инструменти: признаване и оценяване</w:t>
      </w:r>
      <w:r w:rsidRPr="008141EC">
        <w:rPr>
          <w:lang w:val="bg-BG"/>
        </w:rPr>
        <w:t xml:space="preserve">. Финансовите пасиви се отписват от </w:t>
      </w:r>
      <w:r w:rsidR="00AC4867" w:rsidRPr="008141EC">
        <w:rPr>
          <w:lang w:val="bg-BG"/>
        </w:rPr>
        <w:t>отчета за финансовото състояние</w:t>
      </w:r>
      <w:r w:rsidRPr="008141EC">
        <w:rPr>
          <w:lang w:val="bg-BG"/>
        </w:rPr>
        <w:t>, когато и само когато са погасени – т.е. задължението, определено в договора е отпаднало, анулирано или срокът му е изтекъл.</w:t>
      </w:r>
    </w:p>
    <w:p w:rsidR="00461B17" w:rsidRPr="008141EC" w:rsidRDefault="00461B17" w:rsidP="00BA15EB">
      <w:pPr>
        <w:pStyle w:val="NormalNotLatin"/>
        <w:jc w:val="both"/>
        <w:rPr>
          <w:sz w:val="14"/>
          <w:lang w:val="bg-BG"/>
        </w:rPr>
      </w:pPr>
    </w:p>
    <w:p w:rsidR="00FC09C5" w:rsidRPr="008141EC" w:rsidRDefault="00461B17" w:rsidP="00F86AE3">
      <w:pPr>
        <w:pStyle w:val="NormalNotLatin"/>
        <w:jc w:val="both"/>
        <w:rPr>
          <w:lang w:val="bg-BG"/>
        </w:rPr>
      </w:pPr>
      <w:r w:rsidRPr="008141EC">
        <w:rPr>
          <w:lang w:val="bg-BG"/>
        </w:rPr>
        <w:t xml:space="preserve">При първоначалното им признаване финансовите активи (пасиви) се оценяват по справедлива стойност и всички разходи по сделката, в резултат на която възникват финансовите активи (пасиви), с изключение на финансовите активи (пасиви), отчитани по справедлива стойност през отчета за </w:t>
      </w:r>
      <w:r w:rsidR="00AC4867" w:rsidRPr="008141EC">
        <w:rPr>
          <w:lang w:val="bg-BG"/>
        </w:rPr>
        <w:t>всеобхватния доход</w:t>
      </w:r>
      <w:r w:rsidRPr="008141EC">
        <w:rPr>
          <w:lang w:val="bg-BG"/>
        </w:rPr>
        <w:t>.</w:t>
      </w:r>
    </w:p>
    <w:p w:rsidR="001E4AA1" w:rsidRPr="008141EC" w:rsidRDefault="001E4AA1" w:rsidP="002574E2">
      <w:pPr>
        <w:pStyle w:val="NormalNotLatin"/>
        <w:jc w:val="both"/>
        <w:rPr>
          <w:sz w:val="6"/>
          <w:lang w:val="bg-BG"/>
        </w:rPr>
      </w:pPr>
    </w:p>
    <w:p w:rsidR="001E4AA1" w:rsidRPr="008141EC" w:rsidRDefault="001E4AA1" w:rsidP="002574E2">
      <w:pPr>
        <w:pStyle w:val="NormalNotLatin"/>
        <w:jc w:val="both"/>
        <w:rPr>
          <w:sz w:val="16"/>
          <w:lang w:val="bg-BG"/>
        </w:rPr>
      </w:pPr>
    </w:p>
    <w:p w:rsidR="00F86AE3" w:rsidRPr="008141EC" w:rsidRDefault="00461B17" w:rsidP="002574E2">
      <w:pPr>
        <w:pStyle w:val="NormalNotLatin"/>
        <w:jc w:val="both"/>
        <w:rPr>
          <w:lang w:val="bg-BG"/>
        </w:rPr>
      </w:pPr>
      <w:r w:rsidRPr="008141EC">
        <w:rPr>
          <w:lang w:val="bg-BG"/>
        </w:rPr>
        <w:t xml:space="preserve">За целите на последващото оценяване, в съответствие с изискванията на МСС 39 </w:t>
      </w:r>
      <w:r w:rsidRPr="008141EC">
        <w:rPr>
          <w:i/>
          <w:lang w:val="bg-BG"/>
        </w:rPr>
        <w:t>Финансови инструменти: признаване и оценяване</w:t>
      </w:r>
      <w:r w:rsidRPr="008141EC">
        <w:rPr>
          <w:lang w:val="bg-BG"/>
        </w:rPr>
        <w:t xml:space="preserve">, Дружеството класифицира финансовите активи и пасиви в следните категории: финансови активи (пасиви), отчитани по справедлива стойност през отчета за </w:t>
      </w:r>
      <w:r w:rsidR="00AC4867" w:rsidRPr="008141EC">
        <w:rPr>
          <w:lang w:val="bg-BG"/>
        </w:rPr>
        <w:t>всеобхватния доход</w:t>
      </w:r>
      <w:r w:rsidRPr="008141EC">
        <w:rPr>
          <w:lang w:val="bg-BG"/>
        </w:rPr>
        <w:t xml:space="preserve">; предоставени кредити и вземания; финансови активи на разположение за продажба; финансови пасиви по амортизирана стойност. </w:t>
      </w:r>
    </w:p>
    <w:p w:rsidR="00F86AE3" w:rsidRPr="008141EC" w:rsidRDefault="00F86AE3" w:rsidP="002574E2">
      <w:pPr>
        <w:pStyle w:val="NormalNotLatin"/>
        <w:jc w:val="both"/>
        <w:rPr>
          <w:sz w:val="10"/>
          <w:lang w:val="bg-BG"/>
        </w:rPr>
      </w:pPr>
    </w:p>
    <w:p w:rsidR="00F86AE3" w:rsidRPr="008141EC" w:rsidRDefault="00F86AE3" w:rsidP="002574E2">
      <w:pPr>
        <w:pStyle w:val="NormalNotLatin"/>
        <w:jc w:val="both"/>
        <w:rPr>
          <w:lang w:val="bg-BG"/>
        </w:rPr>
      </w:pPr>
      <w:r w:rsidRPr="008141EC">
        <w:rPr>
          <w:lang w:val="bg-BG"/>
        </w:rPr>
        <w:t>Класифицирането в съответната кате</w:t>
      </w:r>
      <w:r w:rsidR="0020138A" w:rsidRPr="008141EC">
        <w:rPr>
          <w:lang w:val="bg-BG"/>
        </w:rPr>
        <w:t>гория зависи от целта и срочност</w:t>
      </w:r>
      <w:r w:rsidRPr="008141EC">
        <w:rPr>
          <w:lang w:val="bg-BG"/>
        </w:rPr>
        <w:t xml:space="preserve">та, с която е сключен съответния договор. Дружеството не прилага тази класификация на активите и пасивите за целите на представянето им в отчета за финансовото състояние. Информация за съответните категории финансови инструменти е включена </w:t>
      </w:r>
      <w:r w:rsidRPr="008141EC">
        <w:rPr>
          <w:color w:val="000000"/>
          <w:lang w:val="bg-BG"/>
        </w:rPr>
        <w:t xml:space="preserve">в </w:t>
      </w:r>
      <w:r w:rsidR="008228F6" w:rsidRPr="008141EC">
        <w:rPr>
          <w:color w:val="000000"/>
          <w:lang w:val="bg-BG"/>
        </w:rPr>
        <w:t xml:space="preserve">бел. </w:t>
      </w:r>
      <w:r w:rsidR="00B7610F" w:rsidRPr="008141EC">
        <w:rPr>
          <w:color w:val="000000"/>
          <w:lang w:val="bg-BG"/>
        </w:rPr>
        <w:t>21</w:t>
      </w:r>
      <w:r w:rsidR="008228F6" w:rsidRPr="008141EC">
        <w:rPr>
          <w:color w:val="000000"/>
          <w:lang w:val="bg-BG"/>
        </w:rPr>
        <w:t>.</w:t>
      </w:r>
    </w:p>
    <w:p w:rsidR="001E4AA1" w:rsidRPr="008141EC" w:rsidRDefault="001E4AA1" w:rsidP="002574E2">
      <w:pPr>
        <w:pStyle w:val="NormalNotLatin"/>
        <w:jc w:val="both"/>
        <w:rPr>
          <w:sz w:val="18"/>
          <w:lang w:val="bg-BG"/>
        </w:rPr>
      </w:pPr>
    </w:p>
    <w:p w:rsidR="001E4AA1" w:rsidRPr="008141EC" w:rsidRDefault="001E4AA1" w:rsidP="001E4AA1">
      <w:pPr>
        <w:pStyle w:val="Header"/>
        <w:ind w:left="-567" w:right="711" w:firstLine="567"/>
        <w:outlineLvl w:val="0"/>
      </w:pPr>
      <w:r w:rsidRPr="008141EC">
        <w:rPr>
          <w:b w:val="0"/>
          <w:i/>
        </w:rPr>
        <w:t>Парични средства и парични еквиваленти</w:t>
      </w:r>
    </w:p>
    <w:p w:rsidR="001E4AA1" w:rsidRPr="008141EC" w:rsidRDefault="001E4AA1" w:rsidP="001E4AA1">
      <w:pPr>
        <w:ind w:right="711"/>
        <w:rPr>
          <w:sz w:val="16"/>
        </w:rPr>
      </w:pPr>
    </w:p>
    <w:p w:rsidR="001E4AA1" w:rsidRPr="008141EC" w:rsidRDefault="001E4AA1" w:rsidP="001E4AA1">
      <w:pPr>
        <w:pStyle w:val="Header"/>
        <w:ind w:right="2" w:firstLine="0"/>
        <w:outlineLvl w:val="0"/>
        <w:rPr>
          <w:b w:val="0"/>
        </w:rPr>
      </w:pPr>
      <w:r w:rsidRPr="008141EC">
        <w:rPr>
          <w:b w:val="0"/>
        </w:rPr>
        <w:t>За целите на съставянето на отчета за паричния поток, паричните средства и паричните еквиваленти включват налични парични средства в брой и в банки.</w:t>
      </w:r>
    </w:p>
    <w:p w:rsidR="001E4AA1" w:rsidRPr="008141EC" w:rsidRDefault="001E4AA1" w:rsidP="001E4AA1">
      <w:pPr>
        <w:pStyle w:val="Header"/>
        <w:ind w:left="-567" w:right="711" w:firstLine="0"/>
        <w:outlineLvl w:val="0"/>
        <w:rPr>
          <w:sz w:val="12"/>
          <w:szCs w:val="16"/>
        </w:rPr>
      </w:pPr>
    </w:p>
    <w:p w:rsidR="008141EC" w:rsidRPr="008141EC" w:rsidRDefault="008141EC" w:rsidP="008141EC">
      <w:pPr>
        <w:pStyle w:val="NormalNotLatin"/>
        <w:jc w:val="both"/>
        <w:rPr>
          <w:bCs/>
          <w:i/>
          <w:iCs/>
          <w:lang w:val="bg-BG"/>
        </w:rPr>
      </w:pPr>
      <w:r w:rsidRPr="008141EC">
        <w:rPr>
          <w:bCs/>
          <w:i/>
          <w:iCs/>
          <w:lang w:val="bg-BG"/>
        </w:rPr>
        <w:t>Предоставени кредити и вземания</w:t>
      </w:r>
    </w:p>
    <w:p w:rsidR="008141EC" w:rsidRPr="008141EC" w:rsidRDefault="008141EC" w:rsidP="008141EC">
      <w:pPr>
        <w:pStyle w:val="NormalNotLatin"/>
        <w:jc w:val="both"/>
        <w:rPr>
          <w:sz w:val="14"/>
          <w:szCs w:val="16"/>
          <w:lang w:val="bg-BG"/>
        </w:rPr>
      </w:pPr>
    </w:p>
    <w:p w:rsidR="008141EC" w:rsidRPr="008141EC" w:rsidRDefault="008141EC" w:rsidP="008141EC">
      <w:pPr>
        <w:pStyle w:val="NormalNotLatin"/>
        <w:jc w:val="both"/>
        <w:rPr>
          <w:lang w:val="bg-BG"/>
        </w:rPr>
      </w:pPr>
      <w:r w:rsidRPr="008141EC">
        <w:rPr>
          <w:lang w:val="bg-BG"/>
        </w:rPr>
        <w:t>Предоставените кредити и вземанията са недеривативни финансови активи с фиксирани или определими срокове за уреждане, които не се котират на активен пазар. В отчета за финансовото състояние на Дружеството активите от тази категория са представени като вземания по лихвени заеми, търговски и други вземания и парични средства.</w:t>
      </w:r>
    </w:p>
    <w:p w:rsidR="00CF53F1" w:rsidRPr="008141EC" w:rsidRDefault="00CF53F1">
      <w:pPr>
        <w:jc w:val="left"/>
        <w:rPr>
          <w:szCs w:val="22"/>
        </w:rPr>
      </w:pPr>
      <w:r w:rsidRPr="008141EC">
        <w:br w:type="page"/>
      </w:r>
    </w:p>
    <w:p w:rsidR="00CF53F1" w:rsidRPr="008141EC" w:rsidRDefault="00CF53F1" w:rsidP="00CF53F1">
      <w:pPr>
        <w:ind w:hanging="567"/>
        <w:rPr>
          <w:b/>
        </w:rPr>
      </w:pPr>
      <w:r w:rsidRPr="008141EC">
        <w:rPr>
          <w:b/>
        </w:rPr>
        <w:lastRenderedPageBreak/>
        <w:t>3.</w:t>
      </w:r>
      <w:r w:rsidRPr="008141EC">
        <w:rPr>
          <w:b/>
        </w:rPr>
        <w:tab/>
      </w:r>
      <w:r w:rsidRPr="008141EC">
        <w:rPr>
          <w:b/>
          <w:bCs/>
        </w:rPr>
        <w:t>Дефиниция и оценка на елементите на годишния финансов отчет</w:t>
      </w:r>
      <w:r w:rsidRPr="008141EC">
        <w:rPr>
          <w:b/>
        </w:rPr>
        <w:t xml:space="preserve"> (продължение)</w:t>
      </w:r>
    </w:p>
    <w:p w:rsidR="00CF53F1" w:rsidRPr="008141EC" w:rsidRDefault="00CF53F1" w:rsidP="00CF53F1">
      <w:pPr>
        <w:pStyle w:val="NormalNotLatin"/>
        <w:jc w:val="both"/>
        <w:rPr>
          <w:sz w:val="12"/>
          <w:lang w:val="bg-BG"/>
        </w:rPr>
      </w:pPr>
    </w:p>
    <w:p w:rsidR="00CF53F1" w:rsidRPr="008141EC" w:rsidRDefault="00CF53F1" w:rsidP="00CF53F1">
      <w:pPr>
        <w:pStyle w:val="Header"/>
        <w:ind w:left="-567" w:right="711" w:firstLine="0"/>
        <w:outlineLvl w:val="0"/>
      </w:pPr>
      <w:r w:rsidRPr="008141EC">
        <w:t>3.5</w:t>
      </w:r>
      <w:r w:rsidRPr="008141EC">
        <w:tab/>
        <w:t>Финансови инструменти (продължение)</w:t>
      </w:r>
    </w:p>
    <w:p w:rsidR="00CF53F1" w:rsidRPr="008141EC" w:rsidRDefault="00CF53F1" w:rsidP="005A4C6F">
      <w:pPr>
        <w:pStyle w:val="NormalNotLatin"/>
        <w:jc w:val="both"/>
        <w:rPr>
          <w:sz w:val="12"/>
          <w:lang w:val="bg-BG"/>
        </w:rPr>
      </w:pPr>
    </w:p>
    <w:p w:rsidR="001E4AA1" w:rsidRPr="008141EC" w:rsidRDefault="001E4AA1" w:rsidP="001E4AA1">
      <w:pPr>
        <w:pStyle w:val="BodyTextIndent2"/>
        <w:spacing w:before="0"/>
        <w:ind w:left="0" w:firstLine="0"/>
        <w:rPr>
          <w:b w:val="0"/>
          <w:i/>
          <w:szCs w:val="22"/>
        </w:rPr>
      </w:pPr>
      <w:r w:rsidRPr="008141EC">
        <w:rPr>
          <w:b w:val="0"/>
          <w:i/>
          <w:szCs w:val="22"/>
        </w:rPr>
        <w:t>Вземания по лихвени заеми, търговски и други вземания</w:t>
      </w:r>
    </w:p>
    <w:p w:rsidR="001E4AA1" w:rsidRPr="008141EC" w:rsidRDefault="001E4AA1" w:rsidP="001E4AA1">
      <w:pPr>
        <w:pStyle w:val="BodyTextIndent2"/>
        <w:spacing w:before="0"/>
        <w:ind w:left="0" w:firstLine="0"/>
        <w:rPr>
          <w:b w:val="0"/>
          <w:i/>
          <w:sz w:val="12"/>
          <w:szCs w:val="22"/>
        </w:rPr>
      </w:pPr>
    </w:p>
    <w:p w:rsidR="001E4AA1" w:rsidRPr="008141EC" w:rsidRDefault="001E4AA1" w:rsidP="001E4AA1">
      <w:pPr>
        <w:pStyle w:val="NormalNotLatin"/>
        <w:jc w:val="both"/>
        <w:rPr>
          <w:lang w:val="bg-BG"/>
        </w:rPr>
      </w:pPr>
      <w:r w:rsidRPr="008141EC">
        <w:rPr>
          <w:lang w:val="bg-BG"/>
        </w:rPr>
        <w:t>След първоначалното им признаване търговските вземания и вземанията по лихвени заеми се оценяват по амортизирана стойност, изчислена на база метода на ефективния лихвен процент, и намалена с евентуалната загуба от обезценка. Краткосрочните вземания не се амортизират. Загубата от обезценка се начислява в случай, че съществуват обективни доказателства като например значителни финансови затруднения на длъжника, вероятност длъжникът да изпадне в ликвидация и други.</w:t>
      </w:r>
    </w:p>
    <w:p w:rsidR="001E4AA1" w:rsidRPr="008141EC" w:rsidRDefault="001E4AA1" w:rsidP="001E4AA1">
      <w:pPr>
        <w:pStyle w:val="Header"/>
        <w:ind w:left="-567" w:right="711" w:firstLine="0"/>
        <w:outlineLvl w:val="0"/>
        <w:rPr>
          <w:sz w:val="12"/>
          <w:szCs w:val="22"/>
        </w:rPr>
      </w:pPr>
    </w:p>
    <w:p w:rsidR="001E4AA1" w:rsidRPr="008141EC" w:rsidRDefault="001E4AA1" w:rsidP="005A4C6F">
      <w:pPr>
        <w:pStyle w:val="Header"/>
        <w:ind w:right="711" w:firstLine="0"/>
        <w:outlineLvl w:val="0"/>
        <w:rPr>
          <w:b w:val="0"/>
          <w:i/>
        </w:rPr>
      </w:pPr>
      <w:r w:rsidRPr="008141EC">
        <w:rPr>
          <w:b w:val="0"/>
          <w:i/>
        </w:rPr>
        <w:t>Търговски и други задължения</w:t>
      </w:r>
    </w:p>
    <w:p w:rsidR="001E4AA1" w:rsidRPr="008141EC" w:rsidRDefault="001E4AA1" w:rsidP="001E4AA1">
      <w:pPr>
        <w:rPr>
          <w:sz w:val="14"/>
          <w:szCs w:val="22"/>
        </w:rPr>
      </w:pPr>
    </w:p>
    <w:p w:rsidR="001E4AA1" w:rsidRPr="008141EC" w:rsidRDefault="001E4AA1" w:rsidP="001E4AA1">
      <w:r w:rsidRPr="008141EC">
        <w:t>Търговските и други задължения се отчитат по амортизирана стойност</w:t>
      </w:r>
      <w:r w:rsidRPr="008141EC">
        <w:rPr>
          <w:b/>
        </w:rPr>
        <w:t xml:space="preserve">. </w:t>
      </w:r>
      <w:r w:rsidRPr="008141EC">
        <w:t>Поради това, че тези задължения не са лихвени амортизираната им стойност съвпада с тяхната номинална стойност.</w:t>
      </w:r>
    </w:p>
    <w:p w:rsidR="001E4AA1" w:rsidRPr="008141EC" w:rsidRDefault="001E4AA1" w:rsidP="001E4AA1">
      <w:pPr>
        <w:rPr>
          <w:sz w:val="12"/>
          <w:szCs w:val="22"/>
        </w:rPr>
      </w:pPr>
    </w:p>
    <w:p w:rsidR="001E4AA1" w:rsidRPr="008141EC" w:rsidRDefault="001E4AA1" w:rsidP="001E4AA1">
      <w:pPr>
        <w:rPr>
          <w:i/>
        </w:rPr>
      </w:pPr>
      <w:r w:rsidRPr="008141EC">
        <w:rPr>
          <w:i/>
        </w:rPr>
        <w:t>Задължения по лихвени заеми</w:t>
      </w:r>
    </w:p>
    <w:p w:rsidR="001E4AA1" w:rsidRPr="008141EC" w:rsidRDefault="001E4AA1" w:rsidP="001E4AA1">
      <w:pPr>
        <w:rPr>
          <w:sz w:val="12"/>
          <w:szCs w:val="22"/>
        </w:rPr>
      </w:pPr>
    </w:p>
    <w:p w:rsidR="001E4AA1" w:rsidRPr="008141EC" w:rsidRDefault="001E4AA1" w:rsidP="001E4AA1">
      <w:pPr>
        <w:pStyle w:val="NormalNotLatin"/>
        <w:jc w:val="both"/>
        <w:rPr>
          <w:lang w:val="bg-BG"/>
        </w:rPr>
      </w:pPr>
      <w:r w:rsidRPr="008141EC">
        <w:rPr>
          <w:lang w:val="bg-BG"/>
        </w:rPr>
        <w:t>Лихвените заеми се признават първоначално по справедлива цена, формирана от получените парични постъпления, намалени с присъщите разходи по сделката. След първоначалното им признаване, лихвените заеми се оценяват по амортизирана стойност, като всяка разлика между първоначалната стойност и стойността на падеж се отчита в отчета за всеобхватния доход за периода на ползване на заема на база метода на ефективния лихвен процент. Получените лихвени заеми, при възникването на които не са извършени разходи</w:t>
      </w:r>
      <w:r w:rsidR="00D0171E" w:rsidRPr="008141EC">
        <w:rPr>
          <w:lang w:val="bg-BG"/>
        </w:rPr>
        <w:t>,</w:t>
      </w:r>
      <w:r w:rsidRPr="008141EC">
        <w:rPr>
          <w:lang w:val="bg-BG"/>
        </w:rPr>
        <w:t xml:space="preserve"> свързани със сделката, не се амортизират. </w:t>
      </w:r>
    </w:p>
    <w:p w:rsidR="001E4AA1" w:rsidRPr="008141EC" w:rsidRDefault="001E4AA1" w:rsidP="001E4AA1">
      <w:pPr>
        <w:pStyle w:val="NormalNotLatin"/>
        <w:jc w:val="both"/>
        <w:rPr>
          <w:sz w:val="12"/>
          <w:lang w:val="bg-BG"/>
        </w:rPr>
      </w:pPr>
    </w:p>
    <w:p w:rsidR="00A112BF" w:rsidRPr="008141EC" w:rsidRDefault="001E4AA1" w:rsidP="001E4AA1">
      <w:pPr>
        <w:pStyle w:val="NormalNotLatin"/>
        <w:jc w:val="both"/>
        <w:rPr>
          <w:lang w:val="bg-BG"/>
        </w:rPr>
      </w:pPr>
      <w:r w:rsidRPr="008141EC">
        <w:rPr>
          <w:lang w:val="bg-BG"/>
        </w:rPr>
        <w:t>Лихвените заеми се класифицират като краткосрочни, когато следва да бъдат уредени в рамките на дванадесет месеца от датата на отчета за финансовото състояние.</w:t>
      </w:r>
    </w:p>
    <w:p w:rsidR="00A112BF" w:rsidRPr="008141EC" w:rsidRDefault="00A112BF" w:rsidP="001E4AA1">
      <w:pPr>
        <w:pStyle w:val="NormalNotLatin"/>
        <w:jc w:val="both"/>
        <w:rPr>
          <w:sz w:val="16"/>
          <w:lang w:val="bg-BG"/>
        </w:rPr>
      </w:pPr>
    </w:p>
    <w:p w:rsidR="00A112BF" w:rsidRPr="008141EC" w:rsidRDefault="00CC7934" w:rsidP="00A112BF">
      <w:pPr>
        <w:pStyle w:val="Header"/>
        <w:ind w:left="-567" w:right="711" w:firstLine="0"/>
        <w:outlineLvl w:val="0"/>
      </w:pPr>
      <w:r w:rsidRPr="008141EC">
        <w:t>3.6</w:t>
      </w:r>
      <w:r w:rsidR="00A112BF" w:rsidRPr="008141EC">
        <w:tab/>
        <w:t>Основен капитал</w:t>
      </w:r>
    </w:p>
    <w:p w:rsidR="00A112BF" w:rsidRPr="008141EC" w:rsidRDefault="00A112BF" w:rsidP="00A112BF">
      <w:pPr>
        <w:ind w:left="720" w:hanging="720"/>
        <w:rPr>
          <w:sz w:val="16"/>
          <w:szCs w:val="22"/>
        </w:rPr>
      </w:pPr>
    </w:p>
    <w:p w:rsidR="00A112BF" w:rsidRPr="008141EC" w:rsidRDefault="00A112BF" w:rsidP="00A112BF">
      <w:r w:rsidRPr="008141EC">
        <w:t xml:space="preserve">Основният капитал е представен по неговата номинална стойност, съгласно съдебното решение за регистрацията му. </w:t>
      </w:r>
    </w:p>
    <w:p w:rsidR="005737BE" w:rsidRPr="008141EC" w:rsidRDefault="005737BE" w:rsidP="00F86AE3">
      <w:pPr>
        <w:pStyle w:val="Header"/>
        <w:widowControl w:val="0"/>
        <w:rPr>
          <w:sz w:val="14"/>
        </w:rPr>
      </w:pPr>
    </w:p>
    <w:p w:rsidR="00C72A29" w:rsidRPr="008141EC" w:rsidRDefault="00CC7934" w:rsidP="002574E2">
      <w:pPr>
        <w:pStyle w:val="Header"/>
        <w:ind w:left="-567" w:right="711" w:firstLine="0"/>
        <w:outlineLvl w:val="0"/>
      </w:pPr>
      <w:r w:rsidRPr="008141EC">
        <w:t>3.7</w:t>
      </w:r>
      <w:r w:rsidR="00845C29" w:rsidRPr="008141EC">
        <w:tab/>
      </w:r>
      <w:r w:rsidR="00C72A29" w:rsidRPr="008141EC">
        <w:t>Признаване на приходите и разходите</w:t>
      </w:r>
    </w:p>
    <w:p w:rsidR="001E0337" w:rsidRPr="008141EC" w:rsidRDefault="001E0337" w:rsidP="002574E2">
      <w:pPr>
        <w:ind w:right="-96" w:hanging="567"/>
        <w:rPr>
          <w:b/>
          <w:bCs/>
          <w:i/>
          <w:sz w:val="16"/>
          <w:szCs w:val="22"/>
        </w:rPr>
      </w:pPr>
    </w:p>
    <w:p w:rsidR="001E0337" w:rsidRPr="008141EC" w:rsidRDefault="001E0337" w:rsidP="002574E2">
      <w:pPr>
        <w:ind w:right="-96"/>
        <w:rPr>
          <w:b/>
          <w:bCs/>
          <w:i/>
          <w:szCs w:val="22"/>
        </w:rPr>
      </w:pPr>
      <w:r w:rsidRPr="008141EC">
        <w:rPr>
          <w:b/>
          <w:bCs/>
          <w:i/>
          <w:szCs w:val="22"/>
        </w:rPr>
        <w:t>Приходи</w:t>
      </w:r>
      <w:r w:rsidR="001C2EDF" w:rsidRPr="008141EC">
        <w:rPr>
          <w:b/>
          <w:bCs/>
          <w:i/>
          <w:szCs w:val="22"/>
        </w:rPr>
        <w:t xml:space="preserve"> и разходи</w:t>
      </w:r>
      <w:r w:rsidRPr="008141EC">
        <w:rPr>
          <w:b/>
          <w:bCs/>
          <w:i/>
          <w:szCs w:val="22"/>
        </w:rPr>
        <w:t xml:space="preserve"> от продажба на стоки, услуги и други приходи</w:t>
      </w:r>
    </w:p>
    <w:p w:rsidR="001E0337" w:rsidRPr="008141EC" w:rsidRDefault="001E0337" w:rsidP="00A112BF">
      <w:pPr>
        <w:rPr>
          <w:sz w:val="14"/>
          <w:szCs w:val="22"/>
        </w:rPr>
      </w:pPr>
    </w:p>
    <w:p w:rsidR="001E0337" w:rsidRPr="008141EC" w:rsidRDefault="001E0337" w:rsidP="00A112BF">
      <w:pPr>
        <w:pStyle w:val="NormalNotLatin"/>
        <w:jc w:val="both"/>
        <w:rPr>
          <w:lang w:val="bg-BG"/>
        </w:rPr>
      </w:pPr>
      <w:r w:rsidRPr="008141EC">
        <w:rPr>
          <w:lang w:val="bg-BG"/>
        </w:rPr>
        <w:t>Приходите и разходите се начисляват в момента на тяхното възникване, независимо от момента на паричните постъпления и плащания. Отчитането им се извършва при спазване на изис</w:t>
      </w:r>
      <w:r w:rsidR="00803EDB" w:rsidRPr="008141EC">
        <w:rPr>
          <w:lang w:val="bg-BG"/>
        </w:rPr>
        <w:t>кването за причинна и следствена</w:t>
      </w:r>
      <w:r w:rsidRPr="008141EC">
        <w:rPr>
          <w:lang w:val="bg-BG"/>
        </w:rPr>
        <w:t xml:space="preserve"> връзка между тях.</w:t>
      </w:r>
    </w:p>
    <w:p w:rsidR="00386819" w:rsidRPr="008141EC" w:rsidRDefault="00386819" w:rsidP="00A112BF">
      <w:pPr>
        <w:pStyle w:val="NormalNotLatin"/>
        <w:jc w:val="both"/>
        <w:rPr>
          <w:b/>
          <w:sz w:val="14"/>
          <w:lang w:val="bg-BG"/>
        </w:rPr>
      </w:pPr>
    </w:p>
    <w:p w:rsidR="001E0337" w:rsidRPr="008141EC" w:rsidRDefault="001E0337" w:rsidP="00A112BF">
      <w:pPr>
        <w:pStyle w:val="NormalNotLatin"/>
        <w:jc w:val="both"/>
        <w:rPr>
          <w:lang w:val="bg-BG"/>
        </w:rPr>
      </w:pPr>
      <w:r w:rsidRPr="008141EC">
        <w:rPr>
          <w:lang w:val="bg-BG"/>
        </w:rPr>
        <w:t>Приходите се оценяват по справедливата стойност на полученото или подлежащото на получаване възнаграждение, намалено със сумата на всички предоставени отстъпки и включват брутните потоци от икономически ползи</w:t>
      </w:r>
      <w:r w:rsidR="002574E2" w:rsidRPr="008141EC">
        <w:rPr>
          <w:lang w:val="bg-BG"/>
        </w:rPr>
        <w:t>,</w:t>
      </w:r>
      <w:r w:rsidRPr="008141EC">
        <w:rPr>
          <w:lang w:val="bg-BG"/>
        </w:rPr>
        <w:t xml:space="preserve"> получени от и</w:t>
      </w:r>
      <w:r w:rsidR="00803EDB" w:rsidRPr="008141EC">
        <w:rPr>
          <w:lang w:val="bg-BG"/>
        </w:rPr>
        <w:t>ли</w:t>
      </w:r>
      <w:r w:rsidRPr="008141EC">
        <w:rPr>
          <w:lang w:val="bg-BG"/>
        </w:rPr>
        <w:t xml:space="preserve"> дължими на Дружеството. Сумите, събрани от името на трети страни, като данъци върху продажбите, какъвто е данъкът върху добавената стойност, се изключват от приходите. </w:t>
      </w:r>
    </w:p>
    <w:p w:rsidR="00B17EFF" w:rsidRDefault="00B17EFF" w:rsidP="008141EC">
      <w:pPr>
        <w:pStyle w:val="NormalNotLatin"/>
        <w:jc w:val="both"/>
        <w:rPr>
          <w:lang w:val="bg-BG"/>
        </w:rPr>
      </w:pPr>
    </w:p>
    <w:p w:rsidR="008141EC" w:rsidRPr="008141EC" w:rsidRDefault="008141EC" w:rsidP="008141EC">
      <w:pPr>
        <w:pStyle w:val="NormalNotLatin"/>
        <w:jc w:val="both"/>
        <w:rPr>
          <w:lang w:val="bg-BG"/>
        </w:rPr>
      </w:pPr>
      <w:r w:rsidRPr="008141EC">
        <w:rPr>
          <w:lang w:val="bg-BG"/>
        </w:rPr>
        <w:t>Приходите от продажба на стоки се признават, когато:</w:t>
      </w:r>
    </w:p>
    <w:p w:rsidR="008141EC" w:rsidRPr="008141EC" w:rsidRDefault="008141EC" w:rsidP="008141EC">
      <w:pPr>
        <w:pStyle w:val="NormalNotLatin"/>
        <w:jc w:val="both"/>
        <w:rPr>
          <w:sz w:val="16"/>
          <w:lang w:val="bg-BG"/>
        </w:rPr>
      </w:pPr>
    </w:p>
    <w:p w:rsidR="008141EC" w:rsidRPr="008141EC" w:rsidRDefault="008141EC" w:rsidP="008141EC">
      <w:pPr>
        <w:pStyle w:val="NormalNotLatin"/>
        <w:numPr>
          <w:ilvl w:val="0"/>
          <w:numId w:val="26"/>
        </w:numPr>
        <w:tabs>
          <w:tab w:val="clear" w:pos="720"/>
          <w:tab w:val="num" w:pos="426"/>
        </w:tabs>
        <w:ind w:left="426" w:hanging="284"/>
        <w:jc w:val="both"/>
        <w:rPr>
          <w:lang w:val="bg-BG"/>
        </w:rPr>
      </w:pPr>
      <w:r w:rsidRPr="008141EC">
        <w:rPr>
          <w:lang w:val="bg-BG"/>
        </w:rPr>
        <w:t xml:space="preserve">значителните рискове и ползи от собствеността върху стоките са прехвърлени на купувача; </w:t>
      </w:r>
    </w:p>
    <w:p w:rsidR="008141EC" w:rsidRPr="008141EC" w:rsidRDefault="008141EC" w:rsidP="008141EC">
      <w:pPr>
        <w:pStyle w:val="NormalNotLatin"/>
        <w:numPr>
          <w:ilvl w:val="0"/>
          <w:numId w:val="26"/>
        </w:numPr>
        <w:tabs>
          <w:tab w:val="clear" w:pos="720"/>
          <w:tab w:val="num" w:pos="426"/>
        </w:tabs>
        <w:ind w:left="426" w:hanging="284"/>
        <w:jc w:val="both"/>
        <w:rPr>
          <w:lang w:val="bg-BG"/>
        </w:rPr>
      </w:pPr>
      <w:r w:rsidRPr="008141EC">
        <w:rPr>
          <w:lang w:val="bg-BG"/>
        </w:rPr>
        <w:t xml:space="preserve">Дружеството не е запазило продължаващо участие и ефективен контрол върху управлението на продадените стоки; </w:t>
      </w:r>
    </w:p>
    <w:p w:rsidR="008141EC" w:rsidRPr="008141EC" w:rsidRDefault="008141EC" w:rsidP="008141EC">
      <w:pPr>
        <w:pStyle w:val="NormalNotLatin"/>
        <w:numPr>
          <w:ilvl w:val="0"/>
          <w:numId w:val="26"/>
        </w:numPr>
        <w:tabs>
          <w:tab w:val="clear" w:pos="720"/>
          <w:tab w:val="num" w:pos="426"/>
        </w:tabs>
        <w:ind w:left="426" w:hanging="284"/>
        <w:jc w:val="both"/>
        <w:rPr>
          <w:lang w:val="bg-BG"/>
        </w:rPr>
      </w:pPr>
      <w:r w:rsidRPr="008141EC">
        <w:rPr>
          <w:lang w:val="bg-BG"/>
        </w:rPr>
        <w:t>вероятно е в резултат на сделката Дружеството да получи икономически изгоди;</w:t>
      </w:r>
    </w:p>
    <w:p w:rsidR="008141EC" w:rsidRPr="008141EC" w:rsidRDefault="008141EC" w:rsidP="008141EC">
      <w:pPr>
        <w:pStyle w:val="NormalNotLatin"/>
        <w:numPr>
          <w:ilvl w:val="0"/>
          <w:numId w:val="26"/>
        </w:numPr>
        <w:tabs>
          <w:tab w:val="clear" w:pos="720"/>
          <w:tab w:val="num" w:pos="426"/>
        </w:tabs>
        <w:ind w:left="426" w:hanging="284"/>
        <w:jc w:val="both"/>
        <w:rPr>
          <w:lang w:val="bg-BG"/>
        </w:rPr>
      </w:pPr>
      <w:r w:rsidRPr="008141EC">
        <w:rPr>
          <w:lang w:val="bg-BG"/>
        </w:rPr>
        <w:t>приходите и разходите, пряко свързани със сделката, могат да бъдат надеждно оценени.</w:t>
      </w:r>
      <w:r w:rsidRPr="008141EC" w:rsidDel="00B127B1">
        <w:rPr>
          <w:lang w:val="bg-BG"/>
        </w:rPr>
        <w:t xml:space="preserve"> </w:t>
      </w:r>
    </w:p>
    <w:p w:rsidR="00CF53F1" w:rsidRPr="008141EC" w:rsidRDefault="00CF53F1">
      <w:pPr>
        <w:jc w:val="left"/>
        <w:rPr>
          <w:b/>
          <w:lang w:eastAsia="x-none"/>
        </w:rPr>
      </w:pPr>
      <w:r w:rsidRPr="008141EC">
        <w:br w:type="page"/>
      </w:r>
    </w:p>
    <w:p w:rsidR="00665EB6" w:rsidRPr="008141EC" w:rsidRDefault="00665EB6" w:rsidP="003F66F3">
      <w:pPr>
        <w:pStyle w:val="Header"/>
        <w:ind w:left="-567" w:right="711" w:firstLine="0"/>
        <w:outlineLvl w:val="0"/>
      </w:pPr>
      <w:r w:rsidRPr="008141EC">
        <w:lastRenderedPageBreak/>
        <w:t>3.</w:t>
      </w:r>
      <w:r w:rsidRPr="008141EC">
        <w:tab/>
        <w:t>Дефиниция и оценка на елементите на годишния финансов отчет (продължение)</w:t>
      </w:r>
    </w:p>
    <w:p w:rsidR="00665EB6" w:rsidRPr="008141EC" w:rsidRDefault="00665EB6" w:rsidP="00A112BF">
      <w:pPr>
        <w:pStyle w:val="NormalNotLatin"/>
        <w:jc w:val="both"/>
        <w:rPr>
          <w:sz w:val="16"/>
          <w:lang w:val="bg-BG"/>
        </w:rPr>
      </w:pPr>
    </w:p>
    <w:p w:rsidR="00665EB6" w:rsidRPr="008141EC" w:rsidRDefault="00665EB6" w:rsidP="00665EB6">
      <w:pPr>
        <w:pStyle w:val="Header"/>
        <w:ind w:left="-567" w:right="711" w:firstLine="0"/>
        <w:outlineLvl w:val="0"/>
      </w:pPr>
      <w:r w:rsidRPr="008141EC">
        <w:t>3.7</w:t>
      </w:r>
      <w:r w:rsidRPr="008141EC">
        <w:tab/>
        <w:t>Признаване на приходите и разходите (продължение)</w:t>
      </w:r>
    </w:p>
    <w:p w:rsidR="001E0337" w:rsidRPr="008141EC" w:rsidRDefault="001E0337" w:rsidP="00A112BF">
      <w:pPr>
        <w:pStyle w:val="NormalNotLatin"/>
        <w:jc w:val="both"/>
        <w:rPr>
          <w:sz w:val="18"/>
          <w:lang w:val="bg-BG"/>
        </w:rPr>
      </w:pPr>
    </w:p>
    <w:p w:rsidR="001E0337" w:rsidRPr="008141EC" w:rsidRDefault="001E0337" w:rsidP="00A112BF">
      <w:pPr>
        <w:pStyle w:val="NormalNotLatin"/>
        <w:jc w:val="both"/>
        <w:rPr>
          <w:lang w:val="bg-BG"/>
        </w:rPr>
      </w:pPr>
      <w:r w:rsidRPr="008141EC">
        <w:rPr>
          <w:lang w:val="bg-BG"/>
        </w:rPr>
        <w:t xml:space="preserve">Когато резултатът от сделката за предоставяне на услуга може да бъде надеждно оценен, приходът се признава в зависимост от етапа на завършеност на сделката към датата на </w:t>
      </w:r>
      <w:r w:rsidR="00AC4867" w:rsidRPr="008141EC">
        <w:rPr>
          <w:lang w:val="bg-BG"/>
        </w:rPr>
        <w:t>отчета за финансовото състояние</w:t>
      </w:r>
      <w:r w:rsidRPr="008141EC">
        <w:rPr>
          <w:lang w:val="bg-BG"/>
        </w:rPr>
        <w:t xml:space="preserve">. В случаите, когато резултатът не може да бъде надеждно оценен, приходът се признава само дотолкова, доколкото направените разходи са възстановими. </w:t>
      </w:r>
    </w:p>
    <w:p w:rsidR="001E0337" w:rsidRPr="008141EC" w:rsidRDefault="001E0337" w:rsidP="002574E2">
      <w:pPr>
        <w:pStyle w:val="NormalNotLatin"/>
        <w:jc w:val="both"/>
        <w:rPr>
          <w:sz w:val="14"/>
          <w:lang w:val="bg-BG"/>
        </w:rPr>
      </w:pPr>
    </w:p>
    <w:p w:rsidR="001E0337" w:rsidRPr="008141EC" w:rsidRDefault="001E0337" w:rsidP="002574E2">
      <w:pPr>
        <w:pStyle w:val="NormalNotLatin"/>
        <w:jc w:val="both"/>
        <w:rPr>
          <w:lang w:val="bg-BG"/>
        </w:rPr>
      </w:pPr>
      <w:r w:rsidRPr="008141EC">
        <w:rPr>
          <w:lang w:val="bg-BG"/>
        </w:rPr>
        <w:t xml:space="preserve">Когато икономическите изгоди се очаква да възникват през няколко отчетни периода и връзката им с приходите може да бъде определена само най-общо или косвено, разходите се признават в отчета за </w:t>
      </w:r>
      <w:r w:rsidR="00AC4867" w:rsidRPr="008141EC">
        <w:rPr>
          <w:lang w:val="bg-BG"/>
        </w:rPr>
        <w:t xml:space="preserve">всеобхватния доход </w:t>
      </w:r>
      <w:r w:rsidRPr="008141EC">
        <w:rPr>
          <w:lang w:val="bg-BG"/>
        </w:rPr>
        <w:t>на базата на процедури за систематично и рационално разпределение.</w:t>
      </w:r>
    </w:p>
    <w:p w:rsidR="001E0337" w:rsidRPr="008141EC" w:rsidRDefault="001E0337" w:rsidP="002574E2">
      <w:pPr>
        <w:pStyle w:val="NormalNotLatin"/>
        <w:jc w:val="both"/>
        <w:rPr>
          <w:sz w:val="16"/>
          <w:lang w:val="bg-BG"/>
        </w:rPr>
      </w:pPr>
    </w:p>
    <w:p w:rsidR="001E0337" w:rsidRPr="008141EC" w:rsidRDefault="001E0337" w:rsidP="00A112BF">
      <w:pPr>
        <w:pStyle w:val="Header"/>
        <w:ind w:right="2" w:firstLine="0"/>
        <w:outlineLvl w:val="0"/>
        <w:rPr>
          <w:b w:val="0"/>
        </w:rPr>
      </w:pPr>
      <w:r w:rsidRPr="008141EC">
        <w:rPr>
          <w:b w:val="0"/>
        </w:rPr>
        <w:t xml:space="preserve">Печалбата (загубата) от продажбата на </w:t>
      </w:r>
      <w:r w:rsidR="00CD2F49" w:rsidRPr="008141EC">
        <w:rPr>
          <w:b w:val="0"/>
        </w:rPr>
        <w:t>нетекущи</w:t>
      </w:r>
      <w:r w:rsidRPr="008141EC">
        <w:rPr>
          <w:b w:val="0"/>
        </w:rPr>
        <w:t xml:space="preserve"> материални и нематериални активи и материали се представя като други приходи (разходи).</w:t>
      </w:r>
    </w:p>
    <w:p w:rsidR="00FC09C5" w:rsidRPr="008141EC" w:rsidRDefault="00FC09C5" w:rsidP="005D65AC">
      <w:pPr>
        <w:rPr>
          <w:sz w:val="16"/>
        </w:rPr>
      </w:pPr>
    </w:p>
    <w:p w:rsidR="00A112BF" w:rsidRPr="008141EC" w:rsidRDefault="00A112BF" w:rsidP="00A112BF">
      <w:pPr>
        <w:ind w:right="-96"/>
        <w:rPr>
          <w:bCs/>
          <w:i/>
          <w:szCs w:val="22"/>
        </w:rPr>
      </w:pPr>
      <w:r w:rsidRPr="008141EC">
        <w:rPr>
          <w:bCs/>
          <w:i/>
          <w:szCs w:val="22"/>
        </w:rPr>
        <w:t>Финансови приходи и разходи</w:t>
      </w:r>
    </w:p>
    <w:p w:rsidR="00A112BF" w:rsidRPr="008141EC" w:rsidRDefault="00A112BF" w:rsidP="00A112BF">
      <w:pPr>
        <w:rPr>
          <w:sz w:val="16"/>
          <w:szCs w:val="22"/>
        </w:rPr>
      </w:pPr>
    </w:p>
    <w:p w:rsidR="00A112BF" w:rsidRPr="008141EC" w:rsidRDefault="00A112BF" w:rsidP="00A112BF">
      <w:pPr>
        <w:pStyle w:val="NormalNotLatin"/>
        <w:jc w:val="both"/>
        <w:rPr>
          <w:lang w:val="bg-BG"/>
        </w:rPr>
      </w:pPr>
      <w:r w:rsidRPr="008141EC">
        <w:rPr>
          <w:lang w:val="bg-BG"/>
        </w:rPr>
        <w:t>Приходите от и разходите за лихви се начисляват в отчета за всеобхватния доход за всички инструменти, оценявани по амортизирана стойност чрез използване метода на ефективния лихвен процент.</w:t>
      </w:r>
    </w:p>
    <w:p w:rsidR="00A112BF" w:rsidRPr="008141EC" w:rsidRDefault="00A112BF" w:rsidP="00A112BF">
      <w:pPr>
        <w:pStyle w:val="NormalNotLatin"/>
        <w:jc w:val="both"/>
        <w:rPr>
          <w:sz w:val="18"/>
          <w:lang w:val="bg-BG"/>
        </w:rPr>
      </w:pPr>
    </w:p>
    <w:p w:rsidR="00161968" w:rsidRPr="008141EC" w:rsidRDefault="00A112BF" w:rsidP="005D65AC">
      <w:pPr>
        <w:pStyle w:val="NormalNotLatin"/>
        <w:jc w:val="both"/>
        <w:rPr>
          <w:sz w:val="16"/>
          <w:lang w:val="bg-BG"/>
        </w:rPr>
      </w:pPr>
      <w:r w:rsidRPr="008141EC">
        <w:rPr>
          <w:lang w:val="bg-BG"/>
        </w:rPr>
        <w:t>Методът на ефективния лихвен процент е метод за изчисление на амортизираната стойност на един финансов актив или пасив и за разпределение на прихода от или разхода за лихви през съответния период. Ефективният лихвен процент е този, при който се дисконтират очакваните бъдещи парични плащания или постъпления по време на живота на финансовия инструмент, или при определени случаи за по-кратък период, към нетната балансова стойност на финансовия актив или пасив. При изчислението на ефективния лихвен процент Дружеството преценява паричните потоци, като взема предвид всички договорни условия на финансовия инструмент, но без да включва потенциални бъдещи кредитни загуби от обезценка. Изчислението включва такси, транзакционни разходи, премии или отстъпки, платени или получени между страните на договора, които са неразделна част от ефективния лихвен процент.</w:t>
      </w:r>
    </w:p>
    <w:p w:rsidR="008141EC" w:rsidRPr="008141EC" w:rsidRDefault="008141EC" w:rsidP="001E4AA1">
      <w:pPr>
        <w:pStyle w:val="Header"/>
        <w:widowControl w:val="0"/>
        <w:rPr>
          <w:sz w:val="16"/>
        </w:rPr>
      </w:pPr>
    </w:p>
    <w:p w:rsidR="008141EC" w:rsidRPr="008141EC" w:rsidRDefault="008141EC" w:rsidP="008141EC">
      <w:pPr>
        <w:pStyle w:val="Header"/>
        <w:ind w:left="-567" w:right="711" w:firstLine="0"/>
        <w:outlineLvl w:val="0"/>
      </w:pPr>
      <w:r w:rsidRPr="008141EC">
        <w:t>3.8</w:t>
      </w:r>
      <w:r w:rsidRPr="008141EC">
        <w:tab/>
        <w:t>Провизии</w:t>
      </w:r>
    </w:p>
    <w:p w:rsidR="008141EC" w:rsidRPr="008141EC" w:rsidRDefault="008141EC" w:rsidP="008141EC">
      <w:pPr>
        <w:rPr>
          <w:b/>
          <w:sz w:val="12"/>
          <w:szCs w:val="18"/>
        </w:rPr>
      </w:pPr>
    </w:p>
    <w:p w:rsidR="008141EC" w:rsidRPr="008141EC" w:rsidRDefault="008141EC" w:rsidP="008141EC">
      <w:r w:rsidRPr="008141EC">
        <w:t>Провизии се признават, когато Дружеството притежава настоящо задължение като резултат от минало събитие и съществува вероятност Дружеството да уреди това задължение. Провизиите се оценяват на основата на най-добрата преценка, която е направена от Ръководството, необходима за погасяване на задължението към датата на изготвяне на финансовия отчет и се дисконтират до настоящата им стойност, когато ефектът е съществен.</w:t>
      </w:r>
    </w:p>
    <w:p w:rsidR="008141EC" w:rsidRPr="008141EC" w:rsidRDefault="008141EC" w:rsidP="001E4AA1">
      <w:pPr>
        <w:pStyle w:val="Header"/>
        <w:widowControl w:val="0"/>
        <w:rPr>
          <w:sz w:val="16"/>
        </w:rPr>
      </w:pPr>
    </w:p>
    <w:p w:rsidR="008141EC" w:rsidRPr="008141EC" w:rsidRDefault="008141EC" w:rsidP="008141EC">
      <w:pPr>
        <w:pStyle w:val="Header"/>
        <w:ind w:left="-567" w:right="711" w:firstLine="0"/>
        <w:outlineLvl w:val="0"/>
      </w:pPr>
      <w:r w:rsidRPr="008141EC">
        <w:t>3.9</w:t>
      </w:r>
      <w:r w:rsidRPr="008141EC">
        <w:tab/>
        <w:t>Задължения при пенсиониране</w:t>
      </w:r>
    </w:p>
    <w:p w:rsidR="008141EC" w:rsidRPr="008141EC" w:rsidRDefault="008141EC" w:rsidP="008141EC">
      <w:pPr>
        <w:pStyle w:val="point"/>
        <w:spacing w:before="0" w:after="0"/>
        <w:rPr>
          <w:b/>
          <w:caps w:val="0"/>
          <w:szCs w:val="22"/>
        </w:rPr>
      </w:pPr>
    </w:p>
    <w:p w:rsidR="008141EC" w:rsidRPr="008141EC" w:rsidRDefault="008141EC" w:rsidP="008141EC">
      <w:pPr>
        <w:pStyle w:val="Header"/>
        <w:widowControl w:val="0"/>
        <w:ind w:firstLine="0"/>
        <w:rPr>
          <w:b w:val="0"/>
        </w:rPr>
      </w:pPr>
      <w:r w:rsidRPr="008141EC">
        <w:rPr>
          <w:b w:val="0"/>
        </w:rPr>
        <w:t>Съгласно Кодекса на труда, персоналът има право на обезщетение при пенсиониране в размер от две до шест работни заплати в зависимост от продължителността на стажа в Дружеството. Изплащането на тези обезщетения зависи не само от финансови променливи, но и от предположения във връзка с демографски фактори. Към датата на изготвяне на финансовия отчет, Ръководството на Дружеството не е в състояние да направи достоверни предположения за тези демографски фактори, които влияят върху размера на обезщетенията при пенсиониране и поради това в настоящия годишен финансов отчет не са начислени провизии за обезщетения при пенсиониране. Ръководството на Дружеството счита, че размерът на тези обезщетения не би бил съществен.</w:t>
      </w:r>
    </w:p>
    <w:p w:rsidR="001E4AA1" w:rsidRPr="008141EC" w:rsidRDefault="00AF5F34" w:rsidP="001E4AA1">
      <w:pPr>
        <w:pStyle w:val="Header"/>
        <w:widowControl w:val="0"/>
      </w:pPr>
      <w:r w:rsidRPr="008141EC">
        <w:rPr>
          <w:sz w:val="16"/>
        </w:rPr>
        <w:br w:type="page"/>
      </w:r>
      <w:r w:rsidR="001E4AA1" w:rsidRPr="008141EC">
        <w:lastRenderedPageBreak/>
        <w:t>3.</w:t>
      </w:r>
      <w:r w:rsidR="001E4AA1" w:rsidRPr="008141EC">
        <w:tab/>
      </w:r>
      <w:r w:rsidR="001E4AA1" w:rsidRPr="008141EC">
        <w:rPr>
          <w:bCs/>
        </w:rPr>
        <w:t>Дефиниция и оценка на елементите на годишния финансов отчет</w:t>
      </w:r>
      <w:r w:rsidR="001E4AA1" w:rsidRPr="008141EC">
        <w:t xml:space="preserve"> (продължение)</w:t>
      </w:r>
    </w:p>
    <w:p w:rsidR="001E4AA1" w:rsidRPr="008141EC" w:rsidRDefault="001E4AA1" w:rsidP="005D65AC">
      <w:pPr>
        <w:pStyle w:val="NormalNotLatin"/>
        <w:jc w:val="both"/>
        <w:rPr>
          <w:lang w:val="bg-BG"/>
        </w:rPr>
      </w:pPr>
    </w:p>
    <w:p w:rsidR="00C72A29" w:rsidRPr="008141EC" w:rsidRDefault="00F826B7" w:rsidP="00F826B7">
      <w:pPr>
        <w:pStyle w:val="Header"/>
        <w:ind w:left="-567" w:right="711" w:firstLine="0"/>
        <w:outlineLvl w:val="0"/>
      </w:pPr>
      <w:r w:rsidRPr="008141EC">
        <w:t>3.</w:t>
      </w:r>
      <w:r w:rsidR="00CC7934" w:rsidRPr="008141EC">
        <w:t>10</w:t>
      </w:r>
      <w:r w:rsidRPr="008141EC">
        <w:tab/>
      </w:r>
      <w:r w:rsidR="00C72A29" w:rsidRPr="008141EC">
        <w:t>Д</w:t>
      </w:r>
      <w:r w:rsidR="00EE386A" w:rsidRPr="008141EC">
        <w:t>анъци</w:t>
      </w:r>
    </w:p>
    <w:p w:rsidR="00C72A29" w:rsidRPr="008141EC" w:rsidRDefault="00C72A29">
      <w:pPr>
        <w:rPr>
          <w:szCs w:val="22"/>
        </w:rPr>
      </w:pPr>
    </w:p>
    <w:p w:rsidR="00EE386A" w:rsidRPr="008141EC" w:rsidRDefault="00EE386A" w:rsidP="00EE386A">
      <w:pPr>
        <w:pStyle w:val="NormalNotLatin"/>
        <w:jc w:val="both"/>
        <w:rPr>
          <w:lang w:val="bg-BG"/>
        </w:rPr>
      </w:pPr>
      <w:r w:rsidRPr="008141EC">
        <w:rPr>
          <w:lang w:val="bg-BG"/>
        </w:rPr>
        <w:t>Данъкът върху дохода включва текущия данък върху печалбата и отсрочените данъци.</w:t>
      </w:r>
    </w:p>
    <w:p w:rsidR="004B487B" w:rsidRPr="008141EC" w:rsidRDefault="004B487B">
      <w:pPr>
        <w:rPr>
          <w:szCs w:val="22"/>
        </w:rPr>
      </w:pPr>
    </w:p>
    <w:p w:rsidR="005D65AC" w:rsidRPr="008141EC" w:rsidRDefault="00EE386A">
      <w:r w:rsidRPr="008141EC">
        <w:t xml:space="preserve">Текущият данък се определя въз основа на облагаемата (данъчна) печалба за периода като се прилага ефективната данъчна ставка съгласно данъчното законодателство към датата на </w:t>
      </w:r>
      <w:r w:rsidR="006E475B" w:rsidRPr="008141EC">
        <w:t>финансовия отчет</w:t>
      </w:r>
      <w:r w:rsidRPr="008141EC">
        <w:t>. Отсрочените данъци са сумите на дължимите (възстановими) данъци върху печалбата за бъдещи периоди по отношение на облагаемите (приспадащи се) временни разлики. Временните разлики са разликите между балансовата стойност на един актив или пасив и неговата данъчна основа. Отсрочените данъци върху печалбата се изчисляват чрез прилагането на балансовия пасивен метод. Отсрочените данъчни пасиви се изчисляват за всички облагаеми временни разлики, докато отсрочените данъчни активи за приспадащите се временни разлики се признават, само ако има вероятност за тяхното обратно проявление и ако Дружеството ще е в състояние в бъдеще да генерира достатъчно печалба, от която те да могат да бъдат приспаднати.</w:t>
      </w:r>
    </w:p>
    <w:p w:rsidR="00EE386A" w:rsidRPr="008141EC" w:rsidRDefault="00EE386A">
      <w:pPr>
        <w:rPr>
          <w:szCs w:val="22"/>
        </w:rPr>
      </w:pPr>
    </w:p>
    <w:p w:rsidR="00EE386A" w:rsidRPr="008141EC" w:rsidRDefault="00EE386A">
      <w:r w:rsidRPr="008141EC">
        <w:t xml:space="preserve">Отсрочените данъчни активи и пасиви се изчисляват като се прилага предполагаемата данъчна ставка за периода, в който те ще се реализират или погасят, съгласно информацията, с която Дружеството разполага към момента на съставяне на </w:t>
      </w:r>
      <w:r w:rsidR="006E475B" w:rsidRPr="008141EC">
        <w:t>финансовия отчет</w:t>
      </w:r>
      <w:r w:rsidRPr="008141EC">
        <w:t xml:space="preserve">. Отсрочените данъци се признават в отчета за </w:t>
      </w:r>
      <w:r w:rsidR="00AC4867" w:rsidRPr="008141EC">
        <w:t>всеобхватния доход</w:t>
      </w:r>
      <w:r w:rsidRPr="008141EC">
        <w:t xml:space="preserve">, освен в случаите, когато възникват във връзка с балансово перо, което се отразява директно в собствения капитал на Дружеството. В този случай и отсроченият данък се посочва директно за сметка на това перо (в капитала), без да намира отражение в отчета за </w:t>
      </w:r>
      <w:r w:rsidR="00AC4867" w:rsidRPr="008141EC">
        <w:t>всеобхватния доход</w:t>
      </w:r>
      <w:r w:rsidRPr="008141EC">
        <w:t>.</w:t>
      </w:r>
    </w:p>
    <w:p w:rsidR="00C72A29" w:rsidRPr="008141EC" w:rsidRDefault="00C72A29">
      <w:pPr>
        <w:rPr>
          <w:szCs w:val="22"/>
        </w:rPr>
      </w:pPr>
    </w:p>
    <w:p w:rsidR="000D3874" w:rsidRPr="008141EC" w:rsidRDefault="000D3874" w:rsidP="000D3874">
      <w:pPr>
        <w:rPr>
          <w:snapToGrid w:val="0"/>
        </w:rPr>
      </w:pPr>
      <w:r w:rsidRPr="008141EC">
        <w:rPr>
          <w:snapToGrid w:val="0"/>
        </w:rPr>
        <w:t>Разходите за текущи данъци представляват сумата на платимия данък според българското законодателство и зако</w:t>
      </w:r>
      <w:r w:rsidRPr="008141EC">
        <w:t>н</w:t>
      </w:r>
      <w:r w:rsidRPr="008141EC">
        <w:rPr>
          <w:snapToGrid w:val="0"/>
        </w:rPr>
        <w:t xml:space="preserve">ните данъчни ставки. Съгласно българското данъчно законодателство за </w:t>
      </w:r>
      <w:r w:rsidR="00C2152D" w:rsidRPr="008141EC">
        <w:rPr>
          <w:snapToGrid w:val="0"/>
        </w:rPr>
        <w:t>201</w:t>
      </w:r>
      <w:r w:rsidR="00CB6DE9" w:rsidRPr="008141EC">
        <w:rPr>
          <w:snapToGrid w:val="0"/>
        </w:rPr>
        <w:t>5</w:t>
      </w:r>
      <w:r w:rsidR="002F28B6" w:rsidRPr="008141EC">
        <w:rPr>
          <w:snapToGrid w:val="0"/>
        </w:rPr>
        <w:t xml:space="preserve"> и </w:t>
      </w:r>
      <w:r w:rsidR="00C2152D" w:rsidRPr="008141EC">
        <w:rPr>
          <w:snapToGrid w:val="0"/>
        </w:rPr>
        <w:t>201</w:t>
      </w:r>
      <w:r w:rsidR="00CB6DE9" w:rsidRPr="008141EC">
        <w:rPr>
          <w:snapToGrid w:val="0"/>
        </w:rPr>
        <w:t>4</w:t>
      </w:r>
      <w:r w:rsidRPr="008141EC">
        <w:rPr>
          <w:snapToGrid w:val="0"/>
        </w:rPr>
        <w:t xml:space="preserve">  Дружеството дължи корпоративен данък върху облагаемата печалба в размер на 10% . </w:t>
      </w:r>
    </w:p>
    <w:p w:rsidR="00726B9C" w:rsidRPr="008141EC" w:rsidRDefault="00726B9C" w:rsidP="000D3874">
      <w:pPr>
        <w:rPr>
          <w:snapToGrid w:val="0"/>
          <w:sz w:val="10"/>
          <w:szCs w:val="6"/>
        </w:rPr>
      </w:pPr>
    </w:p>
    <w:p w:rsidR="00984CD7" w:rsidRPr="008141EC" w:rsidRDefault="00984CD7" w:rsidP="000D3874"/>
    <w:p w:rsidR="00C72A29" w:rsidRPr="008141EC" w:rsidRDefault="00F826B7" w:rsidP="00F826B7">
      <w:pPr>
        <w:pStyle w:val="Header"/>
        <w:widowControl w:val="0"/>
        <w:ind w:left="-567" w:firstLine="0"/>
      </w:pPr>
      <w:r w:rsidRPr="008141EC">
        <w:t>4</w:t>
      </w:r>
      <w:r w:rsidR="00726B9C" w:rsidRPr="008141EC">
        <w:t>.</w:t>
      </w:r>
      <w:r w:rsidRPr="008141EC">
        <w:tab/>
        <w:t>Приходи от продажби</w:t>
      </w:r>
    </w:p>
    <w:p w:rsidR="00A112BF" w:rsidRPr="008141EC" w:rsidRDefault="00F95512" w:rsidP="008141EC">
      <w:pPr>
        <w:pStyle w:val="Header"/>
        <w:widowControl w:val="0"/>
        <w:ind w:left="-567" w:firstLine="0"/>
        <w:rPr>
          <w:sz w:val="6"/>
          <w:szCs w:val="6"/>
        </w:rPr>
      </w:pPr>
      <w:r w:rsidRPr="008141EC">
        <w:tab/>
      </w:r>
      <w:r w:rsidR="007210E2" w:rsidRPr="008141EC">
        <w:rPr>
          <w:sz w:val="6"/>
          <w:szCs w:val="6"/>
        </w:rPr>
        <w:tab/>
      </w:r>
    </w:p>
    <w:tbl>
      <w:tblPr>
        <w:tblW w:w="9073" w:type="dxa"/>
        <w:tblInd w:w="107" w:type="dxa"/>
        <w:tblLayout w:type="fixed"/>
        <w:tblCellMar>
          <w:left w:w="107" w:type="dxa"/>
          <w:right w:w="107" w:type="dxa"/>
        </w:tblCellMar>
        <w:tblLook w:val="0000" w:firstRow="0" w:lastRow="0" w:firstColumn="0" w:lastColumn="0" w:noHBand="0" w:noVBand="0"/>
      </w:tblPr>
      <w:tblGrid>
        <w:gridCol w:w="5529"/>
        <w:gridCol w:w="1701"/>
        <w:gridCol w:w="284"/>
        <w:gridCol w:w="1559"/>
      </w:tblGrid>
      <w:tr w:rsidR="00C72A29" w:rsidRPr="008141EC">
        <w:trPr>
          <w:cantSplit/>
        </w:trPr>
        <w:tc>
          <w:tcPr>
            <w:tcW w:w="5529" w:type="dxa"/>
          </w:tcPr>
          <w:p w:rsidR="00C72A29" w:rsidRPr="008141EC" w:rsidRDefault="00665EB6">
            <w:pPr>
              <w:ind w:left="35"/>
              <w:rPr>
                <w:bCs/>
                <w:sz w:val="20"/>
              </w:rPr>
            </w:pPr>
            <w:r w:rsidRPr="008141EC">
              <w:t xml:space="preserve"> </w:t>
            </w:r>
          </w:p>
        </w:tc>
        <w:tc>
          <w:tcPr>
            <w:tcW w:w="1701" w:type="dxa"/>
          </w:tcPr>
          <w:p w:rsidR="00C72A29" w:rsidRPr="008141EC" w:rsidRDefault="00C72A29" w:rsidP="00E31A60">
            <w:pPr>
              <w:ind w:left="-249" w:right="35"/>
              <w:jc w:val="right"/>
              <w:rPr>
                <w:bCs/>
                <w:sz w:val="20"/>
                <w:szCs w:val="18"/>
              </w:rPr>
            </w:pPr>
            <w:r w:rsidRPr="008141EC">
              <w:rPr>
                <w:bCs/>
                <w:sz w:val="20"/>
                <w:szCs w:val="18"/>
              </w:rPr>
              <w:t>Годината,</w:t>
            </w:r>
          </w:p>
          <w:p w:rsidR="00C72A29" w:rsidRPr="008141EC" w:rsidRDefault="0015497C" w:rsidP="00E31A60">
            <w:pPr>
              <w:ind w:left="-249" w:right="35"/>
              <w:jc w:val="right"/>
              <w:rPr>
                <w:bCs/>
                <w:sz w:val="20"/>
                <w:szCs w:val="18"/>
              </w:rPr>
            </w:pPr>
            <w:r w:rsidRPr="008141EC">
              <w:rPr>
                <w:bCs/>
                <w:sz w:val="20"/>
                <w:szCs w:val="18"/>
              </w:rPr>
              <w:t>п</w:t>
            </w:r>
            <w:r w:rsidR="00C72A29" w:rsidRPr="008141EC">
              <w:rPr>
                <w:bCs/>
                <w:sz w:val="20"/>
                <w:szCs w:val="18"/>
              </w:rPr>
              <w:t>риключваща на</w:t>
            </w:r>
          </w:p>
        </w:tc>
        <w:tc>
          <w:tcPr>
            <w:tcW w:w="284" w:type="dxa"/>
          </w:tcPr>
          <w:p w:rsidR="00C72A29" w:rsidRPr="008141EC" w:rsidRDefault="00C72A29" w:rsidP="00E31A60">
            <w:pPr>
              <w:ind w:left="-107" w:right="-57"/>
              <w:jc w:val="right"/>
              <w:rPr>
                <w:bCs/>
                <w:sz w:val="20"/>
                <w:highlight w:val="cyan"/>
              </w:rPr>
            </w:pPr>
          </w:p>
        </w:tc>
        <w:tc>
          <w:tcPr>
            <w:tcW w:w="1559" w:type="dxa"/>
          </w:tcPr>
          <w:p w:rsidR="00C72A29" w:rsidRPr="008141EC" w:rsidRDefault="00C72A29" w:rsidP="00E31A60">
            <w:pPr>
              <w:ind w:left="-249"/>
              <w:jc w:val="right"/>
              <w:rPr>
                <w:bCs/>
                <w:sz w:val="20"/>
                <w:szCs w:val="18"/>
              </w:rPr>
            </w:pPr>
            <w:r w:rsidRPr="008141EC">
              <w:rPr>
                <w:bCs/>
                <w:sz w:val="20"/>
                <w:szCs w:val="18"/>
              </w:rPr>
              <w:t>Годината,</w:t>
            </w:r>
          </w:p>
          <w:p w:rsidR="00C72A29" w:rsidRPr="008141EC" w:rsidRDefault="005C2AFA" w:rsidP="00E31A60">
            <w:pPr>
              <w:ind w:left="-249"/>
              <w:jc w:val="right"/>
              <w:rPr>
                <w:bCs/>
                <w:sz w:val="20"/>
                <w:szCs w:val="18"/>
                <w:highlight w:val="yellow"/>
              </w:rPr>
            </w:pPr>
            <w:r w:rsidRPr="008141EC">
              <w:rPr>
                <w:bCs/>
                <w:sz w:val="20"/>
                <w:szCs w:val="18"/>
              </w:rPr>
              <w:t>п</w:t>
            </w:r>
            <w:r w:rsidR="00C72A29" w:rsidRPr="008141EC">
              <w:rPr>
                <w:bCs/>
                <w:sz w:val="20"/>
                <w:szCs w:val="18"/>
              </w:rPr>
              <w:t>риключваща на</w:t>
            </w:r>
          </w:p>
        </w:tc>
      </w:tr>
      <w:tr w:rsidR="00CB117A" w:rsidRPr="008141EC">
        <w:trPr>
          <w:cantSplit/>
        </w:trPr>
        <w:tc>
          <w:tcPr>
            <w:tcW w:w="5529" w:type="dxa"/>
          </w:tcPr>
          <w:p w:rsidR="00CB117A" w:rsidRPr="008141EC" w:rsidRDefault="00CB117A">
            <w:pPr>
              <w:ind w:left="35"/>
              <w:rPr>
                <w:bCs/>
                <w:sz w:val="10"/>
              </w:rPr>
            </w:pPr>
          </w:p>
        </w:tc>
        <w:tc>
          <w:tcPr>
            <w:tcW w:w="1701" w:type="dxa"/>
            <w:tcBorders>
              <w:bottom w:val="single" w:sz="4" w:space="0" w:color="auto"/>
            </w:tcBorders>
          </w:tcPr>
          <w:p w:rsidR="00CB117A" w:rsidRPr="008141EC" w:rsidRDefault="00CB117A" w:rsidP="00F624B1">
            <w:pPr>
              <w:jc w:val="right"/>
              <w:rPr>
                <w:sz w:val="20"/>
              </w:rPr>
            </w:pPr>
            <w:r w:rsidRPr="008141EC">
              <w:rPr>
                <w:sz w:val="20"/>
              </w:rPr>
              <w:t>31.12.201</w:t>
            </w:r>
            <w:r w:rsidR="00F624B1" w:rsidRPr="008141EC">
              <w:rPr>
                <w:sz w:val="20"/>
              </w:rPr>
              <w:t>6</w:t>
            </w:r>
          </w:p>
        </w:tc>
        <w:tc>
          <w:tcPr>
            <w:tcW w:w="284" w:type="dxa"/>
            <w:vAlign w:val="bottom"/>
          </w:tcPr>
          <w:p w:rsidR="00CB117A" w:rsidRPr="008141EC" w:rsidRDefault="00CB117A" w:rsidP="00D735DD">
            <w:pPr>
              <w:rPr>
                <w:sz w:val="20"/>
              </w:rPr>
            </w:pPr>
          </w:p>
        </w:tc>
        <w:tc>
          <w:tcPr>
            <w:tcW w:w="1559" w:type="dxa"/>
            <w:tcBorders>
              <w:bottom w:val="single" w:sz="4" w:space="0" w:color="auto"/>
            </w:tcBorders>
            <w:vAlign w:val="bottom"/>
          </w:tcPr>
          <w:p w:rsidR="00F45652" w:rsidRPr="008141EC" w:rsidRDefault="00CB117A" w:rsidP="00F624B1">
            <w:pPr>
              <w:jc w:val="right"/>
              <w:rPr>
                <w:sz w:val="20"/>
              </w:rPr>
            </w:pPr>
            <w:r w:rsidRPr="008141EC">
              <w:rPr>
                <w:sz w:val="20"/>
              </w:rPr>
              <w:t>31.12.201</w:t>
            </w:r>
            <w:r w:rsidR="00F624B1" w:rsidRPr="008141EC">
              <w:rPr>
                <w:sz w:val="20"/>
              </w:rPr>
              <w:t>5</w:t>
            </w:r>
          </w:p>
        </w:tc>
      </w:tr>
      <w:tr w:rsidR="00F624B1" w:rsidRPr="008141EC">
        <w:trPr>
          <w:cantSplit/>
        </w:trPr>
        <w:tc>
          <w:tcPr>
            <w:tcW w:w="5529" w:type="dxa"/>
            <w:vAlign w:val="bottom"/>
          </w:tcPr>
          <w:p w:rsidR="00F624B1" w:rsidRPr="008141EC" w:rsidRDefault="00F624B1" w:rsidP="00F624B1">
            <w:pPr>
              <w:ind w:left="35"/>
              <w:jc w:val="left"/>
              <w:rPr>
                <w:bCs/>
                <w:sz w:val="8"/>
              </w:rPr>
            </w:pPr>
          </w:p>
          <w:p w:rsidR="00F624B1" w:rsidRPr="008141EC" w:rsidRDefault="00F624B1" w:rsidP="00F624B1">
            <w:pPr>
              <w:ind w:left="35"/>
              <w:jc w:val="left"/>
              <w:rPr>
                <w:bCs/>
                <w:sz w:val="20"/>
              </w:rPr>
            </w:pPr>
            <w:r w:rsidRPr="008141EC">
              <w:rPr>
                <w:bCs/>
                <w:sz w:val="20"/>
              </w:rPr>
              <w:t xml:space="preserve">Приходи от продажби на ел. енергия </w:t>
            </w:r>
          </w:p>
        </w:tc>
        <w:tc>
          <w:tcPr>
            <w:tcW w:w="1701" w:type="dxa"/>
            <w:vAlign w:val="bottom"/>
          </w:tcPr>
          <w:p w:rsidR="00F624B1" w:rsidRPr="008141EC" w:rsidRDefault="007C2E63" w:rsidP="00F624B1">
            <w:pPr>
              <w:ind w:right="35"/>
              <w:jc w:val="right"/>
              <w:rPr>
                <w:bCs/>
                <w:sz w:val="20"/>
              </w:rPr>
            </w:pPr>
            <w:r w:rsidRPr="008141EC">
              <w:rPr>
                <w:bCs/>
                <w:sz w:val="20"/>
              </w:rPr>
              <w:t>1,650</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F624B1" w:rsidP="00F624B1">
            <w:pPr>
              <w:ind w:right="35"/>
              <w:jc w:val="right"/>
              <w:rPr>
                <w:bCs/>
                <w:sz w:val="20"/>
              </w:rPr>
            </w:pPr>
            <w:r w:rsidRPr="008141EC">
              <w:rPr>
                <w:bCs/>
                <w:sz w:val="20"/>
              </w:rPr>
              <w:t>2,099</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продажби на топлоенергия</w:t>
            </w:r>
          </w:p>
        </w:tc>
        <w:tc>
          <w:tcPr>
            <w:tcW w:w="1701" w:type="dxa"/>
            <w:vAlign w:val="bottom"/>
          </w:tcPr>
          <w:p w:rsidR="00F624B1" w:rsidRPr="008141EC" w:rsidRDefault="007C2E63" w:rsidP="00F624B1">
            <w:pPr>
              <w:ind w:right="35"/>
              <w:jc w:val="right"/>
              <w:rPr>
                <w:bCs/>
                <w:sz w:val="20"/>
              </w:rPr>
            </w:pPr>
            <w:r w:rsidRPr="008141EC">
              <w:rPr>
                <w:bCs/>
                <w:sz w:val="20"/>
              </w:rPr>
              <w:t>426</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F624B1" w:rsidP="00F624B1">
            <w:pPr>
              <w:ind w:right="35"/>
              <w:jc w:val="right"/>
              <w:rPr>
                <w:bCs/>
                <w:sz w:val="20"/>
              </w:rPr>
            </w:pPr>
            <w:r w:rsidRPr="008141EC">
              <w:rPr>
                <w:bCs/>
                <w:sz w:val="20"/>
              </w:rPr>
              <w:t>863</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продажба на плодове</w:t>
            </w:r>
          </w:p>
        </w:tc>
        <w:tc>
          <w:tcPr>
            <w:tcW w:w="1701" w:type="dxa"/>
            <w:vAlign w:val="bottom"/>
          </w:tcPr>
          <w:p w:rsidR="00F624B1" w:rsidRPr="008141EC" w:rsidRDefault="007C2E63" w:rsidP="00F624B1">
            <w:pPr>
              <w:ind w:right="35"/>
              <w:jc w:val="right"/>
              <w:rPr>
                <w:bCs/>
                <w:sz w:val="20"/>
              </w:rPr>
            </w:pPr>
            <w:r w:rsidRPr="008141EC">
              <w:rPr>
                <w:bCs/>
                <w:sz w:val="20"/>
              </w:rPr>
              <w:t>74</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F624B1" w:rsidP="00F624B1">
            <w:pPr>
              <w:ind w:right="35"/>
              <w:jc w:val="right"/>
              <w:rPr>
                <w:bCs/>
                <w:sz w:val="20"/>
              </w:rPr>
            </w:pPr>
            <w:r w:rsidRPr="008141EC">
              <w:rPr>
                <w:bCs/>
                <w:sz w:val="20"/>
              </w:rPr>
              <w:t>290</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продажба на ленти и прежди</w:t>
            </w:r>
          </w:p>
        </w:tc>
        <w:tc>
          <w:tcPr>
            <w:tcW w:w="1701" w:type="dxa"/>
            <w:tcBorders>
              <w:bottom w:val="single" w:sz="4" w:space="0" w:color="auto"/>
            </w:tcBorders>
            <w:vAlign w:val="bottom"/>
          </w:tcPr>
          <w:p w:rsidR="00F624B1" w:rsidRPr="008141EC" w:rsidRDefault="007C2E63" w:rsidP="00F624B1">
            <w:pPr>
              <w:ind w:right="35"/>
              <w:jc w:val="right"/>
              <w:rPr>
                <w:bCs/>
                <w:sz w:val="20"/>
              </w:rPr>
            </w:pPr>
            <w:r w:rsidRPr="008141EC">
              <w:rPr>
                <w:bCs/>
                <w:sz w:val="20"/>
              </w:rPr>
              <w:t>-</w:t>
            </w:r>
          </w:p>
        </w:tc>
        <w:tc>
          <w:tcPr>
            <w:tcW w:w="284" w:type="dxa"/>
            <w:vAlign w:val="bottom"/>
          </w:tcPr>
          <w:p w:rsidR="00F624B1" w:rsidRPr="008141EC" w:rsidRDefault="00F624B1" w:rsidP="00F624B1">
            <w:pPr>
              <w:ind w:left="-107" w:right="-57"/>
              <w:jc w:val="right"/>
              <w:rPr>
                <w:bCs/>
                <w:sz w:val="20"/>
              </w:rPr>
            </w:pPr>
          </w:p>
        </w:tc>
        <w:tc>
          <w:tcPr>
            <w:tcW w:w="1559" w:type="dxa"/>
            <w:tcBorders>
              <w:bottom w:val="single" w:sz="4" w:space="0" w:color="auto"/>
            </w:tcBorders>
            <w:vAlign w:val="bottom"/>
          </w:tcPr>
          <w:p w:rsidR="00F624B1" w:rsidRPr="008141EC" w:rsidRDefault="00F624B1" w:rsidP="00F624B1">
            <w:pPr>
              <w:ind w:right="35"/>
              <w:jc w:val="right"/>
              <w:rPr>
                <w:bCs/>
                <w:sz w:val="20"/>
              </w:rPr>
            </w:pPr>
            <w:r w:rsidRPr="008141EC">
              <w:rPr>
                <w:bCs/>
                <w:sz w:val="20"/>
              </w:rPr>
              <w:t>15</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ОБЩО</w:t>
            </w:r>
          </w:p>
        </w:tc>
        <w:tc>
          <w:tcPr>
            <w:tcW w:w="1701" w:type="dxa"/>
            <w:tcBorders>
              <w:top w:val="single" w:sz="4" w:space="0" w:color="auto"/>
              <w:bottom w:val="double" w:sz="4" w:space="0" w:color="auto"/>
            </w:tcBorders>
            <w:vAlign w:val="bottom"/>
          </w:tcPr>
          <w:p w:rsidR="00F624B1" w:rsidRPr="008141EC" w:rsidRDefault="007C2E63" w:rsidP="00F624B1">
            <w:pPr>
              <w:ind w:right="35"/>
              <w:jc w:val="right"/>
              <w:rPr>
                <w:bCs/>
                <w:sz w:val="20"/>
              </w:rPr>
            </w:pPr>
            <w:r w:rsidRPr="008141EC">
              <w:rPr>
                <w:bCs/>
                <w:sz w:val="20"/>
              </w:rPr>
              <w:t>2,150</w:t>
            </w:r>
          </w:p>
        </w:tc>
        <w:tc>
          <w:tcPr>
            <w:tcW w:w="284" w:type="dxa"/>
            <w:vAlign w:val="bottom"/>
          </w:tcPr>
          <w:p w:rsidR="00F624B1" w:rsidRPr="008141EC" w:rsidRDefault="00F624B1" w:rsidP="00F624B1">
            <w:pPr>
              <w:pStyle w:val="Header"/>
              <w:ind w:right="-57"/>
              <w:jc w:val="right"/>
              <w:rPr>
                <w:b w:val="0"/>
                <w:bCs/>
                <w:sz w:val="20"/>
                <w:lang w:eastAsia="en-US"/>
              </w:rPr>
            </w:pPr>
          </w:p>
        </w:tc>
        <w:tc>
          <w:tcPr>
            <w:tcW w:w="1559" w:type="dxa"/>
            <w:tcBorders>
              <w:top w:val="single" w:sz="4" w:space="0" w:color="auto"/>
              <w:bottom w:val="double" w:sz="4" w:space="0" w:color="auto"/>
            </w:tcBorders>
            <w:vAlign w:val="bottom"/>
          </w:tcPr>
          <w:p w:rsidR="00F624B1" w:rsidRPr="008141EC" w:rsidRDefault="00F624B1" w:rsidP="00F624B1">
            <w:pPr>
              <w:ind w:right="35"/>
              <w:jc w:val="right"/>
              <w:rPr>
                <w:bCs/>
                <w:sz w:val="20"/>
              </w:rPr>
            </w:pPr>
            <w:r w:rsidRPr="008141EC">
              <w:rPr>
                <w:bCs/>
                <w:sz w:val="20"/>
              </w:rPr>
              <w:t>3,267</w:t>
            </w:r>
          </w:p>
        </w:tc>
      </w:tr>
    </w:tbl>
    <w:p w:rsidR="00C72A29" w:rsidRPr="008141EC" w:rsidRDefault="00C72A29">
      <w:pPr>
        <w:rPr>
          <w:szCs w:val="22"/>
        </w:rPr>
      </w:pPr>
    </w:p>
    <w:p w:rsidR="00690CC4" w:rsidRPr="008141EC" w:rsidRDefault="00690CC4" w:rsidP="00566BE0">
      <w:pPr>
        <w:rPr>
          <w:sz w:val="4"/>
          <w:szCs w:val="22"/>
        </w:rPr>
      </w:pPr>
    </w:p>
    <w:p w:rsidR="008228F6" w:rsidRPr="008141EC" w:rsidRDefault="00AF5F34" w:rsidP="008228F6">
      <w:pPr>
        <w:pStyle w:val="Header"/>
        <w:widowControl w:val="0"/>
        <w:ind w:left="-567" w:firstLine="0"/>
      </w:pPr>
      <w:r w:rsidRPr="008141EC">
        <w:t>5.</w:t>
      </w:r>
      <w:r w:rsidRPr="008141EC">
        <w:tab/>
      </w:r>
      <w:r w:rsidR="00C93503" w:rsidRPr="008141EC">
        <w:t>Други печалби</w:t>
      </w:r>
    </w:p>
    <w:p w:rsidR="00A112BF" w:rsidRPr="008141EC" w:rsidRDefault="00A112BF" w:rsidP="008228F6">
      <w:pPr>
        <w:pStyle w:val="Header"/>
        <w:widowControl w:val="0"/>
        <w:ind w:left="-567" w:firstLine="0"/>
      </w:pPr>
    </w:p>
    <w:p w:rsidR="008228F6" w:rsidRPr="008141EC" w:rsidRDefault="008228F6" w:rsidP="008228F6">
      <w:pPr>
        <w:pStyle w:val="Header"/>
        <w:widowControl w:val="0"/>
        <w:ind w:left="-567" w:firstLine="0"/>
        <w:rPr>
          <w:sz w:val="6"/>
          <w:szCs w:val="6"/>
        </w:rPr>
      </w:pPr>
      <w:r w:rsidRPr="008141EC">
        <w:tab/>
      </w:r>
    </w:p>
    <w:tbl>
      <w:tblPr>
        <w:tblW w:w="9073" w:type="dxa"/>
        <w:tblInd w:w="107" w:type="dxa"/>
        <w:tblLayout w:type="fixed"/>
        <w:tblCellMar>
          <w:left w:w="107" w:type="dxa"/>
          <w:right w:w="107" w:type="dxa"/>
        </w:tblCellMar>
        <w:tblLook w:val="0000" w:firstRow="0" w:lastRow="0" w:firstColumn="0" w:lastColumn="0" w:noHBand="0" w:noVBand="0"/>
      </w:tblPr>
      <w:tblGrid>
        <w:gridCol w:w="5529"/>
        <w:gridCol w:w="1701"/>
        <w:gridCol w:w="284"/>
        <w:gridCol w:w="1559"/>
      </w:tblGrid>
      <w:tr w:rsidR="008228F6" w:rsidRPr="008141EC">
        <w:trPr>
          <w:cantSplit/>
        </w:trPr>
        <w:tc>
          <w:tcPr>
            <w:tcW w:w="5529" w:type="dxa"/>
          </w:tcPr>
          <w:p w:rsidR="008228F6" w:rsidRPr="008141EC" w:rsidRDefault="00665EB6" w:rsidP="00F0691B">
            <w:pPr>
              <w:ind w:left="35"/>
              <w:rPr>
                <w:bCs/>
                <w:sz w:val="20"/>
              </w:rPr>
            </w:pPr>
            <w:r w:rsidRPr="008141EC">
              <w:t xml:space="preserve"> </w:t>
            </w:r>
          </w:p>
        </w:tc>
        <w:tc>
          <w:tcPr>
            <w:tcW w:w="1701" w:type="dxa"/>
          </w:tcPr>
          <w:p w:rsidR="008228F6" w:rsidRPr="008141EC" w:rsidRDefault="008228F6" w:rsidP="00F0691B">
            <w:pPr>
              <w:ind w:left="-249" w:right="35"/>
              <w:jc w:val="right"/>
              <w:rPr>
                <w:bCs/>
                <w:sz w:val="20"/>
                <w:szCs w:val="18"/>
              </w:rPr>
            </w:pPr>
            <w:r w:rsidRPr="008141EC">
              <w:rPr>
                <w:bCs/>
                <w:sz w:val="20"/>
                <w:szCs w:val="18"/>
              </w:rPr>
              <w:t>Годината,</w:t>
            </w:r>
          </w:p>
          <w:p w:rsidR="008228F6" w:rsidRPr="008141EC" w:rsidRDefault="008228F6" w:rsidP="00F0691B">
            <w:pPr>
              <w:ind w:left="-249" w:right="35"/>
              <w:jc w:val="right"/>
              <w:rPr>
                <w:bCs/>
                <w:sz w:val="20"/>
                <w:szCs w:val="18"/>
              </w:rPr>
            </w:pPr>
            <w:r w:rsidRPr="008141EC">
              <w:rPr>
                <w:bCs/>
                <w:sz w:val="20"/>
                <w:szCs w:val="18"/>
              </w:rPr>
              <w:t>приключваща на</w:t>
            </w:r>
          </w:p>
        </w:tc>
        <w:tc>
          <w:tcPr>
            <w:tcW w:w="284" w:type="dxa"/>
          </w:tcPr>
          <w:p w:rsidR="008228F6" w:rsidRPr="008141EC" w:rsidRDefault="008228F6" w:rsidP="00F0691B">
            <w:pPr>
              <w:ind w:left="-107" w:right="-57"/>
              <w:jc w:val="right"/>
              <w:rPr>
                <w:bCs/>
                <w:sz w:val="20"/>
              </w:rPr>
            </w:pPr>
          </w:p>
        </w:tc>
        <w:tc>
          <w:tcPr>
            <w:tcW w:w="1559" w:type="dxa"/>
          </w:tcPr>
          <w:p w:rsidR="008228F6" w:rsidRPr="008141EC" w:rsidRDefault="008228F6" w:rsidP="00F0691B">
            <w:pPr>
              <w:ind w:left="-249"/>
              <w:jc w:val="right"/>
              <w:rPr>
                <w:bCs/>
                <w:sz w:val="20"/>
                <w:szCs w:val="18"/>
              </w:rPr>
            </w:pPr>
            <w:r w:rsidRPr="008141EC">
              <w:rPr>
                <w:bCs/>
                <w:sz w:val="20"/>
                <w:szCs w:val="18"/>
              </w:rPr>
              <w:t>Годината,</w:t>
            </w:r>
          </w:p>
          <w:p w:rsidR="008228F6" w:rsidRPr="008141EC" w:rsidRDefault="008228F6" w:rsidP="00F0691B">
            <w:pPr>
              <w:ind w:left="-249"/>
              <w:jc w:val="right"/>
              <w:rPr>
                <w:bCs/>
                <w:sz w:val="20"/>
                <w:szCs w:val="18"/>
              </w:rPr>
            </w:pPr>
            <w:r w:rsidRPr="008141EC">
              <w:rPr>
                <w:bCs/>
                <w:sz w:val="20"/>
                <w:szCs w:val="18"/>
              </w:rPr>
              <w:t>приключваща на</w:t>
            </w:r>
          </w:p>
        </w:tc>
      </w:tr>
      <w:tr w:rsidR="00CB117A" w:rsidRPr="008141EC">
        <w:trPr>
          <w:cantSplit/>
        </w:trPr>
        <w:tc>
          <w:tcPr>
            <w:tcW w:w="5529" w:type="dxa"/>
          </w:tcPr>
          <w:p w:rsidR="00CB117A" w:rsidRPr="008141EC" w:rsidRDefault="00CB117A" w:rsidP="00F0691B">
            <w:pPr>
              <w:ind w:left="35"/>
              <w:rPr>
                <w:bCs/>
                <w:sz w:val="10"/>
              </w:rPr>
            </w:pPr>
          </w:p>
        </w:tc>
        <w:tc>
          <w:tcPr>
            <w:tcW w:w="1701" w:type="dxa"/>
            <w:tcBorders>
              <w:bottom w:val="single" w:sz="4" w:space="0" w:color="auto"/>
            </w:tcBorders>
          </w:tcPr>
          <w:p w:rsidR="00CB117A" w:rsidRPr="008141EC" w:rsidRDefault="00CB117A" w:rsidP="00F624B1">
            <w:pPr>
              <w:jc w:val="right"/>
              <w:rPr>
                <w:sz w:val="20"/>
              </w:rPr>
            </w:pPr>
            <w:r w:rsidRPr="008141EC">
              <w:rPr>
                <w:sz w:val="20"/>
              </w:rPr>
              <w:t>31.12.201</w:t>
            </w:r>
            <w:r w:rsidR="00F624B1" w:rsidRPr="008141EC">
              <w:rPr>
                <w:sz w:val="20"/>
              </w:rPr>
              <w:t>6</w:t>
            </w:r>
          </w:p>
        </w:tc>
        <w:tc>
          <w:tcPr>
            <w:tcW w:w="284" w:type="dxa"/>
            <w:vAlign w:val="bottom"/>
          </w:tcPr>
          <w:p w:rsidR="00CB117A" w:rsidRPr="008141EC" w:rsidRDefault="00CB117A" w:rsidP="00F0691B">
            <w:pPr>
              <w:rPr>
                <w:sz w:val="20"/>
              </w:rPr>
            </w:pPr>
          </w:p>
        </w:tc>
        <w:tc>
          <w:tcPr>
            <w:tcW w:w="1559" w:type="dxa"/>
            <w:tcBorders>
              <w:bottom w:val="single" w:sz="4" w:space="0" w:color="auto"/>
            </w:tcBorders>
            <w:vAlign w:val="bottom"/>
          </w:tcPr>
          <w:p w:rsidR="00F45652" w:rsidRPr="008141EC" w:rsidRDefault="00CB117A" w:rsidP="00F624B1">
            <w:pPr>
              <w:jc w:val="right"/>
              <w:rPr>
                <w:sz w:val="20"/>
              </w:rPr>
            </w:pPr>
            <w:r w:rsidRPr="008141EC">
              <w:rPr>
                <w:sz w:val="20"/>
              </w:rPr>
              <w:t>31.12.201</w:t>
            </w:r>
            <w:r w:rsidR="00F624B1" w:rsidRPr="008141EC">
              <w:rPr>
                <w:sz w:val="20"/>
              </w:rPr>
              <w:t>5</w:t>
            </w:r>
          </w:p>
        </w:tc>
      </w:tr>
      <w:tr w:rsidR="00F624B1" w:rsidRPr="008141EC">
        <w:trPr>
          <w:cantSplit/>
        </w:trPr>
        <w:tc>
          <w:tcPr>
            <w:tcW w:w="5529" w:type="dxa"/>
            <w:vAlign w:val="bottom"/>
          </w:tcPr>
          <w:p w:rsidR="00F624B1" w:rsidRPr="008141EC" w:rsidRDefault="00F624B1" w:rsidP="00F624B1">
            <w:pPr>
              <w:ind w:left="35"/>
              <w:jc w:val="left"/>
              <w:rPr>
                <w:color w:val="000000"/>
                <w:sz w:val="20"/>
              </w:rPr>
            </w:pPr>
            <w:r w:rsidRPr="008141EC">
              <w:rPr>
                <w:bCs/>
                <w:sz w:val="20"/>
              </w:rPr>
              <w:t>Печалба от продажба на материали</w:t>
            </w:r>
          </w:p>
        </w:tc>
        <w:tc>
          <w:tcPr>
            <w:tcW w:w="1701" w:type="dxa"/>
            <w:vAlign w:val="bottom"/>
          </w:tcPr>
          <w:p w:rsidR="00F624B1" w:rsidRPr="008141EC" w:rsidRDefault="00A31180" w:rsidP="00F624B1">
            <w:pPr>
              <w:ind w:right="35"/>
              <w:jc w:val="right"/>
              <w:rPr>
                <w:bCs/>
                <w:sz w:val="20"/>
              </w:rPr>
            </w:pPr>
            <w:r w:rsidRPr="008141EC">
              <w:rPr>
                <w:bCs/>
                <w:sz w:val="20"/>
              </w:rPr>
              <w:t>-</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F624B1" w:rsidP="00F624B1">
            <w:pPr>
              <w:ind w:right="35"/>
              <w:jc w:val="right"/>
              <w:rPr>
                <w:bCs/>
                <w:sz w:val="20"/>
              </w:rPr>
            </w:pPr>
            <w:r w:rsidRPr="008141EC">
              <w:rPr>
                <w:bCs/>
                <w:sz w:val="20"/>
              </w:rPr>
              <w:t>38</w:t>
            </w:r>
          </w:p>
        </w:tc>
      </w:tr>
      <w:tr w:rsidR="00F624B1" w:rsidRPr="008141EC">
        <w:trPr>
          <w:cantSplit/>
        </w:trPr>
        <w:tc>
          <w:tcPr>
            <w:tcW w:w="5529" w:type="dxa"/>
          </w:tcPr>
          <w:p w:rsidR="00F624B1" w:rsidRPr="008141EC" w:rsidRDefault="00F624B1" w:rsidP="00F624B1">
            <w:pPr>
              <w:ind w:left="35"/>
              <w:jc w:val="left"/>
              <w:rPr>
                <w:bCs/>
                <w:i/>
                <w:sz w:val="20"/>
              </w:rPr>
            </w:pPr>
            <w:r w:rsidRPr="008141EC">
              <w:rPr>
                <w:i/>
                <w:color w:val="000000"/>
                <w:sz w:val="20"/>
              </w:rPr>
              <w:t>Приходи от продажба на материали</w:t>
            </w:r>
          </w:p>
        </w:tc>
        <w:tc>
          <w:tcPr>
            <w:tcW w:w="1701" w:type="dxa"/>
            <w:vAlign w:val="bottom"/>
          </w:tcPr>
          <w:p w:rsidR="00F624B1" w:rsidRPr="008141EC" w:rsidRDefault="00A31180" w:rsidP="00F624B1">
            <w:pPr>
              <w:ind w:right="35"/>
              <w:jc w:val="right"/>
              <w:rPr>
                <w:bCs/>
                <w:i/>
                <w:sz w:val="20"/>
              </w:rPr>
            </w:pPr>
            <w:r w:rsidRPr="008141EC">
              <w:rPr>
                <w:bCs/>
                <w:i/>
                <w:sz w:val="20"/>
              </w:rPr>
              <w:t>-</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F624B1" w:rsidP="00F624B1">
            <w:pPr>
              <w:ind w:right="35"/>
              <w:jc w:val="right"/>
              <w:rPr>
                <w:bCs/>
                <w:i/>
                <w:sz w:val="20"/>
              </w:rPr>
            </w:pPr>
            <w:r w:rsidRPr="008141EC">
              <w:rPr>
                <w:bCs/>
                <w:i/>
                <w:sz w:val="20"/>
              </w:rPr>
              <w:t>38</w:t>
            </w:r>
          </w:p>
        </w:tc>
      </w:tr>
      <w:tr w:rsidR="00F624B1" w:rsidRPr="008141EC">
        <w:trPr>
          <w:cantSplit/>
        </w:trPr>
        <w:tc>
          <w:tcPr>
            <w:tcW w:w="5529" w:type="dxa"/>
          </w:tcPr>
          <w:p w:rsidR="00F624B1" w:rsidRPr="008141EC" w:rsidRDefault="00F624B1" w:rsidP="00F624B1">
            <w:pPr>
              <w:ind w:left="35"/>
              <w:jc w:val="left"/>
              <w:rPr>
                <w:bCs/>
                <w:i/>
                <w:sz w:val="20"/>
              </w:rPr>
            </w:pPr>
            <w:r w:rsidRPr="008141EC">
              <w:rPr>
                <w:i/>
                <w:color w:val="000000"/>
                <w:sz w:val="20"/>
              </w:rPr>
              <w:t>Балансова стойност на продадените стоки</w:t>
            </w:r>
          </w:p>
        </w:tc>
        <w:tc>
          <w:tcPr>
            <w:tcW w:w="1701" w:type="dxa"/>
            <w:vAlign w:val="bottom"/>
          </w:tcPr>
          <w:p w:rsidR="00F624B1" w:rsidRPr="008141EC" w:rsidRDefault="00A31180" w:rsidP="00F624B1">
            <w:pPr>
              <w:ind w:right="35"/>
              <w:jc w:val="right"/>
              <w:rPr>
                <w:bCs/>
                <w:i/>
                <w:sz w:val="20"/>
              </w:rPr>
            </w:pPr>
            <w:r w:rsidRPr="008141EC">
              <w:rPr>
                <w:bCs/>
                <w:i/>
                <w:sz w:val="20"/>
              </w:rPr>
              <w:t>-</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F624B1" w:rsidP="00F624B1">
            <w:pPr>
              <w:ind w:right="35"/>
              <w:jc w:val="right"/>
              <w:rPr>
                <w:bCs/>
                <w:i/>
                <w:sz w:val="20"/>
              </w:rPr>
            </w:pPr>
            <w:r w:rsidRPr="008141EC">
              <w:rPr>
                <w:bCs/>
                <w:i/>
                <w:sz w:val="20"/>
              </w:rPr>
              <w:t>-</w:t>
            </w:r>
          </w:p>
        </w:tc>
      </w:tr>
      <w:tr w:rsidR="00F624B1" w:rsidRPr="008141EC">
        <w:trPr>
          <w:cantSplit/>
        </w:trPr>
        <w:tc>
          <w:tcPr>
            <w:tcW w:w="5529" w:type="dxa"/>
          </w:tcPr>
          <w:p w:rsidR="00F624B1" w:rsidRPr="008141EC" w:rsidRDefault="00F624B1" w:rsidP="00F624B1">
            <w:pPr>
              <w:ind w:left="35"/>
              <w:jc w:val="left"/>
              <w:rPr>
                <w:color w:val="000000"/>
                <w:sz w:val="20"/>
              </w:rPr>
            </w:pPr>
            <w:r w:rsidRPr="008141EC">
              <w:rPr>
                <w:color w:val="000000"/>
                <w:sz w:val="20"/>
              </w:rPr>
              <w:t>Други</w:t>
            </w:r>
          </w:p>
        </w:tc>
        <w:tc>
          <w:tcPr>
            <w:tcW w:w="1701" w:type="dxa"/>
            <w:vAlign w:val="bottom"/>
          </w:tcPr>
          <w:p w:rsidR="00F624B1" w:rsidRPr="008141EC" w:rsidRDefault="007C2E63" w:rsidP="00F624B1">
            <w:pPr>
              <w:ind w:right="35"/>
              <w:jc w:val="right"/>
              <w:rPr>
                <w:bCs/>
                <w:sz w:val="20"/>
              </w:rPr>
            </w:pPr>
            <w:r w:rsidRPr="008141EC">
              <w:rPr>
                <w:bCs/>
                <w:sz w:val="20"/>
              </w:rPr>
              <w:t>179</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F624B1" w:rsidP="00F624B1">
            <w:pPr>
              <w:ind w:right="35"/>
              <w:jc w:val="right"/>
              <w:rPr>
                <w:bCs/>
                <w:sz w:val="20"/>
              </w:rPr>
            </w:pPr>
            <w:r w:rsidRPr="008141EC">
              <w:rPr>
                <w:bCs/>
                <w:sz w:val="20"/>
              </w:rPr>
              <w:t>146</w:t>
            </w:r>
          </w:p>
        </w:tc>
      </w:tr>
      <w:tr w:rsidR="00F624B1" w:rsidRPr="008141EC">
        <w:trPr>
          <w:cantSplit/>
        </w:trPr>
        <w:tc>
          <w:tcPr>
            <w:tcW w:w="5529" w:type="dxa"/>
          </w:tcPr>
          <w:p w:rsidR="00F624B1" w:rsidRPr="008141EC" w:rsidRDefault="00F624B1" w:rsidP="00F624B1">
            <w:pPr>
              <w:ind w:left="35"/>
              <w:jc w:val="left"/>
              <w:rPr>
                <w:bCs/>
                <w:sz w:val="20"/>
              </w:rPr>
            </w:pPr>
            <w:r w:rsidRPr="008141EC">
              <w:rPr>
                <w:color w:val="000000"/>
                <w:sz w:val="20"/>
              </w:rPr>
              <w:t>ОБЩО</w:t>
            </w:r>
          </w:p>
        </w:tc>
        <w:tc>
          <w:tcPr>
            <w:tcW w:w="1701" w:type="dxa"/>
            <w:tcBorders>
              <w:top w:val="single" w:sz="4" w:space="0" w:color="auto"/>
              <w:bottom w:val="double" w:sz="4" w:space="0" w:color="auto"/>
            </w:tcBorders>
            <w:vAlign w:val="bottom"/>
          </w:tcPr>
          <w:p w:rsidR="00F624B1" w:rsidRPr="008141EC" w:rsidRDefault="007C2E63" w:rsidP="00F624B1">
            <w:pPr>
              <w:ind w:right="35"/>
              <w:jc w:val="right"/>
              <w:rPr>
                <w:bCs/>
                <w:sz w:val="20"/>
              </w:rPr>
            </w:pPr>
            <w:r w:rsidRPr="008141EC">
              <w:rPr>
                <w:bCs/>
                <w:sz w:val="20"/>
              </w:rPr>
              <w:t>179</w:t>
            </w:r>
          </w:p>
        </w:tc>
        <w:tc>
          <w:tcPr>
            <w:tcW w:w="284" w:type="dxa"/>
            <w:vAlign w:val="bottom"/>
          </w:tcPr>
          <w:p w:rsidR="00F624B1" w:rsidRPr="008141EC" w:rsidRDefault="00F624B1" w:rsidP="00F624B1">
            <w:pPr>
              <w:pStyle w:val="Header"/>
              <w:ind w:right="-57"/>
              <w:jc w:val="right"/>
              <w:rPr>
                <w:b w:val="0"/>
                <w:bCs/>
                <w:sz w:val="20"/>
                <w:lang w:eastAsia="en-US"/>
              </w:rPr>
            </w:pPr>
          </w:p>
        </w:tc>
        <w:tc>
          <w:tcPr>
            <w:tcW w:w="1559" w:type="dxa"/>
            <w:tcBorders>
              <w:top w:val="single" w:sz="4" w:space="0" w:color="auto"/>
              <w:bottom w:val="double" w:sz="4" w:space="0" w:color="auto"/>
            </w:tcBorders>
            <w:vAlign w:val="bottom"/>
          </w:tcPr>
          <w:p w:rsidR="00F624B1" w:rsidRPr="008141EC" w:rsidRDefault="00F624B1" w:rsidP="00F624B1">
            <w:pPr>
              <w:ind w:right="35"/>
              <w:jc w:val="right"/>
              <w:rPr>
                <w:bCs/>
                <w:sz w:val="20"/>
              </w:rPr>
            </w:pPr>
            <w:r w:rsidRPr="008141EC">
              <w:rPr>
                <w:bCs/>
                <w:sz w:val="20"/>
              </w:rPr>
              <w:t>184</w:t>
            </w:r>
          </w:p>
        </w:tc>
      </w:tr>
    </w:tbl>
    <w:p w:rsidR="008141EC" w:rsidRPr="008141EC" w:rsidRDefault="008141EC">
      <w:pPr>
        <w:jc w:val="left"/>
        <w:rPr>
          <w:sz w:val="8"/>
          <w:szCs w:val="22"/>
        </w:rPr>
      </w:pPr>
      <w:r w:rsidRPr="008141EC">
        <w:rPr>
          <w:sz w:val="8"/>
          <w:szCs w:val="22"/>
        </w:rPr>
        <w:br w:type="page"/>
      </w:r>
    </w:p>
    <w:p w:rsidR="00E911E0" w:rsidRPr="008141EC" w:rsidRDefault="008228F6" w:rsidP="00304A15">
      <w:pPr>
        <w:pStyle w:val="Header"/>
        <w:widowControl w:val="0"/>
        <w:ind w:left="-567" w:firstLine="0"/>
      </w:pPr>
      <w:r w:rsidRPr="008141EC">
        <w:lastRenderedPageBreak/>
        <w:t>6</w:t>
      </w:r>
      <w:r w:rsidR="00EA1520" w:rsidRPr="008141EC">
        <w:t>.</w:t>
      </w:r>
      <w:r w:rsidR="00EA1520" w:rsidRPr="008141EC">
        <w:tab/>
      </w:r>
      <w:r w:rsidR="00304A15" w:rsidRPr="008141EC">
        <w:t>Разходи за материали</w:t>
      </w:r>
    </w:p>
    <w:p w:rsidR="00726B9C" w:rsidRPr="008141EC" w:rsidRDefault="00726B9C" w:rsidP="00304A15">
      <w:pPr>
        <w:pStyle w:val="Header"/>
        <w:widowControl w:val="0"/>
        <w:ind w:left="-567" w:firstLine="0"/>
        <w:rPr>
          <w:sz w:val="6"/>
        </w:rPr>
      </w:pPr>
    </w:p>
    <w:tbl>
      <w:tblPr>
        <w:tblW w:w="9073" w:type="dxa"/>
        <w:tblInd w:w="107" w:type="dxa"/>
        <w:tblLayout w:type="fixed"/>
        <w:tblCellMar>
          <w:left w:w="107" w:type="dxa"/>
          <w:right w:w="107" w:type="dxa"/>
        </w:tblCellMar>
        <w:tblLook w:val="0000" w:firstRow="0" w:lastRow="0" w:firstColumn="0" w:lastColumn="0" w:noHBand="0" w:noVBand="0"/>
      </w:tblPr>
      <w:tblGrid>
        <w:gridCol w:w="5529"/>
        <w:gridCol w:w="1701"/>
        <w:gridCol w:w="284"/>
        <w:gridCol w:w="1559"/>
      </w:tblGrid>
      <w:tr w:rsidR="00C72A29" w:rsidRPr="008141EC" w:rsidTr="007C458C">
        <w:trPr>
          <w:cantSplit/>
          <w:trHeight w:val="20"/>
        </w:trPr>
        <w:tc>
          <w:tcPr>
            <w:tcW w:w="5529" w:type="dxa"/>
          </w:tcPr>
          <w:p w:rsidR="00C72A29" w:rsidRPr="008141EC" w:rsidRDefault="00C72A29">
            <w:pPr>
              <w:ind w:left="35"/>
              <w:rPr>
                <w:sz w:val="20"/>
              </w:rPr>
            </w:pPr>
          </w:p>
        </w:tc>
        <w:tc>
          <w:tcPr>
            <w:tcW w:w="1701" w:type="dxa"/>
          </w:tcPr>
          <w:p w:rsidR="00C72A29" w:rsidRPr="008141EC" w:rsidRDefault="00C72A29" w:rsidP="007C285C">
            <w:pPr>
              <w:ind w:left="-249" w:right="35"/>
              <w:jc w:val="right"/>
              <w:rPr>
                <w:sz w:val="20"/>
                <w:szCs w:val="18"/>
              </w:rPr>
            </w:pPr>
            <w:r w:rsidRPr="008141EC">
              <w:rPr>
                <w:sz w:val="20"/>
                <w:szCs w:val="18"/>
              </w:rPr>
              <w:t>Годината, приключваща на</w:t>
            </w:r>
          </w:p>
        </w:tc>
        <w:tc>
          <w:tcPr>
            <w:tcW w:w="284" w:type="dxa"/>
          </w:tcPr>
          <w:p w:rsidR="00C72A29" w:rsidRPr="008141EC" w:rsidRDefault="00C72A29" w:rsidP="007C285C">
            <w:pPr>
              <w:ind w:left="-249" w:right="35"/>
              <w:jc w:val="right"/>
              <w:rPr>
                <w:sz w:val="20"/>
                <w:szCs w:val="18"/>
              </w:rPr>
            </w:pPr>
          </w:p>
        </w:tc>
        <w:tc>
          <w:tcPr>
            <w:tcW w:w="1559" w:type="dxa"/>
          </w:tcPr>
          <w:p w:rsidR="00C72A29" w:rsidRPr="008141EC" w:rsidRDefault="00C72A29" w:rsidP="007C285C">
            <w:pPr>
              <w:ind w:left="-249" w:right="34"/>
              <w:jc w:val="right"/>
              <w:rPr>
                <w:sz w:val="20"/>
                <w:szCs w:val="18"/>
              </w:rPr>
            </w:pPr>
            <w:r w:rsidRPr="008141EC">
              <w:rPr>
                <w:sz w:val="20"/>
                <w:szCs w:val="18"/>
              </w:rPr>
              <w:t>Годината, приключваща на</w:t>
            </w:r>
          </w:p>
        </w:tc>
      </w:tr>
      <w:tr w:rsidR="00BD535D" w:rsidRPr="008141EC" w:rsidTr="007C458C">
        <w:trPr>
          <w:cantSplit/>
          <w:trHeight w:val="20"/>
        </w:trPr>
        <w:tc>
          <w:tcPr>
            <w:tcW w:w="5529" w:type="dxa"/>
          </w:tcPr>
          <w:p w:rsidR="00BD535D" w:rsidRPr="008141EC" w:rsidRDefault="00BD535D">
            <w:pPr>
              <w:ind w:left="35"/>
              <w:rPr>
                <w:sz w:val="10"/>
              </w:rPr>
            </w:pPr>
          </w:p>
        </w:tc>
        <w:tc>
          <w:tcPr>
            <w:tcW w:w="1701" w:type="dxa"/>
            <w:tcBorders>
              <w:bottom w:val="single" w:sz="4" w:space="0" w:color="auto"/>
            </w:tcBorders>
          </w:tcPr>
          <w:p w:rsidR="00BD535D" w:rsidRPr="008141EC" w:rsidRDefault="00BD535D" w:rsidP="007C458C">
            <w:pPr>
              <w:jc w:val="right"/>
              <w:rPr>
                <w:sz w:val="20"/>
              </w:rPr>
            </w:pPr>
            <w:r w:rsidRPr="008141EC">
              <w:rPr>
                <w:sz w:val="20"/>
              </w:rPr>
              <w:t>31.12.201</w:t>
            </w:r>
            <w:r w:rsidR="007C458C" w:rsidRPr="008141EC">
              <w:rPr>
                <w:sz w:val="20"/>
              </w:rPr>
              <w:t>6</w:t>
            </w:r>
          </w:p>
        </w:tc>
        <w:tc>
          <w:tcPr>
            <w:tcW w:w="284" w:type="dxa"/>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BD535D" w:rsidP="007C458C">
            <w:pPr>
              <w:jc w:val="right"/>
              <w:rPr>
                <w:sz w:val="20"/>
              </w:rPr>
            </w:pPr>
            <w:r w:rsidRPr="008141EC">
              <w:rPr>
                <w:sz w:val="20"/>
              </w:rPr>
              <w:t>31.12.201</w:t>
            </w:r>
            <w:r w:rsidR="007C458C" w:rsidRPr="008141EC">
              <w:rPr>
                <w:sz w:val="20"/>
              </w:rPr>
              <w:t>5</w:t>
            </w:r>
          </w:p>
        </w:tc>
      </w:tr>
      <w:tr w:rsidR="00BD535D" w:rsidRPr="008141EC" w:rsidTr="007C458C">
        <w:trPr>
          <w:cantSplit/>
          <w:trHeight w:val="20"/>
        </w:trPr>
        <w:tc>
          <w:tcPr>
            <w:tcW w:w="5529" w:type="dxa"/>
            <w:vAlign w:val="bottom"/>
          </w:tcPr>
          <w:p w:rsidR="00BD535D" w:rsidRPr="008141EC" w:rsidRDefault="00BD535D" w:rsidP="0042212B">
            <w:pPr>
              <w:ind w:left="35"/>
              <w:jc w:val="left"/>
              <w:rPr>
                <w:sz w:val="10"/>
              </w:rPr>
            </w:pPr>
          </w:p>
        </w:tc>
        <w:tc>
          <w:tcPr>
            <w:tcW w:w="1701" w:type="dxa"/>
            <w:vAlign w:val="bottom"/>
          </w:tcPr>
          <w:p w:rsidR="00BD535D" w:rsidRPr="008141EC" w:rsidRDefault="00BD535D" w:rsidP="0042212B">
            <w:pPr>
              <w:ind w:right="35"/>
              <w:jc w:val="right"/>
              <w:rPr>
                <w:sz w:val="10"/>
              </w:rPr>
            </w:pPr>
          </w:p>
        </w:tc>
        <w:tc>
          <w:tcPr>
            <w:tcW w:w="284" w:type="dxa"/>
            <w:vAlign w:val="bottom"/>
          </w:tcPr>
          <w:p w:rsidR="00BD535D" w:rsidRPr="008141EC" w:rsidRDefault="00BD535D" w:rsidP="0042212B">
            <w:pPr>
              <w:ind w:right="35"/>
              <w:jc w:val="right"/>
              <w:rPr>
                <w:sz w:val="10"/>
              </w:rPr>
            </w:pPr>
          </w:p>
        </w:tc>
        <w:tc>
          <w:tcPr>
            <w:tcW w:w="1559" w:type="dxa"/>
            <w:vAlign w:val="bottom"/>
          </w:tcPr>
          <w:p w:rsidR="00BD535D" w:rsidRPr="008141EC" w:rsidRDefault="00BD535D" w:rsidP="00DC6EAA">
            <w:pPr>
              <w:ind w:right="35"/>
              <w:jc w:val="right"/>
              <w:rPr>
                <w:sz w:val="10"/>
              </w:rPr>
            </w:pP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Природен газ</w:t>
            </w:r>
          </w:p>
        </w:tc>
        <w:tc>
          <w:tcPr>
            <w:tcW w:w="1701" w:type="dxa"/>
            <w:vAlign w:val="bottom"/>
          </w:tcPr>
          <w:p w:rsidR="007C458C" w:rsidRPr="008141EC" w:rsidRDefault="007C2E63" w:rsidP="007C458C">
            <w:pPr>
              <w:jc w:val="right"/>
              <w:rPr>
                <w:sz w:val="20"/>
              </w:rPr>
            </w:pPr>
            <w:r w:rsidRPr="008141EC">
              <w:rPr>
                <w:sz w:val="20"/>
              </w:rPr>
              <w:t>327</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713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Препарати за растителна защита</w:t>
            </w:r>
          </w:p>
        </w:tc>
        <w:tc>
          <w:tcPr>
            <w:tcW w:w="1701" w:type="dxa"/>
            <w:vAlign w:val="bottom"/>
          </w:tcPr>
          <w:p w:rsidR="007C2E63" w:rsidRPr="008141EC" w:rsidRDefault="007C2E63" w:rsidP="007C2E63">
            <w:pPr>
              <w:jc w:val="right"/>
              <w:rPr>
                <w:sz w:val="20"/>
              </w:rPr>
            </w:pPr>
            <w:r w:rsidRPr="008141EC">
              <w:rPr>
                <w:sz w:val="20"/>
              </w:rPr>
              <w:t>149</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140</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Материали за сортиране на череши</w:t>
            </w:r>
          </w:p>
        </w:tc>
        <w:tc>
          <w:tcPr>
            <w:tcW w:w="1701" w:type="dxa"/>
            <w:vAlign w:val="bottom"/>
          </w:tcPr>
          <w:p w:rsidR="007C458C" w:rsidRPr="008141EC" w:rsidRDefault="007C2E63" w:rsidP="007C458C">
            <w:pPr>
              <w:jc w:val="right"/>
              <w:rPr>
                <w:sz w:val="20"/>
              </w:rPr>
            </w:pPr>
            <w:r w:rsidRPr="008141EC">
              <w:rPr>
                <w:sz w:val="20"/>
              </w:rPr>
              <w:t>33</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75</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Ел. енергия</w:t>
            </w:r>
          </w:p>
        </w:tc>
        <w:tc>
          <w:tcPr>
            <w:tcW w:w="1701" w:type="dxa"/>
            <w:vAlign w:val="bottom"/>
          </w:tcPr>
          <w:p w:rsidR="007C458C" w:rsidRPr="008141EC" w:rsidRDefault="007C2E63" w:rsidP="007C458C">
            <w:pPr>
              <w:jc w:val="right"/>
              <w:rPr>
                <w:sz w:val="20"/>
              </w:rPr>
            </w:pPr>
            <w:r w:rsidRPr="008141EC">
              <w:rPr>
                <w:sz w:val="20"/>
              </w:rPr>
              <w:t>37</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59</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Гориво за автомобили</w:t>
            </w:r>
          </w:p>
        </w:tc>
        <w:tc>
          <w:tcPr>
            <w:tcW w:w="1701" w:type="dxa"/>
            <w:vAlign w:val="bottom"/>
          </w:tcPr>
          <w:p w:rsidR="007C458C" w:rsidRPr="008141EC" w:rsidRDefault="007C2E63" w:rsidP="007C458C">
            <w:pPr>
              <w:jc w:val="right"/>
              <w:rPr>
                <w:sz w:val="20"/>
              </w:rPr>
            </w:pPr>
            <w:r w:rsidRPr="008141EC">
              <w:rPr>
                <w:sz w:val="20"/>
              </w:rPr>
              <w:t>19</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22</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Амбалаж</w:t>
            </w:r>
          </w:p>
        </w:tc>
        <w:tc>
          <w:tcPr>
            <w:tcW w:w="1701" w:type="dxa"/>
            <w:vAlign w:val="bottom"/>
          </w:tcPr>
          <w:p w:rsidR="007C458C" w:rsidRPr="008141EC" w:rsidRDefault="007C2E63" w:rsidP="007C458C">
            <w:pPr>
              <w:jc w:val="right"/>
              <w:rPr>
                <w:sz w:val="20"/>
              </w:rPr>
            </w:pPr>
            <w:r w:rsidRPr="008141EC">
              <w:rPr>
                <w:sz w:val="20"/>
              </w:rPr>
              <w:t>4</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39</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Спомагателни материали</w:t>
            </w:r>
          </w:p>
        </w:tc>
        <w:tc>
          <w:tcPr>
            <w:tcW w:w="1701" w:type="dxa"/>
            <w:vAlign w:val="bottom"/>
          </w:tcPr>
          <w:p w:rsidR="007C458C" w:rsidRPr="008141EC" w:rsidRDefault="007C2E63" w:rsidP="007C458C">
            <w:pPr>
              <w:jc w:val="right"/>
              <w:rPr>
                <w:sz w:val="20"/>
              </w:rPr>
            </w:pPr>
            <w:r w:rsidRPr="008141EC">
              <w:rPr>
                <w:sz w:val="20"/>
              </w:rPr>
              <w:t>11</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Малотрайни малоценни предмети</w:t>
            </w:r>
          </w:p>
        </w:tc>
        <w:tc>
          <w:tcPr>
            <w:tcW w:w="1701" w:type="dxa"/>
            <w:vAlign w:val="bottom"/>
          </w:tcPr>
          <w:p w:rsidR="007C458C" w:rsidRPr="008141EC" w:rsidRDefault="007C2E63" w:rsidP="007C458C">
            <w:pPr>
              <w:jc w:val="right"/>
              <w:rPr>
                <w:sz w:val="20"/>
              </w:rPr>
            </w:pPr>
            <w:r w:rsidRPr="008141EC">
              <w:rPr>
                <w:sz w:val="20"/>
              </w:rPr>
              <w:t>5</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Резервни части</w:t>
            </w:r>
          </w:p>
        </w:tc>
        <w:tc>
          <w:tcPr>
            <w:tcW w:w="1701" w:type="dxa"/>
            <w:vAlign w:val="bottom"/>
          </w:tcPr>
          <w:p w:rsidR="007C458C" w:rsidRPr="008141EC" w:rsidRDefault="007C2E63" w:rsidP="007C458C">
            <w:pPr>
              <w:jc w:val="right"/>
              <w:rPr>
                <w:sz w:val="20"/>
              </w:rPr>
            </w:pPr>
            <w:r w:rsidRPr="008141EC">
              <w:rPr>
                <w:sz w:val="20"/>
              </w:rPr>
              <w:t>13</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Канцеларски материали</w:t>
            </w:r>
          </w:p>
        </w:tc>
        <w:tc>
          <w:tcPr>
            <w:tcW w:w="1701" w:type="dxa"/>
            <w:vAlign w:val="bottom"/>
          </w:tcPr>
          <w:p w:rsidR="007C458C" w:rsidRPr="008141EC" w:rsidRDefault="007C2E63" w:rsidP="007C458C">
            <w:pPr>
              <w:jc w:val="right"/>
              <w:rPr>
                <w:sz w:val="20"/>
              </w:rPr>
            </w:pPr>
            <w:r w:rsidRPr="008141EC">
              <w:rPr>
                <w:sz w:val="20"/>
              </w:rPr>
              <w:t>1</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Други</w:t>
            </w:r>
          </w:p>
        </w:tc>
        <w:tc>
          <w:tcPr>
            <w:tcW w:w="1701" w:type="dxa"/>
            <w:vAlign w:val="bottom"/>
          </w:tcPr>
          <w:p w:rsidR="007C458C" w:rsidRPr="008141EC" w:rsidRDefault="007C2E63" w:rsidP="007C458C">
            <w:pPr>
              <w:jc w:val="right"/>
              <w:rPr>
                <w:sz w:val="20"/>
              </w:rPr>
            </w:pPr>
            <w:r w:rsidRPr="008141EC">
              <w:rPr>
                <w:sz w:val="20"/>
              </w:rPr>
              <w:t>49</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11</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Материали за лозов масив</w:t>
            </w:r>
          </w:p>
        </w:tc>
        <w:tc>
          <w:tcPr>
            <w:tcW w:w="1701" w:type="dxa"/>
            <w:tcBorders>
              <w:bottom w:val="single" w:sz="4" w:space="0" w:color="auto"/>
            </w:tcBorders>
            <w:vAlign w:val="bottom"/>
          </w:tcPr>
          <w:p w:rsidR="007C458C" w:rsidRPr="008141EC" w:rsidRDefault="00A31180" w:rsidP="007C458C">
            <w:pPr>
              <w:jc w:val="right"/>
              <w:rPr>
                <w:sz w:val="20"/>
              </w:rPr>
            </w:pPr>
            <w:r w:rsidRPr="008141EC">
              <w:rPr>
                <w:sz w:val="20"/>
              </w:rPr>
              <w:t>-</w:t>
            </w:r>
          </w:p>
        </w:tc>
        <w:tc>
          <w:tcPr>
            <w:tcW w:w="284" w:type="dxa"/>
            <w:vAlign w:val="bottom"/>
          </w:tcPr>
          <w:p w:rsidR="007C458C" w:rsidRPr="008141EC" w:rsidRDefault="007C458C" w:rsidP="007C458C">
            <w:pPr>
              <w:ind w:right="35"/>
              <w:jc w:val="right"/>
              <w:rPr>
                <w:sz w:val="20"/>
              </w:rPr>
            </w:pPr>
          </w:p>
        </w:tc>
        <w:tc>
          <w:tcPr>
            <w:tcW w:w="1559" w:type="dxa"/>
            <w:tcBorders>
              <w:bottom w:val="single" w:sz="4" w:space="0" w:color="auto"/>
            </w:tcBorders>
            <w:vAlign w:val="bottom"/>
          </w:tcPr>
          <w:p w:rsidR="007C458C" w:rsidRPr="008141EC" w:rsidRDefault="007C458C" w:rsidP="007C458C">
            <w:pPr>
              <w:jc w:val="right"/>
              <w:rPr>
                <w:sz w:val="20"/>
              </w:rPr>
            </w:pPr>
            <w:r w:rsidRPr="008141EC">
              <w:rPr>
                <w:sz w:val="20"/>
              </w:rPr>
              <w:t>89</w:t>
            </w:r>
          </w:p>
        </w:tc>
      </w:tr>
      <w:tr w:rsidR="007C458C" w:rsidRPr="008141EC" w:rsidTr="007C458C">
        <w:trPr>
          <w:cantSplit/>
          <w:trHeight w:val="20"/>
        </w:trPr>
        <w:tc>
          <w:tcPr>
            <w:tcW w:w="5529" w:type="dxa"/>
            <w:vAlign w:val="bottom"/>
          </w:tcPr>
          <w:p w:rsidR="007C458C" w:rsidRPr="008141EC" w:rsidRDefault="007C458C" w:rsidP="007C458C">
            <w:pPr>
              <w:spacing w:before="40"/>
              <w:ind w:left="35"/>
              <w:jc w:val="left"/>
              <w:rPr>
                <w:sz w:val="20"/>
              </w:rPr>
            </w:pPr>
            <w:r w:rsidRPr="008141EC">
              <w:rPr>
                <w:sz w:val="20"/>
              </w:rPr>
              <w:t>ОБЩО</w:t>
            </w:r>
          </w:p>
        </w:tc>
        <w:tc>
          <w:tcPr>
            <w:tcW w:w="1701" w:type="dxa"/>
            <w:tcBorders>
              <w:top w:val="single" w:sz="4" w:space="0" w:color="auto"/>
              <w:bottom w:val="double" w:sz="4" w:space="0" w:color="auto"/>
            </w:tcBorders>
            <w:vAlign w:val="bottom"/>
          </w:tcPr>
          <w:p w:rsidR="007C458C" w:rsidRPr="008141EC" w:rsidRDefault="007C2E63" w:rsidP="007C458C">
            <w:pPr>
              <w:spacing w:before="40"/>
              <w:ind w:right="35"/>
              <w:jc w:val="right"/>
              <w:rPr>
                <w:sz w:val="20"/>
              </w:rPr>
            </w:pPr>
            <w:r w:rsidRPr="008141EC">
              <w:rPr>
                <w:sz w:val="20"/>
              </w:rPr>
              <w:t>648</w:t>
            </w:r>
          </w:p>
        </w:tc>
        <w:tc>
          <w:tcPr>
            <w:tcW w:w="284" w:type="dxa"/>
            <w:vAlign w:val="bottom"/>
          </w:tcPr>
          <w:p w:rsidR="007C458C" w:rsidRPr="008141EC" w:rsidRDefault="007C458C" w:rsidP="007C458C">
            <w:pPr>
              <w:pStyle w:val="Header"/>
              <w:spacing w:before="40"/>
              <w:ind w:right="35"/>
              <w:jc w:val="right"/>
              <w:rPr>
                <w:b w:val="0"/>
                <w:sz w:val="20"/>
                <w:lang w:eastAsia="en-US"/>
              </w:rPr>
            </w:pPr>
          </w:p>
        </w:tc>
        <w:tc>
          <w:tcPr>
            <w:tcW w:w="1559" w:type="dxa"/>
            <w:tcBorders>
              <w:top w:val="single" w:sz="4" w:space="0" w:color="auto"/>
              <w:bottom w:val="double" w:sz="4" w:space="0" w:color="auto"/>
            </w:tcBorders>
            <w:vAlign w:val="bottom"/>
          </w:tcPr>
          <w:p w:rsidR="007C458C" w:rsidRPr="008141EC" w:rsidRDefault="007C458C" w:rsidP="007C458C">
            <w:pPr>
              <w:spacing w:before="40"/>
              <w:ind w:right="35"/>
              <w:jc w:val="right"/>
              <w:rPr>
                <w:sz w:val="20"/>
              </w:rPr>
            </w:pPr>
            <w:r w:rsidRPr="008141EC">
              <w:rPr>
                <w:sz w:val="20"/>
              </w:rPr>
              <w:t>1,188</w:t>
            </w:r>
          </w:p>
        </w:tc>
      </w:tr>
    </w:tbl>
    <w:p w:rsidR="008141EC" w:rsidRPr="008141EC" w:rsidRDefault="008141EC" w:rsidP="00304A15">
      <w:pPr>
        <w:pStyle w:val="Header"/>
        <w:widowControl w:val="0"/>
        <w:ind w:left="-567" w:firstLine="0"/>
        <w:rPr>
          <w:sz w:val="12"/>
        </w:rPr>
      </w:pPr>
    </w:p>
    <w:p w:rsidR="006B0FCF" w:rsidRPr="008141EC" w:rsidRDefault="008228F6" w:rsidP="00304A15">
      <w:pPr>
        <w:pStyle w:val="Header"/>
        <w:widowControl w:val="0"/>
        <w:ind w:left="-567" w:firstLine="0"/>
      </w:pPr>
      <w:r w:rsidRPr="008141EC">
        <w:t>7</w:t>
      </w:r>
      <w:r w:rsidR="00EA1520" w:rsidRPr="008141EC">
        <w:t>.</w:t>
      </w:r>
      <w:r w:rsidR="00EA1520" w:rsidRPr="008141EC">
        <w:tab/>
        <w:t>Разходи за външни услуги</w:t>
      </w:r>
    </w:p>
    <w:p w:rsidR="00726B9C" w:rsidRPr="008141EC" w:rsidRDefault="00726B9C" w:rsidP="00304A15">
      <w:pPr>
        <w:pStyle w:val="Header"/>
        <w:widowControl w:val="0"/>
        <w:ind w:left="-567" w:firstLine="0"/>
        <w:rPr>
          <w:sz w:val="10"/>
        </w:rPr>
      </w:pPr>
    </w:p>
    <w:tbl>
      <w:tblPr>
        <w:tblW w:w="9068" w:type="dxa"/>
        <w:tblInd w:w="108" w:type="dxa"/>
        <w:tblBorders>
          <w:bottom w:val="double" w:sz="4" w:space="0" w:color="auto"/>
        </w:tblBorders>
        <w:tblLayout w:type="fixed"/>
        <w:tblLook w:val="0000" w:firstRow="0" w:lastRow="0" w:firstColumn="0" w:lastColumn="0" w:noHBand="0" w:noVBand="0"/>
      </w:tblPr>
      <w:tblGrid>
        <w:gridCol w:w="5529"/>
        <w:gridCol w:w="1701"/>
        <w:gridCol w:w="279"/>
        <w:gridCol w:w="1559"/>
      </w:tblGrid>
      <w:tr w:rsidR="00C72A29" w:rsidRPr="008141EC">
        <w:tc>
          <w:tcPr>
            <w:tcW w:w="5529" w:type="dxa"/>
          </w:tcPr>
          <w:p w:rsidR="00C72A29" w:rsidRPr="008141EC" w:rsidRDefault="00C72A29">
            <w:pPr>
              <w:pStyle w:val="Header"/>
              <w:ind w:left="34"/>
              <w:rPr>
                <w:b w:val="0"/>
                <w:caps/>
                <w:lang w:eastAsia="en-US"/>
              </w:rPr>
            </w:pPr>
          </w:p>
        </w:tc>
        <w:tc>
          <w:tcPr>
            <w:tcW w:w="1701" w:type="dxa"/>
            <w:tcBorders>
              <w:bottom w:val="nil"/>
            </w:tcBorders>
          </w:tcPr>
          <w:p w:rsidR="00C72A29" w:rsidRPr="008141EC" w:rsidRDefault="00C72A29" w:rsidP="007C285C">
            <w:pPr>
              <w:ind w:left="-249" w:right="51"/>
              <w:jc w:val="right"/>
              <w:rPr>
                <w:sz w:val="20"/>
                <w:szCs w:val="18"/>
              </w:rPr>
            </w:pPr>
            <w:r w:rsidRPr="008141EC">
              <w:rPr>
                <w:sz w:val="20"/>
                <w:szCs w:val="18"/>
              </w:rPr>
              <w:t>Годината, приключваща на</w:t>
            </w:r>
          </w:p>
        </w:tc>
        <w:tc>
          <w:tcPr>
            <w:tcW w:w="279" w:type="dxa"/>
            <w:tcBorders>
              <w:bottom w:val="nil"/>
            </w:tcBorders>
          </w:tcPr>
          <w:p w:rsidR="00C72A29" w:rsidRPr="008141EC" w:rsidRDefault="00C72A29" w:rsidP="007C285C">
            <w:pPr>
              <w:ind w:left="-249" w:right="156"/>
              <w:jc w:val="right"/>
              <w:rPr>
                <w:sz w:val="20"/>
                <w:szCs w:val="18"/>
              </w:rPr>
            </w:pPr>
          </w:p>
        </w:tc>
        <w:tc>
          <w:tcPr>
            <w:tcW w:w="1559" w:type="dxa"/>
            <w:tcBorders>
              <w:bottom w:val="nil"/>
            </w:tcBorders>
          </w:tcPr>
          <w:p w:rsidR="00C72A29" w:rsidRPr="008141EC" w:rsidRDefault="00C72A29" w:rsidP="007C285C">
            <w:pPr>
              <w:ind w:left="-249" w:right="33"/>
              <w:jc w:val="right"/>
              <w:rPr>
                <w:sz w:val="20"/>
                <w:szCs w:val="18"/>
              </w:rPr>
            </w:pPr>
            <w:r w:rsidRPr="008141EC">
              <w:rPr>
                <w:sz w:val="20"/>
                <w:szCs w:val="18"/>
              </w:rPr>
              <w:t>Годината, приключваща на</w:t>
            </w:r>
          </w:p>
        </w:tc>
      </w:tr>
      <w:tr w:rsidR="00BD535D" w:rsidRPr="008141EC">
        <w:trPr>
          <w:trHeight w:val="108"/>
        </w:trPr>
        <w:tc>
          <w:tcPr>
            <w:tcW w:w="5529" w:type="dxa"/>
          </w:tcPr>
          <w:p w:rsidR="00BD535D" w:rsidRPr="008141EC" w:rsidRDefault="00BD535D">
            <w:pPr>
              <w:pStyle w:val="Header"/>
              <w:ind w:left="34"/>
              <w:rPr>
                <w:b w:val="0"/>
                <w:caps/>
                <w:sz w:val="12"/>
                <w:lang w:eastAsia="en-US"/>
              </w:rPr>
            </w:pPr>
          </w:p>
        </w:tc>
        <w:tc>
          <w:tcPr>
            <w:tcW w:w="1701" w:type="dxa"/>
            <w:tcBorders>
              <w:bottom w:val="single" w:sz="4" w:space="0" w:color="auto"/>
            </w:tcBorders>
          </w:tcPr>
          <w:p w:rsidR="00BD535D" w:rsidRPr="008141EC" w:rsidRDefault="00BD535D" w:rsidP="00227C33">
            <w:pPr>
              <w:jc w:val="right"/>
              <w:rPr>
                <w:sz w:val="20"/>
              </w:rPr>
            </w:pPr>
            <w:r w:rsidRPr="008141EC">
              <w:rPr>
                <w:sz w:val="20"/>
              </w:rPr>
              <w:t>31.12.201</w:t>
            </w:r>
            <w:r w:rsidR="00227C33" w:rsidRPr="008141EC">
              <w:rPr>
                <w:sz w:val="20"/>
              </w:rPr>
              <w:t>6</w:t>
            </w:r>
          </w:p>
        </w:tc>
        <w:tc>
          <w:tcPr>
            <w:tcW w:w="279" w:type="dxa"/>
            <w:tcBorders>
              <w:bottom w:val="nil"/>
            </w:tcBorders>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BD535D" w:rsidP="00227C33">
            <w:pPr>
              <w:jc w:val="right"/>
              <w:rPr>
                <w:sz w:val="20"/>
              </w:rPr>
            </w:pPr>
            <w:r w:rsidRPr="008141EC">
              <w:rPr>
                <w:sz w:val="20"/>
              </w:rPr>
              <w:t>31.12.201</w:t>
            </w:r>
            <w:r w:rsidR="00227C33" w:rsidRPr="008141EC">
              <w:rPr>
                <w:sz w:val="20"/>
              </w:rPr>
              <w:t>5</w:t>
            </w:r>
          </w:p>
        </w:tc>
      </w:tr>
      <w:tr w:rsidR="00BD535D" w:rsidRPr="008141EC">
        <w:tc>
          <w:tcPr>
            <w:tcW w:w="5529" w:type="dxa"/>
            <w:vAlign w:val="bottom"/>
          </w:tcPr>
          <w:p w:rsidR="00BD535D" w:rsidRPr="008141EC" w:rsidRDefault="00BD535D" w:rsidP="0042212B">
            <w:pPr>
              <w:pStyle w:val="heads"/>
              <w:jc w:val="left"/>
              <w:rPr>
                <w:sz w:val="10"/>
              </w:rPr>
            </w:pPr>
          </w:p>
        </w:tc>
        <w:tc>
          <w:tcPr>
            <w:tcW w:w="1701" w:type="dxa"/>
            <w:vAlign w:val="bottom"/>
          </w:tcPr>
          <w:p w:rsidR="00BD535D" w:rsidRPr="008141EC" w:rsidRDefault="00BD535D" w:rsidP="0042212B">
            <w:pPr>
              <w:ind w:right="35"/>
              <w:jc w:val="right"/>
              <w:rPr>
                <w:sz w:val="10"/>
              </w:rPr>
            </w:pPr>
          </w:p>
        </w:tc>
        <w:tc>
          <w:tcPr>
            <w:tcW w:w="279" w:type="dxa"/>
            <w:tcBorders>
              <w:bottom w:val="nil"/>
            </w:tcBorders>
            <w:vAlign w:val="bottom"/>
          </w:tcPr>
          <w:p w:rsidR="00BD535D" w:rsidRPr="008141EC" w:rsidRDefault="00BD535D" w:rsidP="0042212B">
            <w:pPr>
              <w:ind w:right="35"/>
              <w:jc w:val="right"/>
              <w:rPr>
                <w:sz w:val="10"/>
              </w:rPr>
            </w:pPr>
          </w:p>
        </w:tc>
        <w:tc>
          <w:tcPr>
            <w:tcW w:w="1559" w:type="dxa"/>
            <w:vAlign w:val="bottom"/>
          </w:tcPr>
          <w:p w:rsidR="00BD535D" w:rsidRPr="008141EC" w:rsidRDefault="00BD535D" w:rsidP="00DC6EAA">
            <w:pPr>
              <w:ind w:right="35"/>
              <w:jc w:val="right"/>
              <w:rPr>
                <w:sz w:val="10"/>
              </w:rPr>
            </w:pPr>
          </w:p>
        </w:tc>
      </w:tr>
      <w:tr w:rsidR="00227C33" w:rsidRPr="008141EC">
        <w:tc>
          <w:tcPr>
            <w:tcW w:w="5529" w:type="dxa"/>
            <w:vAlign w:val="bottom"/>
          </w:tcPr>
          <w:p w:rsidR="00227C33" w:rsidRPr="008141EC" w:rsidRDefault="00227C33" w:rsidP="00227C33">
            <w:pPr>
              <w:rPr>
                <w:sz w:val="20"/>
              </w:rPr>
            </w:pPr>
            <w:r w:rsidRPr="008141EC">
              <w:rPr>
                <w:sz w:val="20"/>
              </w:rPr>
              <w:t xml:space="preserve">Текущи ремонти </w:t>
            </w:r>
          </w:p>
        </w:tc>
        <w:tc>
          <w:tcPr>
            <w:tcW w:w="1701" w:type="dxa"/>
            <w:vAlign w:val="bottom"/>
          </w:tcPr>
          <w:p w:rsidR="00227C33" w:rsidRPr="008141EC" w:rsidRDefault="007C2E63" w:rsidP="00227C33">
            <w:pPr>
              <w:jc w:val="right"/>
              <w:rPr>
                <w:sz w:val="20"/>
              </w:rPr>
            </w:pPr>
            <w:r w:rsidRPr="008141EC">
              <w:rPr>
                <w:sz w:val="20"/>
              </w:rPr>
              <w:t>36</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76</w:t>
            </w:r>
          </w:p>
        </w:tc>
      </w:tr>
      <w:tr w:rsidR="00227C33" w:rsidRPr="008141EC">
        <w:tc>
          <w:tcPr>
            <w:tcW w:w="5529" w:type="dxa"/>
            <w:vAlign w:val="bottom"/>
          </w:tcPr>
          <w:p w:rsidR="00227C33" w:rsidRPr="008141EC" w:rsidRDefault="00227C33" w:rsidP="00227C33">
            <w:pPr>
              <w:rPr>
                <w:sz w:val="20"/>
              </w:rPr>
            </w:pPr>
            <w:r w:rsidRPr="008141EC">
              <w:rPr>
                <w:sz w:val="20"/>
              </w:rPr>
              <w:t>Охрана</w:t>
            </w:r>
          </w:p>
        </w:tc>
        <w:tc>
          <w:tcPr>
            <w:tcW w:w="1701" w:type="dxa"/>
            <w:vAlign w:val="bottom"/>
          </w:tcPr>
          <w:p w:rsidR="00227C33" w:rsidRPr="008141EC" w:rsidRDefault="007C2E63" w:rsidP="00227C33">
            <w:pPr>
              <w:jc w:val="right"/>
              <w:rPr>
                <w:sz w:val="20"/>
              </w:rPr>
            </w:pPr>
            <w:r w:rsidRPr="008141EC">
              <w:rPr>
                <w:sz w:val="20"/>
              </w:rPr>
              <w:t>81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74</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Наеми</w:t>
            </w:r>
          </w:p>
        </w:tc>
        <w:tc>
          <w:tcPr>
            <w:tcW w:w="1701" w:type="dxa"/>
            <w:tcBorders>
              <w:bottom w:val="nil"/>
            </w:tcBorders>
            <w:vAlign w:val="bottom"/>
          </w:tcPr>
          <w:p w:rsidR="00227C33" w:rsidRPr="008141EC" w:rsidRDefault="007C2E63" w:rsidP="00227C33">
            <w:pPr>
              <w:jc w:val="right"/>
              <w:rPr>
                <w:sz w:val="20"/>
              </w:rPr>
            </w:pPr>
            <w:r w:rsidRPr="008141EC">
              <w:rPr>
                <w:sz w:val="20"/>
              </w:rPr>
              <w:t>23</w:t>
            </w:r>
          </w:p>
        </w:tc>
        <w:tc>
          <w:tcPr>
            <w:tcW w:w="279" w:type="dxa"/>
            <w:tcBorders>
              <w:bottom w:val="nil"/>
            </w:tcBorders>
            <w:vAlign w:val="bottom"/>
          </w:tcPr>
          <w:p w:rsidR="00227C33" w:rsidRPr="008141EC" w:rsidRDefault="00227C33" w:rsidP="00227C33">
            <w:pPr>
              <w:ind w:right="35"/>
              <w:jc w:val="right"/>
              <w:rPr>
                <w:sz w:val="20"/>
              </w:rPr>
            </w:pPr>
          </w:p>
        </w:tc>
        <w:tc>
          <w:tcPr>
            <w:tcW w:w="1559" w:type="dxa"/>
            <w:tcBorders>
              <w:bottom w:val="nil"/>
            </w:tcBorders>
            <w:vAlign w:val="bottom"/>
          </w:tcPr>
          <w:p w:rsidR="00227C33" w:rsidRPr="008141EC" w:rsidRDefault="00227C33" w:rsidP="00227C33">
            <w:pPr>
              <w:jc w:val="right"/>
              <w:rPr>
                <w:sz w:val="20"/>
              </w:rPr>
            </w:pPr>
            <w:r w:rsidRPr="008141EC">
              <w:rPr>
                <w:sz w:val="20"/>
              </w:rPr>
              <w:t>50</w:t>
            </w:r>
          </w:p>
        </w:tc>
      </w:tr>
      <w:tr w:rsidR="00227C33" w:rsidRPr="008141EC">
        <w:tc>
          <w:tcPr>
            <w:tcW w:w="5529" w:type="dxa"/>
            <w:vAlign w:val="bottom"/>
          </w:tcPr>
          <w:p w:rsidR="00227C33" w:rsidRPr="008141EC" w:rsidRDefault="00227C33" w:rsidP="00227C33">
            <w:pPr>
              <w:rPr>
                <w:sz w:val="20"/>
              </w:rPr>
            </w:pPr>
            <w:r w:rsidRPr="008141EC">
              <w:rPr>
                <w:sz w:val="20"/>
              </w:rPr>
              <w:t>Счетоводни и одиторски услуги</w:t>
            </w:r>
          </w:p>
        </w:tc>
        <w:tc>
          <w:tcPr>
            <w:tcW w:w="1701" w:type="dxa"/>
            <w:vAlign w:val="bottom"/>
          </w:tcPr>
          <w:p w:rsidR="00227C33" w:rsidRPr="008141EC" w:rsidRDefault="007C2E63" w:rsidP="00227C33">
            <w:pPr>
              <w:jc w:val="right"/>
              <w:rPr>
                <w:sz w:val="20"/>
              </w:rPr>
            </w:pPr>
            <w:r w:rsidRPr="008141EC">
              <w:rPr>
                <w:sz w:val="20"/>
              </w:rPr>
              <w:t>21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22</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Транспортни услуги</w:t>
            </w:r>
          </w:p>
        </w:tc>
        <w:tc>
          <w:tcPr>
            <w:tcW w:w="1701" w:type="dxa"/>
            <w:tcBorders>
              <w:bottom w:val="nil"/>
            </w:tcBorders>
            <w:vAlign w:val="bottom"/>
          </w:tcPr>
          <w:p w:rsidR="00227C33" w:rsidRPr="008141EC" w:rsidRDefault="007C2E63" w:rsidP="00227C33">
            <w:pPr>
              <w:jc w:val="right"/>
              <w:rPr>
                <w:sz w:val="20"/>
              </w:rPr>
            </w:pPr>
            <w:r w:rsidRPr="008141EC">
              <w:rPr>
                <w:sz w:val="20"/>
              </w:rPr>
              <w:t>20</w:t>
            </w:r>
          </w:p>
        </w:tc>
        <w:tc>
          <w:tcPr>
            <w:tcW w:w="279" w:type="dxa"/>
            <w:tcBorders>
              <w:bottom w:val="nil"/>
            </w:tcBorders>
            <w:vAlign w:val="bottom"/>
          </w:tcPr>
          <w:p w:rsidR="00227C33" w:rsidRPr="008141EC" w:rsidRDefault="00227C33" w:rsidP="00227C33">
            <w:pPr>
              <w:ind w:right="35"/>
              <w:jc w:val="right"/>
              <w:rPr>
                <w:sz w:val="20"/>
              </w:rPr>
            </w:pPr>
          </w:p>
        </w:tc>
        <w:tc>
          <w:tcPr>
            <w:tcW w:w="1559" w:type="dxa"/>
            <w:tcBorders>
              <w:bottom w:val="nil"/>
            </w:tcBorders>
            <w:vAlign w:val="bottom"/>
          </w:tcPr>
          <w:p w:rsidR="00227C33" w:rsidRPr="008141EC" w:rsidRDefault="00227C33" w:rsidP="00227C33">
            <w:pPr>
              <w:jc w:val="right"/>
              <w:rPr>
                <w:sz w:val="20"/>
              </w:rPr>
            </w:pPr>
            <w:r w:rsidRPr="008141EC">
              <w:rPr>
                <w:sz w:val="20"/>
              </w:rPr>
              <w:t>18</w:t>
            </w:r>
          </w:p>
        </w:tc>
      </w:tr>
      <w:tr w:rsidR="00227C33" w:rsidRPr="008141EC">
        <w:tc>
          <w:tcPr>
            <w:tcW w:w="5529" w:type="dxa"/>
            <w:tcBorders>
              <w:top w:val="nil"/>
            </w:tcBorders>
            <w:vAlign w:val="bottom"/>
          </w:tcPr>
          <w:p w:rsidR="00227C33" w:rsidRPr="008141EC" w:rsidRDefault="00227C33" w:rsidP="00227C33">
            <w:pPr>
              <w:rPr>
                <w:sz w:val="20"/>
              </w:rPr>
            </w:pPr>
            <w:r w:rsidRPr="008141EC">
              <w:rPr>
                <w:sz w:val="20"/>
              </w:rPr>
              <w:t>Такси КФН, ЦД, БФБ</w:t>
            </w:r>
          </w:p>
        </w:tc>
        <w:tc>
          <w:tcPr>
            <w:tcW w:w="1701" w:type="dxa"/>
            <w:tcBorders>
              <w:top w:val="nil"/>
            </w:tcBorders>
            <w:vAlign w:val="bottom"/>
          </w:tcPr>
          <w:p w:rsidR="00227C33" w:rsidRPr="008141EC" w:rsidRDefault="007C2E63" w:rsidP="00227C33">
            <w:pPr>
              <w:jc w:val="right"/>
              <w:rPr>
                <w:sz w:val="20"/>
              </w:rPr>
            </w:pPr>
            <w:r w:rsidRPr="008141EC">
              <w:rPr>
                <w:sz w:val="20"/>
              </w:rPr>
              <w:t>2</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tcBorders>
            <w:vAlign w:val="bottom"/>
          </w:tcPr>
          <w:p w:rsidR="00227C33" w:rsidRPr="008141EC" w:rsidRDefault="00227C33" w:rsidP="00227C33">
            <w:pPr>
              <w:jc w:val="right"/>
              <w:rPr>
                <w:sz w:val="20"/>
              </w:rPr>
            </w:pPr>
            <w:r w:rsidRPr="008141EC">
              <w:rPr>
                <w:sz w:val="20"/>
              </w:rPr>
              <w:t>3</w:t>
            </w:r>
          </w:p>
        </w:tc>
      </w:tr>
      <w:tr w:rsidR="00227C33" w:rsidRPr="008141EC">
        <w:tc>
          <w:tcPr>
            <w:tcW w:w="5529" w:type="dxa"/>
            <w:vAlign w:val="bottom"/>
          </w:tcPr>
          <w:p w:rsidR="00227C33" w:rsidRPr="008141EC" w:rsidRDefault="00227C33" w:rsidP="00227C33">
            <w:pPr>
              <w:rPr>
                <w:sz w:val="20"/>
              </w:rPr>
            </w:pPr>
            <w:r w:rsidRPr="008141EC">
              <w:rPr>
                <w:sz w:val="20"/>
              </w:rPr>
              <w:t>Услуги за парова централа</w:t>
            </w:r>
          </w:p>
        </w:tc>
        <w:tc>
          <w:tcPr>
            <w:tcW w:w="1701" w:type="dxa"/>
            <w:vAlign w:val="bottom"/>
          </w:tcPr>
          <w:p w:rsidR="00227C33" w:rsidRPr="008141EC" w:rsidRDefault="007C2E63" w:rsidP="00227C33">
            <w:pPr>
              <w:jc w:val="right"/>
              <w:rPr>
                <w:sz w:val="20"/>
              </w:rPr>
            </w:pPr>
            <w:r w:rsidRPr="008141EC">
              <w:rPr>
                <w:sz w:val="20"/>
              </w:rPr>
              <w:t>35</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42</w:t>
            </w:r>
          </w:p>
        </w:tc>
      </w:tr>
      <w:tr w:rsidR="00227C33" w:rsidRPr="008141EC">
        <w:tc>
          <w:tcPr>
            <w:tcW w:w="5529" w:type="dxa"/>
            <w:vAlign w:val="bottom"/>
          </w:tcPr>
          <w:p w:rsidR="00227C33" w:rsidRPr="008141EC" w:rsidRDefault="00227C33" w:rsidP="00227C33">
            <w:pPr>
              <w:rPr>
                <w:sz w:val="20"/>
              </w:rPr>
            </w:pPr>
            <w:r w:rsidRPr="008141EC">
              <w:rPr>
                <w:sz w:val="20"/>
              </w:rPr>
              <w:t>Услуги за овощна градина</w:t>
            </w:r>
          </w:p>
        </w:tc>
        <w:tc>
          <w:tcPr>
            <w:tcW w:w="1701" w:type="dxa"/>
            <w:vAlign w:val="bottom"/>
          </w:tcPr>
          <w:p w:rsidR="00227C33" w:rsidRPr="008141EC" w:rsidRDefault="007C2E63" w:rsidP="00227C33">
            <w:pPr>
              <w:jc w:val="right"/>
              <w:rPr>
                <w:sz w:val="20"/>
              </w:rPr>
            </w:pPr>
            <w:r w:rsidRPr="008141EC">
              <w:rPr>
                <w:sz w:val="20"/>
              </w:rPr>
              <w:t>20</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16</w:t>
            </w:r>
          </w:p>
        </w:tc>
      </w:tr>
      <w:tr w:rsidR="00227C33" w:rsidRPr="008141EC">
        <w:tc>
          <w:tcPr>
            <w:tcW w:w="5529" w:type="dxa"/>
            <w:vAlign w:val="bottom"/>
          </w:tcPr>
          <w:p w:rsidR="00227C33" w:rsidRPr="008141EC" w:rsidRDefault="00227C33" w:rsidP="00227C33">
            <w:pPr>
              <w:rPr>
                <w:sz w:val="20"/>
              </w:rPr>
            </w:pPr>
            <w:r w:rsidRPr="008141EC">
              <w:rPr>
                <w:sz w:val="20"/>
              </w:rPr>
              <w:t>Почистване водохващания и басейни</w:t>
            </w:r>
          </w:p>
        </w:tc>
        <w:tc>
          <w:tcPr>
            <w:tcW w:w="1701" w:type="dxa"/>
            <w:vAlign w:val="bottom"/>
          </w:tcPr>
          <w:p w:rsidR="00227C33" w:rsidRPr="008141EC" w:rsidRDefault="007C2E63" w:rsidP="00227C33">
            <w:pPr>
              <w:jc w:val="right"/>
              <w:rPr>
                <w:sz w:val="20"/>
              </w:rPr>
            </w:pPr>
            <w:r w:rsidRPr="008141EC">
              <w:rPr>
                <w:sz w:val="20"/>
              </w:rPr>
              <w:t>29</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w:t>
            </w:r>
          </w:p>
        </w:tc>
      </w:tr>
      <w:tr w:rsidR="00227C33" w:rsidRPr="008141EC">
        <w:tc>
          <w:tcPr>
            <w:tcW w:w="5529" w:type="dxa"/>
            <w:vAlign w:val="bottom"/>
          </w:tcPr>
          <w:p w:rsidR="00227C33" w:rsidRPr="008141EC" w:rsidRDefault="00227C33" w:rsidP="00227C33">
            <w:pPr>
              <w:rPr>
                <w:sz w:val="20"/>
              </w:rPr>
            </w:pPr>
            <w:r w:rsidRPr="008141EC">
              <w:rPr>
                <w:sz w:val="20"/>
              </w:rPr>
              <w:t>Профилактика съоръжения</w:t>
            </w:r>
          </w:p>
        </w:tc>
        <w:tc>
          <w:tcPr>
            <w:tcW w:w="1701" w:type="dxa"/>
            <w:vAlign w:val="bottom"/>
          </w:tcPr>
          <w:p w:rsidR="00227C33" w:rsidRPr="008141EC" w:rsidRDefault="007C2E63" w:rsidP="00227C33">
            <w:pPr>
              <w:jc w:val="right"/>
              <w:rPr>
                <w:sz w:val="20"/>
              </w:rPr>
            </w:pPr>
            <w:r w:rsidRPr="008141EC">
              <w:rPr>
                <w:sz w:val="20"/>
              </w:rPr>
              <w:t>12</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7</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Застраховки</w:t>
            </w:r>
          </w:p>
        </w:tc>
        <w:tc>
          <w:tcPr>
            <w:tcW w:w="1701" w:type="dxa"/>
            <w:tcBorders>
              <w:top w:val="nil"/>
              <w:left w:val="nil"/>
              <w:bottom w:val="nil"/>
            </w:tcBorders>
            <w:vAlign w:val="bottom"/>
          </w:tcPr>
          <w:p w:rsidR="00227C33" w:rsidRPr="008141EC" w:rsidRDefault="007C2E63" w:rsidP="00227C33">
            <w:pPr>
              <w:jc w:val="right"/>
              <w:rPr>
                <w:sz w:val="20"/>
              </w:rPr>
            </w:pPr>
            <w:r w:rsidRPr="008141EC">
              <w:rPr>
                <w:sz w:val="20"/>
              </w:rPr>
              <w:t>28</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227C33" w:rsidP="00227C33">
            <w:pPr>
              <w:jc w:val="right"/>
              <w:rPr>
                <w:sz w:val="20"/>
              </w:rPr>
            </w:pPr>
            <w:r w:rsidRPr="008141EC">
              <w:rPr>
                <w:sz w:val="20"/>
              </w:rPr>
              <w:t>27</w:t>
            </w:r>
          </w:p>
        </w:tc>
      </w:tr>
      <w:tr w:rsidR="00227C33" w:rsidRPr="008141EC">
        <w:tc>
          <w:tcPr>
            <w:tcW w:w="5529" w:type="dxa"/>
            <w:vAlign w:val="bottom"/>
          </w:tcPr>
          <w:p w:rsidR="00227C33" w:rsidRPr="008141EC" w:rsidRDefault="00227C33" w:rsidP="00227C33">
            <w:pPr>
              <w:rPr>
                <w:sz w:val="20"/>
              </w:rPr>
            </w:pPr>
            <w:r w:rsidRPr="008141EC">
              <w:rPr>
                <w:sz w:val="20"/>
              </w:rPr>
              <w:t>Данък сгради и такса смет</w:t>
            </w:r>
          </w:p>
        </w:tc>
        <w:tc>
          <w:tcPr>
            <w:tcW w:w="1701" w:type="dxa"/>
            <w:vAlign w:val="bottom"/>
          </w:tcPr>
          <w:p w:rsidR="00227C33" w:rsidRPr="008141EC" w:rsidRDefault="007C2E63" w:rsidP="00227C33">
            <w:pPr>
              <w:jc w:val="right"/>
              <w:rPr>
                <w:sz w:val="20"/>
              </w:rPr>
            </w:pPr>
            <w:r w:rsidRPr="008141EC">
              <w:rPr>
                <w:sz w:val="20"/>
              </w:rPr>
              <w:t>18</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18</w:t>
            </w:r>
          </w:p>
        </w:tc>
      </w:tr>
      <w:tr w:rsidR="00227C33" w:rsidRPr="008141EC">
        <w:tc>
          <w:tcPr>
            <w:tcW w:w="5529" w:type="dxa"/>
            <w:vAlign w:val="bottom"/>
          </w:tcPr>
          <w:p w:rsidR="00227C33" w:rsidRPr="008141EC" w:rsidRDefault="00227C33" w:rsidP="00227C33">
            <w:pPr>
              <w:rPr>
                <w:sz w:val="20"/>
              </w:rPr>
            </w:pPr>
            <w:r w:rsidRPr="008141EC">
              <w:rPr>
                <w:sz w:val="20"/>
              </w:rPr>
              <w:t>Такса водоползване</w:t>
            </w:r>
          </w:p>
        </w:tc>
        <w:tc>
          <w:tcPr>
            <w:tcW w:w="1701" w:type="dxa"/>
            <w:vAlign w:val="bottom"/>
          </w:tcPr>
          <w:p w:rsidR="00227C33" w:rsidRPr="008141EC" w:rsidRDefault="007C2E63" w:rsidP="00227C33">
            <w:pPr>
              <w:jc w:val="right"/>
              <w:rPr>
                <w:sz w:val="20"/>
              </w:rPr>
            </w:pPr>
            <w:r w:rsidRPr="008141EC">
              <w:rPr>
                <w:sz w:val="20"/>
              </w:rPr>
              <w:t>24</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w:t>
            </w:r>
          </w:p>
        </w:tc>
      </w:tr>
      <w:tr w:rsidR="00227C33" w:rsidRPr="008141EC">
        <w:tc>
          <w:tcPr>
            <w:tcW w:w="5529" w:type="dxa"/>
            <w:vAlign w:val="bottom"/>
          </w:tcPr>
          <w:p w:rsidR="00227C33" w:rsidRPr="008141EC" w:rsidRDefault="00227C33" w:rsidP="00227C33">
            <w:pPr>
              <w:rPr>
                <w:sz w:val="20"/>
              </w:rPr>
            </w:pPr>
            <w:r w:rsidRPr="008141EC">
              <w:rPr>
                <w:sz w:val="20"/>
              </w:rPr>
              <w:t>Телефонни услуги</w:t>
            </w:r>
          </w:p>
        </w:tc>
        <w:tc>
          <w:tcPr>
            <w:tcW w:w="1701" w:type="dxa"/>
            <w:vAlign w:val="bottom"/>
          </w:tcPr>
          <w:p w:rsidR="00227C33" w:rsidRPr="008141EC" w:rsidRDefault="007C2E63" w:rsidP="00227C33">
            <w:pPr>
              <w:jc w:val="right"/>
              <w:rPr>
                <w:sz w:val="20"/>
              </w:rPr>
            </w:pPr>
            <w:r w:rsidRPr="008141EC">
              <w:rPr>
                <w:sz w:val="20"/>
              </w:rPr>
              <w:t>2</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4</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Абонаментно обслужване компютри</w:t>
            </w:r>
          </w:p>
        </w:tc>
        <w:tc>
          <w:tcPr>
            <w:tcW w:w="1701" w:type="dxa"/>
            <w:vAlign w:val="bottom"/>
          </w:tcPr>
          <w:p w:rsidR="00227C33" w:rsidRPr="008141EC" w:rsidRDefault="007C2E63" w:rsidP="00227C33">
            <w:pPr>
              <w:jc w:val="right"/>
              <w:rPr>
                <w:sz w:val="20"/>
              </w:rPr>
            </w:pPr>
            <w:r w:rsidRPr="008141EC">
              <w:rPr>
                <w:sz w:val="20"/>
              </w:rPr>
              <w:t>5</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5</w:t>
            </w:r>
          </w:p>
        </w:tc>
      </w:tr>
      <w:tr w:rsidR="00227C33" w:rsidRPr="008141EC">
        <w:tc>
          <w:tcPr>
            <w:tcW w:w="5529" w:type="dxa"/>
            <w:vAlign w:val="bottom"/>
          </w:tcPr>
          <w:p w:rsidR="00227C33" w:rsidRPr="008141EC" w:rsidRDefault="00227C33" w:rsidP="00227C33">
            <w:pPr>
              <w:rPr>
                <w:sz w:val="20"/>
              </w:rPr>
            </w:pPr>
            <w:r w:rsidRPr="008141EC">
              <w:rPr>
                <w:sz w:val="20"/>
              </w:rPr>
              <w:t>Абонаментно обслужване и мониторинг генератори ВЕЦ</w:t>
            </w:r>
          </w:p>
        </w:tc>
        <w:tc>
          <w:tcPr>
            <w:tcW w:w="1701" w:type="dxa"/>
            <w:vAlign w:val="bottom"/>
          </w:tcPr>
          <w:p w:rsidR="00227C33" w:rsidRPr="008141EC" w:rsidRDefault="007C2E63" w:rsidP="00227C33">
            <w:pPr>
              <w:jc w:val="right"/>
              <w:rPr>
                <w:sz w:val="20"/>
              </w:rPr>
            </w:pPr>
            <w:r w:rsidRPr="008141EC">
              <w:rPr>
                <w:sz w:val="20"/>
              </w:rPr>
              <w:t>-</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w:t>
            </w:r>
          </w:p>
        </w:tc>
      </w:tr>
      <w:tr w:rsidR="00227C33" w:rsidRPr="008141EC">
        <w:tc>
          <w:tcPr>
            <w:tcW w:w="5529" w:type="dxa"/>
            <w:vAlign w:val="bottom"/>
          </w:tcPr>
          <w:p w:rsidR="00227C33" w:rsidRPr="008141EC" w:rsidRDefault="00227C33" w:rsidP="00227C33">
            <w:pPr>
              <w:rPr>
                <w:sz w:val="20"/>
              </w:rPr>
            </w:pPr>
            <w:r w:rsidRPr="008141EC">
              <w:rPr>
                <w:sz w:val="20"/>
              </w:rPr>
              <w:t>Правни услуги</w:t>
            </w:r>
          </w:p>
        </w:tc>
        <w:tc>
          <w:tcPr>
            <w:tcW w:w="1701" w:type="dxa"/>
            <w:vAlign w:val="bottom"/>
          </w:tcPr>
          <w:p w:rsidR="00227C33" w:rsidRPr="008141EC" w:rsidRDefault="007C2E63" w:rsidP="00227C33">
            <w:pPr>
              <w:jc w:val="right"/>
              <w:rPr>
                <w:sz w:val="20"/>
              </w:rPr>
            </w:pPr>
            <w:r w:rsidRPr="008141EC">
              <w:rPr>
                <w:sz w:val="20"/>
              </w:rPr>
              <w:t>4</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29</w:t>
            </w:r>
          </w:p>
        </w:tc>
      </w:tr>
      <w:tr w:rsidR="00227C33" w:rsidRPr="008141EC">
        <w:tc>
          <w:tcPr>
            <w:tcW w:w="5529" w:type="dxa"/>
            <w:vAlign w:val="bottom"/>
          </w:tcPr>
          <w:p w:rsidR="00227C33" w:rsidRPr="008141EC" w:rsidRDefault="00227C33" w:rsidP="00227C33">
            <w:pPr>
              <w:rPr>
                <w:sz w:val="20"/>
              </w:rPr>
            </w:pPr>
            <w:r w:rsidRPr="008141EC">
              <w:rPr>
                <w:sz w:val="20"/>
              </w:rPr>
              <w:t>Такси КЕВР</w:t>
            </w:r>
          </w:p>
        </w:tc>
        <w:tc>
          <w:tcPr>
            <w:tcW w:w="1701" w:type="dxa"/>
            <w:vAlign w:val="bottom"/>
          </w:tcPr>
          <w:p w:rsidR="00227C33" w:rsidRPr="008141EC" w:rsidRDefault="007C2E63" w:rsidP="00227C33">
            <w:pPr>
              <w:jc w:val="right"/>
              <w:rPr>
                <w:sz w:val="20"/>
              </w:rPr>
            </w:pPr>
            <w:r w:rsidRPr="008141EC">
              <w:rPr>
                <w:sz w:val="20"/>
              </w:rPr>
              <w:t>3</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3</w:t>
            </w:r>
          </w:p>
        </w:tc>
      </w:tr>
      <w:tr w:rsidR="00227C33" w:rsidRPr="008141EC">
        <w:tc>
          <w:tcPr>
            <w:tcW w:w="5529" w:type="dxa"/>
            <w:vAlign w:val="bottom"/>
          </w:tcPr>
          <w:p w:rsidR="00227C33" w:rsidRPr="008141EC" w:rsidRDefault="00227C33" w:rsidP="00227C33">
            <w:pPr>
              <w:rPr>
                <w:sz w:val="20"/>
              </w:rPr>
            </w:pPr>
            <w:r w:rsidRPr="008141EC">
              <w:rPr>
                <w:sz w:val="20"/>
              </w:rPr>
              <w:t>Пощенски и куриерски услуги</w:t>
            </w:r>
          </w:p>
        </w:tc>
        <w:tc>
          <w:tcPr>
            <w:tcW w:w="1701" w:type="dxa"/>
            <w:vAlign w:val="bottom"/>
          </w:tcPr>
          <w:p w:rsidR="00227C33" w:rsidRPr="008141EC" w:rsidRDefault="007C2E63" w:rsidP="00227C33">
            <w:pPr>
              <w:jc w:val="right"/>
              <w:rPr>
                <w:sz w:val="20"/>
              </w:rPr>
            </w:pPr>
            <w:r w:rsidRPr="008141EC">
              <w:rPr>
                <w:sz w:val="20"/>
              </w:rPr>
              <w:t>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2</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Разходи за балансиране ел. енергия</w:t>
            </w:r>
          </w:p>
        </w:tc>
        <w:tc>
          <w:tcPr>
            <w:tcW w:w="1701" w:type="dxa"/>
            <w:tcBorders>
              <w:top w:val="nil"/>
              <w:left w:val="nil"/>
              <w:bottom w:val="nil"/>
            </w:tcBorders>
            <w:vAlign w:val="bottom"/>
          </w:tcPr>
          <w:p w:rsidR="00227C33" w:rsidRPr="008141EC" w:rsidRDefault="007C2E63" w:rsidP="00227C33">
            <w:pPr>
              <w:jc w:val="right"/>
              <w:rPr>
                <w:sz w:val="20"/>
              </w:rPr>
            </w:pPr>
            <w:r w:rsidRPr="008141EC">
              <w:rPr>
                <w:sz w:val="20"/>
              </w:rPr>
              <w:t>119</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227C33" w:rsidP="00227C33">
            <w:pPr>
              <w:jc w:val="right"/>
              <w:rPr>
                <w:sz w:val="20"/>
              </w:rPr>
            </w:pPr>
            <w:r w:rsidRPr="008141EC">
              <w:rPr>
                <w:sz w:val="20"/>
              </w:rPr>
              <w:t>293</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Разходи за разпределение и достъп</w:t>
            </w:r>
          </w:p>
        </w:tc>
        <w:tc>
          <w:tcPr>
            <w:tcW w:w="1701" w:type="dxa"/>
            <w:tcBorders>
              <w:top w:val="nil"/>
              <w:left w:val="nil"/>
              <w:bottom w:val="nil"/>
            </w:tcBorders>
            <w:vAlign w:val="bottom"/>
          </w:tcPr>
          <w:p w:rsidR="00227C33" w:rsidRPr="008141EC" w:rsidRDefault="007C2E63" w:rsidP="00227C33">
            <w:pPr>
              <w:jc w:val="right"/>
              <w:rPr>
                <w:sz w:val="20"/>
              </w:rPr>
            </w:pPr>
            <w:r w:rsidRPr="008141EC">
              <w:rPr>
                <w:sz w:val="20"/>
              </w:rPr>
              <w:t>6</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227C33" w:rsidP="00227C33">
            <w:pPr>
              <w:jc w:val="right"/>
              <w:rPr>
                <w:sz w:val="20"/>
              </w:rPr>
            </w:pPr>
            <w:r w:rsidRPr="008141EC">
              <w:rPr>
                <w:sz w:val="20"/>
              </w:rPr>
              <w:t>5</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Разходи за  Фонд сигурност на ел. системата</w:t>
            </w:r>
          </w:p>
        </w:tc>
        <w:tc>
          <w:tcPr>
            <w:tcW w:w="1701" w:type="dxa"/>
            <w:tcBorders>
              <w:top w:val="nil"/>
              <w:left w:val="nil"/>
              <w:bottom w:val="nil"/>
            </w:tcBorders>
            <w:vAlign w:val="bottom"/>
          </w:tcPr>
          <w:p w:rsidR="00227C33" w:rsidRPr="008141EC" w:rsidRDefault="007C2E63" w:rsidP="00227C33">
            <w:pPr>
              <w:jc w:val="right"/>
              <w:rPr>
                <w:sz w:val="20"/>
              </w:rPr>
            </w:pPr>
            <w:r w:rsidRPr="008141EC">
              <w:rPr>
                <w:sz w:val="20"/>
              </w:rPr>
              <w:t>79</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227C33" w:rsidP="00227C33">
            <w:pPr>
              <w:jc w:val="right"/>
              <w:rPr>
                <w:sz w:val="20"/>
              </w:rPr>
            </w:pPr>
            <w:r w:rsidRPr="008141EC">
              <w:rPr>
                <w:sz w:val="20"/>
              </w:rPr>
              <w:t>21</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Други</w:t>
            </w:r>
          </w:p>
        </w:tc>
        <w:tc>
          <w:tcPr>
            <w:tcW w:w="1701" w:type="dxa"/>
            <w:tcBorders>
              <w:top w:val="nil"/>
              <w:left w:val="nil"/>
              <w:bottom w:val="nil"/>
            </w:tcBorders>
            <w:vAlign w:val="bottom"/>
          </w:tcPr>
          <w:p w:rsidR="00227C33" w:rsidRPr="008141EC" w:rsidRDefault="007C2E63" w:rsidP="00227C33">
            <w:pPr>
              <w:jc w:val="right"/>
              <w:rPr>
                <w:sz w:val="20"/>
              </w:rPr>
            </w:pPr>
            <w:r w:rsidRPr="008141EC">
              <w:rPr>
                <w:sz w:val="20"/>
              </w:rPr>
              <w:t>23</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227C33" w:rsidP="00227C33">
            <w:pPr>
              <w:jc w:val="right"/>
              <w:rPr>
                <w:sz w:val="20"/>
              </w:rPr>
            </w:pPr>
            <w:r w:rsidRPr="008141EC">
              <w:rPr>
                <w:sz w:val="20"/>
              </w:rPr>
              <w:t>26</w:t>
            </w:r>
          </w:p>
        </w:tc>
      </w:tr>
      <w:tr w:rsidR="00227C33" w:rsidRPr="008141EC">
        <w:tc>
          <w:tcPr>
            <w:tcW w:w="5529" w:type="dxa"/>
            <w:tcBorders>
              <w:bottom w:val="nil"/>
            </w:tcBorders>
            <w:vAlign w:val="bottom"/>
          </w:tcPr>
          <w:p w:rsidR="00227C33" w:rsidRPr="008141EC" w:rsidRDefault="00227C33" w:rsidP="00227C33">
            <w:pPr>
              <w:spacing w:before="40"/>
              <w:ind w:left="35" w:hanging="1"/>
              <w:jc w:val="left"/>
              <w:rPr>
                <w:sz w:val="20"/>
              </w:rPr>
            </w:pPr>
            <w:r w:rsidRPr="008141EC">
              <w:rPr>
                <w:sz w:val="20"/>
              </w:rPr>
              <w:t>ОБЩО</w:t>
            </w:r>
          </w:p>
        </w:tc>
        <w:tc>
          <w:tcPr>
            <w:tcW w:w="1701" w:type="dxa"/>
            <w:tcBorders>
              <w:top w:val="single" w:sz="4" w:space="0" w:color="auto"/>
            </w:tcBorders>
            <w:vAlign w:val="bottom"/>
          </w:tcPr>
          <w:p w:rsidR="00227C33" w:rsidRPr="008141EC" w:rsidRDefault="007C2E63" w:rsidP="00227C33">
            <w:pPr>
              <w:spacing w:before="40"/>
              <w:ind w:right="35"/>
              <w:jc w:val="right"/>
              <w:rPr>
                <w:sz w:val="20"/>
              </w:rPr>
            </w:pPr>
            <w:r w:rsidRPr="008141EC">
              <w:rPr>
                <w:sz w:val="20"/>
              </w:rPr>
              <w:t>591</w:t>
            </w:r>
          </w:p>
        </w:tc>
        <w:tc>
          <w:tcPr>
            <w:tcW w:w="279" w:type="dxa"/>
            <w:tcBorders>
              <w:top w:val="nil"/>
              <w:bottom w:val="nil"/>
            </w:tcBorders>
            <w:vAlign w:val="bottom"/>
          </w:tcPr>
          <w:p w:rsidR="00227C33" w:rsidRPr="008141EC" w:rsidRDefault="00227C33" w:rsidP="00227C33">
            <w:pPr>
              <w:pStyle w:val="Header"/>
              <w:spacing w:before="40"/>
              <w:ind w:right="156"/>
              <w:jc w:val="right"/>
              <w:rPr>
                <w:b w:val="0"/>
                <w:sz w:val="20"/>
                <w:lang w:eastAsia="en-US"/>
              </w:rPr>
            </w:pPr>
          </w:p>
        </w:tc>
        <w:tc>
          <w:tcPr>
            <w:tcW w:w="1559" w:type="dxa"/>
            <w:tcBorders>
              <w:top w:val="single" w:sz="4" w:space="0" w:color="auto"/>
            </w:tcBorders>
            <w:vAlign w:val="bottom"/>
          </w:tcPr>
          <w:p w:rsidR="00227C33" w:rsidRPr="008141EC" w:rsidRDefault="00227C33" w:rsidP="00227C33">
            <w:pPr>
              <w:spacing w:before="40"/>
              <w:ind w:right="35"/>
              <w:jc w:val="right"/>
              <w:rPr>
                <w:sz w:val="20"/>
              </w:rPr>
            </w:pPr>
            <w:r w:rsidRPr="008141EC">
              <w:rPr>
                <w:sz w:val="20"/>
              </w:rPr>
              <w:t>741</w:t>
            </w:r>
          </w:p>
        </w:tc>
      </w:tr>
    </w:tbl>
    <w:p w:rsidR="00726B9C" w:rsidRPr="008141EC" w:rsidRDefault="00726B9C" w:rsidP="002D7B5E">
      <w:pPr>
        <w:tabs>
          <w:tab w:val="left" w:pos="6570"/>
        </w:tabs>
        <w:ind w:right="711"/>
        <w:rPr>
          <w:sz w:val="2"/>
        </w:rPr>
      </w:pPr>
    </w:p>
    <w:p w:rsidR="008B1079" w:rsidRPr="008141EC" w:rsidRDefault="008B1079" w:rsidP="002D7B5E">
      <w:pPr>
        <w:tabs>
          <w:tab w:val="left" w:pos="6570"/>
        </w:tabs>
        <w:ind w:right="711"/>
        <w:rPr>
          <w:sz w:val="2"/>
        </w:rPr>
      </w:pPr>
    </w:p>
    <w:p w:rsidR="008141EC" w:rsidRPr="008141EC" w:rsidRDefault="008141EC">
      <w:pPr>
        <w:jc w:val="left"/>
        <w:rPr>
          <w:b/>
          <w:sz w:val="2"/>
          <w:lang w:eastAsia="x-none"/>
        </w:rPr>
      </w:pPr>
    </w:p>
    <w:p w:rsidR="005C2AFA" w:rsidRPr="008141EC" w:rsidRDefault="008228F6" w:rsidP="00304A15">
      <w:pPr>
        <w:pStyle w:val="Header"/>
        <w:widowControl w:val="0"/>
        <w:ind w:left="-567" w:firstLine="0"/>
      </w:pPr>
      <w:r w:rsidRPr="008141EC">
        <w:t>8</w:t>
      </w:r>
      <w:r w:rsidR="00EA1520" w:rsidRPr="008141EC">
        <w:t>.</w:t>
      </w:r>
      <w:r w:rsidR="00EA1520" w:rsidRPr="008141EC">
        <w:tab/>
      </w:r>
      <w:r w:rsidR="00C72A29" w:rsidRPr="008141EC">
        <w:t>Разходи за персонала</w:t>
      </w:r>
    </w:p>
    <w:p w:rsidR="00726B9C" w:rsidRPr="008141EC" w:rsidRDefault="00726B9C" w:rsidP="00304A15">
      <w:pPr>
        <w:pStyle w:val="Header"/>
        <w:widowControl w:val="0"/>
        <w:ind w:left="-567" w:firstLine="0"/>
      </w:pPr>
    </w:p>
    <w:tbl>
      <w:tblPr>
        <w:tblW w:w="9072" w:type="dxa"/>
        <w:tblInd w:w="108" w:type="dxa"/>
        <w:tblLayout w:type="fixed"/>
        <w:tblLook w:val="0000" w:firstRow="0" w:lastRow="0" w:firstColumn="0" w:lastColumn="0" w:noHBand="0" w:noVBand="0"/>
      </w:tblPr>
      <w:tblGrid>
        <w:gridCol w:w="5529"/>
        <w:gridCol w:w="1701"/>
        <w:gridCol w:w="283"/>
        <w:gridCol w:w="1559"/>
      </w:tblGrid>
      <w:tr w:rsidR="00C72A29" w:rsidRPr="008141EC">
        <w:tc>
          <w:tcPr>
            <w:tcW w:w="5529" w:type="dxa"/>
          </w:tcPr>
          <w:p w:rsidR="00C72A29" w:rsidRPr="008141EC" w:rsidRDefault="00C72A29">
            <w:pPr>
              <w:pStyle w:val="heads"/>
            </w:pPr>
          </w:p>
        </w:tc>
        <w:tc>
          <w:tcPr>
            <w:tcW w:w="1701" w:type="dxa"/>
          </w:tcPr>
          <w:p w:rsidR="00C72A29" w:rsidRPr="008141EC" w:rsidRDefault="00C72A29" w:rsidP="00F103AE">
            <w:pPr>
              <w:ind w:left="-249" w:right="35"/>
              <w:jc w:val="right"/>
              <w:rPr>
                <w:bCs/>
                <w:sz w:val="20"/>
                <w:szCs w:val="18"/>
              </w:rPr>
            </w:pPr>
            <w:r w:rsidRPr="008141EC">
              <w:rPr>
                <w:bCs/>
                <w:sz w:val="20"/>
                <w:szCs w:val="18"/>
              </w:rPr>
              <w:t>Годината, приключваща на</w:t>
            </w:r>
          </w:p>
        </w:tc>
        <w:tc>
          <w:tcPr>
            <w:tcW w:w="283" w:type="dxa"/>
          </w:tcPr>
          <w:p w:rsidR="00C72A29" w:rsidRPr="008141EC" w:rsidRDefault="00C72A29" w:rsidP="00F103AE">
            <w:pPr>
              <w:ind w:left="-249" w:right="177"/>
              <w:jc w:val="right"/>
              <w:rPr>
                <w:bCs/>
                <w:sz w:val="20"/>
                <w:szCs w:val="18"/>
              </w:rPr>
            </w:pPr>
          </w:p>
        </w:tc>
        <w:tc>
          <w:tcPr>
            <w:tcW w:w="1559" w:type="dxa"/>
          </w:tcPr>
          <w:p w:rsidR="00C72A29" w:rsidRPr="008141EC" w:rsidRDefault="00C72A29" w:rsidP="00F103AE">
            <w:pPr>
              <w:ind w:left="-249" w:right="34"/>
              <w:jc w:val="right"/>
              <w:rPr>
                <w:bCs/>
                <w:sz w:val="20"/>
                <w:szCs w:val="18"/>
              </w:rPr>
            </w:pPr>
            <w:r w:rsidRPr="008141EC">
              <w:rPr>
                <w:bCs/>
                <w:sz w:val="20"/>
                <w:szCs w:val="18"/>
              </w:rPr>
              <w:t>Годината, приключваща на</w:t>
            </w:r>
          </w:p>
        </w:tc>
      </w:tr>
      <w:tr w:rsidR="00BD535D" w:rsidRPr="008141EC">
        <w:trPr>
          <w:trHeight w:val="182"/>
        </w:trPr>
        <w:tc>
          <w:tcPr>
            <w:tcW w:w="5529" w:type="dxa"/>
          </w:tcPr>
          <w:p w:rsidR="00BD535D" w:rsidRPr="008141EC" w:rsidRDefault="00BD535D">
            <w:pPr>
              <w:rPr>
                <w:sz w:val="20"/>
              </w:rPr>
            </w:pPr>
          </w:p>
        </w:tc>
        <w:tc>
          <w:tcPr>
            <w:tcW w:w="1701" w:type="dxa"/>
            <w:tcBorders>
              <w:bottom w:val="single" w:sz="4" w:space="0" w:color="auto"/>
            </w:tcBorders>
          </w:tcPr>
          <w:p w:rsidR="00BD535D" w:rsidRPr="008141EC" w:rsidRDefault="00BD535D" w:rsidP="00656C1E">
            <w:pPr>
              <w:jc w:val="right"/>
              <w:rPr>
                <w:sz w:val="20"/>
              </w:rPr>
            </w:pPr>
            <w:r w:rsidRPr="008141EC">
              <w:rPr>
                <w:sz w:val="20"/>
              </w:rPr>
              <w:t>31.12.201</w:t>
            </w:r>
            <w:r w:rsidR="00656C1E" w:rsidRPr="008141EC">
              <w:rPr>
                <w:sz w:val="20"/>
              </w:rPr>
              <w:t>6</w:t>
            </w:r>
          </w:p>
        </w:tc>
        <w:tc>
          <w:tcPr>
            <w:tcW w:w="283" w:type="dxa"/>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BD535D" w:rsidP="00656C1E">
            <w:pPr>
              <w:jc w:val="right"/>
              <w:rPr>
                <w:sz w:val="20"/>
              </w:rPr>
            </w:pPr>
            <w:r w:rsidRPr="008141EC">
              <w:rPr>
                <w:sz w:val="20"/>
              </w:rPr>
              <w:t>31.12.201</w:t>
            </w:r>
            <w:r w:rsidR="00656C1E" w:rsidRPr="008141EC">
              <w:rPr>
                <w:sz w:val="20"/>
              </w:rPr>
              <w:t>5</w:t>
            </w:r>
          </w:p>
        </w:tc>
      </w:tr>
      <w:tr w:rsidR="00BD535D" w:rsidRPr="008141EC">
        <w:tc>
          <w:tcPr>
            <w:tcW w:w="5529" w:type="dxa"/>
            <w:vAlign w:val="bottom"/>
          </w:tcPr>
          <w:p w:rsidR="00BD535D" w:rsidRPr="008141EC" w:rsidRDefault="00BD535D" w:rsidP="00F103AE">
            <w:pPr>
              <w:jc w:val="left"/>
              <w:rPr>
                <w:sz w:val="10"/>
              </w:rPr>
            </w:pPr>
          </w:p>
        </w:tc>
        <w:tc>
          <w:tcPr>
            <w:tcW w:w="1701" w:type="dxa"/>
            <w:vAlign w:val="bottom"/>
          </w:tcPr>
          <w:p w:rsidR="00BD535D" w:rsidRPr="008141EC" w:rsidRDefault="00BD535D" w:rsidP="00F103AE">
            <w:pPr>
              <w:ind w:right="35"/>
              <w:jc w:val="right"/>
              <w:rPr>
                <w:bCs/>
                <w:sz w:val="10"/>
              </w:rPr>
            </w:pPr>
          </w:p>
        </w:tc>
        <w:tc>
          <w:tcPr>
            <w:tcW w:w="283" w:type="dxa"/>
            <w:vAlign w:val="bottom"/>
          </w:tcPr>
          <w:p w:rsidR="00BD535D" w:rsidRPr="008141EC" w:rsidRDefault="00BD535D" w:rsidP="00F103AE">
            <w:pPr>
              <w:ind w:right="177"/>
              <w:jc w:val="right"/>
              <w:rPr>
                <w:bCs/>
                <w:sz w:val="10"/>
              </w:rPr>
            </w:pPr>
          </w:p>
        </w:tc>
        <w:tc>
          <w:tcPr>
            <w:tcW w:w="1559" w:type="dxa"/>
            <w:vAlign w:val="bottom"/>
          </w:tcPr>
          <w:p w:rsidR="00BD535D" w:rsidRPr="008141EC" w:rsidRDefault="00BD535D" w:rsidP="00DC6EAA">
            <w:pPr>
              <w:ind w:right="35"/>
              <w:jc w:val="right"/>
              <w:rPr>
                <w:bCs/>
                <w:sz w:val="10"/>
              </w:rPr>
            </w:pPr>
          </w:p>
        </w:tc>
      </w:tr>
      <w:tr w:rsidR="00656C1E" w:rsidRPr="008141EC">
        <w:tc>
          <w:tcPr>
            <w:tcW w:w="5529" w:type="dxa"/>
            <w:vAlign w:val="bottom"/>
          </w:tcPr>
          <w:p w:rsidR="00656C1E" w:rsidRPr="008141EC" w:rsidRDefault="00656C1E" w:rsidP="00656C1E">
            <w:pPr>
              <w:jc w:val="left"/>
              <w:rPr>
                <w:sz w:val="20"/>
              </w:rPr>
            </w:pPr>
            <w:r w:rsidRPr="008141EC">
              <w:rPr>
                <w:sz w:val="20"/>
              </w:rPr>
              <w:t>Разходи за заплати</w:t>
            </w:r>
          </w:p>
        </w:tc>
        <w:tc>
          <w:tcPr>
            <w:tcW w:w="1701" w:type="dxa"/>
            <w:vAlign w:val="bottom"/>
          </w:tcPr>
          <w:p w:rsidR="00656C1E" w:rsidRPr="008141EC" w:rsidRDefault="007C2E63" w:rsidP="00656C1E">
            <w:pPr>
              <w:ind w:right="35"/>
              <w:jc w:val="right"/>
              <w:rPr>
                <w:bCs/>
                <w:sz w:val="20"/>
              </w:rPr>
            </w:pPr>
            <w:r w:rsidRPr="008141EC">
              <w:rPr>
                <w:bCs/>
                <w:sz w:val="20"/>
              </w:rPr>
              <w:t>402</w:t>
            </w:r>
          </w:p>
        </w:tc>
        <w:tc>
          <w:tcPr>
            <w:tcW w:w="283" w:type="dxa"/>
            <w:vAlign w:val="bottom"/>
          </w:tcPr>
          <w:p w:rsidR="00656C1E" w:rsidRPr="008141EC" w:rsidRDefault="00656C1E" w:rsidP="00656C1E">
            <w:pPr>
              <w:ind w:right="177"/>
              <w:jc w:val="right"/>
              <w:rPr>
                <w:bCs/>
                <w:sz w:val="20"/>
              </w:rPr>
            </w:pPr>
          </w:p>
        </w:tc>
        <w:tc>
          <w:tcPr>
            <w:tcW w:w="1559" w:type="dxa"/>
            <w:vAlign w:val="bottom"/>
          </w:tcPr>
          <w:p w:rsidR="00656C1E" w:rsidRPr="008141EC" w:rsidRDefault="00656C1E" w:rsidP="00656C1E">
            <w:pPr>
              <w:ind w:right="35"/>
              <w:jc w:val="right"/>
              <w:rPr>
                <w:bCs/>
                <w:sz w:val="20"/>
              </w:rPr>
            </w:pPr>
            <w:r w:rsidRPr="008141EC">
              <w:rPr>
                <w:bCs/>
                <w:sz w:val="20"/>
              </w:rPr>
              <w:t>406</w:t>
            </w:r>
          </w:p>
        </w:tc>
      </w:tr>
      <w:tr w:rsidR="00656C1E" w:rsidRPr="008141EC">
        <w:tc>
          <w:tcPr>
            <w:tcW w:w="5529" w:type="dxa"/>
            <w:vAlign w:val="bottom"/>
          </w:tcPr>
          <w:p w:rsidR="00656C1E" w:rsidRPr="008141EC" w:rsidRDefault="00656C1E" w:rsidP="00656C1E">
            <w:pPr>
              <w:jc w:val="left"/>
              <w:rPr>
                <w:sz w:val="20"/>
              </w:rPr>
            </w:pPr>
            <w:r w:rsidRPr="008141EC">
              <w:rPr>
                <w:sz w:val="20"/>
              </w:rPr>
              <w:t>Разходи за обществено осигуряване</w:t>
            </w:r>
          </w:p>
        </w:tc>
        <w:tc>
          <w:tcPr>
            <w:tcW w:w="1701" w:type="dxa"/>
            <w:tcBorders>
              <w:bottom w:val="single" w:sz="4" w:space="0" w:color="auto"/>
            </w:tcBorders>
            <w:vAlign w:val="bottom"/>
          </w:tcPr>
          <w:p w:rsidR="00656C1E" w:rsidRPr="008141EC" w:rsidRDefault="007C2E63" w:rsidP="00656C1E">
            <w:pPr>
              <w:ind w:right="35"/>
              <w:jc w:val="right"/>
              <w:rPr>
                <w:bCs/>
                <w:sz w:val="20"/>
              </w:rPr>
            </w:pPr>
            <w:r w:rsidRPr="008141EC">
              <w:rPr>
                <w:bCs/>
                <w:sz w:val="20"/>
              </w:rPr>
              <w:t>70</w:t>
            </w:r>
          </w:p>
        </w:tc>
        <w:tc>
          <w:tcPr>
            <w:tcW w:w="283" w:type="dxa"/>
            <w:vAlign w:val="bottom"/>
          </w:tcPr>
          <w:p w:rsidR="00656C1E" w:rsidRPr="008141EC" w:rsidRDefault="00656C1E" w:rsidP="00656C1E">
            <w:pPr>
              <w:ind w:right="177"/>
              <w:jc w:val="right"/>
              <w:rPr>
                <w:bCs/>
                <w:sz w:val="20"/>
              </w:rPr>
            </w:pPr>
          </w:p>
        </w:tc>
        <w:tc>
          <w:tcPr>
            <w:tcW w:w="1559" w:type="dxa"/>
            <w:tcBorders>
              <w:bottom w:val="single" w:sz="4" w:space="0" w:color="auto"/>
            </w:tcBorders>
            <w:vAlign w:val="bottom"/>
          </w:tcPr>
          <w:p w:rsidR="00656C1E" w:rsidRPr="008141EC" w:rsidRDefault="00656C1E" w:rsidP="00656C1E">
            <w:pPr>
              <w:ind w:right="35"/>
              <w:jc w:val="right"/>
              <w:rPr>
                <w:bCs/>
                <w:sz w:val="20"/>
              </w:rPr>
            </w:pPr>
            <w:r w:rsidRPr="008141EC">
              <w:rPr>
                <w:bCs/>
                <w:sz w:val="20"/>
              </w:rPr>
              <w:t>72</w:t>
            </w:r>
          </w:p>
        </w:tc>
      </w:tr>
      <w:tr w:rsidR="00656C1E" w:rsidRPr="008141EC">
        <w:tblPrEx>
          <w:tblCellMar>
            <w:left w:w="107" w:type="dxa"/>
            <w:right w:w="107" w:type="dxa"/>
          </w:tblCellMar>
        </w:tblPrEx>
        <w:tc>
          <w:tcPr>
            <w:tcW w:w="5529" w:type="dxa"/>
            <w:vAlign w:val="bottom"/>
          </w:tcPr>
          <w:p w:rsidR="00656C1E" w:rsidRPr="008141EC" w:rsidRDefault="00656C1E" w:rsidP="00656C1E">
            <w:pPr>
              <w:spacing w:before="120"/>
              <w:jc w:val="left"/>
              <w:rPr>
                <w:sz w:val="20"/>
              </w:rPr>
            </w:pPr>
            <w:r w:rsidRPr="008141EC">
              <w:rPr>
                <w:sz w:val="20"/>
              </w:rPr>
              <w:t>ОБЩО</w:t>
            </w:r>
          </w:p>
        </w:tc>
        <w:tc>
          <w:tcPr>
            <w:tcW w:w="1701" w:type="dxa"/>
            <w:tcBorders>
              <w:bottom w:val="double" w:sz="4" w:space="0" w:color="auto"/>
            </w:tcBorders>
            <w:vAlign w:val="bottom"/>
          </w:tcPr>
          <w:p w:rsidR="00656C1E" w:rsidRPr="008141EC" w:rsidRDefault="007C2E63" w:rsidP="00656C1E">
            <w:pPr>
              <w:spacing w:before="120"/>
              <w:ind w:right="35"/>
              <w:jc w:val="right"/>
              <w:rPr>
                <w:bCs/>
                <w:sz w:val="20"/>
              </w:rPr>
            </w:pPr>
            <w:r w:rsidRPr="008141EC">
              <w:rPr>
                <w:bCs/>
                <w:sz w:val="20"/>
              </w:rPr>
              <w:t>472</w:t>
            </w:r>
          </w:p>
        </w:tc>
        <w:tc>
          <w:tcPr>
            <w:tcW w:w="283" w:type="dxa"/>
            <w:vAlign w:val="bottom"/>
          </w:tcPr>
          <w:p w:rsidR="00656C1E" w:rsidRPr="008141EC" w:rsidRDefault="00656C1E" w:rsidP="00656C1E">
            <w:pPr>
              <w:pStyle w:val="Header"/>
              <w:spacing w:before="120"/>
              <w:ind w:right="177"/>
              <w:jc w:val="right"/>
              <w:rPr>
                <w:b w:val="0"/>
                <w:bCs/>
                <w:sz w:val="20"/>
                <w:lang w:eastAsia="en-US"/>
              </w:rPr>
            </w:pPr>
          </w:p>
        </w:tc>
        <w:tc>
          <w:tcPr>
            <w:tcW w:w="1559" w:type="dxa"/>
            <w:tcBorders>
              <w:bottom w:val="double" w:sz="4" w:space="0" w:color="auto"/>
            </w:tcBorders>
            <w:vAlign w:val="bottom"/>
          </w:tcPr>
          <w:p w:rsidR="00656C1E" w:rsidRPr="008141EC" w:rsidRDefault="00656C1E" w:rsidP="00656C1E">
            <w:pPr>
              <w:spacing w:before="120"/>
              <w:ind w:right="35"/>
              <w:jc w:val="right"/>
              <w:rPr>
                <w:bCs/>
                <w:sz w:val="20"/>
              </w:rPr>
            </w:pPr>
            <w:r w:rsidRPr="008141EC">
              <w:rPr>
                <w:bCs/>
                <w:sz w:val="20"/>
              </w:rPr>
              <w:t>478</w:t>
            </w:r>
          </w:p>
        </w:tc>
      </w:tr>
    </w:tbl>
    <w:p w:rsidR="00C42285" w:rsidRPr="008141EC" w:rsidRDefault="00C42285"/>
    <w:p w:rsidR="006D536D" w:rsidRPr="008141EC" w:rsidRDefault="006D536D" w:rsidP="006D536D">
      <w:pPr>
        <w:pStyle w:val="Header"/>
        <w:widowControl w:val="0"/>
        <w:ind w:left="-567" w:firstLine="0"/>
      </w:pPr>
      <w:r w:rsidRPr="008141EC">
        <w:t>9.</w:t>
      </w:r>
      <w:r w:rsidRPr="008141EC">
        <w:tab/>
        <w:t>Финансови приходи</w:t>
      </w:r>
    </w:p>
    <w:p w:rsidR="006D536D" w:rsidRPr="008141EC" w:rsidRDefault="006D536D" w:rsidP="006D536D">
      <w:pPr>
        <w:pStyle w:val="Header"/>
        <w:widowControl w:val="0"/>
        <w:ind w:left="-567" w:firstLine="0"/>
        <w:rPr>
          <w:szCs w:val="22"/>
        </w:rPr>
      </w:pPr>
    </w:p>
    <w:tbl>
      <w:tblPr>
        <w:tblW w:w="9072" w:type="dxa"/>
        <w:tblInd w:w="107" w:type="dxa"/>
        <w:tblLayout w:type="fixed"/>
        <w:tblCellMar>
          <w:left w:w="107" w:type="dxa"/>
          <w:right w:w="107" w:type="dxa"/>
        </w:tblCellMar>
        <w:tblLook w:val="0000" w:firstRow="0" w:lastRow="0" w:firstColumn="0" w:lastColumn="0" w:noHBand="0" w:noVBand="0"/>
      </w:tblPr>
      <w:tblGrid>
        <w:gridCol w:w="5527"/>
        <w:gridCol w:w="1702"/>
        <w:gridCol w:w="284"/>
        <w:gridCol w:w="1559"/>
      </w:tblGrid>
      <w:tr w:rsidR="006D536D" w:rsidRPr="008141EC">
        <w:trPr>
          <w:cantSplit/>
        </w:trPr>
        <w:tc>
          <w:tcPr>
            <w:tcW w:w="5527" w:type="dxa"/>
          </w:tcPr>
          <w:p w:rsidR="006D536D" w:rsidRPr="008141EC" w:rsidRDefault="006D536D" w:rsidP="006759F1">
            <w:pPr>
              <w:ind w:left="35"/>
              <w:rPr>
                <w:bCs/>
                <w:sz w:val="20"/>
              </w:rPr>
            </w:pPr>
          </w:p>
        </w:tc>
        <w:tc>
          <w:tcPr>
            <w:tcW w:w="1702" w:type="dxa"/>
          </w:tcPr>
          <w:p w:rsidR="006D536D" w:rsidRPr="008141EC" w:rsidRDefault="006D536D" w:rsidP="006759F1">
            <w:pPr>
              <w:ind w:left="-249"/>
              <w:jc w:val="right"/>
              <w:rPr>
                <w:bCs/>
                <w:sz w:val="20"/>
                <w:szCs w:val="18"/>
              </w:rPr>
            </w:pPr>
            <w:r w:rsidRPr="008141EC">
              <w:rPr>
                <w:bCs/>
                <w:sz w:val="20"/>
                <w:szCs w:val="18"/>
              </w:rPr>
              <w:t>Годината, приключваща на</w:t>
            </w:r>
          </w:p>
        </w:tc>
        <w:tc>
          <w:tcPr>
            <w:tcW w:w="284" w:type="dxa"/>
          </w:tcPr>
          <w:p w:rsidR="006D536D" w:rsidRPr="008141EC" w:rsidRDefault="006D536D" w:rsidP="006759F1">
            <w:pPr>
              <w:ind w:left="-249" w:right="176"/>
              <w:jc w:val="right"/>
              <w:rPr>
                <w:bCs/>
                <w:sz w:val="20"/>
                <w:szCs w:val="18"/>
              </w:rPr>
            </w:pPr>
          </w:p>
        </w:tc>
        <w:tc>
          <w:tcPr>
            <w:tcW w:w="1559" w:type="dxa"/>
          </w:tcPr>
          <w:p w:rsidR="006D536D" w:rsidRPr="008141EC" w:rsidRDefault="006D536D" w:rsidP="006759F1">
            <w:pPr>
              <w:ind w:left="-249" w:right="34"/>
              <w:jc w:val="right"/>
              <w:rPr>
                <w:bCs/>
                <w:sz w:val="20"/>
                <w:szCs w:val="18"/>
              </w:rPr>
            </w:pPr>
            <w:r w:rsidRPr="008141EC">
              <w:rPr>
                <w:bCs/>
                <w:sz w:val="20"/>
                <w:szCs w:val="18"/>
              </w:rPr>
              <w:t>Годината, приключваща на</w:t>
            </w:r>
          </w:p>
        </w:tc>
      </w:tr>
      <w:tr w:rsidR="00BD535D" w:rsidRPr="008141EC">
        <w:trPr>
          <w:cantSplit/>
          <w:trHeight w:val="166"/>
        </w:trPr>
        <w:tc>
          <w:tcPr>
            <w:tcW w:w="5527" w:type="dxa"/>
          </w:tcPr>
          <w:p w:rsidR="00BD535D" w:rsidRPr="008141EC" w:rsidRDefault="00BD535D" w:rsidP="006759F1">
            <w:pPr>
              <w:ind w:left="35"/>
              <w:rPr>
                <w:bCs/>
                <w:sz w:val="4"/>
              </w:rPr>
            </w:pPr>
          </w:p>
        </w:tc>
        <w:tc>
          <w:tcPr>
            <w:tcW w:w="1702" w:type="dxa"/>
            <w:tcBorders>
              <w:bottom w:val="single" w:sz="4" w:space="0" w:color="auto"/>
            </w:tcBorders>
          </w:tcPr>
          <w:p w:rsidR="00BD535D" w:rsidRPr="008141EC" w:rsidRDefault="00BD535D" w:rsidP="00012519">
            <w:pPr>
              <w:jc w:val="right"/>
              <w:rPr>
                <w:sz w:val="20"/>
              </w:rPr>
            </w:pPr>
            <w:r w:rsidRPr="008141EC">
              <w:rPr>
                <w:sz w:val="20"/>
              </w:rPr>
              <w:t>31.12.201</w:t>
            </w:r>
            <w:r w:rsidR="00012519" w:rsidRPr="008141EC">
              <w:rPr>
                <w:sz w:val="20"/>
              </w:rPr>
              <w:t>6</w:t>
            </w:r>
          </w:p>
        </w:tc>
        <w:tc>
          <w:tcPr>
            <w:tcW w:w="284" w:type="dxa"/>
            <w:vAlign w:val="bottom"/>
          </w:tcPr>
          <w:p w:rsidR="00BD535D" w:rsidRPr="008141EC" w:rsidRDefault="00BD535D" w:rsidP="006759F1">
            <w:pPr>
              <w:rPr>
                <w:sz w:val="20"/>
              </w:rPr>
            </w:pPr>
          </w:p>
        </w:tc>
        <w:tc>
          <w:tcPr>
            <w:tcW w:w="1559" w:type="dxa"/>
            <w:tcBorders>
              <w:bottom w:val="single" w:sz="4" w:space="0" w:color="auto"/>
            </w:tcBorders>
            <w:vAlign w:val="bottom"/>
          </w:tcPr>
          <w:p w:rsidR="00F45652" w:rsidRPr="008141EC" w:rsidRDefault="00BD535D" w:rsidP="00012519">
            <w:pPr>
              <w:jc w:val="right"/>
              <w:rPr>
                <w:sz w:val="20"/>
              </w:rPr>
            </w:pPr>
            <w:r w:rsidRPr="008141EC">
              <w:rPr>
                <w:sz w:val="20"/>
              </w:rPr>
              <w:t>31.12.201</w:t>
            </w:r>
            <w:r w:rsidR="00012519" w:rsidRPr="008141EC">
              <w:rPr>
                <w:sz w:val="20"/>
              </w:rPr>
              <w:t>5</w:t>
            </w:r>
          </w:p>
        </w:tc>
      </w:tr>
      <w:tr w:rsidR="00BD535D" w:rsidRPr="008141EC">
        <w:trPr>
          <w:cantSplit/>
        </w:trPr>
        <w:tc>
          <w:tcPr>
            <w:tcW w:w="5527" w:type="dxa"/>
            <w:vAlign w:val="bottom"/>
          </w:tcPr>
          <w:p w:rsidR="00BD535D" w:rsidRPr="008141EC" w:rsidRDefault="00BD535D" w:rsidP="006759F1">
            <w:pPr>
              <w:ind w:left="-73"/>
              <w:rPr>
                <w:bCs/>
                <w:iCs/>
                <w:sz w:val="20"/>
              </w:rPr>
            </w:pPr>
            <w:r w:rsidRPr="008141EC">
              <w:rPr>
                <w:bCs/>
                <w:iCs/>
                <w:sz w:val="20"/>
              </w:rPr>
              <w:t>ФИНАНСОВИ ПРИХОДИ</w:t>
            </w:r>
          </w:p>
        </w:tc>
        <w:tc>
          <w:tcPr>
            <w:tcW w:w="1702" w:type="dxa"/>
            <w:vAlign w:val="bottom"/>
          </w:tcPr>
          <w:p w:rsidR="00BD535D" w:rsidRPr="008141EC" w:rsidRDefault="00BD535D" w:rsidP="006759F1">
            <w:pPr>
              <w:jc w:val="right"/>
              <w:rPr>
                <w:i/>
                <w:sz w:val="20"/>
              </w:rPr>
            </w:pPr>
          </w:p>
        </w:tc>
        <w:tc>
          <w:tcPr>
            <w:tcW w:w="284" w:type="dxa"/>
            <w:vAlign w:val="bottom"/>
          </w:tcPr>
          <w:p w:rsidR="00BD535D" w:rsidRPr="008141EC" w:rsidRDefault="00BD535D" w:rsidP="006759F1">
            <w:pPr>
              <w:jc w:val="right"/>
              <w:rPr>
                <w:sz w:val="20"/>
              </w:rPr>
            </w:pPr>
          </w:p>
        </w:tc>
        <w:tc>
          <w:tcPr>
            <w:tcW w:w="1559" w:type="dxa"/>
            <w:vAlign w:val="bottom"/>
          </w:tcPr>
          <w:p w:rsidR="00BD535D" w:rsidRPr="008141EC" w:rsidRDefault="00BD535D" w:rsidP="00DC6EAA">
            <w:pPr>
              <w:jc w:val="right"/>
              <w:rPr>
                <w:i/>
                <w:sz w:val="20"/>
              </w:rPr>
            </w:pP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 xml:space="preserve">Приходи от лихви </w:t>
            </w:r>
          </w:p>
        </w:tc>
        <w:tc>
          <w:tcPr>
            <w:tcW w:w="1702" w:type="dxa"/>
            <w:vAlign w:val="bottom"/>
          </w:tcPr>
          <w:p w:rsidR="00012519" w:rsidRPr="008141EC" w:rsidRDefault="00DB5F3D" w:rsidP="00012519">
            <w:pPr>
              <w:jc w:val="right"/>
              <w:rPr>
                <w:sz w:val="20"/>
              </w:rPr>
            </w:pPr>
            <w:r w:rsidRPr="008141EC">
              <w:rPr>
                <w:sz w:val="20"/>
              </w:rPr>
              <w:t>479</w:t>
            </w:r>
          </w:p>
        </w:tc>
        <w:tc>
          <w:tcPr>
            <w:tcW w:w="284" w:type="dxa"/>
            <w:vAlign w:val="bottom"/>
          </w:tcPr>
          <w:p w:rsidR="00012519" w:rsidRPr="008141EC" w:rsidRDefault="00012519" w:rsidP="00012519">
            <w:pPr>
              <w:jc w:val="right"/>
              <w:rPr>
                <w:sz w:val="20"/>
              </w:rPr>
            </w:pPr>
          </w:p>
        </w:tc>
        <w:tc>
          <w:tcPr>
            <w:tcW w:w="1559" w:type="dxa"/>
            <w:vAlign w:val="bottom"/>
          </w:tcPr>
          <w:p w:rsidR="00012519" w:rsidRPr="008141EC" w:rsidRDefault="00012519" w:rsidP="00012519">
            <w:pPr>
              <w:jc w:val="right"/>
              <w:rPr>
                <w:sz w:val="20"/>
              </w:rPr>
            </w:pPr>
            <w:r w:rsidRPr="008141EC">
              <w:rPr>
                <w:sz w:val="20"/>
              </w:rPr>
              <w:t>1,564</w:t>
            </w:r>
          </w:p>
        </w:tc>
      </w:tr>
      <w:tr w:rsidR="00012519" w:rsidRPr="008141EC">
        <w:trPr>
          <w:cantSplit/>
        </w:trPr>
        <w:tc>
          <w:tcPr>
            <w:tcW w:w="5527" w:type="dxa"/>
            <w:vAlign w:val="bottom"/>
          </w:tcPr>
          <w:p w:rsidR="00012519" w:rsidRPr="008141EC" w:rsidRDefault="00012519" w:rsidP="00012519">
            <w:pPr>
              <w:spacing w:before="120"/>
              <w:jc w:val="left"/>
              <w:rPr>
                <w:sz w:val="20"/>
              </w:rPr>
            </w:pPr>
            <w:r w:rsidRPr="008141EC">
              <w:rPr>
                <w:sz w:val="20"/>
              </w:rPr>
              <w:t>ОБЩО ФИНАНСОВИ ПРИХОДИ</w:t>
            </w:r>
          </w:p>
        </w:tc>
        <w:tc>
          <w:tcPr>
            <w:tcW w:w="1702" w:type="dxa"/>
            <w:tcBorders>
              <w:top w:val="single" w:sz="4" w:space="0" w:color="auto"/>
              <w:bottom w:val="double" w:sz="4" w:space="0" w:color="auto"/>
            </w:tcBorders>
            <w:vAlign w:val="bottom"/>
          </w:tcPr>
          <w:p w:rsidR="00012519" w:rsidRPr="008141EC" w:rsidRDefault="00DB5F3D" w:rsidP="00012519">
            <w:pPr>
              <w:spacing w:before="120"/>
              <w:jc w:val="right"/>
              <w:rPr>
                <w:sz w:val="20"/>
              </w:rPr>
            </w:pPr>
            <w:r w:rsidRPr="008141EC">
              <w:rPr>
                <w:sz w:val="20"/>
              </w:rPr>
              <w:t>479</w:t>
            </w:r>
          </w:p>
        </w:tc>
        <w:tc>
          <w:tcPr>
            <w:tcW w:w="284" w:type="dxa"/>
            <w:vAlign w:val="bottom"/>
          </w:tcPr>
          <w:p w:rsidR="00012519" w:rsidRPr="008141EC" w:rsidRDefault="00012519" w:rsidP="00012519">
            <w:pPr>
              <w:spacing w:before="120"/>
              <w:jc w:val="left"/>
              <w:rPr>
                <w:sz w:val="20"/>
              </w:rPr>
            </w:pPr>
          </w:p>
        </w:tc>
        <w:tc>
          <w:tcPr>
            <w:tcW w:w="1559" w:type="dxa"/>
            <w:tcBorders>
              <w:top w:val="single" w:sz="4" w:space="0" w:color="auto"/>
              <w:bottom w:val="double" w:sz="4" w:space="0" w:color="auto"/>
            </w:tcBorders>
            <w:vAlign w:val="bottom"/>
          </w:tcPr>
          <w:p w:rsidR="00012519" w:rsidRPr="008141EC" w:rsidRDefault="00012519" w:rsidP="00012519">
            <w:pPr>
              <w:spacing w:before="120"/>
              <w:jc w:val="right"/>
              <w:rPr>
                <w:sz w:val="20"/>
              </w:rPr>
            </w:pPr>
            <w:r w:rsidRPr="008141EC">
              <w:rPr>
                <w:sz w:val="20"/>
              </w:rPr>
              <w:t>1,564</w:t>
            </w:r>
          </w:p>
        </w:tc>
      </w:tr>
      <w:tr w:rsidR="006D536D" w:rsidRPr="008141EC">
        <w:trPr>
          <w:cantSplit/>
        </w:trPr>
        <w:tc>
          <w:tcPr>
            <w:tcW w:w="5527" w:type="dxa"/>
            <w:vAlign w:val="bottom"/>
          </w:tcPr>
          <w:p w:rsidR="006D536D" w:rsidRPr="008141EC" w:rsidRDefault="006D536D" w:rsidP="006759F1">
            <w:pPr>
              <w:ind w:left="35"/>
              <w:jc w:val="left"/>
              <w:rPr>
                <w:b/>
                <w:bCs/>
                <w:i/>
                <w:iCs/>
                <w:sz w:val="8"/>
              </w:rPr>
            </w:pPr>
          </w:p>
        </w:tc>
        <w:tc>
          <w:tcPr>
            <w:tcW w:w="1702" w:type="dxa"/>
            <w:tcBorders>
              <w:top w:val="double" w:sz="4" w:space="0" w:color="auto"/>
            </w:tcBorders>
            <w:vAlign w:val="bottom"/>
          </w:tcPr>
          <w:p w:rsidR="006D536D" w:rsidRPr="008141EC" w:rsidRDefault="006D536D" w:rsidP="006759F1">
            <w:pPr>
              <w:jc w:val="right"/>
              <w:rPr>
                <w:sz w:val="8"/>
              </w:rPr>
            </w:pPr>
          </w:p>
        </w:tc>
        <w:tc>
          <w:tcPr>
            <w:tcW w:w="284" w:type="dxa"/>
            <w:vAlign w:val="bottom"/>
          </w:tcPr>
          <w:p w:rsidR="006D536D" w:rsidRPr="008141EC" w:rsidRDefault="006D536D" w:rsidP="006759F1">
            <w:pPr>
              <w:jc w:val="right"/>
              <w:rPr>
                <w:sz w:val="8"/>
              </w:rPr>
            </w:pPr>
          </w:p>
        </w:tc>
        <w:tc>
          <w:tcPr>
            <w:tcW w:w="1559" w:type="dxa"/>
            <w:tcBorders>
              <w:top w:val="double" w:sz="4" w:space="0" w:color="auto"/>
            </w:tcBorders>
            <w:vAlign w:val="bottom"/>
          </w:tcPr>
          <w:p w:rsidR="006D536D" w:rsidRPr="008141EC" w:rsidRDefault="006D536D" w:rsidP="006759F1">
            <w:pPr>
              <w:jc w:val="right"/>
              <w:rPr>
                <w:sz w:val="8"/>
              </w:rPr>
            </w:pPr>
          </w:p>
        </w:tc>
      </w:tr>
    </w:tbl>
    <w:p w:rsidR="00771BD7" w:rsidRPr="008141EC" w:rsidRDefault="00771BD7" w:rsidP="00771BD7"/>
    <w:p w:rsidR="00BA6ABB" w:rsidRPr="008141EC" w:rsidRDefault="00BA6ABB" w:rsidP="00771BD7">
      <w:r w:rsidRPr="008141EC">
        <w:t>През 2016 Дружеството подписва нов д</w:t>
      </w:r>
      <w:r w:rsidR="00F470C8" w:rsidRPr="008141EC">
        <w:t>оговор с Дружеството-майка за уреждане на вземания</w:t>
      </w:r>
      <w:r w:rsidRPr="008141EC">
        <w:t xml:space="preserve"> от продажби на активи, въз</w:t>
      </w:r>
      <w:r w:rsidR="00EB4259" w:rsidRPr="008141EC">
        <w:t>лизащи на 17,029</w:t>
      </w:r>
      <w:r w:rsidR="00F470C8" w:rsidRPr="008141EC">
        <w:t xml:space="preserve"> хил. лв.</w:t>
      </w:r>
      <w:r w:rsidRPr="008141EC">
        <w:t xml:space="preserve"> (бел. 16)</w:t>
      </w:r>
      <w:r w:rsidR="00F470C8" w:rsidRPr="008141EC">
        <w:t xml:space="preserve">. </w:t>
      </w:r>
      <w:r w:rsidR="00EB4259" w:rsidRPr="008141EC">
        <w:t>Съгласно</w:t>
      </w:r>
      <w:r w:rsidR="00F470C8" w:rsidRPr="008141EC">
        <w:t xml:space="preserve"> договора, вземането падежира на 31 декември 2024 и е безлихвено. Според изискванията на МСС 39 Финансови инструменти: Признаване и Оценяване, параграф 43, Дружеството следва да признае вземането по неговата справедлива (сегашна) стойност. В резултат на това</w:t>
      </w:r>
      <w:r w:rsidR="00EB01F9" w:rsidRPr="008141EC">
        <w:t>, вземането е дисконтирано към 01 януари 2016, съгласно условията на договора, и е признато по неговата справедлива цена, възлизаща на 12,826 хил. лв. Използваният дисконтов фактор е 3,2%. Ефектът от 4,204 хил. лв., който представлява разлика между номиналната стойност на вземането и неговата справедлива цена, е отразен като разпределение към Дружеството-майка (виж отчет за промените в собствения капитал), съгласно изискванията на горепосочения параграф от МСС 39. През 2016 Дружеството признава и приход от лихви по това вземане, възлизащ на 410 хил. лв.</w:t>
      </w:r>
      <w:r w:rsidR="000F7242" w:rsidRPr="008141EC">
        <w:t>, като към 31 декември 2016 справедливата цена на вземането възлиза на 13,236 хил. лв.</w:t>
      </w:r>
    </w:p>
    <w:p w:rsidR="006D536D" w:rsidRPr="008141EC" w:rsidRDefault="006D536D">
      <w:pPr>
        <w:rPr>
          <w:szCs w:val="22"/>
        </w:rPr>
      </w:pPr>
    </w:p>
    <w:p w:rsidR="0032166A" w:rsidRPr="008141EC" w:rsidRDefault="006D536D" w:rsidP="0018377D">
      <w:pPr>
        <w:pStyle w:val="Header"/>
        <w:widowControl w:val="0"/>
        <w:ind w:left="-567" w:firstLine="0"/>
        <w:rPr>
          <w:szCs w:val="22"/>
        </w:rPr>
      </w:pPr>
      <w:r w:rsidRPr="008141EC">
        <w:rPr>
          <w:szCs w:val="22"/>
        </w:rPr>
        <w:t>10</w:t>
      </w:r>
      <w:r w:rsidR="00EA1520" w:rsidRPr="008141EC">
        <w:rPr>
          <w:szCs w:val="22"/>
        </w:rPr>
        <w:t>.</w:t>
      </w:r>
      <w:r w:rsidR="00EA1520" w:rsidRPr="008141EC">
        <w:rPr>
          <w:szCs w:val="22"/>
        </w:rPr>
        <w:tab/>
        <w:t>Финансови</w:t>
      </w:r>
      <w:r w:rsidR="00742392" w:rsidRPr="008141EC">
        <w:rPr>
          <w:szCs w:val="22"/>
        </w:rPr>
        <w:t xml:space="preserve"> разходи</w:t>
      </w:r>
    </w:p>
    <w:p w:rsidR="0029007A" w:rsidRPr="008141EC" w:rsidRDefault="0029007A" w:rsidP="0018377D">
      <w:pPr>
        <w:pStyle w:val="Header"/>
        <w:widowControl w:val="0"/>
        <w:ind w:left="-567" w:firstLine="0"/>
        <w:rPr>
          <w:szCs w:val="22"/>
        </w:rPr>
      </w:pPr>
    </w:p>
    <w:tbl>
      <w:tblPr>
        <w:tblW w:w="9072" w:type="dxa"/>
        <w:tblInd w:w="107" w:type="dxa"/>
        <w:tblLayout w:type="fixed"/>
        <w:tblCellMar>
          <w:left w:w="107" w:type="dxa"/>
          <w:right w:w="107" w:type="dxa"/>
        </w:tblCellMar>
        <w:tblLook w:val="0000" w:firstRow="0" w:lastRow="0" w:firstColumn="0" w:lastColumn="0" w:noHBand="0" w:noVBand="0"/>
      </w:tblPr>
      <w:tblGrid>
        <w:gridCol w:w="5527"/>
        <w:gridCol w:w="1702"/>
        <w:gridCol w:w="284"/>
        <w:gridCol w:w="1559"/>
      </w:tblGrid>
      <w:tr w:rsidR="00C72A29" w:rsidRPr="008141EC">
        <w:trPr>
          <w:cantSplit/>
        </w:trPr>
        <w:tc>
          <w:tcPr>
            <w:tcW w:w="5527" w:type="dxa"/>
          </w:tcPr>
          <w:p w:rsidR="00C72A29" w:rsidRPr="008141EC" w:rsidRDefault="00C72A29">
            <w:pPr>
              <w:ind w:left="35"/>
              <w:rPr>
                <w:bCs/>
                <w:sz w:val="20"/>
              </w:rPr>
            </w:pPr>
          </w:p>
        </w:tc>
        <w:tc>
          <w:tcPr>
            <w:tcW w:w="1702" w:type="dxa"/>
          </w:tcPr>
          <w:p w:rsidR="00C72A29" w:rsidRPr="008141EC" w:rsidRDefault="00C72A29" w:rsidP="00D85E2C">
            <w:pPr>
              <w:ind w:left="-249"/>
              <w:jc w:val="right"/>
              <w:rPr>
                <w:bCs/>
                <w:sz w:val="20"/>
                <w:szCs w:val="18"/>
              </w:rPr>
            </w:pPr>
            <w:r w:rsidRPr="008141EC">
              <w:rPr>
                <w:bCs/>
                <w:sz w:val="20"/>
                <w:szCs w:val="18"/>
              </w:rPr>
              <w:t>Годината, приключваща на</w:t>
            </w:r>
          </w:p>
        </w:tc>
        <w:tc>
          <w:tcPr>
            <w:tcW w:w="284" w:type="dxa"/>
          </w:tcPr>
          <w:p w:rsidR="00C72A29" w:rsidRPr="008141EC" w:rsidRDefault="00C72A29" w:rsidP="00D85E2C">
            <w:pPr>
              <w:ind w:left="-249" w:right="176"/>
              <w:jc w:val="right"/>
              <w:rPr>
                <w:bCs/>
                <w:sz w:val="20"/>
                <w:szCs w:val="18"/>
              </w:rPr>
            </w:pPr>
          </w:p>
        </w:tc>
        <w:tc>
          <w:tcPr>
            <w:tcW w:w="1559" w:type="dxa"/>
          </w:tcPr>
          <w:p w:rsidR="00C72A29" w:rsidRPr="008141EC" w:rsidRDefault="00C72A29" w:rsidP="00D85E2C">
            <w:pPr>
              <w:ind w:left="-249" w:right="34"/>
              <w:jc w:val="right"/>
              <w:rPr>
                <w:bCs/>
                <w:sz w:val="20"/>
                <w:szCs w:val="18"/>
              </w:rPr>
            </w:pPr>
            <w:r w:rsidRPr="008141EC">
              <w:rPr>
                <w:bCs/>
                <w:sz w:val="20"/>
                <w:szCs w:val="18"/>
              </w:rPr>
              <w:t>Годината, приключваща на</w:t>
            </w:r>
          </w:p>
        </w:tc>
      </w:tr>
      <w:tr w:rsidR="0049032B" w:rsidRPr="008141EC">
        <w:trPr>
          <w:cantSplit/>
          <w:trHeight w:val="166"/>
        </w:trPr>
        <w:tc>
          <w:tcPr>
            <w:tcW w:w="5527" w:type="dxa"/>
          </w:tcPr>
          <w:p w:rsidR="0049032B" w:rsidRPr="008141EC" w:rsidRDefault="0049032B">
            <w:pPr>
              <w:ind w:left="35"/>
              <w:rPr>
                <w:bCs/>
                <w:sz w:val="4"/>
              </w:rPr>
            </w:pPr>
          </w:p>
        </w:tc>
        <w:tc>
          <w:tcPr>
            <w:tcW w:w="1702" w:type="dxa"/>
            <w:tcBorders>
              <w:bottom w:val="single" w:sz="4" w:space="0" w:color="auto"/>
            </w:tcBorders>
          </w:tcPr>
          <w:p w:rsidR="0049032B" w:rsidRPr="008141EC" w:rsidRDefault="0049032B" w:rsidP="00012519">
            <w:pPr>
              <w:jc w:val="right"/>
              <w:rPr>
                <w:sz w:val="20"/>
              </w:rPr>
            </w:pPr>
            <w:r w:rsidRPr="008141EC">
              <w:rPr>
                <w:sz w:val="20"/>
              </w:rPr>
              <w:t>31.12.201</w:t>
            </w:r>
            <w:r w:rsidR="00012519" w:rsidRPr="008141EC">
              <w:rPr>
                <w:sz w:val="20"/>
              </w:rPr>
              <w:t>6</w:t>
            </w:r>
          </w:p>
        </w:tc>
        <w:tc>
          <w:tcPr>
            <w:tcW w:w="284" w:type="dxa"/>
            <w:vAlign w:val="bottom"/>
          </w:tcPr>
          <w:p w:rsidR="0049032B" w:rsidRPr="008141EC" w:rsidRDefault="0049032B" w:rsidP="00D735DD">
            <w:pPr>
              <w:rPr>
                <w:sz w:val="20"/>
              </w:rPr>
            </w:pPr>
          </w:p>
        </w:tc>
        <w:tc>
          <w:tcPr>
            <w:tcW w:w="1559" w:type="dxa"/>
            <w:tcBorders>
              <w:bottom w:val="single" w:sz="4" w:space="0" w:color="auto"/>
            </w:tcBorders>
            <w:vAlign w:val="bottom"/>
          </w:tcPr>
          <w:p w:rsidR="00F45652" w:rsidRPr="008141EC" w:rsidRDefault="0049032B" w:rsidP="00012519">
            <w:pPr>
              <w:jc w:val="right"/>
              <w:rPr>
                <w:sz w:val="20"/>
              </w:rPr>
            </w:pPr>
            <w:r w:rsidRPr="008141EC">
              <w:rPr>
                <w:sz w:val="20"/>
              </w:rPr>
              <w:t>31.12.201</w:t>
            </w:r>
            <w:r w:rsidR="00012519" w:rsidRPr="008141EC">
              <w:rPr>
                <w:sz w:val="20"/>
              </w:rPr>
              <w:t>5</w:t>
            </w:r>
          </w:p>
        </w:tc>
      </w:tr>
      <w:tr w:rsidR="0049032B" w:rsidRPr="008141EC">
        <w:trPr>
          <w:cantSplit/>
        </w:trPr>
        <w:tc>
          <w:tcPr>
            <w:tcW w:w="5527" w:type="dxa"/>
            <w:vAlign w:val="bottom"/>
          </w:tcPr>
          <w:p w:rsidR="0049032B" w:rsidRPr="008141EC" w:rsidRDefault="0049032B" w:rsidP="007A290E">
            <w:pPr>
              <w:ind w:left="35" w:hanging="142"/>
              <w:jc w:val="left"/>
              <w:rPr>
                <w:bCs/>
                <w:sz w:val="20"/>
              </w:rPr>
            </w:pPr>
            <w:r w:rsidRPr="008141EC">
              <w:rPr>
                <w:bCs/>
                <w:iCs/>
                <w:sz w:val="20"/>
              </w:rPr>
              <w:t>ФИНАНСОВИ РАЗХОДИ</w:t>
            </w:r>
          </w:p>
        </w:tc>
        <w:tc>
          <w:tcPr>
            <w:tcW w:w="1702" w:type="dxa"/>
            <w:vAlign w:val="bottom"/>
          </w:tcPr>
          <w:p w:rsidR="0049032B" w:rsidRPr="008141EC" w:rsidRDefault="0049032B" w:rsidP="000317D9">
            <w:pPr>
              <w:jc w:val="right"/>
              <w:rPr>
                <w:sz w:val="20"/>
              </w:rPr>
            </w:pPr>
          </w:p>
        </w:tc>
        <w:tc>
          <w:tcPr>
            <w:tcW w:w="284" w:type="dxa"/>
            <w:vAlign w:val="bottom"/>
          </w:tcPr>
          <w:p w:rsidR="0049032B" w:rsidRPr="008141EC" w:rsidRDefault="0049032B" w:rsidP="0078136F">
            <w:pPr>
              <w:jc w:val="right"/>
              <w:rPr>
                <w:sz w:val="20"/>
              </w:rPr>
            </w:pPr>
          </w:p>
        </w:tc>
        <w:tc>
          <w:tcPr>
            <w:tcW w:w="1559" w:type="dxa"/>
            <w:vAlign w:val="bottom"/>
          </w:tcPr>
          <w:p w:rsidR="0049032B" w:rsidRPr="008141EC" w:rsidRDefault="0049032B" w:rsidP="00006A97">
            <w:pPr>
              <w:jc w:val="right"/>
              <w:rPr>
                <w:sz w:val="20"/>
              </w:rPr>
            </w:pP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Разходи за лихви</w:t>
            </w:r>
          </w:p>
        </w:tc>
        <w:tc>
          <w:tcPr>
            <w:tcW w:w="1702" w:type="dxa"/>
            <w:vAlign w:val="bottom"/>
          </w:tcPr>
          <w:p w:rsidR="00012519" w:rsidRPr="008141EC" w:rsidRDefault="007C2E63" w:rsidP="00012519">
            <w:pPr>
              <w:jc w:val="right"/>
              <w:rPr>
                <w:sz w:val="20"/>
              </w:rPr>
            </w:pPr>
            <w:r w:rsidRPr="008141EC">
              <w:rPr>
                <w:sz w:val="20"/>
              </w:rPr>
              <w:t>386</w:t>
            </w:r>
          </w:p>
        </w:tc>
        <w:tc>
          <w:tcPr>
            <w:tcW w:w="284" w:type="dxa"/>
            <w:vAlign w:val="bottom"/>
          </w:tcPr>
          <w:p w:rsidR="00012519" w:rsidRPr="008141EC" w:rsidRDefault="00012519" w:rsidP="00012519">
            <w:pPr>
              <w:jc w:val="right"/>
              <w:rPr>
                <w:sz w:val="20"/>
              </w:rPr>
            </w:pPr>
          </w:p>
        </w:tc>
        <w:tc>
          <w:tcPr>
            <w:tcW w:w="1559" w:type="dxa"/>
            <w:vAlign w:val="bottom"/>
          </w:tcPr>
          <w:p w:rsidR="00012519" w:rsidRPr="008141EC" w:rsidRDefault="00012519" w:rsidP="00012519">
            <w:pPr>
              <w:jc w:val="right"/>
              <w:rPr>
                <w:sz w:val="20"/>
              </w:rPr>
            </w:pPr>
            <w:r w:rsidRPr="008141EC">
              <w:rPr>
                <w:sz w:val="20"/>
              </w:rPr>
              <w:t>404</w:t>
            </w: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Други</w:t>
            </w:r>
          </w:p>
        </w:tc>
        <w:tc>
          <w:tcPr>
            <w:tcW w:w="1702" w:type="dxa"/>
            <w:tcBorders>
              <w:bottom w:val="single" w:sz="4" w:space="0" w:color="auto"/>
            </w:tcBorders>
            <w:vAlign w:val="bottom"/>
          </w:tcPr>
          <w:p w:rsidR="00012519" w:rsidRPr="008141EC" w:rsidRDefault="007C2E63" w:rsidP="00012519">
            <w:pPr>
              <w:jc w:val="right"/>
              <w:rPr>
                <w:sz w:val="20"/>
              </w:rPr>
            </w:pPr>
            <w:r w:rsidRPr="008141EC">
              <w:rPr>
                <w:sz w:val="20"/>
              </w:rPr>
              <w:t>14</w:t>
            </w:r>
          </w:p>
        </w:tc>
        <w:tc>
          <w:tcPr>
            <w:tcW w:w="284" w:type="dxa"/>
            <w:vAlign w:val="bottom"/>
          </w:tcPr>
          <w:p w:rsidR="00012519" w:rsidRPr="008141EC" w:rsidRDefault="00012519" w:rsidP="00012519">
            <w:pPr>
              <w:ind w:right="176"/>
              <w:jc w:val="right"/>
              <w:rPr>
                <w:bCs/>
                <w:sz w:val="20"/>
              </w:rPr>
            </w:pPr>
          </w:p>
        </w:tc>
        <w:tc>
          <w:tcPr>
            <w:tcW w:w="1559" w:type="dxa"/>
            <w:tcBorders>
              <w:bottom w:val="single" w:sz="4" w:space="0" w:color="auto"/>
            </w:tcBorders>
            <w:vAlign w:val="bottom"/>
          </w:tcPr>
          <w:p w:rsidR="00012519" w:rsidRPr="008141EC" w:rsidRDefault="00012519" w:rsidP="00012519">
            <w:pPr>
              <w:jc w:val="right"/>
              <w:rPr>
                <w:sz w:val="20"/>
              </w:rPr>
            </w:pPr>
            <w:r w:rsidRPr="008141EC">
              <w:rPr>
                <w:sz w:val="20"/>
              </w:rPr>
              <w:t>32</w:t>
            </w:r>
          </w:p>
        </w:tc>
      </w:tr>
      <w:tr w:rsidR="00012519" w:rsidRPr="008141EC">
        <w:trPr>
          <w:cantSplit/>
        </w:trPr>
        <w:tc>
          <w:tcPr>
            <w:tcW w:w="5527" w:type="dxa"/>
            <w:vAlign w:val="bottom"/>
          </w:tcPr>
          <w:p w:rsidR="00012519" w:rsidRPr="008141EC" w:rsidRDefault="00012519" w:rsidP="00012519">
            <w:pPr>
              <w:spacing w:before="120"/>
              <w:jc w:val="left"/>
              <w:rPr>
                <w:sz w:val="20"/>
              </w:rPr>
            </w:pPr>
            <w:r w:rsidRPr="008141EC">
              <w:rPr>
                <w:sz w:val="20"/>
              </w:rPr>
              <w:t>ОБЩО ФИНАНСОВИ РАЗХОДИ</w:t>
            </w:r>
          </w:p>
        </w:tc>
        <w:tc>
          <w:tcPr>
            <w:tcW w:w="1702" w:type="dxa"/>
            <w:tcBorders>
              <w:top w:val="single" w:sz="4" w:space="0" w:color="auto"/>
              <w:bottom w:val="double" w:sz="4" w:space="0" w:color="auto"/>
            </w:tcBorders>
            <w:vAlign w:val="bottom"/>
          </w:tcPr>
          <w:p w:rsidR="00012519" w:rsidRPr="008141EC" w:rsidRDefault="007C2E63" w:rsidP="00012519">
            <w:pPr>
              <w:spacing w:before="120"/>
              <w:jc w:val="right"/>
              <w:rPr>
                <w:sz w:val="20"/>
              </w:rPr>
            </w:pPr>
            <w:r w:rsidRPr="008141EC">
              <w:rPr>
                <w:sz w:val="20"/>
              </w:rPr>
              <w:t>400</w:t>
            </w:r>
          </w:p>
        </w:tc>
        <w:tc>
          <w:tcPr>
            <w:tcW w:w="284" w:type="dxa"/>
            <w:vAlign w:val="bottom"/>
          </w:tcPr>
          <w:p w:rsidR="00012519" w:rsidRPr="008141EC" w:rsidRDefault="00012519" w:rsidP="00012519">
            <w:pPr>
              <w:spacing w:before="120"/>
              <w:jc w:val="left"/>
              <w:rPr>
                <w:sz w:val="20"/>
              </w:rPr>
            </w:pPr>
          </w:p>
        </w:tc>
        <w:tc>
          <w:tcPr>
            <w:tcW w:w="1559" w:type="dxa"/>
            <w:tcBorders>
              <w:top w:val="single" w:sz="4" w:space="0" w:color="auto"/>
              <w:bottom w:val="double" w:sz="4" w:space="0" w:color="auto"/>
            </w:tcBorders>
            <w:vAlign w:val="bottom"/>
          </w:tcPr>
          <w:p w:rsidR="00012519" w:rsidRPr="008141EC" w:rsidRDefault="00012519" w:rsidP="00012519">
            <w:pPr>
              <w:spacing w:before="120"/>
              <w:jc w:val="right"/>
              <w:rPr>
                <w:sz w:val="20"/>
              </w:rPr>
            </w:pPr>
            <w:r w:rsidRPr="008141EC">
              <w:rPr>
                <w:sz w:val="20"/>
              </w:rPr>
              <w:t>436</w:t>
            </w:r>
          </w:p>
        </w:tc>
      </w:tr>
    </w:tbl>
    <w:p w:rsidR="00FD68E8" w:rsidRPr="008141EC" w:rsidRDefault="00FD68E8">
      <w:pPr>
        <w:rPr>
          <w:sz w:val="4"/>
          <w:szCs w:val="4"/>
        </w:rPr>
      </w:pPr>
    </w:p>
    <w:p w:rsidR="00A757B6" w:rsidRPr="008141EC" w:rsidRDefault="00A757B6">
      <w:pPr>
        <w:pStyle w:val="Header"/>
      </w:pPr>
    </w:p>
    <w:p w:rsidR="00C72A29" w:rsidRPr="008141EC" w:rsidRDefault="008228F6">
      <w:pPr>
        <w:pStyle w:val="Header"/>
      </w:pPr>
      <w:r w:rsidRPr="008141EC">
        <w:t>11</w:t>
      </w:r>
      <w:r w:rsidR="00C72A29" w:rsidRPr="008141EC">
        <w:t>.</w:t>
      </w:r>
      <w:r w:rsidR="00C72A29" w:rsidRPr="008141EC">
        <w:tab/>
      </w:r>
      <w:r w:rsidR="001E27BF" w:rsidRPr="008141EC">
        <w:t>Данъци</w:t>
      </w:r>
    </w:p>
    <w:p w:rsidR="0018377D" w:rsidRPr="008141EC" w:rsidRDefault="0018377D" w:rsidP="0018377D">
      <w:pPr>
        <w:pStyle w:val="Header"/>
        <w:ind w:firstLine="0"/>
        <w:rPr>
          <w:sz w:val="12"/>
          <w:szCs w:val="22"/>
        </w:rPr>
      </w:pPr>
    </w:p>
    <w:p w:rsidR="005504B4" w:rsidRPr="008141EC" w:rsidRDefault="00C72A29" w:rsidP="00150BB7">
      <w:r w:rsidRPr="008141EC">
        <w:t xml:space="preserve">Изчисленията за ефективния данъчен процент за годините, приключващи на 31 декември </w:t>
      </w:r>
      <w:r w:rsidR="00C2152D" w:rsidRPr="008141EC">
        <w:t>201</w:t>
      </w:r>
      <w:r w:rsidR="007C2E63" w:rsidRPr="008141EC">
        <w:t>6</w:t>
      </w:r>
      <w:r w:rsidRPr="008141EC">
        <w:t xml:space="preserve"> и </w:t>
      </w:r>
      <w:r w:rsidR="00C2152D" w:rsidRPr="008141EC">
        <w:t>201</w:t>
      </w:r>
      <w:r w:rsidR="007C2E63" w:rsidRPr="008141EC">
        <w:t>5</w:t>
      </w:r>
      <w:r w:rsidRPr="008141EC">
        <w:t>, са представени в следната таблица:</w:t>
      </w:r>
    </w:p>
    <w:p w:rsidR="007A290E" w:rsidRPr="008141EC" w:rsidRDefault="007A290E" w:rsidP="00150BB7">
      <w:pPr>
        <w:rPr>
          <w:sz w:val="4"/>
          <w:szCs w:val="4"/>
        </w:rPr>
      </w:pPr>
    </w:p>
    <w:tbl>
      <w:tblPr>
        <w:tblW w:w="9072" w:type="dxa"/>
        <w:tblInd w:w="30" w:type="dxa"/>
        <w:tblLayout w:type="fixed"/>
        <w:tblCellMar>
          <w:left w:w="30" w:type="dxa"/>
          <w:right w:w="30" w:type="dxa"/>
        </w:tblCellMar>
        <w:tblLook w:val="0000" w:firstRow="0" w:lastRow="0" w:firstColumn="0" w:lastColumn="0" w:noHBand="0" w:noVBand="0"/>
      </w:tblPr>
      <w:tblGrid>
        <w:gridCol w:w="5529"/>
        <w:gridCol w:w="1701"/>
        <w:gridCol w:w="283"/>
        <w:gridCol w:w="1559"/>
      </w:tblGrid>
      <w:tr w:rsidR="00C72A29" w:rsidRPr="008141EC" w:rsidTr="00012519">
        <w:tc>
          <w:tcPr>
            <w:tcW w:w="5529" w:type="dxa"/>
            <w:tcBorders>
              <w:top w:val="nil"/>
              <w:left w:val="nil"/>
              <w:bottom w:val="nil"/>
              <w:right w:val="nil"/>
            </w:tcBorders>
          </w:tcPr>
          <w:p w:rsidR="00C72A29" w:rsidRPr="008141EC" w:rsidRDefault="00C72A29" w:rsidP="003702EF">
            <w:pPr>
              <w:ind w:left="112" w:hanging="112"/>
              <w:jc w:val="right"/>
              <w:rPr>
                <w:rFonts w:eastAsia="Arial Unicode MS"/>
                <w:sz w:val="20"/>
              </w:rPr>
            </w:pPr>
          </w:p>
        </w:tc>
        <w:tc>
          <w:tcPr>
            <w:tcW w:w="1701" w:type="dxa"/>
            <w:tcBorders>
              <w:top w:val="nil"/>
              <w:left w:val="nil"/>
              <w:bottom w:val="single" w:sz="4" w:space="0" w:color="auto"/>
              <w:right w:val="nil"/>
            </w:tcBorders>
          </w:tcPr>
          <w:p w:rsidR="00C72A29" w:rsidRPr="008141EC" w:rsidRDefault="00C72A29" w:rsidP="00012519">
            <w:pPr>
              <w:ind w:right="67"/>
              <w:jc w:val="right"/>
              <w:rPr>
                <w:rFonts w:eastAsia="Arial Unicode MS"/>
                <w:sz w:val="20"/>
              </w:rPr>
            </w:pPr>
            <w:r w:rsidRPr="008141EC">
              <w:rPr>
                <w:sz w:val="20"/>
              </w:rPr>
              <w:t xml:space="preserve">Годината, приключваща на </w:t>
            </w:r>
            <w:r w:rsidRPr="008141EC">
              <w:rPr>
                <w:sz w:val="20"/>
              </w:rPr>
              <w:br/>
              <w:t>31.12.</w:t>
            </w:r>
            <w:r w:rsidR="00C2152D" w:rsidRPr="008141EC">
              <w:rPr>
                <w:sz w:val="20"/>
              </w:rPr>
              <w:t>201</w:t>
            </w:r>
            <w:r w:rsidR="00012519" w:rsidRPr="008141EC">
              <w:rPr>
                <w:sz w:val="20"/>
              </w:rPr>
              <w:t>6</w:t>
            </w:r>
          </w:p>
        </w:tc>
        <w:tc>
          <w:tcPr>
            <w:tcW w:w="283" w:type="dxa"/>
            <w:tcBorders>
              <w:top w:val="nil"/>
              <w:left w:val="nil"/>
              <w:bottom w:val="nil"/>
              <w:right w:val="nil"/>
            </w:tcBorders>
          </w:tcPr>
          <w:p w:rsidR="00C72A29" w:rsidRPr="008141EC" w:rsidRDefault="00C72A29" w:rsidP="003702EF">
            <w:pPr>
              <w:tabs>
                <w:tab w:val="left" w:pos="34"/>
              </w:tabs>
              <w:jc w:val="right"/>
              <w:rPr>
                <w:sz w:val="20"/>
              </w:rPr>
            </w:pPr>
          </w:p>
        </w:tc>
        <w:tc>
          <w:tcPr>
            <w:tcW w:w="1559" w:type="dxa"/>
            <w:tcBorders>
              <w:top w:val="nil"/>
              <w:left w:val="nil"/>
              <w:bottom w:val="single" w:sz="4" w:space="0" w:color="auto"/>
              <w:right w:val="nil"/>
            </w:tcBorders>
          </w:tcPr>
          <w:p w:rsidR="00F45652" w:rsidRPr="008141EC" w:rsidRDefault="00C72A29" w:rsidP="00012519">
            <w:pPr>
              <w:jc w:val="right"/>
              <w:rPr>
                <w:sz w:val="20"/>
              </w:rPr>
            </w:pPr>
            <w:r w:rsidRPr="008141EC">
              <w:rPr>
                <w:sz w:val="20"/>
              </w:rPr>
              <w:t xml:space="preserve">Годината, </w:t>
            </w:r>
            <w:r w:rsidRPr="008141EC">
              <w:rPr>
                <w:sz w:val="20"/>
              </w:rPr>
              <w:br/>
            </w:r>
            <w:r w:rsidRPr="008141EC">
              <w:rPr>
                <w:snapToGrid w:val="0"/>
                <w:color w:val="000000"/>
                <w:sz w:val="20"/>
              </w:rPr>
              <w:t>приключваща</w:t>
            </w:r>
            <w:r w:rsidRPr="008141EC">
              <w:rPr>
                <w:sz w:val="20"/>
              </w:rPr>
              <w:t xml:space="preserve"> на 31.12.</w:t>
            </w:r>
            <w:r w:rsidR="00C2152D" w:rsidRPr="008141EC">
              <w:rPr>
                <w:sz w:val="20"/>
              </w:rPr>
              <w:t>201</w:t>
            </w:r>
            <w:r w:rsidR="00012519" w:rsidRPr="008141EC">
              <w:rPr>
                <w:sz w:val="20"/>
              </w:rPr>
              <w:t>5</w:t>
            </w:r>
          </w:p>
        </w:tc>
      </w:tr>
      <w:tr w:rsidR="00C72A29" w:rsidRPr="008141EC" w:rsidTr="00012519">
        <w:tc>
          <w:tcPr>
            <w:tcW w:w="5529" w:type="dxa"/>
            <w:tcBorders>
              <w:top w:val="nil"/>
              <w:left w:val="nil"/>
              <w:bottom w:val="nil"/>
              <w:right w:val="nil"/>
            </w:tcBorders>
          </w:tcPr>
          <w:p w:rsidR="00C72A29" w:rsidRPr="008141EC" w:rsidRDefault="00C72A29" w:rsidP="003702EF">
            <w:pPr>
              <w:ind w:left="112" w:hanging="112"/>
              <w:rPr>
                <w:sz w:val="10"/>
              </w:rPr>
            </w:pPr>
          </w:p>
        </w:tc>
        <w:tc>
          <w:tcPr>
            <w:tcW w:w="1701" w:type="dxa"/>
            <w:tcBorders>
              <w:top w:val="nil"/>
              <w:left w:val="nil"/>
              <w:bottom w:val="nil"/>
              <w:right w:val="nil"/>
            </w:tcBorders>
          </w:tcPr>
          <w:p w:rsidR="00C72A29" w:rsidRPr="008141EC" w:rsidRDefault="00C72A29" w:rsidP="003702EF">
            <w:pPr>
              <w:ind w:right="67"/>
              <w:jc w:val="right"/>
              <w:rPr>
                <w:sz w:val="10"/>
              </w:rPr>
            </w:pPr>
          </w:p>
        </w:tc>
        <w:tc>
          <w:tcPr>
            <w:tcW w:w="283" w:type="dxa"/>
            <w:tcBorders>
              <w:top w:val="nil"/>
              <w:left w:val="nil"/>
              <w:right w:val="nil"/>
            </w:tcBorders>
          </w:tcPr>
          <w:p w:rsidR="00C72A29" w:rsidRPr="008141EC" w:rsidRDefault="00C72A29" w:rsidP="003702EF">
            <w:pPr>
              <w:jc w:val="right"/>
              <w:rPr>
                <w:snapToGrid w:val="0"/>
                <w:color w:val="000000"/>
                <w:sz w:val="10"/>
              </w:rPr>
            </w:pPr>
          </w:p>
        </w:tc>
        <w:tc>
          <w:tcPr>
            <w:tcW w:w="1559" w:type="dxa"/>
            <w:tcBorders>
              <w:top w:val="nil"/>
              <w:left w:val="nil"/>
              <w:bottom w:val="nil"/>
              <w:right w:val="nil"/>
            </w:tcBorders>
          </w:tcPr>
          <w:p w:rsidR="00C72A29" w:rsidRPr="008141EC" w:rsidRDefault="00C72A29" w:rsidP="003702EF">
            <w:pPr>
              <w:ind w:right="112"/>
              <w:jc w:val="right"/>
              <w:rPr>
                <w:snapToGrid w:val="0"/>
                <w:color w:val="000000"/>
                <w:sz w:val="10"/>
              </w:rPr>
            </w:pP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Печалба преди данъчно облагане</w:t>
            </w:r>
          </w:p>
        </w:tc>
        <w:tc>
          <w:tcPr>
            <w:tcW w:w="1701" w:type="dxa"/>
            <w:tcBorders>
              <w:top w:val="nil"/>
              <w:left w:val="nil"/>
              <w:right w:val="nil"/>
            </w:tcBorders>
            <w:vAlign w:val="bottom"/>
          </w:tcPr>
          <w:p w:rsidR="00012519" w:rsidRPr="008141EC" w:rsidRDefault="00DB5F3D" w:rsidP="00012519">
            <w:pPr>
              <w:ind w:right="67"/>
              <w:jc w:val="right"/>
              <w:rPr>
                <w:sz w:val="20"/>
              </w:rPr>
            </w:pPr>
            <w:r w:rsidRPr="008141EC">
              <w:rPr>
                <w:sz w:val="20"/>
              </w:rPr>
              <w:t>90</w:t>
            </w:r>
          </w:p>
        </w:tc>
        <w:tc>
          <w:tcPr>
            <w:tcW w:w="283" w:type="dxa"/>
            <w:tcBorders>
              <w:top w:val="nil"/>
              <w:left w:val="nil"/>
              <w:right w:val="nil"/>
            </w:tcBorders>
            <w:vAlign w:val="bottom"/>
          </w:tcPr>
          <w:p w:rsidR="00012519" w:rsidRPr="008141EC" w:rsidRDefault="00012519" w:rsidP="00012519">
            <w:pPr>
              <w:jc w:val="right"/>
              <w:rPr>
                <w:snapToGrid w:val="0"/>
                <w:color w:val="000000"/>
                <w:sz w:val="20"/>
              </w:rPr>
            </w:pPr>
          </w:p>
        </w:tc>
        <w:tc>
          <w:tcPr>
            <w:tcW w:w="1559" w:type="dxa"/>
            <w:tcBorders>
              <w:top w:val="nil"/>
              <w:left w:val="nil"/>
              <w:right w:val="nil"/>
            </w:tcBorders>
            <w:vAlign w:val="bottom"/>
          </w:tcPr>
          <w:p w:rsidR="00012519" w:rsidRPr="008141EC" w:rsidRDefault="00012519" w:rsidP="00012519">
            <w:pPr>
              <w:ind w:right="67"/>
              <w:jc w:val="right"/>
              <w:rPr>
                <w:sz w:val="20"/>
              </w:rPr>
            </w:pPr>
            <w:r w:rsidRPr="008141EC">
              <w:rPr>
                <w:sz w:val="20"/>
              </w:rPr>
              <w:t>1,307</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napToGrid w:val="0"/>
                <w:color w:val="000000"/>
                <w:sz w:val="20"/>
              </w:rPr>
            </w:pPr>
            <w:r w:rsidRPr="008141EC">
              <w:rPr>
                <w:sz w:val="20"/>
              </w:rPr>
              <w:t>Данъчна ставка</w:t>
            </w:r>
          </w:p>
        </w:tc>
        <w:tc>
          <w:tcPr>
            <w:tcW w:w="1701" w:type="dxa"/>
            <w:tcBorders>
              <w:top w:val="nil"/>
              <w:left w:val="nil"/>
              <w:bottom w:val="single" w:sz="4" w:space="0" w:color="auto"/>
              <w:right w:val="nil"/>
            </w:tcBorders>
            <w:vAlign w:val="bottom"/>
          </w:tcPr>
          <w:p w:rsidR="00012519" w:rsidRPr="008141EC" w:rsidRDefault="00DB5F3D" w:rsidP="00012519">
            <w:pPr>
              <w:ind w:right="67"/>
              <w:jc w:val="right"/>
              <w:rPr>
                <w:sz w:val="20"/>
              </w:rPr>
            </w:pPr>
            <w:r w:rsidRPr="008141EC">
              <w:rPr>
                <w:sz w:val="20"/>
              </w:rPr>
              <w:t>10%</w:t>
            </w:r>
          </w:p>
        </w:tc>
        <w:tc>
          <w:tcPr>
            <w:tcW w:w="283" w:type="dxa"/>
            <w:tcBorders>
              <w:top w:val="nil"/>
              <w:left w:val="nil"/>
              <w:right w:val="nil"/>
            </w:tcBorders>
            <w:vAlign w:val="bottom"/>
          </w:tcPr>
          <w:p w:rsidR="00012519" w:rsidRPr="008141EC" w:rsidRDefault="00012519" w:rsidP="00012519">
            <w:pPr>
              <w:jc w:val="right"/>
              <w:rPr>
                <w:snapToGrid w:val="0"/>
                <w:color w:val="000000"/>
                <w:sz w:val="20"/>
              </w:rPr>
            </w:pPr>
          </w:p>
        </w:tc>
        <w:tc>
          <w:tcPr>
            <w:tcW w:w="1559" w:type="dxa"/>
            <w:tcBorders>
              <w:top w:val="nil"/>
              <w:left w:val="nil"/>
              <w:bottom w:val="single" w:sz="4" w:space="0" w:color="auto"/>
              <w:right w:val="nil"/>
            </w:tcBorders>
            <w:vAlign w:val="bottom"/>
          </w:tcPr>
          <w:p w:rsidR="00012519" w:rsidRPr="008141EC" w:rsidRDefault="00012519" w:rsidP="00012519">
            <w:pPr>
              <w:ind w:right="67"/>
              <w:jc w:val="right"/>
              <w:rPr>
                <w:sz w:val="20"/>
              </w:rPr>
            </w:pPr>
            <w:r w:rsidRPr="008141EC">
              <w:rPr>
                <w:sz w:val="20"/>
              </w:rPr>
              <w:t>10%</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Разход за данъци</w:t>
            </w:r>
          </w:p>
        </w:tc>
        <w:tc>
          <w:tcPr>
            <w:tcW w:w="1701" w:type="dxa"/>
            <w:tcBorders>
              <w:top w:val="single" w:sz="4" w:space="0" w:color="auto"/>
              <w:left w:val="nil"/>
              <w:bottom w:val="nil"/>
              <w:right w:val="nil"/>
            </w:tcBorders>
            <w:vAlign w:val="bottom"/>
          </w:tcPr>
          <w:p w:rsidR="00012519" w:rsidRPr="008141EC" w:rsidRDefault="00DB5F3D" w:rsidP="00012519">
            <w:pPr>
              <w:ind w:right="67"/>
              <w:jc w:val="right"/>
              <w:rPr>
                <w:sz w:val="20"/>
              </w:rPr>
            </w:pPr>
            <w:r w:rsidRPr="008141EC">
              <w:rPr>
                <w:sz w:val="20"/>
              </w:rPr>
              <w:t>(9)</w:t>
            </w:r>
          </w:p>
        </w:tc>
        <w:tc>
          <w:tcPr>
            <w:tcW w:w="283" w:type="dxa"/>
            <w:tcBorders>
              <w:left w:val="nil"/>
              <w:bottom w:val="nil"/>
              <w:right w:val="nil"/>
            </w:tcBorders>
            <w:vAlign w:val="bottom"/>
          </w:tcPr>
          <w:p w:rsidR="00012519" w:rsidRPr="008141EC" w:rsidRDefault="00012519" w:rsidP="00012519">
            <w:pPr>
              <w:pStyle w:val="xl24"/>
              <w:spacing w:before="0" w:after="0"/>
              <w:jc w:val="right"/>
              <w:textAlignment w:val="auto"/>
              <w:rPr>
                <w:rFonts w:eastAsia="Times New Roman"/>
                <w:b w:val="0"/>
                <w:snapToGrid w:val="0"/>
                <w:sz w:val="20"/>
              </w:rPr>
            </w:pPr>
          </w:p>
        </w:tc>
        <w:tc>
          <w:tcPr>
            <w:tcW w:w="1559" w:type="dxa"/>
            <w:tcBorders>
              <w:top w:val="single" w:sz="4" w:space="0" w:color="auto"/>
              <w:left w:val="nil"/>
              <w:bottom w:val="nil"/>
              <w:right w:val="nil"/>
            </w:tcBorders>
            <w:vAlign w:val="bottom"/>
          </w:tcPr>
          <w:p w:rsidR="00012519" w:rsidRPr="008141EC" w:rsidRDefault="00012519" w:rsidP="00012519">
            <w:pPr>
              <w:ind w:right="67"/>
              <w:jc w:val="right"/>
              <w:rPr>
                <w:sz w:val="20"/>
              </w:rPr>
            </w:pPr>
            <w:r w:rsidRPr="008141EC">
              <w:rPr>
                <w:sz w:val="20"/>
              </w:rPr>
              <w:t>(131)</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10"/>
                <w:szCs w:val="10"/>
              </w:rPr>
            </w:pPr>
          </w:p>
        </w:tc>
        <w:tc>
          <w:tcPr>
            <w:tcW w:w="1701" w:type="dxa"/>
            <w:tcBorders>
              <w:top w:val="nil"/>
              <w:left w:val="nil"/>
              <w:bottom w:val="nil"/>
              <w:right w:val="nil"/>
            </w:tcBorders>
            <w:vAlign w:val="bottom"/>
          </w:tcPr>
          <w:p w:rsidR="00012519" w:rsidRPr="008141EC" w:rsidRDefault="00012519" w:rsidP="00012519">
            <w:pPr>
              <w:tabs>
                <w:tab w:val="decimal" w:pos="1413"/>
              </w:tabs>
              <w:ind w:right="67"/>
              <w:jc w:val="right"/>
              <w:rPr>
                <w:snapToGrid w:val="0"/>
                <w:color w:val="000000"/>
                <w:sz w:val="10"/>
                <w:szCs w:val="10"/>
              </w:rPr>
            </w:pPr>
          </w:p>
        </w:tc>
        <w:tc>
          <w:tcPr>
            <w:tcW w:w="283" w:type="dxa"/>
            <w:tcBorders>
              <w:top w:val="nil"/>
              <w:left w:val="nil"/>
              <w:bottom w:val="nil"/>
              <w:right w:val="nil"/>
            </w:tcBorders>
            <w:vAlign w:val="bottom"/>
          </w:tcPr>
          <w:p w:rsidR="00012519" w:rsidRPr="008141EC" w:rsidRDefault="00012519" w:rsidP="00012519">
            <w:pPr>
              <w:jc w:val="right"/>
              <w:rPr>
                <w:snapToGrid w:val="0"/>
                <w:color w:val="000000"/>
                <w:sz w:val="10"/>
                <w:szCs w:val="10"/>
              </w:rPr>
            </w:pPr>
          </w:p>
        </w:tc>
        <w:tc>
          <w:tcPr>
            <w:tcW w:w="1559" w:type="dxa"/>
            <w:tcBorders>
              <w:top w:val="nil"/>
              <w:left w:val="nil"/>
              <w:bottom w:val="nil"/>
              <w:right w:val="nil"/>
            </w:tcBorders>
            <w:vAlign w:val="bottom"/>
          </w:tcPr>
          <w:p w:rsidR="00012519" w:rsidRPr="008141EC" w:rsidRDefault="00012519" w:rsidP="00012519">
            <w:pPr>
              <w:tabs>
                <w:tab w:val="decimal" w:pos="1413"/>
              </w:tabs>
              <w:ind w:right="67"/>
              <w:jc w:val="right"/>
              <w:rPr>
                <w:snapToGrid w:val="0"/>
                <w:color w:val="000000"/>
                <w:sz w:val="10"/>
                <w:szCs w:val="10"/>
              </w:rPr>
            </w:pP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Ефект от постоянни разлики</w:t>
            </w:r>
          </w:p>
        </w:tc>
        <w:tc>
          <w:tcPr>
            <w:tcW w:w="1701" w:type="dxa"/>
            <w:tcBorders>
              <w:top w:val="nil"/>
              <w:left w:val="nil"/>
              <w:bottom w:val="nil"/>
              <w:right w:val="nil"/>
            </w:tcBorders>
            <w:vAlign w:val="bottom"/>
          </w:tcPr>
          <w:p w:rsidR="00012519" w:rsidRPr="008141EC" w:rsidRDefault="00DB5F3D" w:rsidP="00012519">
            <w:pPr>
              <w:ind w:right="67"/>
              <w:jc w:val="right"/>
              <w:rPr>
                <w:sz w:val="20"/>
              </w:rPr>
            </w:pPr>
            <w:r w:rsidRPr="008141EC">
              <w:rPr>
                <w:sz w:val="20"/>
              </w:rPr>
              <w:t>(15)</w:t>
            </w:r>
          </w:p>
        </w:tc>
        <w:tc>
          <w:tcPr>
            <w:tcW w:w="283" w:type="dxa"/>
            <w:tcBorders>
              <w:top w:val="nil"/>
              <w:left w:val="nil"/>
              <w:bottom w:val="nil"/>
              <w:right w:val="nil"/>
            </w:tcBorders>
            <w:vAlign w:val="bottom"/>
          </w:tcPr>
          <w:p w:rsidR="00012519" w:rsidRPr="008141EC" w:rsidRDefault="00012519" w:rsidP="00012519">
            <w:pPr>
              <w:pStyle w:val="xl27"/>
              <w:spacing w:before="0" w:after="0"/>
              <w:rPr>
                <w:rFonts w:eastAsia="Times New Roman"/>
                <w:b w:val="0"/>
                <w:snapToGrid w:val="0"/>
                <w:sz w:val="20"/>
              </w:rPr>
            </w:pPr>
          </w:p>
        </w:tc>
        <w:tc>
          <w:tcPr>
            <w:tcW w:w="1559" w:type="dxa"/>
            <w:tcBorders>
              <w:top w:val="nil"/>
              <w:left w:val="nil"/>
              <w:bottom w:val="nil"/>
              <w:right w:val="nil"/>
            </w:tcBorders>
            <w:vAlign w:val="bottom"/>
          </w:tcPr>
          <w:p w:rsidR="00012519" w:rsidRPr="008141EC" w:rsidRDefault="00012519" w:rsidP="00012519">
            <w:pPr>
              <w:ind w:right="67"/>
              <w:jc w:val="right"/>
              <w:rPr>
                <w:sz w:val="20"/>
              </w:rPr>
            </w:pPr>
            <w:r w:rsidRPr="008141EC">
              <w:rPr>
                <w:sz w:val="20"/>
              </w:rPr>
              <w:t>425</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Приход от / (Разход за) данък</w:t>
            </w:r>
          </w:p>
        </w:tc>
        <w:tc>
          <w:tcPr>
            <w:tcW w:w="1701" w:type="dxa"/>
            <w:tcBorders>
              <w:top w:val="single" w:sz="4" w:space="0" w:color="auto"/>
              <w:left w:val="nil"/>
              <w:bottom w:val="double" w:sz="6" w:space="0" w:color="auto"/>
              <w:right w:val="nil"/>
            </w:tcBorders>
            <w:vAlign w:val="bottom"/>
          </w:tcPr>
          <w:p w:rsidR="00012519" w:rsidRPr="008141EC" w:rsidRDefault="00DB5F3D" w:rsidP="00012519">
            <w:pPr>
              <w:ind w:right="67"/>
              <w:jc w:val="right"/>
              <w:rPr>
                <w:sz w:val="20"/>
              </w:rPr>
            </w:pPr>
            <w:r w:rsidRPr="008141EC">
              <w:rPr>
                <w:sz w:val="20"/>
              </w:rPr>
              <w:t>(24)</w:t>
            </w:r>
          </w:p>
        </w:tc>
        <w:tc>
          <w:tcPr>
            <w:tcW w:w="283" w:type="dxa"/>
            <w:tcBorders>
              <w:left w:val="nil"/>
              <w:right w:val="nil"/>
            </w:tcBorders>
            <w:vAlign w:val="bottom"/>
          </w:tcPr>
          <w:p w:rsidR="00012519" w:rsidRPr="008141EC" w:rsidRDefault="00012519" w:rsidP="00012519">
            <w:pPr>
              <w:jc w:val="right"/>
              <w:rPr>
                <w:rFonts w:eastAsia="Arial Unicode MS"/>
                <w:color w:val="000000"/>
                <w:sz w:val="20"/>
              </w:rPr>
            </w:pPr>
          </w:p>
        </w:tc>
        <w:tc>
          <w:tcPr>
            <w:tcW w:w="1559" w:type="dxa"/>
            <w:tcBorders>
              <w:top w:val="single" w:sz="4" w:space="0" w:color="auto"/>
              <w:left w:val="nil"/>
              <w:bottom w:val="double" w:sz="6" w:space="0" w:color="auto"/>
              <w:right w:val="nil"/>
            </w:tcBorders>
            <w:vAlign w:val="bottom"/>
          </w:tcPr>
          <w:p w:rsidR="00012519" w:rsidRPr="008141EC" w:rsidRDefault="00012519" w:rsidP="00012519">
            <w:pPr>
              <w:ind w:right="67"/>
              <w:jc w:val="right"/>
              <w:rPr>
                <w:sz w:val="20"/>
              </w:rPr>
            </w:pPr>
            <w:r w:rsidRPr="008141EC">
              <w:rPr>
                <w:sz w:val="20"/>
              </w:rPr>
              <w:t>294</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napToGrid w:val="0"/>
                <w:color w:val="000000"/>
                <w:sz w:val="20"/>
              </w:rPr>
            </w:pPr>
            <w:r w:rsidRPr="008141EC">
              <w:rPr>
                <w:sz w:val="20"/>
              </w:rPr>
              <w:t>Ефективна данъчна ставка</w:t>
            </w:r>
          </w:p>
        </w:tc>
        <w:tc>
          <w:tcPr>
            <w:tcW w:w="1701" w:type="dxa"/>
            <w:tcBorders>
              <w:top w:val="double" w:sz="6" w:space="0" w:color="auto"/>
              <w:left w:val="nil"/>
              <w:right w:val="nil"/>
            </w:tcBorders>
            <w:vAlign w:val="bottom"/>
          </w:tcPr>
          <w:p w:rsidR="00012519" w:rsidRPr="008141EC" w:rsidRDefault="00DB5F3D" w:rsidP="00012519">
            <w:pPr>
              <w:ind w:right="67"/>
              <w:jc w:val="right"/>
              <w:rPr>
                <w:sz w:val="20"/>
              </w:rPr>
            </w:pPr>
            <w:r w:rsidRPr="008141EC">
              <w:rPr>
                <w:sz w:val="20"/>
              </w:rPr>
              <w:t>26,67%</w:t>
            </w:r>
          </w:p>
        </w:tc>
        <w:tc>
          <w:tcPr>
            <w:tcW w:w="283" w:type="dxa"/>
            <w:tcBorders>
              <w:left w:val="nil"/>
              <w:right w:val="nil"/>
            </w:tcBorders>
            <w:vAlign w:val="bottom"/>
          </w:tcPr>
          <w:p w:rsidR="00012519" w:rsidRPr="008141EC" w:rsidRDefault="00012519" w:rsidP="00012519">
            <w:pPr>
              <w:jc w:val="right"/>
              <w:rPr>
                <w:rFonts w:eastAsia="Arial Unicode MS"/>
                <w:color w:val="000000"/>
                <w:sz w:val="20"/>
              </w:rPr>
            </w:pPr>
          </w:p>
        </w:tc>
        <w:tc>
          <w:tcPr>
            <w:tcW w:w="1559" w:type="dxa"/>
            <w:tcBorders>
              <w:top w:val="double" w:sz="6" w:space="0" w:color="auto"/>
              <w:left w:val="nil"/>
              <w:right w:val="nil"/>
            </w:tcBorders>
            <w:vAlign w:val="bottom"/>
          </w:tcPr>
          <w:p w:rsidR="00012519" w:rsidRPr="008141EC" w:rsidRDefault="00012519" w:rsidP="00012519">
            <w:pPr>
              <w:ind w:right="67"/>
              <w:jc w:val="right"/>
              <w:rPr>
                <w:sz w:val="20"/>
              </w:rPr>
            </w:pPr>
            <w:r w:rsidRPr="008141EC">
              <w:rPr>
                <w:sz w:val="20"/>
              </w:rPr>
              <w:t>22,49%</w:t>
            </w:r>
          </w:p>
        </w:tc>
      </w:tr>
    </w:tbl>
    <w:p w:rsidR="007A290E" w:rsidRPr="008141EC" w:rsidRDefault="007A290E">
      <w:pPr>
        <w:pStyle w:val="Header"/>
        <w:rPr>
          <w:szCs w:val="22"/>
        </w:rPr>
      </w:pPr>
    </w:p>
    <w:p w:rsidR="007C1B4A" w:rsidRPr="008141EC" w:rsidRDefault="007E0EA7" w:rsidP="007E0EA7">
      <w:pPr>
        <w:pStyle w:val="Header"/>
        <w:ind w:firstLine="0"/>
        <w:rPr>
          <w:b w:val="0"/>
          <w:lang w:eastAsia="en-US"/>
        </w:rPr>
      </w:pPr>
      <w:r w:rsidRPr="008141EC">
        <w:rPr>
          <w:b w:val="0"/>
          <w:lang w:eastAsia="en-US"/>
        </w:rPr>
        <w:t xml:space="preserve">Отсрочените данъчни пасиви се отнасят за имоти, машини и съоръжения за разликата между счетоводната балансова стойност и данъчната балансова стойност. </w:t>
      </w:r>
    </w:p>
    <w:p w:rsidR="007E0EA7" w:rsidRPr="008141EC" w:rsidRDefault="007E0EA7" w:rsidP="007E0EA7">
      <w:pPr>
        <w:pStyle w:val="Header"/>
        <w:ind w:firstLine="0"/>
        <w:rPr>
          <w:b w:val="0"/>
          <w:lang w:eastAsia="en-US"/>
        </w:rPr>
      </w:pPr>
    </w:p>
    <w:p w:rsidR="008141EC" w:rsidRPr="008141EC" w:rsidRDefault="008141EC">
      <w:pPr>
        <w:jc w:val="left"/>
        <w:rPr>
          <w:b/>
          <w:lang w:eastAsia="x-none"/>
        </w:rPr>
      </w:pPr>
      <w:r w:rsidRPr="008141EC">
        <w:br w:type="page"/>
      </w:r>
    </w:p>
    <w:p w:rsidR="00725A80" w:rsidRPr="008141EC" w:rsidRDefault="00725A80" w:rsidP="00725A80">
      <w:pPr>
        <w:pStyle w:val="Header"/>
      </w:pPr>
      <w:r w:rsidRPr="008141EC">
        <w:lastRenderedPageBreak/>
        <w:t>12.</w:t>
      </w:r>
      <w:r w:rsidRPr="008141EC">
        <w:tab/>
        <w:t>Имоти, машини, съоръжения и оборудване</w:t>
      </w:r>
    </w:p>
    <w:p w:rsidR="00725A80" w:rsidRPr="008141EC" w:rsidRDefault="00725A80" w:rsidP="00725A80">
      <w:pPr>
        <w:pStyle w:val="bodytext"/>
        <w:spacing w:before="0" w:after="0"/>
        <w:rPr>
          <w:sz w:val="16"/>
        </w:rPr>
      </w:pPr>
    </w:p>
    <w:p w:rsidR="00725A80" w:rsidRPr="008141EC" w:rsidRDefault="00725A80" w:rsidP="00725A80">
      <w:pPr>
        <w:pStyle w:val="bodytext"/>
        <w:spacing w:before="0" w:after="0"/>
        <w:rPr>
          <w:sz w:val="16"/>
        </w:rPr>
      </w:pPr>
    </w:p>
    <w:tbl>
      <w:tblPr>
        <w:tblW w:w="10269" w:type="dxa"/>
        <w:tblInd w:w="-822" w:type="dxa"/>
        <w:tblLayout w:type="fixed"/>
        <w:tblCellMar>
          <w:left w:w="29" w:type="dxa"/>
          <w:right w:w="29" w:type="dxa"/>
        </w:tblCellMar>
        <w:tblLook w:val="0000" w:firstRow="0" w:lastRow="0" w:firstColumn="0" w:lastColumn="0" w:noHBand="0" w:noVBand="0"/>
      </w:tblPr>
      <w:tblGrid>
        <w:gridCol w:w="1655"/>
        <w:gridCol w:w="1161"/>
        <w:gridCol w:w="78"/>
        <w:gridCol w:w="702"/>
        <w:gridCol w:w="143"/>
        <w:gridCol w:w="1004"/>
        <w:gridCol w:w="144"/>
        <w:gridCol w:w="858"/>
        <w:gridCol w:w="144"/>
        <w:gridCol w:w="1147"/>
        <w:gridCol w:w="144"/>
        <w:gridCol w:w="1003"/>
        <w:gridCol w:w="144"/>
        <w:gridCol w:w="1147"/>
        <w:gridCol w:w="144"/>
        <w:gridCol w:w="651"/>
      </w:tblGrid>
      <w:tr w:rsidR="00725A80" w:rsidRPr="008141EC" w:rsidTr="002E0EB9">
        <w:trPr>
          <w:cantSplit/>
          <w:trHeight w:val="20"/>
        </w:trPr>
        <w:tc>
          <w:tcPr>
            <w:tcW w:w="1655" w:type="dxa"/>
          </w:tcPr>
          <w:p w:rsidR="00725A80" w:rsidRPr="008141EC" w:rsidRDefault="00725A80" w:rsidP="002E0EB9">
            <w:pPr>
              <w:ind w:right="61"/>
              <w:jc w:val="left"/>
              <w:rPr>
                <w:sz w:val="18"/>
                <w:szCs w:val="18"/>
              </w:rPr>
            </w:pPr>
          </w:p>
          <w:p w:rsidR="00725A80" w:rsidRPr="008141EC" w:rsidRDefault="00725A80" w:rsidP="002E0EB9">
            <w:pPr>
              <w:ind w:right="61"/>
              <w:jc w:val="left"/>
              <w:rPr>
                <w:sz w:val="18"/>
                <w:szCs w:val="18"/>
              </w:rPr>
            </w:pPr>
          </w:p>
        </w:tc>
        <w:tc>
          <w:tcPr>
            <w:tcW w:w="1161" w:type="dxa"/>
            <w:tcBorders>
              <w:bottom w:val="single" w:sz="4" w:space="0" w:color="auto"/>
            </w:tcBorders>
          </w:tcPr>
          <w:p w:rsidR="00725A80" w:rsidRPr="008141EC" w:rsidRDefault="00725A80" w:rsidP="002E0EB9">
            <w:pPr>
              <w:jc w:val="center"/>
              <w:rPr>
                <w:sz w:val="18"/>
                <w:szCs w:val="18"/>
              </w:rPr>
            </w:pPr>
            <w:r w:rsidRPr="008141EC">
              <w:rPr>
                <w:sz w:val="18"/>
                <w:szCs w:val="18"/>
              </w:rPr>
              <w:t>Земи</w:t>
            </w:r>
          </w:p>
        </w:tc>
        <w:tc>
          <w:tcPr>
            <w:tcW w:w="78" w:type="dxa"/>
          </w:tcPr>
          <w:p w:rsidR="00725A80" w:rsidRPr="008141EC" w:rsidRDefault="00725A80" w:rsidP="002E0EB9">
            <w:pPr>
              <w:jc w:val="center"/>
              <w:rPr>
                <w:sz w:val="18"/>
                <w:szCs w:val="18"/>
              </w:rPr>
            </w:pPr>
          </w:p>
        </w:tc>
        <w:tc>
          <w:tcPr>
            <w:tcW w:w="702" w:type="dxa"/>
            <w:tcBorders>
              <w:bottom w:val="single" w:sz="4" w:space="0" w:color="auto"/>
            </w:tcBorders>
          </w:tcPr>
          <w:p w:rsidR="00725A80" w:rsidRPr="008141EC" w:rsidRDefault="00725A80" w:rsidP="002E0EB9">
            <w:pPr>
              <w:jc w:val="center"/>
              <w:rPr>
                <w:sz w:val="18"/>
                <w:szCs w:val="18"/>
              </w:rPr>
            </w:pPr>
            <w:r w:rsidRPr="008141EC">
              <w:rPr>
                <w:sz w:val="18"/>
                <w:szCs w:val="18"/>
              </w:rPr>
              <w:t>Сгради</w:t>
            </w:r>
          </w:p>
        </w:tc>
        <w:tc>
          <w:tcPr>
            <w:tcW w:w="143" w:type="dxa"/>
          </w:tcPr>
          <w:p w:rsidR="00725A80" w:rsidRPr="008141EC" w:rsidRDefault="00725A80" w:rsidP="002E0EB9">
            <w:pPr>
              <w:jc w:val="center"/>
              <w:rPr>
                <w:sz w:val="18"/>
                <w:szCs w:val="18"/>
              </w:rPr>
            </w:pPr>
          </w:p>
        </w:tc>
        <w:tc>
          <w:tcPr>
            <w:tcW w:w="1004" w:type="dxa"/>
            <w:tcBorders>
              <w:bottom w:val="single" w:sz="4" w:space="0" w:color="auto"/>
            </w:tcBorders>
          </w:tcPr>
          <w:p w:rsidR="00725A80" w:rsidRPr="008141EC" w:rsidRDefault="00725A80" w:rsidP="002E0EB9">
            <w:pPr>
              <w:jc w:val="center"/>
              <w:rPr>
                <w:sz w:val="18"/>
                <w:szCs w:val="18"/>
              </w:rPr>
            </w:pPr>
            <w:r w:rsidRPr="008141EC">
              <w:rPr>
                <w:sz w:val="18"/>
                <w:szCs w:val="18"/>
              </w:rPr>
              <w:t>Машини</w:t>
            </w:r>
          </w:p>
          <w:p w:rsidR="00725A80" w:rsidRPr="008141EC" w:rsidRDefault="00725A80" w:rsidP="002E0EB9">
            <w:pPr>
              <w:jc w:val="center"/>
              <w:rPr>
                <w:sz w:val="18"/>
                <w:szCs w:val="18"/>
              </w:rPr>
            </w:pPr>
            <w:r w:rsidRPr="008141EC">
              <w:rPr>
                <w:sz w:val="18"/>
                <w:szCs w:val="18"/>
              </w:rPr>
              <w:t>и оборудване</w:t>
            </w:r>
          </w:p>
        </w:tc>
        <w:tc>
          <w:tcPr>
            <w:tcW w:w="144" w:type="dxa"/>
          </w:tcPr>
          <w:p w:rsidR="00725A80" w:rsidRPr="008141EC" w:rsidRDefault="00725A80" w:rsidP="002E0EB9">
            <w:pPr>
              <w:jc w:val="center"/>
              <w:rPr>
                <w:sz w:val="18"/>
                <w:szCs w:val="18"/>
              </w:rPr>
            </w:pPr>
          </w:p>
        </w:tc>
        <w:tc>
          <w:tcPr>
            <w:tcW w:w="858" w:type="dxa"/>
            <w:tcBorders>
              <w:bottom w:val="single" w:sz="4" w:space="0" w:color="auto"/>
            </w:tcBorders>
          </w:tcPr>
          <w:p w:rsidR="00725A80" w:rsidRPr="008141EC" w:rsidRDefault="00725A80" w:rsidP="002E0EB9">
            <w:pPr>
              <w:jc w:val="center"/>
              <w:rPr>
                <w:sz w:val="18"/>
                <w:szCs w:val="18"/>
              </w:rPr>
            </w:pPr>
            <w:r w:rsidRPr="008141EC">
              <w:rPr>
                <w:sz w:val="18"/>
                <w:szCs w:val="18"/>
              </w:rPr>
              <w:t>Съоръ</w:t>
            </w:r>
          </w:p>
          <w:p w:rsidR="00725A80" w:rsidRPr="008141EC" w:rsidRDefault="00725A80" w:rsidP="002E0EB9">
            <w:pPr>
              <w:jc w:val="center"/>
              <w:rPr>
                <w:sz w:val="18"/>
                <w:szCs w:val="18"/>
              </w:rPr>
            </w:pPr>
            <w:r w:rsidRPr="008141EC">
              <w:rPr>
                <w:sz w:val="18"/>
                <w:szCs w:val="18"/>
              </w:rPr>
              <w:t>жения</w:t>
            </w:r>
          </w:p>
        </w:tc>
        <w:tc>
          <w:tcPr>
            <w:tcW w:w="144" w:type="dxa"/>
          </w:tcPr>
          <w:p w:rsidR="00725A80" w:rsidRPr="008141EC" w:rsidRDefault="00725A80" w:rsidP="002E0EB9">
            <w:pPr>
              <w:jc w:val="center"/>
              <w:rPr>
                <w:sz w:val="18"/>
                <w:szCs w:val="18"/>
              </w:rPr>
            </w:pPr>
          </w:p>
        </w:tc>
        <w:tc>
          <w:tcPr>
            <w:tcW w:w="1147" w:type="dxa"/>
            <w:tcBorders>
              <w:bottom w:val="single" w:sz="4" w:space="0" w:color="auto"/>
            </w:tcBorders>
          </w:tcPr>
          <w:p w:rsidR="00725A80" w:rsidRPr="008141EC" w:rsidRDefault="00725A80" w:rsidP="002E0EB9">
            <w:pPr>
              <w:jc w:val="center"/>
              <w:rPr>
                <w:sz w:val="18"/>
                <w:szCs w:val="18"/>
              </w:rPr>
            </w:pPr>
            <w:r w:rsidRPr="008141EC">
              <w:rPr>
                <w:sz w:val="18"/>
                <w:szCs w:val="18"/>
              </w:rPr>
              <w:t>Транспортни средства</w:t>
            </w:r>
          </w:p>
        </w:tc>
        <w:tc>
          <w:tcPr>
            <w:tcW w:w="144" w:type="dxa"/>
          </w:tcPr>
          <w:p w:rsidR="00725A80" w:rsidRPr="008141EC" w:rsidRDefault="00725A80" w:rsidP="002E0EB9">
            <w:pPr>
              <w:jc w:val="center"/>
              <w:rPr>
                <w:sz w:val="18"/>
                <w:szCs w:val="18"/>
              </w:rPr>
            </w:pPr>
          </w:p>
        </w:tc>
        <w:tc>
          <w:tcPr>
            <w:tcW w:w="1003" w:type="dxa"/>
            <w:tcBorders>
              <w:bottom w:val="single" w:sz="4" w:space="0" w:color="auto"/>
            </w:tcBorders>
          </w:tcPr>
          <w:p w:rsidR="00725A80" w:rsidRPr="008141EC" w:rsidRDefault="00725A80" w:rsidP="002E0EB9">
            <w:pPr>
              <w:jc w:val="center"/>
              <w:rPr>
                <w:sz w:val="18"/>
                <w:szCs w:val="18"/>
              </w:rPr>
            </w:pPr>
            <w:r w:rsidRPr="008141EC">
              <w:rPr>
                <w:sz w:val="18"/>
                <w:szCs w:val="18"/>
              </w:rPr>
              <w:t>Стопански инвентар</w:t>
            </w:r>
          </w:p>
        </w:tc>
        <w:tc>
          <w:tcPr>
            <w:tcW w:w="144" w:type="dxa"/>
          </w:tcPr>
          <w:p w:rsidR="00725A80" w:rsidRPr="008141EC" w:rsidRDefault="00725A80" w:rsidP="002E0EB9">
            <w:pPr>
              <w:jc w:val="center"/>
              <w:rPr>
                <w:sz w:val="18"/>
                <w:szCs w:val="18"/>
              </w:rPr>
            </w:pPr>
          </w:p>
        </w:tc>
        <w:tc>
          <w:tcPr>
            <w:tcW w:w="1147" w:type="dxa"/>
            <w:tcBorders>
              <w:bottom w:val="single" w:sz="4" w:space="0" w:color="auto"/>
            </w:tcBorders>
          </w:tcPr>
          <w:p w:rsidR="00725A80" w:rsidRPr="008141EC" w:rsidRDefault="00725A80" w:rsidP="002E0EB9">
            <w:pPr>
              <w:jc w:val="center"/>
              <w:rPr>
                <w:sz w:val="18"/>
                <w:szCs w:val="18"/>
              </w:rPr>
            </w:pPr>
            <w:r w:rsidRPr="008141EC">
              <w:rPr>
                <w:sz w:val="18"/>
                <w:szCs w:val="18"/>
              </w:rPr>
              <w:t>Разходи</w:t>
            </w:r>
          </w:p>
          <w:p w:rsidR="00725A80" w:rsidRPr="008141EC" w:rsidRDefault="00725A80" w:rsidP="002E0EB9">
            <w:pPr>
              <w:jc w:val="center"/>
              <w:rPr>
                <w:sz w:val="18"/>
                <w:szCs w:val="18"/>
              </w:rPr>
            </w:pPr>
            <w:r w:rsidRPr="008141EC">
              <w:rPr>
                <w:sz w:val="18"/>
                <w:szCs w:val="18"/>
              </w:rPr>
              <w:t xml:space="preserve"> за придобиване</w:t>
            </w:r>
          </w:p>
        </w:tc>
        <w:tc>
          <w:tcPr>
            <w:tcW w:w="144" w:type="dxa"/>
          </w:tcPr>
          <w:p w:rsidR="00725A80" w:rsidRPr="008141EC" w:rsidRDefault="00725A80" w:rsidP="002E0EB9">
            <w:pPr>
              <w:jc w:val="center"/>
              <w:rPr>
                <w:sz w:val="18"/>
                <w:szCs w:val="18"/>
              </w:rPr>
            </w:pPr>
          </w:p>
        </w:tc>
        <w:tc>
          <w:tcPr>
            <w:tcW w:w="651" w:type="dxa"/>
            <w:tcBorders>
              <w:bottom w:val="single" w:sz="4" w:space="0" w:color="auto"/>
            </w:tcBorders>
          </w:tcPr>
          <w:p w:rsidR="00725A80" w:rsidRPr="008141EC" w:rsidRDefault="00725A80" w:rsidP="002E0EB9">
            <w:pPr>
              <w:jc w:val="center"/>
              <w:rPr>
                <w:sz w:val="18"/>
                <w:szCs w:val="18"/>
              </w:rPr>
            </w:pPr>
            <w:r w:rsidRPr="008141EC">
              <w:rPr>
                <w:sz w:val="18"/>
                <w:szCs w:val="18"/>
              </w:rPr>
              <w:t>Общо</w:t>
            </w: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ОТЧЕТНА СТОЙНОСТ</w:t>
            </w:r>
          </w:p>
        </w:tc>
        <w:tc>
          <w:tcPr>
            <w:tcW w:w="1161" w:type="dxa"/>
            <w:vAlign w:val="bottom"/>
          </w:tcPr>
          <w:p w:rsidR="00725A80" w:rsidRPr="008141EC" w:rsidRDefault="00725A80" w:rsidP="002E0EB9">
            <w:pPr>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0"/>
                <w:szCs w:val="10"/>
              </w:rPr>
            </w:pPr>
          </w:p>
        </w:tc>
        <w:tc>
          <w:tcPr>
            <w:tcW w:w="1161" w:type="dxa"/>
            <w:vAlign w:val="bottom"/>
          </w:tcPr>
          <w:p w:rsidR="00725A80" w:rsidRPr="008141EC" w:rsidRDefault="00725A80" w:rsidP="002E0EB9">
            <w:pPr>
              <w:jc w:val="right"/>
              <w:rPr>
                <w:position w:val="10"/>
                <w:sz w:val="10"/>
                <w:szCs w:val="10"/>
              </w:rPr>
            </w:pPr>
          </w:p>
        </w:tc>
        <w:tc>
          <w:tcPr>
            <w:tcW w:w="78" w:type="dxa"/>
            <w:vAlign w:val="bottom"/>
          </w:tcPr>
          <w:p w:rsidR="00725A80" w:rsidRPr="008141EC" w:rsidRDefault="00725A80" w:rsidP="002E0EB9">
            <w:pPr>
              <w:jc w:val="right"/>
              <w:rPr>
                <w:position w:val="10"/>
                <w:sz w:val="10"/>
                <w:szCs w:val="10"/>
              </w:rPr>
            </w:pPr>
          </w:p>
        </w:tc>
        <w:tc>
          <w:tcPr>
            <w:tcW w:w="702" w:type="dxa"/>
            <w:vAlign w:val="bottom"/>
          </w:tcPr>
          <w:p w:rsidR="00725A80" w:rsidRPr="008141EC" w:rsidRDefault="00725A80" w:rsidP="002E0EB9">
            <w:pPr>
              <w:jc w:val="right"/>
              <w:rPr>
                <w:position w:val="10"/>
                <w:sz w:val="10"/>
                <w:szCs w:val="10"/>
              </w:rPr>
            </w:pPr>
          </w:p>
        </w:tc>
        <w:tc>
          <w:tcPr>
            <w:tcW w:w="143" w:type="dxa"/>
            <w:vAlign w:val="bottom"/>
          </w:tcPr>
          <w:p w:rsidR="00725A80" w:rsidRPr="008141EC" w:rsidRDefault="00725A80" w:rsidP="002E0EB9">
            <w:pPr>
              <w:jc w:val="right"/>
              <w:rPr>
                <w:position w:val="10"/>
                <w:sz w:val="10"/>
                <w:szCs w:val="10"/>
              </w:rPr>
            </w:pPr>
          </w:p>
        </w:tc>
        <w:tc>
          <w:tcPr>
            <w:tcW w:w="1004"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858" w:type="dxa"/>
            <w:vAlign w:val="bottom"/>
          </w:tcPr>
          <w:p w:rsidR="00725A80" w:rsidRPr="008141EC" w:rsidRDefault="00725A80" w:rsidP="002E0EB9">
            <w:pPr>
              <w:jc w:val="right"/>
              <w:rPr>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003"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651" w:type="dxa"/>
            <w:vAlign w:val="bottom"/>
          </w:tcPr>
          <w:p w:rsidR="00725A80" w:rsidRPr="008141EC" w:rsidRDefault="00725A80" w:rsidP="002E0EB9">
            <w:pPr>
              <w:jc w:val="right"/>
              <w:rPr>
                <w:position w:val="10"/>
                <w:sz w:val="10"/>
                <w:szCs w:val="10"/>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 xml:space="preserve">КЪМ </w:t>
            </w:r>
          </w:p>
          <w:p w:rsidR="00725A80" w:rsidRPr="008141EC" w:rsidRDefault="00725A80" w:rsidP="002E0EB9">
            <w:pPr>
              <w:ind w:left="113" w:hanging="142"/>
              <w:jc w:val="left"/>
              <w:rPr>
                <w:sz w:val="18"/>
                <w:szCs w:val="18"/>
              </w:rPr>
            </w:pPr>
            <w:r w:rsidRPr="008141EC">
              <w:rPr>
                <w:sz w:val="18"/>
                <w:szCs w:val="18"/>
              </w:rPr>
              <w:t>1 ЯНУАРИ 2015</w:t>
            </w:r>
          </w:p>
        </w:tc>
        <w:tc>
          <w:tcPr>
            <w:tcW w:w="1161" w:type="dxa"/>
            <w:tcBorders>
              <w:bottom w:val="single" w:sz="4" w:space="0" w:color="auto"/>
            </w:tcBorders>
            <w:vAlign w:val="bottom"/>
          </w:tcPr>
          <w:p w:rsidR="00725A80" w:rsidRPr="008141EC" w:rsidRDefault="00725A80" w:rsidP="00DB5F3D">
            <w:pPr>
              <w:tabs>
                <w:tab w:val="decimal" w:pos="933"/>
              </w:tabs>
              <w:jc w:val="right"/>
              <w:rPr>
                <w:sz w:val="18"/>
                <w:szCs w:val="18"/>
              </w:rPr>
            </w:pPr>
            <w:r w:rsidRPr="008141EC">
              <w:rPr>
                <w:sz w:val="18"/>
                <w:szCs w:val="18"/>
              </w:rPr>
              <w:t>933</w:t>
            </w:r>
          </w:p>
        </w:tc>
        <w:tc>
          <w:tcPr>
            <w:tcW w:w="78" w:type="dxa"/>
            <w:vAlign w:val="bottom"/>
          </w:tcPr>
          <w:p w:rsidR="00725A80" w:rsidRPr="008141EC" w:rsidRDefault="00725A80" w:rsidP="002E0EB9">
            <w:pPr>
              <w:jc w:val="right"/>
              <w:rPr>
                <w:sz w:val="18"/>
                <w:szCs w:val="18"/>
              </w:rPr>
            </w:pPr>
          </w:p>
        </w:tc>
        <w:tc>
          <w:tcPr>
            <w:tcW w:w="702"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5,399</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9,746</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262</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565</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1,263</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20,938</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Придобити</w:t>
            </w:r>
          </w:p>
        </w:tc>
        <w:tc>
          <w:tcPr>
            <w:tcW w:w="1161" w:type="dxa"/>
            <w:tcBorders>
              <w:top w:val="single" w:sz="4" w:space="0" w:color="auto"/>
            </w:tcBorders>
            <w:vAlign w:val="bottom"/>
          </w:tcPr>
          <w:p w:rsidR="00725A80" w:rsidRPr="008141EC" w:rsidRDefault="00725A80" w:rsidP="00DB5F3D">
            <w:pPr>
              <w:tabs>
                <w:tab w:val="decimal" w:pos="933"/>
              </w:tabs>
              <w:jc w:val="right"/>
              <w:rPr>
                <w:sz w:val="18"/>
                <w:szCs w:val="18"/>
              </w:rPr>
            </w:pPr>
            <w:r w:rsidRPr="008141EC">
              <w:rPr>
                <w:sz w:val="18"/>
                <w:szCs w:val="18"/>
              </w:rPr>
              <w:t>6</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214</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37</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20</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878</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1,155</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Прехвърлени</w:t>
            </w:r>
          </w:p>
        </w:tc>
        <w:tc>
          <w:tcPr>
            <w:tcW w:w="1161" w:type="dxa"/>
            <w:vAlign w:val="bottom"/>
          </w:tcPr>
          <w:p w:rsidR="00725A80" w:rsidRPr="008141EC" w:rsidRDefault="00DB5F3D" w:rsidP="00DB5F3D">
            <w:pPr>
              <w:tabs>
                <w:tab w:val="decimal" w:pos="933"/>
              </w:tabs>
              <w:jc w:val="right"/>
              <w:rPr>
                <w:sz w:val="18"/>
                <w:szCs w:val="18"/>
              </w:rPr>
            </w:pPr>
            <w:r w:rsidRPr="008141EC">
              <w:rPr>
                <w:sz w:val="18"/>
                <w:szCs w:val="18"/>
              </w:rPr>
              <w:t>-</w:t>
            </w: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2E0EB9">
            <w:pPr>
              <w:jc w:val="right"/>
              <w:rPr>
                <w:sz w:val="18"/>
                <w:szCs w:val="18"/>
              </w:rPr>
            </w:pPr>
            <w:r w:rsidRPr="008141EC">
              <w:rPr>
                <w:sz w:val="18"/>
                <w:szCs w:val="18"/>
              </w:rPr>
              <w:t xml:space="preserve">  (1142)</w:t>
            </w:r>
          </w:p>
        </w:tc>
        <w:tc>
          <w:tcPr>
            <w:tcW w:w="144" w:type="dxa"/>
            <w:vAlign w:val="bottom"/>
          </w:tcPr>
          <w:p w:rsidR="00725A80" w:rsidRPr="008141EC" w:rsidRDefault="00725A80" w:rsidP="002E0EB9">
            <w:pPr>
              <w:rPr>
                <w:sz w:val="18"/>
                <w:szCs w:val="18"/>
              </w:rPr>
            </w:pPr>
          </w:p>
        </w:tc>
        <w:tc>
          <w:tcPr>
            <w:tcW w:w="858" w:type="dxa"/>
            <w:vAlign w:val="bottom"/>
          </w:tcPr>
          <w:p w:rsidR="00725A80" w:rsidRPr="008141EC" w:rsidRDefault="00725A80" w:rsidP="002E0EB9">
            <w:pPr>
              <w:jc w:val="right"/>
              <w:rPr>
                <w:sz w:val="18"/>
                <w:szCs w:val="18"/>
              </w:rPr>
            </w:pPr>
            <w:r w:rsidRPr="008141EC">
              <w:rPr>
                <w:sz w:val="18"/>
                <w:szCs w:val="18"/>
              </w:rPr>
              <w:t>1142</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r w:rsidRPr="008141EC">
              <w:rPr>
                <w:sz w:val="18"/>
                <w:szCs w:val="18"/>
              </w:rPr>
              <w:t>(81)</w:t>
            </w: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r w:rsidRPr="008141EC">
              <w:rPr>
                <w:sz w:val="18"/>
                <w:szCs w:val="18"/>
              </w:rPr>
              <w:t>(81)</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 xml:space="preserve">КЪМ </w:t>
            </w:r>
          </w:p>
          <w:p w:rsidR="00725A80" w:rsidRPr="008141EC" w:rsidRDefault="00725A80" w:rsidP="002E0EB9">
            <w:pPr>
              <w:ind w:left="113" w:hanging="142"/>
              <w:jc w:val="left"/>
              <w:rPr>
                <w:sz w:val="18"/>
                <w:szCs w:val="18"/>
              </w:rPr>
            </w:pPr>
            <w:r w:rsidRPr="008141EC">
              <w:rPr>
                <w:sz w:val="18"/>
                <w:szCs w:val="18"/>
              </w:rPr>
              <w:t xml:space="preserve">31 ДЕКЕМВРИ 2015 </w:t>
            </w:r>
          </w:p>
        </w:tc>
        <w:tc>
          <w:tcPr>
            <w:tcW w:w="1161"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939</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4,471</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10,925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262</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585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E8401C">
            <w:pPr>
              <w:jc w:val="right"/>
              <w:rPr>
                <w:sz w:val="18"/>
                <w:szCs w:val="18"/>
              </w:rPr>
            </w:pPr>
            <w:r w:rsidRPr="008141EC">
              <w:rPr>
                <w:sz w:val="18"/>
                <w:szCs w:val="18"/>
              </w:rPr>
              <w:t>2</w:t>
            </w:r>
            <w:r w:rsidR="00E8401C" w:rsidRPr="008141EC">
              <w:rPr>
                <w:sz w:val="18"/>
                <w:szCs w:val="18"/>
              </w:rPr>
              <w:t>,</w:t>
            </w:r>
            <w:r w:rsidRPr="008141EC">
              <w:rPr>
                <w:sz w:val="18"/>
                <w:szCs w:val="18"/>
              </w:rPr>
              <w:t>060</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22,012</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Придобити</w:t>
            </w:r>
          </w:p>
        </w:tc>
        <w:tc>
          <w:tcPr>
            <w:tcW w:w="1161" w:type="dxa"/>
            <w:tcBorders>
              <w:top w:val="single" w:sz="4" w:space="0" w:color="auto"/>
            </w:tcBorders>
            <w:vAlign w:val="bottom"/>
          </w:tcPr>
          <w:p w:rsidR="00725A80" w:rsidRPr="008141EC" w:rsidRDefault="00725A80" w:rsidP="002E0EB9">
            <w:pPr>
              <w:tabs>
                <w:tab w:val="decimal" w:pos="933"/>
              </w:tabs>
              <w:jc w:val="left"/>
              <w:rPr>
                <w:sz w:val="18"/>
                <w:szCs w:val="18"/>
              </w:rPr>
            </w:pPr>
            <w:r w:rsidRPr="008141EC">
              <w:rPr>
                <w:sz w:val="18"/>
                <w:szCs w:val="18"/>
              </w:rPr>
              <w:t>-</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DB5F3D" w:rsidP="00DB5F3D">
            <w:pPr>
              <w:jc w:val="right"/>
              <w:rPr>
                <w:sz w:val="18"/>
                <w:szCs w:val="18"/>
              </w:rPr>
            </w:pPr>
            <w:r w:rsidRPr="008141EC">
              <w:rPr>
                <w:sz w:val="18"/>
                <w:szCs w:val="18"/>
              </w:rPr>
              <w:t>-</w:t>
            </w:r>
            <w:r w:rsidR="00725A80" w:rsidRPr="008141EC">
              <w:rPr>
                <w:sz w:val="18"/>
                <w:szCs w:val="18"/>
              </w:rPr>
              <w:t xml:space="preserve">           </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E8401C" w:rsidP="00DB5F3D">
            <w:pPr>
              <w:jc w:val="right"/>
              <w:rPr>
                <w:sz w:val="18"/>
                <w:szCs w:val="18"/>
              </w:rPr>
            </w:pPr>
            <w:r w:rsidRPr="008141EC">
              <w:rPr>
                <w:sz w:val="18"/>
                <w:szCs w:val="18"/>
              </w:rPr>
              <w:t xml:space="preserve"> </w:t>
            </w:r>
            <w:r w:rsidR="00725A80" w:rsidRPr="008141EC">
              <w:rPr>
                <w:sz w:val="18"/>
                <w:szCs w:val="18"/>
              </w:rPr>
              <w:t>781</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781</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Прехвърлени</w:t>
            </w:r>
          </w:p>
        </w:tc>
        <w:tc>
          <w:tcPr>
            <w:tcW w:w="1161" w:type="dxa"/>
            <w:vAlign w:val="bottom"/>
          </w:tcPr>
          <w:p w:rsidR="00725A80" w:rsidRPr="008141EC" w:rsidRDefault="00725A80" w:rsidP="002E0EB9">
            <w:pPr>
              <w:tabs>
                <w:tab w:val="decimal" w:pos="933"/>
              </w:tabs>
              <w:jc w:val="lef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E8401C">
            <w:pPr>
              <w:jc w:val="right"/>
              <w:rPr>
                <w:sz w:val="18"/>
                <w:szCs w:val="18"/>
              </w:rPr>
            </w:pPr>
            <w:r w:rsidRPr="008141EC">
              <w:rPr>
                <w:sz w:val="18"/>
                <w:szCs w:val="18"/>
              </w:rPr>
              <w:t>1,623</w:t>
            </w:r>
          </w:p>
        </w:tc>
        <w:tc>
          <w:tcPr>
            <w:tcW w:w="144" w:type="dxa"/>
            <w:vAlign w:val="bottom"/>
          </w:tcPr>
          <w:p w:rsidR="00725A80" w:rsidRPr="008141EC" w:rsidRDefault="00725A80" w:rsidP="002E0EB9">
            <w:pPr>
              <w:rPr>
                <w:sz w:val="18"/>
                <w:szCs w:val="18"/>
              </w:rPr>
            </w:pPr>
          </w:p>
        </w:tc>
        <w:tc>
          <w:tcPr>
            <w:tcW w:w="858" w:type="dxa"/>
            <w:vAlign w:val="bottom"/>
          </w:tcPr>
          <w:p w:rsidR="00725A80" w:rsidRPr="008141EC" w:rsidRDefault="00725A80" w:rsidP="002E0EB9">
            <w:pPr>
              <w:jc w:val="right"/>
              <w:rPr>
                <w:sz w:val="18"/>
                <w:szCs w:val="18"/>
              </w:rPr>
            </w:pPr>
            <w:r w:rsidRPr="008141EC">
              <w:rPr>
                <w:sz w:val="18"/>
                <w:szCs w:val="18"/>
              </w:rPr>
              <w:t>150</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r w:rsidRPr="008141EC">
              <w:rPr>
                <w:sz w:val="18"/>
                <w:szCs w:val="18"/>
              </w:rPr>
              <w:t>7</w:t>
            </w:r>
          </w:p>
        </w:tc>
        <w:tc>
          <w:tcPr>
            <w:tcW w:w="144" w:type="dxa"/>
            <w:vAlign w:val="bottom"/>
          </w:tcPr>
          <w:p w:rsidR="00725A80" w:rsidRPr="008141EC" w:rsidRDefault="00725A80" w:rsidP="002E0EB9">
            <w:pPr>
              <w:jc w:val="right"/>
              <w:rPr>
                <w:sz w:val="18"/>
                <w:szCs w:val="18"/>
              </w:rPr>
            </w:pPr>
            <w:r w:rsidRPr="008141EC">
              <w:rPr>
                <w:sz w:val="18"/>
                <w:szCs w:val="18"/>
              </w:rPr>
              <w:t xml:space="preserve"> </w:t>
            </w:r>
          </w:p>
        </w:tc>
        <w:tc>
          <w:tcPr>
            <w:tcW w:w="1147" w:type="dxa"/>
            <w:vAlign w:val="bottom"/>
          </w:tcPr>
          <w:p w:rsidR="00725A80" w:rsidRPr="008141EC" w:rsidRDefault="00E8401C" w:rsidP="00DB5F3D">
            <w:pPr>
              <w:jc w:val="right"/>
              <w:rPr>
                <w:sz w:val="18"/>
                <w:szCs w:val="18"/>
              </w:rPr>
            </w:pPr>
            <w:r w:rsidRPr="008141EC">
              <w:rPr>
                <w:sz w:val="18"/>
                <w:szCs w:val="18"/>
              </w:rPr>
              <w:t xml:space="preserve"> </w:t>
            </w:r>
            <w:r w:rsidR="00725A80" w:rsidRPr="008141EC">
              <w:rPr>
                <w:sz w:val="18"/>
                <w:szCs w:val="18"/>
              </w:rPr>
              <w:t>(1,780)</w:t>
            </w: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r w:rsidRPr="008141EC">
              <w:rPr>
                <w:sz w:val="18"/>
                <w:szCs w:val="18"/>
              </w:rPr>
              <w:t>-</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Отписани</w:t>
            </w:r>
          </w:p>
        </w:tc>
        <w:tc>
          <w:tcPr>
            <w:tcW w:w="1161" w:type="dxa"/>
            <w:tcBorders>
              <w:bottom w:val="single" w:sz="4" w:space="0" w:color="auto"/>
            </w:tcBorders>
            <w:vAlign w:val="bottom"/>
          </w:tcPr>
          <w:p w:rsidR="00725A80" w:rsidRPr="008141EC" w:rsidRDefault="00DB5F3D" w:rsidP="002E0EB9">
            <w:pPr>
              <w:tabs>
                <w:tab w:val="decimal" w:pos="933"/>
              </w:tabs>
              <w:jc w:val="right"/>
              <w:rPr>
                <w:sz w:val="18"/>
                <w:szCs w:val="18"/>
              </w:rPr>
            </w:pPr>
            <w:r w:rsidRPr="008141EC">
              <w:rPr>
                <w:sz w:val="18"/>
                <w:szCs w:val="18"/>
              </w:rPr>
              <w:t>-</w:t>
            </w:r>
          </w:p>
        </w:tc>
        <w:tc>
          <w:tcPr>
            <w:tcW w:w="78" w:type="dxa"/>
            <w:vAlign w:val="bottom"/>
          </w:tcPr>
          <w:p w:rsidR="00725A80" w:rsidRPr="008141EC" w:rsidRDefault="00725A80" w:rsidP="002E0EB9">
            <w:pPr>
              <w:jc w:val="right"/>
              <w:rPr>
                <w:sz w:val="18"/>
                <w:szCs w:val="18"/>
              </w:rPr>
            </w:pPr>
          </w:p>
        </w:tc>
        <w:tc>
          <w:tcPr>
            <w:tcW w:w="702"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B17EFF">
            <w:pPr>
              <w:jc w:val="right"/>
              <w:rPr>
                <w:sz w:val="18"/>
                <w:szCs w:val="18"/>
              </w:rPr>
            </w:pPr>
            <w:r w:rsidRPr="008141EC">
              <w:rPr>
                <w:sz w:val="18"/>
                <w:szCs w:val="18"/>
              </w:rPr>
              <w:t>(92</w:t>
            </w:r>
            <w:r w:rsidR="00B17EFF">
              <w:rPr>
                <w:sz w:val="18"/>
                <w:szCs w:val="18"/>
              </w:rPr>
              <w:t>5</w:t>
            </w: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B17EFF">
            <w:pPr>
              <w:jc w:val="right"/>
              <w:rPr>
                <w:sz w:val="18"/>
                <w:szCs w:val="18"/>
              </w:rPr>
            </w:pPr>
            <w:r w:rsidRPr="008141EC">
              <w:rPr>
                <w:sz w:val="18"/>
                <w:szCs w:val="18"/>
              </w:rPr>
              <w:t>(92</w:t>
            </w:r>
            <w:r w:rsidR="00B17EFF">
              <w:rPr>
                <w:sz w:val="18"/>
                <w:szCs w:val="18"/>
              </w:rPr>
              <w:t>5</w:t>
            </w:r>
            <w:r w:rsidRPr="008141EC">
              <w:rPr>
                <w:sz w:val="18"/>
                <w:szCs w:val="18"/>
              </w:rPr>
              <w:t>)</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 xml:space="preserve">КЪМ </w:t>
            </w:r>
          </w:p>
          <w:p w:rsidR="00725A80" w:rsidRPr="008141EC" w:rsidRDefault="00725A80" w:rsidP="002E0EB9">
            <w:pPr>
              <w:ind w:left="113" w:hanging="142"/>
              <w:jc w:val="left"/>
              <w:rPr>
                <w:sz w:val="18"/>
                <w:szCs w:val="18"/>
              </w:rPr>
            </w:pPr>
            <w:r w:rsidRPr="008141EC">
              <w:rPr>
                <w:sz w:val="18"/>
                <w:szCs w:val="18"/>
              </w:rPr>
              <w:t>31 ДЕКЕМВРИ  2016</w:t>
            </w:r>
          </w:p>
        </w:tc>
        <w:tc>
          <w:tcPr>
            <w:tcW w:w="1161"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939</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8141EC" w:rsidRDefault="00725A80" w:rsidP="00B17EFF">
            <w:pPr>
              <w:jc w:val="right"/>
              <w:rPr>
                <w:sz w:val="18"/>
                <w:szCs w:val="18"/>
              </w:rPr>
            </w:pPr>
            <w:r w:rsidRPr="008141EC">
              <w:rPr>
                <w:sz w:val="18"/>
                <w:szCs w:val="18"/>
              </w:rPr>
              <w:t>5,1</w:t>
            </w:r>
            <w:r w:rsidR="00B17EFF">
              <w:rPr>
                <w:sz w:val="18"/>
                <w:szCs w:val="18"/>
              </w:rPr>
              <w:t>69</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11,075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262</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592</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w:t>
            </w:r>
            <w:r w:rsidR="00505782" w:rsidRPr="008141EC">
              <w:rPr>
                <w:sz w:val="18"/>
                <w:szCs w:val="18"/>
              </w:rPr>
              <w:t>,</w:t>
            </w:r>
            <w:r w:rsidRPr="008141EC">
              <w:rPr>
                <w:sz w:val="18"/>
                <w:szCs w:val="18"/>
              </w:rPr>
              <w:t>061</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8141EC" w:rsidRDefault="00725A80" w:rsidP="00B17EFF">
            <w:pPr>
              <w:jc w:val="right"/>
              <w:rPr>
                <w:sz w:val="18"/>
                <w:szCs w:val="18"/>
              </w:rPr>
            </w:pPr>
            <w:r w:rsidRPr="008141EC">
              <w:rPr>
                <w:sz w:val="18"/>
                <w:szCs w:val="18"/>
              </w:rPr>
              <w:t>21,86</w:t>
            </w:r>
            <w:r w:rsidR="00B17EFF">
              <w:rPr>
                <w:sz w:val="18"/>
                <w:szCs w:val="18"/>
              </w:rPr>
              <w:t>8</w:t>
            </w: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p>
        </w:tc>
        <w:tc>
          <w:tcPr>
            <w:tcW w:w="1161" w:type="dxa"/>
            <w:tcBorders>
              <w:top w:val="double" w:sz="4" w:space="0" w:color="auto"/>
            </w:tcBorders>
            <w:vAlign w:val="bottom"/>
          </w:tcPr>
          <w:p w:rsidR="00725A80" w:rsidRPr="008141EC" w:rsidRDefault="00725A80" w:rsidP="002E0EB9">
            <w:pPr>
              <w:tabs>
                <w:tab w:val="decimal" w:pos="933"/>
              </w:tabs>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tcBorders>
              <w:top w:val="double" w:sz="4" w:space="0" w:color="auto"/>
            </w:tcBorders>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tcBorders>
              <w:top w:val="double" w:sz="4" w:space="0" w:color="auto"/>
            </w:tcBorders>
            <w:vAlign w:val="bottom"/>
          </w:tcPr>
          <w:p w:rsidR="00725A80" w:rsidRPr="008141EC" w:rsidRDefault="00725A80" w:rsidP="002E0EB9">
            <w:pPr>
              <w:jc w:val="right"/>
              <w:rPr>
                <w:sz w:val="18"/>
                <w:szCs w:val="18"/>
              </w:rPr>
            </w:pP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НАТРУПАНА АМОРТИЗАЦИЯ</w:t>
            </w:r>
          </w:p>
        </w:tc>
        <w:tc>
          <w:tcPr>
            <w:tcW w:w="1161" w:type="dxa"/>
            <w:vAlign w:val="bottom"/>
          </w:tcPr>
          <w:p w:rsidR="00725A80" w:rsidRPr="008141EC" w:rsidRDefault="00725A80" w:rsidP="002E0EB9">
            <w:pPr>
              <w:tabs>
                <w:tab w:val="decimal" w:pos="933"/>
              </w:tabs>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0"/>
                <w:szCs w:val="10"/>
              </w:rPr>
            </w:pPr>
          </w:p>
        </w:tc>
        <w:tc>
          <w:tcPr>
            <w:tcW w:w="1161" w:type="dxa"/>
            <w:vAlign w:val="bottom"/>
          </w:tcPr>
          <w:p w:rsidR="00725A80" w:rsidRPr="008141EC" w:rsidRDefault="00725A80" w:rsidP="002E0EB9">
            <w:pPr>
              <w:tabs>
                <w:tab w:val="decimal" w:pos="933"/>
              </w:tabs>
              <w:jc w:val="right"/>
              <w:rPr>
                <w:position w:val="10"/>
                <w:sz w:val="10"/>
                <w:szCs w:val="10"/>
              </w:rPr>
            </w:pPr>
          </w:p>
        </w:tc>
        <w:tc>
          <w:tcPr>
            <w:tcW w:w="78" w:type="dxa"/>
            <w:vAlign w:val="bottom"/>
          </w:tcPr>
          <w:p w:rsidR="00725A80" w:rsidRPr="008141EC" w:rsidRDefault="00725A80" w:rsidP="002E0EB9">
            <w:pPr>
              <w:jc w:val="right"/>
              <w:rPr>
                <w:position w:val="10"/>
                <w:sz w:val="10"/>
                <w:szCs w:val="10"/>
              </w:rPr>
            </w:pPr>
          </w:p>
        </w:tc>
        <w:tc>
          <w:tcPr>
            <w:tcW w:w="702" w:type="dxa"/>
            <w:vAlign w:val="bottom"/>
          </w:tcPr>
          <w:p w:rsidR="00725A80" w:rsidRPr="008141EC" w:rsidRDefault="00725A80" w:rsidP="002E0EB9">
            <w:pPr>
              <w:jc w:val="right"/>
              <w:rPr>
                <w:position w:val="10"/>
                <w:sz w:val="10"/>
                <w:szCs w:val="10"/>
              </w:rPr>
            </w:pPr>
          </w:p>
        </w:tc>
        <w:tc>
          <w:tcPr>
            <w:tcW w:w="143" w:type="dxa"/>
            <w:vAlign w:val="bottom"/>
          </w:tcPr>
          <w:p w:rsidR="00725A80" w:rsidRPr="008141EC" w:rsidRDefault="00725A80" w:rsidP="002E0EB9">
            <w:pPr>
              <w:jc w:val="right"/>
              <w:rPr>
                <w:position w:val="10"/>
                <w:sz w:val="10"/>
                <w:szCs w:val="10"/>
              </w:rPr>
            </w:pPr>
          </w:p>
        </w:tc>
        <w:tc>
          <w:tcPr>
            <w:tcW w:w="1004"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858" w:type="dxa"/>
            <w:vAlign w:val="bottom"/>
          </w:tcPr>
          <w:p w:rsidR="00725A80" w:rsidRPr="008141EC" w:rsidRDefault="00725A80" w:rsidP="002E0EB9">
            <w:pPr>
              <w:jc w:val="right"/>
              <w:rPr>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003"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651" w:type="dxa"/>
            <w:vAlign w:val="bottom"/>
          </w:tcPr>
          <w:p w:rsidR="00725A80" w:rsidRPr="008141EC" w:rsidRDefault="00725A80" w:rsidP="002E0EB9">
            <w:pPr>
              <w:jc w:val="right"/>
              <w:rPr>
                <w:position w:val="10"/>
                <w:sz w:val="10"/>
                <w:szCs w:val="10"/>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 xml:space="preserve">КЪМ </w:t>
            </w:r>
          </w:p>
          <w:p w:rsidR="00725A80" w:rsidRPr="008141EC" w:rsidRDefault="00725A80" w:rsidP="00B17EFF">
            <w:pPr>
              <w:ind w:left="113" w:hanging="142"/>
              <w:jc w:val="left"/>
              <w:rPr>
                <w:sz w:val="18"/>
                <w:szCs w:val="18"/>
              </w:rPr>
            </w:pPr>
            <w:r w:rsidRPr="008141EC">
              <w:rPr>
                <w:sz w:val="18"/>
                <w:szCs w:val="18"/>
              </w:rPr>
              <w:t>1 ЯНУАРИ 2015</w:t>
            </w:r>
          </w:p>
        </w:tc>
        <w:tc>
          <w:tcPr>
            <w:tcW w:w="1161" w:type="dxa"/>
            <w:tcBorders>
              <w:bottom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974</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4,279</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2,086</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141</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320</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7,800</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Амортизация за периода</w:t>
            </w:r>
          </w:p>
        </w:tc>
        <w:tc>
          <w:tcPr>
            <w:tcW w:w="1161" w:type="dxa"/>
            <w:tcBorders>
              <w:top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146</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128</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509</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35</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85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903</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Отписана амортизация</w:t>
            </w:r>
          </w:p>
        </w:tc>
        <w:tc>
          <w:tcPr>
            <w:tcW w:w="1161" w:type="dxa"/>
            <w:tcBorders>
              <w:bottom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(257)</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(257)</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 xml:space="preserve">КЪМ </w:t>
            </w:r>
          </w:p>
          <w:p w:rsidR="00725A80" w:rsidRPr="008141EC" w:rsidRDefault="00725A80" w:rsidP="002E0EB9">
            <w:pPr>
              <w:ind w:left="113" w:hanging="142"/>
              <w:jc w:val="left"/>
              <w:rPr>
                <w:sz w:val="18"/>
                <w:szCs w:val="18"/>
              </w:rPr>
            </w:pPr>
            <w:r w:rsidRPr="008141EC">
              <w:rPr>
                <w:sz w:val="18"/>
                <w:szCs w:val="18"/>
              </w:rPr>
              <w:t>31 ДЕКЕМВРИ 2015</w:t>
            </w:r>
          </w:p>
          <w:p w:rsidR="00725A80" w:rsidRPr="008141EC" w:rsidRDefault="00725A80" w:rsidP="002E0EB9">
            <w:pPr>
              <w:ind w:left="113" w:hanging="142"/>
              <w:jc w:val="left"/>
              <w:rPr>
                <w:sz w:val="18"/>
                <w:szCs w:val="18"/>
              </w:rPr>
            </w:pPr>
          </w:p>
        </w:tc>
        <w:tc>
          <w:tcPr>
            <w:tcW w:w="1161" w:type="dxa"/>
            <w:tcBorders>
              <w:top w:val="single" w:sz="4" w:space="0" w:color="auto"/>
              <w:bottom w:val="doub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1120</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4,150</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2,595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176</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405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8,446</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Амортизация за периода</w:t>
            </w:r>
          </w:p>
        </w:tc>
        <w:tc>
          <w:tcPr>
            <w:tcW w:w="1161" w:type="dxa"/>
            <w:tcBorders>
              <w:top w:val="sing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tcBorders>
            <w:vAlign w:val="bottom"/>
          </w:tcPr>
          <w:p w:rsidR="00725A80" w:rsidRPr="008141EC" w:rsidRDefault="00725A80" w:rsidP="00725A80">
            <w:pPr>
              <w:jc w:val="right"/>
              <w:rPr>
                <w:sz w:val="18"/>
                <w:szCs w:val="18"/>
              </w:rPr>
            </w:pPr>
            <w:r w:rsidRPr="008141EC">
              <w:rPr>
                <w:sz w:val="18"/>
                <w:szCs w:val="18"/>
              </w:rPr>
              <w:t>146</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B17EFF" w:rsidP="002E0EB9">
            <w:pPr>
              <w:jc w:val="right"/>
              <w:rPr>
                <w:sz w:val="18"/>
                <w:szCs w:val="18"/>
              </w:rPr>
            </w:pPr>
            <w:r>
              <w:rPr>
                <w:sz w:val="18"/>
                <w:szCs w:val="18"/>
              </w:rPr>
              <w:t>168</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725A80" w:rsidP="00725A80">
            <w:pPr>
              <w:jc w:val="right"/>
              <w:rPr>
                <w:sz w:val="18"/>
                <w:szCs w:val="18"/>
              </w:rPr>
            </w:pPr>
            <w:r w:rsidRPr="008141EC">
              <w:rPr>
                <w:sz w:val="18"/>
                <w:szCs w:val="18"/>
              </w:rPr>
              <w:t>257</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19</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8</w:t>
            </w:r>
            <w:r w:rsidR="00505782" w:rsidRPr="008141EC">
              <w:rPr>
                <w:sz w:val="18"/>
                <w:szCs w:val="18"/>
              </w:rPr>
              <w:t>3</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505782" w:rsidP="00B17EFF">
            <w:pPr>
              <w:jc w:val="right"/>
              <w:rPr>
                <w:sz w:val="18"/>
                <w:szCs w:val="18"/>
              </w:rPr>
            </w:pPr>
            <w:r w:rsidRPr="008141EC">
              <w:rPr>
                <w:sz w:val="18"/>
                <w:szCs w:val="18"/>
              </w:rPr>
              <w:t>6</w:t>
            </w:r>
            <w:r w:rsidR="00B17EFF">
              <w:rPr>
                <w:sz w:val="18"/>
                <w:szCs w:val="18"/>
              </w:rPr>
              <w:t>73</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Отписана амортизация</w:t>
            </w:r>
          </w:p>
        </w:tc>
        <w:tc>
          <w:tcPr>
            <w:tcW w:w="1161" w:type="dxa"/>
            <w:tcBorders>
              <w:bottom w:val="sing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B17EFF">
            <w:pPr>
              <w:jc w:val="right"/>
              <w:rPr>
                <w:sz w:val="18"/>
                <w:szCs w:val="18"/>
              </w:rPr>
            </w:pPr>
            <w:r w:rsidRPr="008141EC">
              <w:rPr>
                <w:sz w:val="18"/>
                <w:szCs w:val="18"/>
              </w:rPr>
              <w:t>(9</w:t>
            </w:r>
            <w:r w:rsidR="00B17EFF">
              <w:rPr>
                <w:sz w:val="18"/>
                <w:szCs w:val="18"/>
              </w:rPr>
              <w:t>46</w:t>
            </w: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B17EFF">
            <w:pPr>
              <w:jc w:val="right"/>
              <w:rPr>
                <w:sz w:val="18"/>
                <w:szCs w:val="18"/>
              </w:rPr>
            </w:pPr>
            <w:r w:rsidRPr="008141EC">
              <w:rPr>
                <w:sz w:val="18"/>
                <w:szCs w:val="18"/>
              </w:rPr>
              <w:t>(9</w:t>
            </w:r>
            <w:r w:rsidR="00B17EFF">
              <w:rPr>
                <w:sz w:val="18"/>
                <w:szCs w:val="18"/>
              </w:rPr>
              <w:t>46</w:t>
            </w:r>
            <w:r w:rsidRPr="008141EC">
              <w:rPr>
                <w:sz w:val="18"/>
                <w:szCs w:val="18"/>
              </w:rPr>
              <w:t>)</w:t>
            </w:r>
          </w:p>
        </w:tc>
      </w:tr>
      <w:tr w:rsidR="00725A80" w:rsidRPr="008141EC" w:rsidTr="002E0EB9">
        <w:trPr>
          <w:cantSplit/>
          <w:trHeight w:val="20"/>
        </w:trPr>
        <w:tc>
          <w:tcPr>
            <w:tcW w:w="1655" w:type="dxa"/>
          </w:tcPr>
          <w:p w:rsidR="00725A80" w:rsidRPr="008141EC" w:rsidRDefault="00725A80" w:rsidP="002E0EB9">
            <w:pPr>
              <w:jc w:val="left"/>
              <w:rPr>
                <w:sz w:val="18"/>
                <w:szCs w:val="18"/>
              </w:rPr>
            </w:pPr>
            <w:r w:rsidRPr="008141EC">
              <w:rPr>
                <w:sz w:val="18"/>
                <w:szCs w:val="18"/>
              </w:rPr>
              <w:t xml:space="preserve">КЪМ </w:t>
            </w:r>
          </w:p>
          <w:p w:rsidR="00725A80" w:rsidRPr="008141EC" w:rsidRDefault="00725A80" w:rsidP="002E0EB9">
            <w:pPr>
              <w:jc w:val="left"/>
              <w:rPr>
                <w:sz w:val="18"/>
                <w:szCs w:val="18"/>
              </w:rPr>
            </w:pPr>
            <w:r w:rsidRPr="008141EC">
              <w:rPr>
                <w:sz w:val="18"/>
                <w:szCs w:val="18"/>
              </w:rPr>
              <w:t>31  ДЕКЕМВРИ 2016</w:t>
            </w:r>
          </w:p>
        </w:tc>
        <w:tc>
          <w:tcPr>
            <w:tcW w:w="1161" w:type="dxa"/>
            <w:tcBorders>
              <w:top w:val="single" w:sz="4" w:space="0" w:color="auto"/>
              <w:bottom w:val="doub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bottom w:val="double" w:sz="4" w:space="0" w:color="auto"/>
            </w:tcBorders>
            <w:vAlign w:val="bottom"/>
          </w:tcPr>
          <w:p w:rsidR="00725A80" w:rsidRPr="008141EC" w:rsidRDefault="00725A80" w:rsidP="00725A80">
            <w:pPr>
              <w:jc w:val="right"/>
              <w:rPr>
                <w:sz w:val="18"/>
                <w:szCs w:val="18"/>
              </w:rPr>
            </w:pPr>
            <w:r w:rsidRPr="008141EC">
              <w:rPr>
                <w:sz w:val="18"/>
                <w:szCs w:val="18"/>
              </w:rPr>
              <w:t>1</w:t>
            </w:r>
            <w:r w:rsidR="00505782" w:rsidRPr="008141EC">
              <w:rPr>
                <w:sz w:val="18"/>
                <w:szCs w:val="18"/>
              </w:rPr>
              <w:t>,</w:t>
            </w:r>
            <w:r w:rsidRPr="008141EC">
              <w:rPr>
                <w:sz w:val="18"/>
                <w:szCs w:val="18"/>
              </w:rPr>
              <w:t>266</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3</w:t>
            </w:r>
            <w:r w:rsidR="00505782" w:rsidRPr="008141EC">
              <w:rPr>
                <w:sz w:val="18"/>
                <w:szCs w:val="18"/>
              </w:rPr>
              <w:t>,</w:t>
            </w:r>
            <w:r w:rsidRPr="008141EC">
              <w:rPr>
                <w:sz w:val="18"/>
                <w:szCs w:val="18"/>
              </w:rPr>
              <w:t>372</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725A80" w:rsidP="00725A80">
            <w:pPr>
              <w:jc w:val="right"/>
              <w:rPr>
                <w:sz w:val="18"/>
                <w:szCs w:val="18"/>
              </w:rPr>
            </w:pPr>
            <w:r w:rsidRPr="008141EC">
              <w:rPr>
                <w:sz w:val="18"/>
                <w:szCs w:val="18"/>
              </w:rPr>
              <w:t>2,85</w:t>
            </w:r>
            <w:r w:rsidR="00505782" w:rsidRPr="008141EC">
              <w:rPr>
                <w:sz w:val="18"/>
                <w:szCs w:val="18"/>
              </w:rPr>
              <w:t>2</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195</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725A80" w:rsidP="00B17EFF">
            <w:pPr>
              <w:jc w:val="right"/>
              <w:rPr>
                <w:sz w:val="18"/>
                <w:szCs w:val="18"/>
              </w:rPr>
            </w:pPr>
            <w:r w:rsidRPr="008141EC">
              <w:rPr>
                <w:sz w:val="18"/>
                <w:szCs w:val="18"/>
              </w:rPr>
              <w:t>48</w:t>
            </w:r>
            <w:r w:rsidR="00B17EFF">
              <w:rPr>
                <w:sz w:val="18"/>
                <w:szCs w:val="18"/>
              </w:rPr>
              <w:t>8</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8141EC" w:rsidRDefault="00725A80" w:rsidP="00725A80">
            <w:pPr>
              <w:jc w:val="right"/>
              <w:rPr>
                <w:sz w:val="18"/>
                <w:szCs w:val="18"/>
              </w:rPr>
            </w:pPr>
            <w:r w:rsidRPr="008141EC">
              <w:rPr>
                <w:sz w:val="18"/>
                <w:szCs w:val="18"/>
              </w:rPr>
              <w:t>8,173</w:t>
            </w:r>
          </w:p>
        </w:tc>
      </w:tr>
      <w:tr w:rsidR="00725A80" w:rsidRPr="008141EC" w:rsidTr="002E0EB9">
        <w:trPr>
          <w:cantSplit/>
          <w:trHeight w:val="20"/>
        </w:trPr>
        <w:tc>
          <w:tcPr>
            <w:tcW w:w="1655" w:type="dxa"/>
          </w:tcPr>
          <w:p w:rsidR="00725A80" w:rsidRPr="008141EC" w:rsidRDefault="00725A80" w:rsidP="002E0EB9">
            <w:pPr>
              <w:jc w:val="right"/>
              <w:rPr>
                <w:position w:val="10"/>
                <w:sz w:val="18"/>
                <w:szCs w:val="18"/>
              </w:rPr>
            </w:pPr>
          </w:p>
        </w:tc>
        <w:tc>
          <w:tcPr>
            <w:tcW w:w="1161" w:type="dxa"/>
            <w:tcBorders>
              <w:top w:val="double" w:sz="4" w:space="0" w:color="auto"/>
            </w:tcBorders>
            <w:vAlign w:val="bottom"/>
          </w:tcPr>
          <w:p w:rsidR="00725A80" w:rsidRPr="008141EC" w:rsidRDefault="00725A80" w:rsidP="002E0EB9">
            <w:pPr>
              <w:tabs>
                <w:tab w:val="decimal" w:pos="933"/>
              </w:tabs>
              <w:rPr>
                <w:sz w:val="18"/>
                <w:szCs w:val="18"/>
              </w:rPr>
            </w:pPr>
          </w:p>
        </w:tc>
        <w:tc>
          <w:tcPr>
            <w:tcW w:w="78" w:type="dxa"/>
          </w:tcPr>
          <w:p w:rsidR="00725A80" w:rsidRPr="008141EC" w:rsidRDefault="00725A80" w:rsidP="002E0EB9">
            <w:pPr>
              <w:jc w:val="right"/>
              <w:rPr>
                <w:position w:val="10"/>
                <w:sz w:val="18"/>
                <w:szCs w:val="18"/>
              </w:rPr>
            </w:pPr>
          </w:p>
        </w:tc>
        <w:tc>
          <w:tcPr>
            <w:tcW w:w="702" w:type="dxa"/>
            <w:tcBorders>
              <w:top w:val="double" w:sz="4" w:space="0" w:color="auto"/>
            </w:tcBorders>
            <w:vAlign w:val="bottom"/>
          </w:tcPr>
          <w:p w:rsidR="00725A80" w:rsidRPr="008141EC" w:rsidRDefault="00725A80" w:rsidP="002E0EB9">
            <w:pPr>
              <w:jc w:val="right"/>
              <w:rPr>
                <w:position w:val="10"/>
                <w:sz w:val="18"/>
                <w:szCs w:val="18"/>
              </w:rPr>
            </w:pPr>
          </w:p>
        </w:tc>
        <w:tc>
          <w:tcPr>
            <w:tcW w:w="143" w:type="dxa"/>
          </w:tcPr>
          <w:p w:rsidR="00725A80" w:rsidRPr="008141EC" w:rsidRDefault="00725A80" w:rsidP="002E0EB9">
            <w:pPr>
              <w:jc w:val="right"/>
              <w:rPr>
                <w:position w:val="10"/>
                <w:sz w:val="18"/>
                <w:szCs w:val="18"/>
              </w:rPr>
            </w:pPr>
          </w:p>
        </w:tc>
        <w:tc>
          <w:tcPr>
            <w:tcW w:w="1004"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858" w:type="dxa"/>
            <w:tcBorders>
              <w:top w:val="double" w:sz="4" w:space="0" w:color="auto"/>
            </w:tcBorders>
          </w:tcPr>
          <w:p w:rsidR="00725A80" w:rsidRPr="008141EC" w:rsidRDefault="00725A80" w:rsidP="002E0EB9">
            <w:pPr>
              <w:jc w:val="right"/>
              <w:rPr>
                <w:sz w:val="18"/>
                <w:szCs w:val="18"/>
              </w:rPr>
            </w:pPr>
          </w:p>
        </w:tc>
        <w:tc>
          <w:tcPr>
            <w:tcW w:w="144" w:type="dxa"/>
          </w:tcPr>
          <w:p w:rsidR="00725A80" w:rsidRPr="008141EC" w:rsidRDefault="00725A80" w:rsidP="002E0EB9">
            <w:pPr>
              <w:jc w:val="right"/>
              <w:rPr>
                <w:position w:val="10"/>
                <w:sz w:val="18"/>
                <w:szCs w:val="18"/>
              </w:rPr>
            </w:pPr>
          </w:p>
        </w:tc>
        <w:tc>
          <w:tcPr>
            <w:tcW w:w="1147"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1003"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1147"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651" w:type="dxa"/>
            <w:tcBorders>
              <w:top w:val="double" w:sz="4" w:space="0" w:color="auto"/>
            </w:tcBorders>
            <w:vAlign w:val="bottom"/>
          </w:tcPr>
          <w:p w:rsidR="00725A80" w:rsidRPr="008141EC" w:rsidRDefault="00725A80" w:rsidP="002E0EB9">
            <w:pPr>
              <w:jc w:val="right"/>
              <w:rPr>
                <w:position w:val="10"/>
                <w:sz w:val="18"/>
                <w:szCs w:val="18"/>
              </w:rPr>
            </w:pPr>
          </w:p>
        </w:tc>
      </w:tr>
      <w:tr w:rsidR="00725A80" w:rsidRPr="008141EC" w:rsidTr="002E0EB9">
        <w:trPr>
          <w:cantSplit/>
          <w:trHeight w:val="20"/>
        </w:trPr>
        <w:tc>
          <w:tcPr>
            <w:tcW w:w="1655" w:type="dxa"/>
            <w:vAlign w:val="bottom"/>
          </w:tcPr>
          <w:p w:rsidR="00725A80" w:rsidRPr="008141EC" w:rsidRDefault="00725A80" w:rsidP="002E0EB9">
            <w:pPr>
              <w:pStyle w:val="BalloonText"/>
              <w:jc w:val="left"/>
              <w:rPr>
                <w:rFonts w:ascii="Times New Roman" w:hAnsi="Times New Roman"/>
                <w:sz w:val="18"/>
                <w:szCs w:val="18"/>
                <w:lang w:eastAsia="en-US"/>
              </w:rPr>
            </w:pPr>
            <w:r w:rsidRPr="008141EC">
              <w:rPr>
                <w:rFonts w:ascii="Times New Roman" w:hAnsi="Times New Roman"/>
                <w:sz w:val="18"/>
                <w:szCs w:val="18"/>
                <w:lang w:eastAsia="en-US"/>
              </w:rPr>
              <w:t xml:space="preserve">БАЛАНСОВА СТОЙНОСТ КЪМ </w:t>
            </w:r>
            <w:r w:rsidRPr="008141EC">
              <w:rPr>
                <w:rFonts w:ascii="Times New Roman" w:hAnsi="Times New Roman"/>
                <w:sz w:val="18"/>
                <w:szCs w:val="18"/>
                <w:lang w:eastAsia="en-US"/>
              </w:rPr>
              <w:br/>
              <w:t>31 ДЕКЕМВРИ 2015</w:t>
            </w:r>
          </w:p>
        </w:tc>
        <w:tc>
          <w:tcPr>
            <w:tcW w:w="1161" w:type="dxa"/>
            <w:tcBorders>
              <w:bottom w:val="double" w:sz="4" w:space="0" w:color="auto"/>
            </w:tcBorders>
            <w:vAlign w:val="bottom"/>
          </w:tcPr>
          <w:p w:rsidR="00725A80" w:rsidRPr="008141EC" w:rsidRDefault="00725A80" w:rsidP="002E0EB9">
            <w:pPr>
              <w:tabs>
                <w:tab w:val="decimal" w:pos="933"/>
              </w:tabs>
              <w:jc w:val="left"/>
              <w:rPr>
                <w:sz w:val="18"/>
                <w:szCs w:val="18"/>
              </w:rPr>
            </w:pPr>
            <w:r w:rsidRPr="008141EC">
              <w:rPr>
                <w:sz w:val="18"/>
                <w:szCs w:val="18"/>
              </w:rPr>
              <w:t>939</w:t>
            </w:r>
          </w:p>
        </w:tc>
        <w:tc>
          <w:tcPr>
            <w:tcW w:w="78" w:type="dxa"/>
          </w:tcPr>
          <w:p w:rsidR="00725A80" w:rsidRPr="008141EC" w:rsidRDefault="00725A80" w:rsidP="002E0EB9">
            <w:pPr>
              <w:jc w:val="right"/>
              <w:rPr>
                <w:sz w:val="18"/>
                <w:szCs w:val="18"/>
              </w:rPr>
            </w:pPr>
          </w:p>
        </w:tc>
        <w:tc>
          <w:tcPr>
            <w:tcW w:w="702"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1,650</w:t>
            </w:r>
          </w:p>
        </w:tc>
        <w:tc>
          <w:tcPr>
            <w:tcW w:w="143" w:type="dxa"/>
          </w:tcPr>
          <w:p w:rsidR="00725A80" w:rsidRPr="008141EC" w:rsidRDefault="00725A80" w:rsidP="002E0EB9">
            <w:pPr>
              <w:jc w:val="right"/>
              <w:rPr>
                <w:sz w:val="18"/>
                <w:szCs w:val="18"/>
              </w:rPr>
            </w:pPr>
          </w:p>
        </w:tc>
        <w:tc>
          <w:tcPr>
            <w:tcW w:w="1004"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319</w:t>
            </w:r>
          </w:p>
        </w:tc>
        <w:tc>
          <w:tcPr>
            <w:tcW w:w="144" w:type="dxa"/>
          </w:tcPr>
          <w:p w:rsidR="00725A80" w:rsidRPr="008141EC" w:rsidRDefault="00725A80" w:rsidP="002E0EB9">
            <w:pPr>
              <w:jc w:val="right"/>
              <w:rPr>
                <w:sz w:val="18"/>
                <w:szCs w:val="18"/>
              </w:rPr>
            </w:pPr>
          </w:p>
        </w:tc>
        <w:tc>
          <w:tcPr>
            <w:tcW w:w="858"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8,331</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86</w:t>
            </w:r>
          </w:p>
        </w:tc>
        <w:tc>
          <w:tcPr>
            <w:tcW w:w="144" w:type="dxa"/>
          </w:tcPr>
          <w:p w:rsidR="00725A80" w:rsidRPr="008141EC" w:rsidRDefault="00725A80" w:rsidP="002E0EB9">
            <w:pPr>
              <w:jc w:val="right"/>
              <w:rPr>
                <w:sz w:val="18"/>
                <w:szCs w:val="18"/>
              </w:rPr>
            </w:pPr>
          </w:p>
        </w:tc>
        <w:tc>
          <w:tcPr>
            <w:tcW w:w="1003"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180</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2</w:t>
            </w:r>
            <w:r w:rsidR="00505782" w:rsidRPr="008141EC">
              <w:rPr>
                <w:sz w:val="18"/>
                <w:szCs w:val="18"/>
              </w:rPr>
              <w:t>,</w:t>
            </w:r>
            <w:r w:rsidRPr="008141EC">
              <w:rPr>
                <w:sz w:val="18"/>
                <w:szCs w:val="18"/>
              </w:rPr>
              <w:t>060</w:t>
            </w:r>
          </w:p>
        </w:tc>
        <w:tc>
          <w:tcPr>
            <w:tcW w:w="144" w:type="dxa"/>
          </w:tcPr>
          <w:p w:rsidR="00725A80" w:rsidRPr="008141EC" w:rsidRDefault="00725A80" w:rsidP="002E0EB9">
            <w:pPr>
              <w:jc w:val="right"/>
              <w:rPr>
                <w:sz w:val="18"/>
                <w:szCs w:val="18"/>
              </w:rPr>
            </w:pPr>
          </w:p>
        </w:tc>
        <w:tc>
          <w:tcPr>
            <w:tcW w:w="651"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13,565</w:t>
            </w:r>
          </w:p>
        </w:tc>
      </w:tr>
      <w:tr w:rsidR="00725A80" w:rsidRPr="008141EC" w:rsidTr="002E0EB9">
        <w:trPr>
          <w:cantSplit/>
          <w:trHeight w:val="20"/>
        </w:trPr>
        <w:tc>
          <w:tcPr>
            <w:tcW w:w="1655" w:type="dxa"/>
            <w:vAlign w:val="bottom"/>
          </w:tcPr>
          <w:p w:rsidR="00725A80" w:rsidRPr="008141EC" w:rsidRDefault="00725A80" w:rsidP="002E0EB9">
            <w:pPr>
              <w:jc w:val="left"/>
              <w:rPr>
                <w:sz w:val="10"/>
                <w:szCs w:val="10"/>
              </w:rPr>
            </w:pPr>
          </w:p>
        </w:tc>
        <w:tc>
          <w:tcPr>
            <w:tcW w:w="1161" w:type="dxa"/>
            <w:tcBorders>
              <w:top w:val="double" w:sz="4" w:space="0" w:color="auto"/>
            </w:tcBorders>
            <w:vAlign w:val="bottom"/>
          </w:tcPr>
          <w:p w:rsidR="00725A80" w:rsidRPr="008141EC" w:rsidRDefault="00725A80" w:rsidP="002E0EB9">
            <w:pPr>
              <w:tabs>
                <w:tab w:val="decimal" w:pos="933"/>
              </w:tabs>
              <w:jc w:val="left"/>
              <w:rPr>
                <w:sz w:val="10"/>
                <w:szCs w:val="10"/>
              </w:rPr>
            </w:pPr>
          </w:p>
        </w:tc>
        <w:tc>
          <w:tcPr>
            <w:tcW w:w="78" w:type="dxa"/>
          </w:tcPr>
          <w:p w:rsidR="00725A80" w:rsidRPr="008141EC" w:rsidRDefault="00725A80" w:rsidP="002E0EB9">
            <w:pPr>
              <w:jc w:val="right"/>
              <w:rPr>
                <w:sz w:val="10"/>
                <w:szCs w:val="10"/>
              </w:rPr>
            </w:pPr>
          </w:p>
        </w:tc>
        <w:tc>
          <w:tcPr>
            <w:tcW w:w="702" w:type="dxa"/>
            <w:tcBorders>
              <w:top w:val="double" w:sz="4" w:space="0" w:color="auto"/>
            </w:tcBorders>
            <w:vAlign w:val="bottom"/>
          </w:tcPr>
          <w:p w:rsidR="00725A80" w:rsidRPr="008141EC" w:rsidRDefault="00725A80" w:rsidP="002E0EB9">
            <w:pPr>
              <w:jc w:val="right"/>
              <w:rPr>
                <w:sz w:val="10"/>
                <w:szCs w:val="10"/>
              </w:rPr>
            </w:pPr>
          </w:p>
        </w:tc>
        <w:tc>
          <w:tcPr>
            <w:tcW w:w="143" w:type="dxa"/>
          </w:tcPr>
          <w:p w:rsidR="00725A80" w:rsidRPr="008141EC" w:rsidRDefault="00725A80" w:rsidP="002E0EB9">
            <w:pPr>
              <w:jc w:val="right"/>
              <w:rPr>
                <w:sz w:val="10"/>
                <w:szCs w:val="10"/>
              </w:rPr>
            </w:pPr>
          </w:p>
        </w:tc>
        <w:tc>
          <w:tcPr>
            <w:tcW w:w="1004"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858" w:type="dxa"/>
            <w:tcBorders>
              <w:top w:val="double" w:sz="4" w:space="0" w:color="auto"/>
            </w:tcBorders>
          </w:tcPr>
          <w:p w:rsidR="00725A80" w:rsidRPr="008141EC" w:rsidRDefault="00725A80" w:rsidP="002E0EB9">
            <w:pPr>
              <w:jc w:val="center"/>
              <w:rPr>
                <w:sz w:val="10"/>
                <w:szCs w:val="10"/>
              </w:rPr>
            </w:pPr>
          </w:p>
        </w:tc>
        <w:tc>
          <w:tcPr>
            <w:tcW w:w="144" w:type="dxa"/>
          </w:tcPr>
          <w:p w:rsidR="00725A80" w:rsidRPr="008141EC" w:rsidRDefault="00725A80" w:rsidP="002E0EB9">
            <w:pPr>
              <w:jc w:val="right"/>
              <w:rPr>
                <w:sz w:val="10"/>
                <w:szCs w:val="10"/>
              </w:rPr>
            </w:pPr>
          </w:p>
        </w:tc>
        <w:tc>
          <w:tcPr>
            <w:tcW w:w="1147"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1003"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1147"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651" w:type="dxa"/>
            <w:tcBorders>
              <w:top w:val="double" w:sz="4" w:space="0" w:color="auto"/>
            </w:tcBorders>
            <w:vAlign w:val="bottom"/>
          </w:tcPr>
          <w:p w:rsidR="00725A80" w:rsidRPr="008141EC" w:rsidRDefault="00725A80" w:rsidP="002E0EB9">
            <w:pPr>
              <w:jc w:val="right"/>
              <w:rPr>
                <w:sz w:val="10"/>
                <w:szCs w:val="10"/>
              </w:rPr>
            </w:pPr>
          </w:p>
        </w:tc>
      </w:tr>
      <w:tr w:rsidR="00725A80" w:rsidRPr="008141EC" w:rsidTr="002E0EB9">
        <w:trPr>
          <w:cantSplit/>
          <w:trHeight w:val="20"/>
        </w:trPr>
        <w:tc>
          <w:tcPr>
            <w:tcW w:w="1655" w:type="dxa"/>
            <w:vAlign w:val="bottom"/>
          </w:tcPr>
          <w:p w:rsidR="00725A80" w:rsidRPr="008141EC" w:rsidRDefault="00725A80" w:rsidP="002E0EB9">
            <w:pPr>
              <w:jc w:val="left"/>
              <w:rPr>
                <w:sz w:val="18"/>
                <w:szCs w:val="18"/>
              </w:rPr>
            </w:pPr>
            <w:r w:rsidRPr="008141EC">
              <w:rPr>
                <w:sz w:val="18"/>
                <w:szCs w:val="18"/>
              </w:rPr>
              <w:t xml:space="preserve">БАЛАНСОВА СТОЙНОСТ КЪМ </w:t>
            </w:r>
            <w:r w:rsidRPr="008141EC">
              <w:rPr>
                <w:sz w:val="18"/>
                <w:szCs w:val="18"/>
              </w:rPr>
              <w:br/>
              <w:t>31  ДЕКЕМВРИ 2016</w:t>
            </w:r>
          </w:p>
        </w:tc>
        <w:tc>
          <w:tcPr>
            <w:tcW w:w="1161" w:type="dxa"/>
            <w:tcBorders>
              <w:bottom w:val="double" w:sz="4" w:space="0" w:color="auto"/>
            </w:tcBorders>
            <w:vAlign w:val="bottom"/>
          </w:tcPr>
          <w:p w:rsidR="00725A80" w:rsidRPr="008141EC" w:rsidRDefault="00725A80" w:rsidP="002E0EB9">
            <w:pPr>
              <w:tabs>
                <w:tab w:val="decimal" w:pos="933"/>
              </w:tabs>
              <w:jc w:val="left"/>
              <w:rPr>
                <w:sz w:val="18"/>
                <w:szCs w:val="18"/>
              </w:rPr>
            </w:pPr>
            <w:r w:rsidRPr="008141EC">
              <w:rPr>
                <w:sz w:val="18"/>
                <w:szCs w:val="18"/>
              </w:rPr>
              <w:t>939</w:t>
            </w:r>
          </w:p>
        </w:tc>
        <w:tc>
          <w:tcPr>
            <w:tcW w:w="78" w:type="dxa"/>
          </w:tcPr>
          <w:p w:rsidR="00725A80" w:rsidRPr="008141EC" w:rsidRDefault="00725A80" w:rsidP="002E0EB9">
            <w:pPr>
              <w:jc w:val="right"/>
              <w:rPr>
                <w:sz w:val="18"/>
                <w:szCs w:val="18"/>
              </w:rPr>
            </w:pPr>
          </w:p>
        </w:tc>
        <w:tc>
          <w:tcPr>
            <w:tcW w:w="702" w:type="dxa"/>
            <w:tcBorders>
              <w:bottom w:val="double" w:sz="4" w:space="0" w:color="auto"/>
            </w:tcBorders>
            <w:vAlign w:val="bottom"/>
          </w:tcPr>
          <w:p w:rsidR="00725A80" w:rsidRPr="008141EC" w:rsidRDefault="00725A80" w:rsidP="00A454F0">
            <w:pPr>
              <w:jc w:val="right"/>
              <w:rPr>
                <w:sz w:val="18"/>
                <w:szCs w:val="18"/>
              </w:rPr>
            </w:pPr>
            <w:r w:rsidRPr="008141EC">
              <w:rPr>
                <w:sz w:val="18"/>
                <w:szCs w:val="18"/>
              </w:rPr>
              <w:t>1</w:t>
            </w:r>
            <w:r w:rsidR="00505782" w:rsidRPr="008141EC">
              <w:rPr>
                <w:sz w:val="18"/>
                <w:szCs w:val="18"/>
              </w:rPr>
              <w:t>,</w:t>
            </w:r>
            <w:r w:rsidRPr="008141EC">
              <w:rPr>
                <w:sz w:val="18"/>
                <w:szCs w:val="18"/>
              </w:rPr>
              <w:t>5</w:t>
            </w:r>
            <w:r w:rsidR="00A454F0" w:rsidRPr="008141EC">
              <w:rPr>
                <w:sz w:val="18"/>
                <w:szCs w:val="18"/>
              </w:rPr>
              <w:t>0</w:t>
            </w:r>
            <w:r w:rsidRPr="008141EC">
              <w:rPr>
                <w:sz w:val="18"/>
                <w:szCs w:val="18"/>
              </w:rPr>
              <w:t>4</w:t>
            </w:r>
          </w:p>
        </w:tc>
        <w:tc>
          <w:tcPr>
            <w:tcW w:w="143" w:type="dxa"/>
          </w:tcPr>
          <w:p w:rsidR="00725A80" w:rsidRPr="008141EC" w:rsidRDefault="00725A80" w:rsidP="002E0EB9">
            <w:pPr>
              <w:jc w:val="right"/>
              <w:rPr>
                <w:sz w:val="18"/>
                <w:szCs w:val="18"/>
              </w:rPr>
            </w:pPr>
          </w:p>
        </w:tc>
        <w:tc>
          <w:tcPr>
            <w:tcW w:w="1004"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1,79</w:t>
            </w:r>
            <w:r w:rsidR="00A454F0" w:rsidRPr="008141EC">
              <w:rPr>
                <w:sz w:val="18"/>
                <w:szCs w:val="18"/>
              </w:rPr>
              <w:t>7</w:t>
            </w:r>
          </w:p>
        </w:tc>
        <w:tc>
          <w:tcPr>
            <w:tcW w:w="144" w:type="dxa"/>
          </w:tcPr>
          <w:p w:rsidR="00725A80" w:rsidRPr="008141EC" w:rsidRDefault="00725A80" w:rsidP="002E0EB9">
            <w:pPr>
              <w:jc w:val="right"/>
              <w:rPr>
                <w:sz w:val="18"/>
                <w:szCs w:val="18"/>
              </w:rPr>
            </w:pPr>
          </w:p>
        </w:tc>
        <w:tc>
          <w:tcPr>
            <w:tcW w:w="858" w:type="dxa"/>
            <w:tcBorders>
              <w:bottom w:val="double" w:sz="4" w:space="0" w:color="auto"/>
            </w:tcBorders>
            <w:vAlign w:val="bottom"/>
          </w:tcPr>
          <w:p w:rsidR="00725A80" w:rsidRPr="008141EC" w:rsidRDefault="00725A80" w:rsidP="00B17EFF">
            <w:pPr>
              <w:jc w:val="right"/>
              <w:rPr>
                <w:sz w:val="18"/>
                <w:szCs w:val="18"/>
              </w:rPr>
            </w:pPr>
            <w:r w:rsidRPr="008141EC">
              <w:rPr>
                <w:sz w:val="18"/>
                <w:szCs w:val="18"/>
              </w:rPr>
              <w:t>8,2</w:t>
            </w:r>
            <w:r w:rsidR="00A454F0" w:rsidRPr="008141EC">
              <w:rPr>
                <w:sz w:val="18"/>
                <w:szCs w:val="18"/>
              </w:rPr>
              <w:t>2</w:t>
            </w:r>
            <w:r w:rsidR="00B17EFF">
              <w:rPr>
                <w:sz w:val="18"/>
                <w:szCs w:val="18"/>
              </w:rPr>
              <w:t>3</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67</w:t>
            </w:r>
          </w:p>
        </w:tc>
        <w:tc>
          <w:tcPr>
            <w:tcW w:w="144" w:type="dxa"/>
          </w:tcPr>
          <w:p w:rsidR="00725A80" w:rsidRPr="008141EC" w:rsidRDefault="00725A80" w:rsidP="002E0EB9">
            <w:pPr>
              <w:jc w:val="right"/>
              <w:rPr>
                <w:sz w:val="18"/>
                <w:szCs w:val="18"/>
              </w:rPr>
            </w:pPr>
          </w:p>
        </w:tc>
        <w:tc>
          <w:tcPr>
            <w:tcW w:w="1003" w:type="dxa"/>
            <w:tcBorders>
              <w:bottom w:val="double" w:sz="4" w:space="0" w:color="auto"/>
            </w:tcBorders>
            <w:vAlign w:val="bottom"/>
          </w:tcPr>
          <w:p w:rsidR="00725A80" w:rsidRPr="008141EC" w:rsidRDefault="00725A80" w:rsidP="00B17EFF">
            <w:pPr>
              <w:jc w:val="right"/>
              <w:rPr>
                <w:sz w:val="18"/>
                <w:szCs w:val="18"/>
              </w:rPr>
            </w:pPr>
            <w:r w:rsidRPr="008141EC">
              <w:rPr>
                <w:sz w:val="18"/>
                <w:szCs w:val="18"/>
              </w:rPr>
              <w:t>10</w:t>
            </w:r>
            <w:r w:rsidR="00B17EFF">
              <w:rPr>
                <w:sz w:val="18"/>
                <w:szCs w:val="18"/>
              </w:rPr>
              <w:t>4</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725A80" w:rsidP="002E0EB9">
            <w:pPr>
              <w:jc w:val="right"/>
              <w:rPr>
                <w:sz w:val="18"/>
                <w:szCs w:val="18"/>
              </w:rPr>
            </w:pPr>
            <w:r w:rsidRPr="008141EC">
              <w:rPr>
                <w:sz w:val="18"/>
                <w:szCs w:val="18"/>
              </w:rPr>
              <w:t>1</w:t>
            </w:r>
            <w:r w:rsidR="00505782" w:rsidRPr="008141EC">
              <w:rPr>
                <w:sz w:val="18"/>
                <w:szCs w:val="18"/>
              </w:rPr>
              <w:t>,</w:t>
            </w:r>
            <w:r w:rsidRPr="008141EC">
              <w:rPr>
                <w:sz w:val="18"/>
                <w:szCs w:val="18"/>
              </w:rPr>
              <w:t>061</w:t>
            </w:r>
          </w:p>
        </w:tc>
        <w:tc>
          <w:tcPr>
            <w:tcW w:w="144" w:type="dxa"/>
          </w:tcPr>
          <w:p w:rsidR="00725A80" w:rsidRPr="008141EC" w:rsidRDefault="00725A80" w:rsidP="002E0EB9">
            <w:pPr>
              <w:jc w:val="right"/>
              <w:rPr>
                <w:sz w:val="18"/>
                <w:szCs w:val="18"/>
              </w:rPr>
            </w:pPr>
          </w:p>
        </w:tc>
        <w:tc>
          <w:tcPr>
            <w:tcW w:w="651" w:type="dxa"/>
            <w:tcBorders>
              <w:bottom w:val="double" w:sz="4" w:space="0" w:color="auto"/>
            </w:tcBorders>
            <w:vAlign w:val="bottom"/>
          </w:tcPr>
          <w:p w:rsidR="00725A80" w:rsidRPr="008141EC" w:rsidRDefault="00725A80" w:rsidP="00344FDC">
            <w:pPr>
              <w:jc w:val="right"/>
              <w:rPr>
                <w:sz w:val="18"/>
                <w:szCs w:val="18"/>
              </w:rPr>
            </w:pPr>
            <w:r w:rsidRPr="008141EC">
              <w:rPr>
                <w:sz w:val="18"/>
                <w:szCs w:val="18"/>
              </w:rPr>
              <w:t>13,</w:t>
            </w:r>
            <w:r w:rsidR="00344FDC" w:rsidRPr="008141EC">
              <w:rPr>
                <w:sz w:val="18"/>
                <w:szCs w:val="18"/>
              </w:rPr>
              <w:t>695</w:t>
            </w:r>
          </w:p>
        </w:tc>
      </w:tr>
    </w:tbl>
    <w:p w:rsidR="00725A80" w:rsidRPr="008141EC" w:rsidRDefault="00725A80" w:rsidP="00725A80">
      <w:pPr>
        <w:rPr>
          <w:szCs w:val="22"/>
        </w:rPr>
      </w:pPr>
    </w:p>
    <w:p w:rsidR="00725A80" w:rsidRPr="008141EC" w:rsidRDefault="004F79CA" w:rsidP="00725A80">
      <w:pPr>
        <w:rPr>
          <w:szCs w:val="22"/>
        </w:rPr>
      </w:pPr>
      <w:r w:rsidRPr="008141EC">
        <w:rPr>
          <w:szCs w:val="22"/>
        </w:rPr>
        <w:t>През 2016 Дружеството взема решение за временно изваждане от употреба на имоти, машини съоръжения и оборудване, с балансова стойност към 31 декември 2016 в размер на 1,180 хил. лв. Дружеството е извършило анализ на възстановимата стойност на тези активи и не е установило индикации за обезценка към 31 декември 2016.</w:t>
      </w:r>
    </w:p>
    <w:p w:rsidR="00725A80" w:rsidRPr="008141EC" w:rsidRDefault="00725A80" w:rsidP="00725A80">
      <w:pPr>
        <w:rPr>
          <w:szCs w:val="22"/>
        </w:rPr>
      </w:pPr>
    </w:p>
    <w:p w:rsidR="00C72A29" w:rsidRPr="008141EC" w:rsidRDefault="00725A80" w:rsidP="008141EC">
      <w:pPr>
        <w:pStyle w:val="Header"/>
      </w:pPr>
      <w:r w:rsidRPr="008141EC">
        <w:rPr>
          <w:sz w:val="12"/>
          <w:szCs w:val="22"/>
        </w:rPr>
        <w:br w:type="page"/>
      </w:r>
      <w:r w:rsidR="008141EC" w:rsidRPr="008141EC">
        <w:lastRenderedPageBreak/>
        <w:t>13.</w:t>
      </w:r>
      <w:r w:rsidR="008141EC" w:rsidRPr="008141EC">
        <w:tab/>
      </w:r>
      <w:r w:rsidR="00C23F4E" w:rsidRPr="008141EC">
        <w:t>Биологични активи</w:t>
      </w:r>
    </w:p>
    <w:p w:rsidR="005347EB" w:rsidRPr="008141EC" w:rsidRDefault="005347EB" w:rsidP="005347EB">
      <w:pPr>
        <w:pStyle w:val="Header"/>
        <w:ind w:left="3" w:firstLine="0"/>
        <w:rPr>
          <w:sz w:val="16"/>
        </w:rPr>
      </w:pPr>
    </w:p>
    <w:tbl>
      <w:tblPr>
        <w:tblW w:w="9074" w:type="dxa"/>
        <w:tblLayout w:type="fixed"/>
        <w:tblCellMar>
          <w:left w:w="0" w:type="dxa"/>
          <w:right w:w="0" w:type="dxa"/>
        </w:tblCellMar>
        <w:tblLook w:val="0000" w:firstRow="0" w:lastRow="0" w:firstColumn="0" w:lastColumn="0" w:noHBand="0" w:noVBand="0"/>
      </w:tblPr>
      <w:tblGrid>
        <w:gridCol w:w="5529"/>
        <w:gridCol w:w="1701"/>
        <w:gridCol w:w="284"/>
        <w:gridCol w:w="1560"/>
      </w:tblGrid>
      <w:tr w:rsidR="00E70E10" w:rsidRPr="008141EC" w:rsidTr="008141EC">
        <w:tc>
          <w:tcPr>
            <w:tcW w:w="5529" w:type="dxa"/>
          </w:tcPr>
          <w:p w:rsidR="00E70E10" w:rsidRPr="008141EC" w:rsidRDefault="00E70E10" w:rsidP="00E36E63">
            <w:pPr>
              <w:pStyle w:val="euroheading"/>
              <w:keepNext/>
              <w:spacing w:line="240" w:lineRule="auto"/>
              <w:rPr>
                <w:sz w:val="20"/>
                <w:highlight w:val="yellow"/>
                <w:lang w:val="bg-BG"/>
              </w:rPr>
            </w:pPr>
          </w:p>
        </w:tc>
        <w:tc>
          <w:tcPr>
            <w:tcW w:w="1701" w:type="dxa"/>
            <w:vAlign w:val="bottom"/>
          </w:tcPr>
          <w:p w:rsidR="00E70E10" w:rsidRPr="008141EC" w:rsidRDefault="00E70E10" w:rsidP="00E36E63">
            <w:pPr>
              <w:pStyle w:val="HTMLPreformatted"/>
              <w:jc w:val="right"/>
              <w:rPr>
                <w:rFonts w:ascii="Times New Roman" w:hAnsi="Times New Roman"/>
                <w:b/>
                <w:bCs/>
                <w:highlight w:val="yellow"/>
                <w:lang w:val="bg-BG" w:eastAsia="en-US"/>
              </w:rPr>
            </w:pPr>
          </w:p>
        </w:tc>
        <w:tc>
          <w:tcPr>
            <w:tcW w:w="284" w:type="dxa"/>
          </w:tcPr>
          <w:p w:rsidR="00E70E10" w:rsidRPr="008141EC" w:rsidRDefault="00E70E10" w:rsidP="00E36E63">
            <w:pPr>
              <w:pStyle w:val="HTMLPreformatted"/>
              <w:jc w:val="right"/>
              <w:rPr>
                <w:rFonts w:ascii="Times New Roman" w:hAnsi="Times New Roman"/>
                <w:b/>
                <w:bCs/>
                <w:highlight w:val="yellow"/>
                <w:lang w:val="bg-BG" w:eastAsia="en-US"/>
              </w:rPr>
            </w:pPr>
          </w:p>
        </w:tc>
        <w:tc>
          <w:tcPr>
            <w:tcW w:w="1560" w:type="dxa"/>
            <w:vAlign w:val="bottom"/>
          </w:tcPr>
          <w:p w:rsidR="00E70E10" w:rsidRPr="008141EC" w:rsidRDefault="00E70E10" w:rsidP="00E36E63">
            <w:pPr>
              <w:pStyle w:val="HTMLPreformatted"/>
              <w:jc w:val="right"/>
              <w:rPr>
                <w:rFonts w:ascii="Times New Roman" w:hAnsi="Times New Roman"/>
                <w:b/>
                <w:bCs/>
                <w:highlight w:val="yellow"/>
                <w:lang w:val="bg-BG" w:eastAsia="en-US"/>
              </w:rPr>
            </w:pPr>
          </w:p>
        </w:tc>
      </w:tr>
      <w:tr w:rsidR="00E70E10" w:rsidRPr="008141EC" w:rsidTr="008141EC">
        <w:tc>
          <w:tcPr>
            <w:tcW w:w="5529" w:type="dxa"/>
          </w:tcPr>
          <w:p w:rsidR="00E70E10" w:rsidRPr="008141EC" w:rsidRDefault="00E70E10" w:rsidP="00E36E63">
            <w:pPr>
              <w:pStyle w:val="euroheading"/>
              <w:keepNext/>
              <w:spacing w:line="240" w:lineRule="auto"/>
              <w:rPr>
                <w:sz w:val="20"/>
                <w:highlight w:val="yellow"/>
                <w:lang w:val="bg-BG"/>
              </w:rPr>
            </w:pPr>
            <w:r w:rsidRPr="008141EC">
              <w:rPr>
                <w:sz w:val="20"/>
                <w:highlight w:val="yellow"/>
                <w:lang w:val="bg-BG"/>
              </w:rPr>
              <w:br/>
            </w:r>
          </w:p>
        </w:tc>
        <w:tc>
          <w:tcPr>
            <w:tcW w:w="1701" w:type="dxa"/>
            <w:vAlign w:val="bottom"/>
          </w:tcPr>
          <w:p w:rsidR="00E70E10" w:rsidRPr="008141EC" w:rsidRDefault="00E70E10" w:rsidP="00E36E63">
            <w:pPr>
              <w:pStyle w:val="HTMLPreformatted"/>
              <w:ind w:right="142"/>
              <w:jc w:val="right"/>
              <w:rPr>
                <w:rFonts w:ascii="Times New Roman" w:hAnsi="Times New Roman"/>
                <w:bCs/>
                <w:lang w:val="bg-BG" w:eastAsia="en-US"/>
              </w:rPr>
            </w:pPr>
            <w:r w:rsidRPr="008141EC">
              <w:rPr>
                <w:rFonts w:ascii="Times New Roman" w:hAnsi="Times New Roman"/>
                <w:bCs/>
                <w:lang w:val="bg-BG" w:eastAsia="en-US"/>
              </w:rPr>
              <w:t>Плододаващи черешови насаждения</w:t>
            </w:r>
          </w:p>
        </w:tc>
        <w:tc>
          <w:tcPr>
            <w:tcW w:w="284" w:type="dxa"/>
          </w:tcPr>
          <w:p w:rsidR="00E70E10" w:rsidRPr="008141EC" w:rsidRDefault="00E70E10" w:rsidP="00E36E63">
            <w:pPr>
              <w:pStyle w:val="HTMLPreformatted"/>
              <w:jc w:val="right"/>
              <w:rPr>
                <w:rFonts w:ascii="Times New Roman" w:hAnsi="Times New Roman"/>
                <w:bCs/>
                <w:lang w:val="bg-BG" w:eastAsia="en-US"/>
              </w:rPr>
            </w:pPr>
          </w:p>
        </w:tc>
        <w:tc>
          <w:tcPr>
            <w:tcW w:w="1560" w:type="dxa"/>
            <w:vAlign w:val="bottom"/>
          </w:tcPr>
          <w:p w:rsidR="00E70E10" w:rsidRPr="008141EC" w:rsidRDefault="00E70E10" w:rsidP="00E36E63">
            <w:pPr>
              <w:pStyle w:val="HTMLPreformatted"/>
              <w:jc w:val="right"/>
              <w:rPr>
                <w:rFonts w:ascii="Times New Roman" w:hAnsi="Times New Roman"/>
                <w:bCs/>
                <w:lang w:val="bg-BG" w:eastAsia="en-US"/>
              </w:rPr>
            </w:pPr>
          </w:p>
          <w:p w:rsidR="00E70E10" w:rsidRPr="008141EC" w:rsidRDefault="00E70E10" w:rsidP="00E36E63">
            <w:pPr>
              <w:pStyle w:val="HTMLPreformatted"/>
              <w:ind w:right="143"/>
              <w:jc w:val="right"/>
              <w:rPr>
                <w:rFonts w:ascii="Times New Roman" w:hAnsi="Times New Roman"/>
                <w:bCs/>
                <w:lang w:val="bg-BG" w:eastAsia="en-US"/>
              </w:rPr>
            </w:pPr>
            <w:r w:rsidRPr="008141EC">
              <w:rPr>
                <w:rFonts w:ascii="Times New Roman" w:hAnsi="Times New Roman"/>
                <w:bCs/>
                <w:lang w:val="bg-BG" w:eastAsia="en-US"/>
              </w:rPr>
              <w:t xml:space="preserve">Общо </w:t>
            </w:r>
          </w:p>
        </w:tc>
      </w:tr>
      <w:tr w:rsidR="00E70E10" w:rsidRPr="008141EC" w:rsidTr="008141EC">
        <w:tc>
          <w:tcPr>
            <w:tcW w:w="5529" w:type="dxa"/>
            <w:vAlign w:val="bottom"/>
          </w:tcPr>
          <w:p w:rsidR="00E70E10" w:rsidRPr="008141EC" w:rsidRDefault="00E70E10" w:rsidP="00E36E63">
            <w:pPr>
              <w:jc w:val="left"/>
              <w:rPr>
                <w:bCs/>
                <w:sz w:val="20"/>
              </w:rPr>
            </w:pPr>
            <w:r w:rsidRPr="008141EC">
              <w:rPr>
                <w:bCs/>
                <w:sz w:val="20"/>
              </w:rPr>
              <w:t>ОТЧЕТНА СТОЙНОСТ</w:t>
            </w:r>
          </w:p>
        </w:tc>
        <w:tc>
          <w:tcPr>
            <w:tcW w:w="1701" w:type="dxa"/>
            <w:tcBorders>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lang w:val="bg-BG" w:eastAsia="en-US"/>
              </w:rPr>
            </w:pPr>
          </w:p>
        </w:tc>
      </w:tr>
      <w:tr w:rsidR="009C25F7" w:rsidRPr="008141EC" w:rsidTr="008141EC">
        <w:tc>
          <w:tcPr>
            <w:tcW w:w="5529" w:type="dxa"/>
            <w:vAlign w:val="bottom"/>
          </w:tcPr>
          <w:p w:rsidR="009C25F7" w:rsidRPr="008141EC" w:rsidRDefault="009C25F7" w:rsidP="00F926AA">
            <w:pPr>
              <w:jc w:val="left"/>
              <w:rPr>
                <w:bCs/>
                <w:sz w:val="20"/>
              </w:rPr>
            </w:pPr>
            <w:r w:rsidRPr="008141EC">
              <w:rPr>
                <w:bCs/>
                <w:sz w:val="20"/>
              </w:rPr>
              <w:t xml:space="preserve">КЪМ 1 </w:t>
            </w:r>
            <w:r w:rsidR="00F926AA" w:rsidRPr="008141EC">
              <w:rPr>
                <w:bCs/>
                <w:sz w:val="20"/>
              </w:rPr>
              <w:t>ЯНУАРИ</w:t>
            </w:r>
            <w:r w:rsidRPr="008141EC">
              <w:rPr>
                <w:bCs/>
                <w:sz w:val="20"/>
              </w:rPr>
              <w:t xml:space="preserve"> 201</w:t>
            </w:r>
            <w:r w:rsidR="00F926AA" w:rsidRPr="008141EC">
              <w:rPr>
                <w:bCs/>
                <w:sz w:val="20"/>
              </w:rPr>
              <w:t>5</w:t>
            </w:r>
          </w:p>
        </w:tc>
        <w:tc>
          <w:tcPr>
            <w:tcW w:w="1701" w:type="dxa"/>
            <w:tcBorders>
              <w:top w:val="single" w:sz="4" w:space="0" w:color="auto"/>
              <w:left w:val="nil"/>
              <w:bottom w:val="double" w:sz="4" w:space="0" w:color="auto"/>
              <w:right w:val="nil"/>
            </w:tcBorders>
            <w:vAlign w:val="bottom"/>
          </w:tcPr>
          <w:p w:rsidR="009C25F7" w:rsidRPr="008141EC" w:rsidRDefault="009C25F7" w:rsidP="009C25F7">
            <w:pPr>
              <w:pStyle w:val="numberpositive"/>
              <w:spacing w:line="240" w:lineRule="auto"/>
              <w:rPr>
                <w:lang w:val="bg-BG" w:eastAsia="en-US"/>
              </w:rPr>
            </w:pPr>
            <w:r w:rsidRPr="008141EC">
              <w:rPr>
                <w:lang w:val="bg-BG" w:eastAsia="en-US"/>
              </w:rPr>
              <w:t>1,535</w:t>
            </w:r>
          </w:p>
        </w:tc>
        <w:tc>
          <w:tcPr>
            <w:tcW w:w="284" w:type="dxa"/>
            <w:tcBorders>
              <w:left w:val="nil"/>
              <w:right w:val="nil"/>
            </w:tcBorders>
          </w:tcPr>
          <w:p w:rsidR="009C25F7" w:rsidRPr="008141EC" w:rsidRDefault="009C25F7" w:rsidP="009C25F7">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C25F7" w:rsidRPr="008141EC" w:rsidRDefault="009C25F7" w:rsidP="009C25F7">
            <w:pPr>
              <w:pStyle w:val="numberpositive"/>
              <w:spacing w:line="240" w:lineRule="auto"/>
              <w:rPr>
                <w:lang w:val="bg-BG" w:eastAsia="en-US"/>
              </w:rPr>
            </w:pPr>
            <w:r w:rsidRPr="008141EC">
              <w:rPr>
                <w:lang w:val="bg-BG" w:eastAsia="en-US"/>
              </w:rPr>
              <w:t>1,535</w:t>
            </w:r>
          </w:p>
        </w:tc>
      </w:tr>
      <w:tr w:rsidR="00E70E10" w:rsidRPr="008141EC" w:rsidTr="008141EC">
        <w:trPr>
          <w:trHeight w:val="87"/>
        </w:trPr>
        <w:tc>
          <w:tcPr>
            <w:tcW w:w="5529" w:type="dxa"/>
            <w:vAlign w:val="bottom"/>
          </w:tcPr>
          <w:p w:rsidR="00E70E10" w:rsidRPr="008141EC" w:rsidRDefault="00E70E10" w:rsidP="00E36E63">
            <w:pPr>
              <w:pStyle w:val="HTMLPreformatted"/>
              <w:rPr>
                <w:rFonts w:ascii="Times New Roman" w:hAnsi="Times New Roman"/>
                <w:bCs/>
                <w:lang w:val="bg-BG" w:eastAsia="en-US"/>
              </w:rPr>
            </w:pPr>
            <w:r w:rsidRPr="008141EC">
              <w:rPr>
                <w:rFonts w:ascii="Times New Roman" w:hAnsi="Times New Roman"/>
                <w:bCs/>
                <w:lang w:val="bg-BG" w:eastAsia="en-US"/>
              </w:rPr>
              <w:t xml:space="preserve">Придобити </w:t>
            </w:r>
          </w:p>
        </w:tc>
        <w:tc>
          <w:tcPr>
            <w:tcW w:w="1701" w:type="dxa"/>
            <w:tcBorders>
              <w:top w:val="single" w:sz="4" w:space="0" w:color="auto"/>
              <w:left w:val="nil"/>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r>
      <w:tr w:rsidR="00E70E10" w:rsidRPr="008141EC" w:rsidTr="008141EC">
        <w:tc>
          <w:tcPr>
            <w:tcW w:w="5529" w:type="dxa"/>
            <w:vAlign w:val="bottom"/>
          </w:tcPr>
          <w:p w:rsidR="00E70E10" w:rsidRPr="008141EC" w:rsidRDefault="00E70E10" w:rsidP="00E36E63">
            <w:pPr>
              <w:pStyle w:val="HTMLPreformatted"/>
              <w:rPr>
                <w:rFonts w:ascii="Times New Roman" w:hAnsi="Times New Roman"/>
                <w:bCs/>
                <w:lang w:val="bg-BG" w:eastAsia="en-US"/>
              </w:rPr>
            </w:pPr>
            <w:r w:rsidRPr="008141EC">
              <w:rPr>
                <w:rFonts w:ascii="Times New Roman" w:hAnsi="Times New Roman"/>
                <w:bCs/>
                <w:lang w:val="bg-BG" w:eastAsia="en-US"/>
              </w:rPr>
              <w:t>Трансфери</w:t>
            </w:r>
          </w:p>
        </w:tc>
        <w:tc>
          <w:tcPr>
            <w:tcW w:w="1701" w:type="dxa"/>
            <w:tcBorders>
              <w:left w:val="nil"/>
              <w:bottom w:val="single" w:sz="4" w:space="0" w:color="auto"/>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bottom w:val="single" w:sz="4" w:space="0" w:color="auto"/>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r>
      <w:tr w:rsidR="00E70E10" w:rsidRPr="008141EC" w:rsidTr="008141EC">
        <w:tc>
          <w:tcPr>
            <w:tcW w:w="5529" w:type="dxa"/>
            <w:vAlign w:val="bottom"/>
          </w:tcPr>
          <w:p w:rsidR="00E70E10" w:rsidRPr="008141EC" w:rsidRDefault="00BD44E1" w:rsidP="00900640">
            <w:pPr>
              <w:jc w:val="left"/>
              <w:rPr>
                <w:bCs/>
                <w:sz w:val="20"/>
              </w:rPr>
            </w:pPr>
            <w:r w:rsidRPr="008141EC">
              <w:rPr>
                <w:bCs/>
                <w:sz w:val="20"/>
              </w:rPr>
              <w:t>КЪМ 31 ДЕКЕМВРИ 201</w:t>
            </w:r>
            <w:r w:rsidR="00900640" w:rsidRPr="008141EC">
              <w:rPr>
                <w:bCs/>
                <w:sz w:val="20"/>
              </w:rPr>
              <w:t>5</w:t>
            </w:r>
          </w:p>
        </w:tc>
        <w:tc>
          <w:tcPr>
            <w:tcW w:w="1701" w:type="dxa"/>
            <w:tcBorders>
              <w:top w:val="single" w:sz="4" w:space="0" w:color="auto"/>
              <w:left w:val="nil"/>
              <w:bottom w:val="double" w:sz="4" w:space="0" w:color="auto"/>
              <w:right w:val="nil"/>
            </w:tcBorders>
            <w:vAlign w:val="bottom"/>
          </w:tcPr>
          <w:p w:rsidR="00E70E10" w:rsidRPr="008141EC" w:rsidRDefault="00D67935" w:rsidP="00E36E63">
            <w:pPr>
              <w:pStyle w:val="numberpositive"/>
              <w:spacing w:line="240" w:lineRule="auto"/>
              <w:rPr>
                <w:lang w:val="bg-BG" w:eastAsia="en-US"/>
              </w:rPr>
            </w:pPr>
            <w:r w:rsidRPr="008141EC">
              <w:rPr>
                <w:lang w:val="bg-BG" w:eastAsia="en-US"/>
              </w:rPr>
              <w:t>1,535</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E70E10" w:rsidRPr="008141EC" w:rsidRDefault="00D67935" w:rsidP="00E36E63">
            <w:pPr>
              <w:pStyle w:val="numberpositive"/>
              <w:spacing w:line="240" w:lineRule="auto"/>
              <w:rPr>
                <w:lang w:val="bg-BG" w:eastAsia="en-US"/>
              </w:rPr>
            </w:pPr>
            <w:r w:rsidRPr="008141EC">
              <w:rPr>
                <w:lang w:val="bg-BG" w:eastAsia="en-US"/>
              </w:rPr>
              <w:t>1,535</w:t>
            </w:r>
          </w:p>
        </w:tc>
      </w:tr>
      <w:tr w:rsidR="00F926AA" w:rsidRPr="008141EC" w:rsidTr="00B17EFF">
        <w:tc>
          <w:tcPr>
            <w:tcW w:w="5529" w:type="dxa"/>
            <w:vAlign w:val="bottom"/>
          </w:tcPr>
          <w:p w:rsidR="00F926AA" w:rsidRPr="008141EC" w:rsidRDefault="00F926AA" w:rsidP="00900640">
            <w:pPr>
              <w:jc w:val="left"/>
              <w:rPr>
                <w:bCs/>
                <w:sz w:val="20"/>
              </w:rPr>
            </w:pPr>
          </w:p>
        </w:tc>
        <w:tc>
          <w:tcPr>
            <w:tcW w:w="1701" w:type="dxa"/>
            <w:tcBorders>
              <w:top w:val="single" w:sz="4" w:space="0" w:color="auto"/>
              <w:left w:val="nil"/>
              <w:right w:val="nil"/>
            </w:tcBorders>
            <w:vAlign w:val="bottom"/>
          </w:tcPr>
          <w:p w:rsidR="00F926AA" w:rsidRPr="008141EC" w:rsidRDefault="00F926AA" w:rsidP="00E36E63">
            <w:pPr>
              <w:pStyle w:val="numberpositive"/>
              <w:spacing w:line="240" w:lineRule="auto"/>
              <w:rPr>
                <w:lang w:val="bg-BG" w:eastAsia="en-US"/>
              </w:rPr>
            </w:pP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F926AA" w:rsidRPr="008141EC" w:rsidRDefault="00F926AA" w:rsidP="00E36E63">
            <w:pPr>
              <w:pStyle w:val="numberpositive"/>
              <w:spacing w:line="240" w:lineRule="auto"/>
              <w:rPr>
                <w:lang w:val="bg-BG" w:eastAsia="en-US"/>
              </w:rPr>
            </w:pPr>
          </w:p>
        </w:tc>
      </w:tr>
      <w:tr w:rsidR="00F926AA" w:rsidRPr="008141EC" w:rsidTr="00B17EFF">
        <w:tc>
          <w:tcPr>
            <w:tcW w:w="5529" w:type="dxa"/>
            <w:vAlign w:val="bottom"/>
          </w:tcPr>
          <w:p w:rsidR="00F926AA" w:rsidRPr="008141EC" w:rsidRDefault="00B17EFF" w:rsidP="00900640">
            <w:pPr>
              <w:jc w:val="left"/>
              <w:rPr>
                <w:bCs/>
                <w:sz w:val="20"/>
              </w:rPr>
            </w:pPr>
            <w:r>
              <w:rPr>
                <w:bCs/>
                <w:sz w:val="20"/>
              </w:rPr>
              <w:t>Отписани</w:t>
            </w:r>
          </w:p>
        </w:tc>
        <w:tc>
          <w:tcPr>
            <w:tcW w:w="1701" w:type="dxa"/>
            <w:tcBorders>
              <w:left w:val="nil"/>
              <w:bottom w:val="single" w:sz="8" w:space="0" w:color="auto"/>
              <w:right w:val="nil"/>
            </w:tcBorders>
            <w:vAlign w:val="bottom"/>
          </w:tcPr>
          <w:p w:rsidR="00F926AA" w:rsidRPr="008141EC" w:rsidRDefault="00B17EFF" w:rsidP="00E36E63">
            <w:pPr>
              <w:pStyle w:val="numberpositive"/>
              <w:spacing w:line="240" w:lineRule="auto"/>
              <w:rPr>
                <w:lang w:val="bg-BG" w:eastAsia="en-US"/>
              </w:rPr>
            </w:pPr>
            <w:r>
              <w:rPr>
                <w:lang w:val="bg-BG" w:eastAsia="en-US"/>
              </w:rPr>
              <w:t>(23)</w:t>
            </w: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left w:val="nil"/>
              <w:bottom w:val="single" w:sz="8" w:space="0" w:color="auto"/>
              <w:right w:val="nil"/>
            </w:tcBorders>
            <w:vAlign w:val="bottom"/>
          </w:tcPr>
          <w:p w:rsidR="00F926AA" w:rsidRPr="008141EC" w:rsidRDefault="00B17EFF" w:rsidP="00E36E63">
            <w:pPr>
              <w:pStyle w:val="numberpositive"/>
              <w:spacing w:line="240" w:lineRule="auto"/>
              <w:rPr>
                <w:lang w:val="bg-BG" w:eastAsia="en-US"/>
              </w:rPr>
            </w:pPr>
            <w:r>
              <w:rPr>
                <w:lang w:val="bg-BG" w:eastAsia="en-US"/>
              </w:rPr>
              <w:t>(23)</w:t>
            </w:r>
          </w:p>
        </w:tc>
      </w:tr>
      <w:tr w:rsidR="00F926AA" w:rsidRPr="008141EC" w:rsidTr="00B17EFF">
        <w:tc>
          <w:tcPr>
            <w:tcW w:w="5529" w:type="dxa"/>
            <w:vAlign w:val="bottom"/>
          </w:tcPr>
          <w:p w:rsidR="00F926AA" w:rsidRPr="008141EC" w:rsidRDefault="00F926AA" w:rsidP="00900640">
            <w:pPr>
              <w:jc w:val="left"/>
              <w:rPr>
                <w:bCs/>
                <w:sz w:val="20"/>
              </w:rPr>
            </w:pPr>
            <w:r w:rsidRPr="008141EC">
              <w:rPr>
                <w:bCs/>
                <w:sz w:val="20"/>
              </w:rPr>
              <w:t>КЪМ 31 ДЕКЕМВРИ 2016</w:t>
            </w:r>
          </w:p>
        </w:tc>
        <w:tc>
          <w:tcPr>
            <w:tcW w:w="1701" w:type="dxa"/>
            <w:tcBorders>
              <w:top w:val="single" w:sz="8" w:space="0" w:color="auto"/>
              <w:left w:val="nil"/>
              <w:bottom w:val="double" w:sz="4" w:space="0" w:color="auto"/>
              <w:right w:val="nil"/>
            </w:tcBorders>
            <w:vAlign w:val="bottom"/>
          </w:tcPr>
          <w:p w:rsidR="00F926AA" w:rsidRPr="008141EC" w:rsidRDefault="00344FDC" w:rsidP="00E36E63">
            <w:pPr>
              <w:pStyle w:val="numberpositive"/>
              <w:spacing w:line="240" w:lineRule="auto"/>
              <w:rPr>
                <w:lang w:val="bg-BG" w:eastAsia="en-US"/>
              </w:rPr>
            </w:pPr>
            <w:r w:rsidRPr="008141EC">
              <w:rPr>
                <w:lang w:val="bg-BG" w:eastAsia="en-US"/>
              </w:rPr>
              <w:t>1,512</w:t>
            </w: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top w:val="single" w:sz="8" w:space="0" w:color="auto"/>
              <w:left w:val="nil"/>
              <w:bottom w:val="double" w:sz="4" w:space="0" w:color="auto"/>
              <w:right w:val="nil"/>
            </w:tcBorders>
            <w:vAlign w:val="bottom"/>
          </w:tcPr>
          <w:p w:rsidR="00F926AA" w:rsidRPr="008141EC" w:rsidRDefault="00344FDC" w:rsidP="00E36E63">
            <w:pPr>
              <w:pStyle w:val="numberpositive"/>
              <w:spacing w:line="240" w:lineRule="auto"/>
              <w:rPr>
                <w:lang w:val="bg-BG" w:eastAsia="en-US"/>
              </w:rPr>
            </w:pPr>
            <w:r w:rsidRPr="008141EC">
              <w:rPr>
                <w:lang w:val="bg-BG" w:eastAsia="en-US"/>
              </w:rPr>
              <w:t>1,512</w:t>
            </w:r>
          </w:p>
        </w:tc>
      </w:tr>
      <w:tr w:rsidR="00E70E10" w:rsidRPr="008141EC" w:rsidTr="008141EC">
        <w:tc>
          <w:tcPr>
            <w:tcW w:w="5529" w:type="dxa"/>
            <w:vAlign w:val="bottom"/>
          </w:tcPr>
          <w:p w:rsidR="00E70E10" w:rsidRPr="008141EC" w:rsidRDefault="00E70E10" w:rsidP="00E36E63">
            <w:pPr>
              <w:jc w:val="left"/>
              <w:rPr>
                <w:bCs/>
                <w:sz w:val="20"/>
              </w:rPr>
            </w:pPr>
          </w:p>
        </w:tc>
        <w:tc>
          <w:tcPr>
            <w:tcW w:w="1701" w:type="dxa"/>
            <w:tcBorders>
              <w:top w:val="double" w:sz="4" w:space="0" w:color="auto"/>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double" w:sz="4" w:space="0" w:color="auto"/>
              <w:left w:val="nil"/>
              <w:right w:val="nil"/>
            </w:tcBorders>
            <w:vAlign w:val="bottom"/>
          </w:tcPr>
          <w:p w:rsidR="00E70E10" w:rsidRPr="008141EC" w:rsidRDefault="00E70E10" w:rsidP="00E36E63">
            <w:pPr>
              <w:pStyle w:val="numberpositive"/>
              <w:spacing w:line="240" w:lineRule="auto"/>
              <w:rPr>
                <w:lang w:val="bg-BG" w:eastAsia="en-US"/>
              </w:rPr>
            </w:pPr>
          </w:p>
        </w:tc>
      </w:tr>
      <w:tr w:rsidR="00E70E10" w:rsidRPr="008141EC" w:rsidTr="008141EC">
        <w:tc>
          <w:tcPr>
            <w:tcW w:w="5529" w:type="dxa"/>
            <w:vAlign w:val="bottom"/>
          </w:tcPr>
          <w:p w:rsidR="00E70E10" w:rsidRPr="008141EC" w:rsidRDefault="00E70E10" w:rsidP="00E36E63">
            <w:pPr>
              <w:jc w:val="left"/>
              <w:rPr>
                <w:bCs/>
                <w:sz w:val="20"/>
              </w:rPr>
            </w:pPr>
            <w:r w:rsidRPr="008141EC">
              <w:rPr>
                <w:sz w:val="20"/>
              </w:rPr>
              <w:t>НАТРУПАНА АМОРТИЗАЦИЯ</w:t>
            </w:r>
          </w:p>
        </w:tc>
        <w:tc>
          <w:tcPr>
            <w:tcW w:w="1701" w:type="dxa"/>
            <w:tcBorders>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lang w:val="bg-BG" w:eastAsia="en-US"/>
              </w:rPr>
            </w:pPr>
          </w:p>
        </w:tc>
      </w:tr>
      <w:tr w:rsidR="00E70E10" w:rsidRPr="008141EC" w:rsidTr="008141EC">
        <w:tc>
          <w:tcPr>
            <w:tcW w:w="5529" w:type="dxa"/>
            <w:vAlign w:val="bottom"/>
          </w:tcPr>
          <w:p w:rsidR="00E70E10" w:rsidRPr="008141EC" w:rsidRDefault="00E70E10" w:rsidP="00E36E63">
            <w:pPr>
              <w:jc w:val="left"/>
              <w:rPr>
                <w:bCs/>
                <w:sz w:val="10"/>
                <w:szCs w:val="10"/>
              </w:rPr>
            </w:pPr>
          </w:p>
        </w:tc>
        <w:tc>
          <w:tcPr>
            <w:tcW w:w="1701" w:type="dxa"/>
            <w:tcBorders>
              <w:left w:val="nil"/>
              <w:right w:val="nil"/>
            </w:tcBorders>
            <w:vAlign w:val="bottom"/>
          </w:tcPr>
          <w:p w:rsidR="00E70E10" w:rsidRPr="008141EC" w:rsidRDefault="00E70E10" w:rsidP="00E36E63">
            <w:pPr>
              <w:pStyle w:val="numberpositive"/>
              <w:spacing w:line="240" w:lineRule="auto"/>
              <w:rPr>
                <w:sz w:val="10"/>
                <w:szCs w:val="10"/>
                <w:lang w:val="bg-BG" w:eastAsia="en-US"/>
              </w:rPr>
            </w:pPr>
          </w:p>
        </w:tc>
        <w:tc>
          <w:tcPr>
            <w:tcW w:w="284" w:type="dxa"/>
            <w:tcBorders>
              <w:left w:val="nil"/>
              <w:right w:val="nil"/>
            </w:tcBorders>
          </w:tcPr>
          <w:p w:rsidR="00E70E10" w:rsidRPr="008141EC" w:rsidRDefault="00E70E10" w:rsidP="00E36E63">
            <w:pPr>
              <w:pStyle w:val="numberpositive"/>
              <w:spacing w:line="240" w:lineRule="auto"/>
              <w:rPr>
                <w:sz w:val="10"/>
                <w:szCs w:val="10"/>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sz w:val="10"/>
                <w:szCs w:val="10"/>
                <w:lang w:val="bg-BG" w:eastAsia="en-US"/>
              </w:rPr>
            </w:pPr>
          </w:p>
        </w:tc>
      </w:tr>
      <w:tr w:rsidR="00900640" w:rsidRPr="008141EC" w:rsidTr="008141EC">
        <w:tc>
          <w:tcPr>
            <w:tcW w:w="5529" w:type="dxa"/>
            <w:vAlign w:val="bottom"/>
          </w:tcPr>
          <w:p w:rsidR="00900640" w:rsidRPr="008141EC" w:rsidRDefault="00900640" w:rsidP="00900640">
            <w:pPr>
              <w:ind w:left="113" w:hanging="113"/>
              <w:jc w:val="left"/>
              <w:rPr>
                <w:sz w:val="20"/>
              </w:rPr>
            </w:pPr>
            <w:r w:rsidRPr="008141EC">
              <w:rPr>
                <w:sz w:val="20"/>
              </w:rPr>
              <w:t xml:space="preserve">КЪМ </w:t>
            </w:r>
          </w:p>
          <w:p w:rsidR="00900640" w:rsidRPr="008141EC" w:rsidRDefault="00900640" w:rsidP="00970EE3">
            <w:pPr>
              <w:ind w:left="113" w:hanging="113"/>
              <w:jc w:val="left"/>
              <w:rPr>
                <w:sz w:val="20"/>
              </w:rPr>
            </w:pPr>
            <w:r w:rsidRPr="008141EC">
              <w:rPr>
                <w:sz w:val="20"/>
              </w:rPr>
              <w:t xml:space="preserve">1 </w:t>
            </w:r>
            <w:r w:rsidR="00970EE3" w:rsidRPr="008141EC">
              <w:rPr>
                <w:sz w:val="20"/>
              </w:rPr>
              <w:t>ЯНУАРИ</w:t>
            </w:r>
            <w:r w:rsidRPr="008141EC">
              <w:rPr>
                <w:sz w:val="20"/>
              </w:rPr>
              <w:t xml:space="preserve"> 201</w:t>
            </w:r>
            <w:r w:rsidR="00970EE3" w:rsidRPr="008141EC">
              <w:rPr>
                <w:sz w:val="20"/>
              </w:rPr>
              <w:t>5</w:t>
            </w:r>
          </w:p>
        </w:tc>
        <w:tc>
          <w:tcPr>
            <w:tcW w:w="1701" w:type="dxa"/>
            <w:tcBorders>
              <w:top w:val="single" w:sz="4" w:space="0" w:color="auto"/>
              <w:left w:val="nil"/>
              <w:bottom w:val="double" w:sz="4" w:space="0" w:color="auto"/>
              <w:right w:val="nil"/>
            </w:tcBorders>
            <w:vAlign w:val="bottom"/>
          </w:tcPr>
          <w:p w:rsidR="00900640" w:rsidRPr="008141EC" w:rsidRDefault="00900640" w:rsidP="00900640">
            <w:pPr>
              <w:pStyle w:val="numberpositive"/>
              <w:spacing w:line="240" w:lineRule="auto"/>
              <w:rPr>
                <w:lang w:val="bg-BG" w:eastAsia="en-US"/>
              </w:rPr>
            </w:pPr>
            <w:r w:rsidRPr="008141EC">
              <w:rPr>
                <w:lang w:val="bg-BG" w:eastAsia="en-US"/>
              </w:rPr>
              <w:t>1,151</w:t>
            </w:r>
          </w:p>
        </w:tc>
        <w:tc>
          <w:tcPr>
            <w:tcW w:w="284" w:type="dxa"/>
            <w:tcBorders>
              <w:left w:val="nil"/>
              <w:right w:val="nil"/>
            </w:tcBorders>
          </w:tcPr>
          <w:p w:rsidR="00900640" w:rsidRPr="008141EC" w:rsidRDefault="00900640" w:rsidP="00900640">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00640" w:rsidRPr="008141EC" w:rsidRDefault="00900640" w:rsidP="00900640">
            <w:pPr>
              <w:pStyle w:val="numberpositive"/>
              <w:spacing w:line="240" w:lineRule="auto"/>
              <w:rPr>
                <w:lang w:val="bg-BG" w:eastAsia="en-US"/>
              </w:rPr>
            </w:pPr>
            <w:r w:rsidRPr="008141EC">
              <w:rPr>
                <w:lang w:val="bg-BG" w:eastAsia="en-US"/>
              </w:rPr>
              <w:t>1,151</w:t>
            </w:r>
          </w:p>
        </w:tc>
      </w:tr>
      <w:tr w:rsidR="00A54884" w:rsidRPr="008141EC" w:rsidTr="008141EC">
        <w:tc>
          <w:tcPr>
            <w:tcW w:w="5529" w:type="dxa"/>
            <w:vAlign w:val="bottom"/>
          </w:tcPr>
          <w:p w:rsidR="00A54884" w:rsidRPr="008141EC" w:rsidRDefault="00A54884" w:rsidP="00E36E63">
            <w:pPr>
              <w:ind w:left="113" w:hanging="113"/>
              <w:jc w:val="left"/>
              <w:rPr>
                <w:sz w:val="20"/>
              </w:rPr>
            </w:pPr>
            <w:r w:rsidRPr="008141EC">
              <w:rPr>
                <w:sz w:val="20"/>
              </w:rPr>
              <w:t>Амортизация за периода</w:t>
            </w:r>
          </w:p>
        </w:tc>
        <w:tc>
          <w:tcPr>
            <w:tcW w:w="1701" w:type="dxa"/>
            <w:tcBorders>
              <w:top w:val="single" w:sz="4" w:space="0" w:color="auto"/>
              <w:left w:val="nil"/>
              <w:bottom w:val="single" w:sz="4" w:space="0" w:color="auto"/>
              <w:right w:val="nil"/>
            </w:tcBorders>
            <w:vAlign w:val="bottom"/>
          </w:tcPr>
          <w:p w:rsidR="00A54884" w:rsidRPr="008141EC" w:rsidRDefault="003B1918" w:rsidP="005E6546">
            <w:pPr>
              <w:pStyle w:val="numberpositive"/>
              <w:spacing w:line="240" w:lineRule="auto"/>
              <w:rPr>
                <w:lang w:val="bg-BG" w:eastAsia="en-US"/>
              </w:rPr>
            </w:pPr>
            <w:r w:rsidRPr="008141EC">
              <w:rPr>
                <w:lang w:val="bg-BG" w:eastAsia="en-US"/>
              </w:rPr>
              <w:t>230</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single" w:sz="4" w:space="0" w:color="auto"/>
              <w:right w:val="nil"/>
            </w:tcBorders>
            <w:vAlign w:val="bottom"/>
          </w:tcPr>
          <w:p w:rsidR="00A54884" w:rsidRPr="008141EC" w:rsidRDefault="003B1918" w:rsidP="005E6546">
            <w:pPr>
              <w:pStyle w:val="numberpositive"/>
              <w:spacing w:line="240" w:lineRule="auto"/>
              <w:rPr>
                <w:lang w:val="bg-BG" w:eastAsia="en-US"/>
              </w:rPr>
            </w:pPr>
            <w:r w:rsidRPr="008141EC">
              <w:rPr>
                <w:lang w:val="bg-BG" w:eastAsia="en-US"/>
              </w:rPr>
              <w:t>230</w:t>
            </w:r>
          </w:p>
        </w:tc>
      </w:tr>
      <w:tr w:rsidR="00A54884" w:rsidRPr="008141EC" w:rsidTr="008141EC">
        <w:tc>
          <w:tcPr>
            <w:tcW w:w="5529" w:type="dxa"/>
            <w:vAlign w:val="bottom"/>
          </w:tcPr>
          <w:p w:rsidR="00A54884" w:rsidRPr="008141EC" w:rsidRDefault="00A54884" w:rsidP="00E36E63">
            <w:pPr>
              <w:ind w:left="113" w:hanging="113"/>
              <w:jc w:val="left"/>
              <w:rPr>
                <w:sz w:val="20"/>
              </w:rPr>
            </w:pPr>
            <w:r w:rsidRPr="008141EC">
              <w:rPr>
                <w:sz w:val="20"/>
              </w:rPr>
              <w:t xml:space="preserve">КЪМ </w:t>
            </w:r>
          </w:p>
          <w:p w:rsidR="00A54884" w:rsidRPr="008141EC" w:rsidRDefault="00A54884" w:rsidP="00900640">
            <w:pPr>
              <w:ind w:left="113" w:hanging="113"/>
              <w:jc w:val="left"/>
              <w:rPr>
                <w:sz w:val="20"/>
              </w:rPr>
            </w:pPr>
            <w:r w:rsidRPr="008141EC">
              <w:rPr>
                <w:sz w:val="20"/>
              </w:rPr>
              <w:t>31 ДЕКЕМВРИ 201</w:t>
            </w:r>
            <w:r w:rsidR="00900640" w:rsidRPr="008141EC">
              <w:rPr>
                <w:sz w:val="20"/>
              </w:rPr>
              <w:t>5</w:t>
            </w:r>
          </w:p>
        </w:tc>
        <w:tc>
          <w:tcPr>
            <w:tcW w:w="1701" w:type="dxa"/>
            <w:tcBorders>
              <w:top w:val="single" w:sz="4" w:space="0" w:color="auto"/>
              <w:left w:val="nil"/>
              <w:bottom w:val="double" w:sz="4" w:space="0" w:color="auto"/>
              <w:right w:val="nil"/>
            </w:tcBorders>
            <w:vAlign w:val="bottom"/>
          </w:tcPr>
          <w:p w:rsidR="00A54884" w:rsidRPr="008141EC" w:rsidRDefault="003B1918" w:rsidP="005E6546">
            <w:pPr>
              <w:pStyle w:val="numberpositive"/>
              <w:spacing w:line="240" w:lineRule="auto"/>
              <w:rPr>
                <w:lang w:val="bg-BG" w:eastAsia="en-US"/>
              </w:rPr>
            </w:pPr>
            <w:r w:rsidRPr="008141EC">
              <w:rPr>
                <w:lang w:val="bg-BG" w:eastAsia="en-US"/>
              </w:rPr>
              <w:t>1,381</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A54884" w:rsidRPr="008141EC" w:rsidRDefault="003B1918" w:rsidP="005E6546">
            <w:pPr>
              <w:pStyle w:val="numberpositive"/>
              <w:spacing w:line="240" w:lineRule="auto"/>
              <w:rPr>
                <w:lang w:val="bg-BG" w:eastAsia="en-US"/>
              </w:rPr>
            </w:pPr>
            <w:r w:rsidRPr="008141EC">
              <w:rPr>
                <w:lang w:val="bg-BG" w:eastAsia="en-US"/>
              </w:rPr>
              <w:t>1,381</w:t>
            </w:r>
          </w:p>
        </w:tc>
      </w:tr>
      <w:tr w:rsidR="00970EE3" w:rsidRPr="008141EC" w:rsidTr="008141EC">
        <w:tc>
          <w:tcPr>
            <w:tcW w:w="5529" w:type="dxa"/>
            <w:vAlign w:val="bottom"/>
          </w:tcPr>
          <w:p w:rsidR="00970EE3" w:rsidRPr="008141EC" w:rsidRDefault="00970EE3" w:rsidP="00E36E63">
            <w:pPr>
              <w:ind w:left="113" w:hanging="113"/>
              <w:jc w:val="left"/>
              <w:rPr>
                <w:sz w:val="20"/>
              </w:rPr>
            </w:pPr>
          </w:p>
        </w:tc>
        <w:tc>
          <w:tcPr>
            <w:tcW w:w="1701" w:type="dxa"/>
            <w:tcBorders>
              <w:top w:val="single" w:sz="4" w:space="0" w:color="auto"/>
              <w:left w:val="nil"/>
              <w:right w:val="nil"/>
            </w:tcBorders>
            <w:vAlign w:val="bottom"/>
          </w:tcPr>
          <w:p w:rsidR="00970EE3" w:rsidRPr="008141EC" w:rsidRDefault="00970EE3" w:rsidP="005E6546">
            <w:pPr>
              <w:pStyle w:val="numberpositive"/>
              <w:spacing w:line="240" w:lineRule="auto"/>
              <w:rPr>
                <w:lang w:val="bg-BG" w:eastAsia="en-US"/>
              </w:rPr>
            </w:pPr>
          </w:p>
        </w:tc>
        <w:tc>
          <w:tcPr>
            <w:tcW w:w="284" w:type="dxa"/>
            <w:tcBorders>
              <w:left w:val="nil"/>
              <w:right w:val="nil"/>
            </w:tcBorders>
          </w:tcPr>
          <w:p w:rsidR="00970EE3" w:rsidRPr="008141EC" w:rsidRDefault="00970EE3"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970EE3" w:rsidRPr="008141EC" w:rsidRDefault="00970EE3" w:rsidP="005E6546">
            <w:pPr>
              <w:pStyle w:val="numberpositive"/>
              <w:spacing w:line="240" w:lineRule="auto"/>
              <w:rPr>
                <w:lang w:val="bg-BG" w:eastAsia="en-US"/>
              </w:rPr>
            </w:pPr>
          </w:p>
        </w:tc>
      </w:tr>
      <w:tr w:rsidR="00970EE3" w:rsidRPr="008141EC" w:rsidTr="008141EC">
        <w:tc>
          <w:tcPr>
            <w:tcW w:w="5529" w:type="dxa"/>
            <w:vAlign w:val="bottom"/>
          </w:tcPr>
          <w:p w:rsidR="00970EE3" w:rsidRPr="008141EC" w:rsidRDefault="00B17EFF" w:rsidP="00E36E63">
            <w:pPr>
              <w:ind w:left="113" w:hanging="113"/>
              <w:jc w:val="left"/>
              <w:rPr>
                <w:sz w:val="20"/>
              </w:rPr>
            </w:pPr>
            <w:r>
              <w:rPr>
                <w:sz w:val="20"/>
              </w:rPr>
              <w:t>Амортизация за периода</w:t>
            </w:r>
          </w:p>
        </w:tc>
        <w:tc>
          <w:tcPr>
            <w:tcW w:w="1701" w:type="dxa"/>
            <w:tcBorders>
              <w:left w:val="nil"/>
              <w:right w:val="nil"/>
            </w:tcBorders>
            <w:vAlign w:val="bottom"/>
          </w:tcPr>
          <w:p w:rsidR="00970EE3" w:rsidRPr="008141EC" w:rsidRDefault="00B17EFF" w:rsidP="005E6546">
            <w:pPr>
              <w:pStyle w:val="numberpositive"/>
              <w:spacing w:line="240" w:lineRule="auto"/>
              <w:rPr>
                <w:lang w:val="bg-BG" w:eastAsia="en-US"/>
              </w:rPr>
            </w:pPr>
            <w:r>
              <w:rPr>
                <w:lang w:val="bg-BG" w:eastAsia="en-US"/>
              </w:rPr>
              <w:t>131</w:t>
            </w:r>
          </w:p>
        </w:tc>
        <w:tc>
          <w:tcPr>
            <w:tcW w:w="284" w:type="dxa"/>
            <w:tcBorders>
              <w:left w:val="nil"/>
              <w:right w:val="nil"/>
            </w:tcBorders>
          </w:tcPr>
          <w:p w:rsidR="00970EE3" w:rsidRPr="008141EC" w:rsidRDefault="00970EE3" w:rsidP="00E36E63">
            <w:pPr>
              <w:pStyle w:val="numberpositive"/>
              <w:spacing w:line="240" w:lineRule="auto"/>
              <w:rPr>
                <w:lang w:val="bg-BG" w:eastAsia="en-US"/>
              </w:rPr>
            </w:pPr>
          </w:p>
        </w:tc>
        <w:tc>
          <w:tcPr>
            <w:tcW w:w="1560" w:type="dxa"/>
            <w:tcBorders>
              <w:left w:val="nil"/>
              <w:right w:val="nil"/>
            </w:tcBorders>
            <w:vAlign w:val="bottom"/>
          </w:tcPr>
          <w:p w:rsidR="00970EE3" w:rsidRPr="008141EC" w:rsidRDefault="00B17EFF" w:rsidP="005E6546">
            <w:pPr>
              <w:pStyle w:val="numberpositive"/>
              <w:spacing w:line="240" w:lineRule="auto"/>
              <w:rPr>
                <w:lang w:val="bg-BG" w:eastAsia="en-US"/>
              </w:rPr>
            </w:pPr>
            <w:r>
              <w:rPr>
                <w:lang w:val="bg-BG" w:eastAsia="en-US"/>
              </w:rPr>
              <w:t>131</w:t>
            </w:r>
          </w:p>
        </w:tc>
      </w:tr>
      <w:tr w:rsidR="00A54884" w:rsidRPr="008141EC" w:rsidTr="008141EC">
        <w:tc>
          <w:tcPr>
            <w:tcW w:w="5529" w:type="dxa"/>
            <w:vAlign w:val="bottom"/>
          </w:tcPr>
          <w:p w:rsidR="00970EE3" w:rsidRPr="008141EC" w:rsidRDefault="00970EE3" w:rsidP="00970EE3">
            <w:pPr>
              <w:ind w:left="113" w:hanging="113"/>
              <w:jc w:val="left"/>
              <w:rPr>
                <w:sz w:val="20"/>
              </w:rPr>
            </w:pPr>
            <w:r w:rsidRPr="008141EC">
              <w:rPr>
                <w:sz w:val="20"/>
              </w:rPr>
              <w:t xml:space="preserve">КЪМ </w:t>
            </w:r>
          </w:p>
          <w:p w:rsidR="00A54884" w:rsidRPr="008141EC" w:rsidRDefault="00970EE3" w:rsidP="00970EE3">
            <w:pPr>
              <w:ind w:left="113" w:hanging="113"/>
              <w:jc w:val="left"/>
              <w:rPr>
                <w:sz w:val="20"/>
              </w:rPr>
            </w:pPr>
            <w:r w:rsidRPr="008141EC">
              <w:rPr>
                <w:sz w:val="20"/>
              </w:rPr>
              <w:t>31 ДЕКЕМВРИ 2016</w:t>
            </w:r>
          </w:p>
        </w:tc>
        <w:tc>
          <w:tcPr>
            <w:tcW w:w="1701" w:type="dxa"/>
            <w:tcBorders>
              <w:left w:val="nil"/>
              <w:bottom w:val="single" w:sz="4" w:space="0" w:color="auto"/>
              <w:right w:val="nil"/>
            </w:tcBorders>
            <w:vAlign w:val="bottom"/>
          </w:tcPr>
          <w:p w:rsidR="00A54884" w:rsidRPr="008141EC" w:rsidRDefault="00344FDC" w:rsidP="00E36E63">
            <w:pPr>
              <w:pStyle w:val="numberpositive"/>
              <w:spacing w:line="240" w:lineRule="auto"/>
              <w:rPr>
                <w:lang w:val="bg-BG" w:eastAsia="en-US"/>
              </w:rPr>
            </w:pPr>
            <w:r w:rsidRPr="008141EC">
              <w:rPr>
                <w:lang w:val="bg-BG" w:eastAsia="en-US"/>
              </w:rPr>
              <w:t>1,512</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left w:val="nil"/>
              <w:bottom w:val="single" w:sz="4" w:space="0" w:color="auto"/>
              <w:right w:val="nil"/>
            </w:tcBorders>
            <w:vAlign w:val="bottom"/>
          </w:tcPr>
          <w:p w:rsidR="00A54884" w:rsidRPr="008141EC" w:rsidRDefault="00344FDC" w:rsidP="00E36E63">
            <w:pPr>
              <w:pStyle w:val="numberpositive"/>
              <w:spacing w:line="240" w:lineRule="auto"/>
              <w:rPr>
                <w:lang w:val="bg-BG" w:eastAsia="en-US"/>
              </w:rPr>
            </w:pPr>
            <w:r w:rsidRPr="008141EC">
              <w:rPr>
                <w:lang w:val="bg-BG" w:eastAsia="en-US"/>
              </w:rPr>
              <w:t>1,512</w:t>
            </w:r>
          </w:p>
        </w:tc>
      </w:tr>
      <w:tr w:rsidR="00970EE3" w:rsidRPr="008141EC" w:rsidTr="008141EC">
        <w:tc>
          <w:tcPr>
            <w:tcW w:w="5529" w:type="dxa"/>
            <w:vAlign w:val="bottom"/>
          </w:tcPr>
          <w:p w:rsidR="00970EE3" w:rsidRPr="008141EC" w:rsidRDefault="00970EE3" w:rsidP="00970EE3">
            <w:pPr>
              <w:pStyle w:val="BalloonText"/>
              <w:jc w:val="left"/>
              <w:rPr>
                <w:rFonts w:ascii="Times New Roman" w:hAnsi="Times New Roman"/>
                <w:sz w:val="20"/>
                <w:szCs w:val="20"/>
                <w:lang w:eastAsia="en-US"/>
              </w:rPr>
            </w:pPr>
          </w:p>
        </w:tc>
        <w:tc>
          <w:tcPr>
            <w:tcW w:w="1701"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p>
        </w:tc>
        <w:tc>
          <w:tcPr>
            <w:tcW w:w="284" w:type="dxa"/>
            <w:tcBorders>
              <w:left w:val="nil"/>
              <w:right w:val="nil"/>
            </w:tcBorders>
          </w:tcPr>
          <w:p w:rsidR="00970EE3" w:rsidRPr="008141EC" w:rsidRDefault="00970EE3" w:rsidP="00970EE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p>
        </w:tc>
      </w:tr>
      <w:tr w:rsidR="00970EE3" w:rsidRPr="008141EC" w:rsidTr="008141EC">
        <w:tc>
          <w:tcPr>
            <w:tcW w:w="5529" w:type="dxa"/>
            <w:vAlign w:val="bottom"/>
          </w:tcPr>
          <w:p w:rsidR="00970EE3" w:rsidRPr="008141EC" w:rsidRDefault="00970EE3" w:rsidP="00970EE3">
            <w:pPr>
              <w:pStyle w:val="BalloonText"/>
              <w:jc w:val="left"/>
              <w:rPr>
                <w:rFonts w:ascii="Times New Roman" w:hAnsi="Times New Roman"/>
                <w:sz w:val="20"/>
                <w:szCs w:val="20"/>
                <w:lang w:eastAsia="en-US"/>
              </w:rPr>
            </w:pPr>
            <w:r w:rsidRPr="008141EC">
              <w:rPr>
                <w:rFonts w:ascii="Times New Roman" w:hAnsi="Times New Roman"/>
                <w:sz w:val="20"/>
                <w:szCs w:val="20"/>
                <w:lang w:eastAsia="en-US"/>
              </w:rPr>
              <w:t xml:space="preserve">БАЛАНСОВА СТОЙНОСТ КЪМ </w:t>
            </w:r>
            <w:r w:rsidRPr="008141EC">
              <w:rPr>
                <w:rFonts w:ascii="Times New Roman" w:hAnsi="Times New Roman"/>
                <w:sz w:val="20"/>
                <w:szCs w:val="20"/>
                <w:lang w:eastAsia="en-US"/>
              </w:rPr>
              <w:br/>
              <w:t>31 ДЕКЕМВРИ 2015</w:t>
            </w:r>
          </w:p>
        </w:tc>
        <w:tc>
          <w:tcPr>
            <w:tcW w:w="1701"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r w:rsidRPr="008141EC">
              <w:rPr>
                <w:lang w:val="bg-BG" w:eastAsia="en-US"/>
              </w:rPr>
              <w:t>154</w:t>
            </w:r>
          </w:p>
        </w:tc>
        <w:tc>
          <w:tcPr>
            <w:tcW w:w="284" w:type="dxa"/>
            <w:tcBorders>
              <w:left w:val="nil"/>
              <w:right w:val="nil"/>
            </w:tcBorders>
          </w:tcPr>
          <w:p w:rsidR="00970EE3" w:rsidRPr="008141EC" w:rsidRDefault="00970EE3" w:rsidP="00970EE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r w:rsidRPr="008141EC">
              <w:rPr>
                <w:lang w:val="bg-BG" w:eastAsia="en-US"/>
              </w:rPr>
              <w:t>154</w:t>
            </w:r>
          </w:p>
        </w:tc>
      </w:tr>
      <w:tr w:rsidR="00A54884" w:rsidRPr="008141EC" w:rsidTr="008141EC">
        <w:tc>
          <w:tcPr>
            <w:tcW w:w="5529" w:type="dxa"/>
            <w:vAlign w:val="bottom"/>
          </w:tcPr>
          <w:p w:rsidR="00A54884" w:rsidRPr="008141EC" w:rsidRDefault="00A54884" w:rsidP="00970EE3">
            <w:pPr>
              <w:jc w:val="left"/>
              <w:rPr>
                <w:sz w:val="20"/>
              </w:rPr>
            </w:pPr>
            <w:r w:rsidRPr="008141EC">
              <w:rPr>
                <w:sz w:val="20"/>
              </w:rPr>
              <w:t xml:space="preserve">БАЛАНСОВА СТОЙНОСТ КЪМ </w:t>
            </w:r>
            <w:r w:rsidRPr="008141EC">
              <w:rPr>
                <w:sz w:val="20"/>
              </w:rPr>
              <w:br/>
              <w:t>31 ДЕКЕМВРИ 201</w:t>
            </w:r>
            <w:r w:rsidR="00970EE3" w:rsidRPr="008141EC">
              <w:rPr>
                <w:sz w:val="20"/>
              </w:rPr>
              <w:t>6</w:t>
            </w:r>
          </w:p>
        </w:tc>
        <w:tc>
          <w:tcPr>
            <w:tcW w:w="1701" w:type="dxa"/>
            <w:tcBorders>
              <w:top w:val="single" w:sz="4" w:space="0" w:color="auto"/>
              <w:left w:val="nil"/>
              <w:bottom w:val="double" w:sz="4" w:space="0" w:color="auto"/>
              <w:right w:val="nil"/>
            </w:tcBorders>
            <w:vAlign w:val="bottom"/>
          </w:tcPr>
          <w:p w:rsidR="00A54884" w:rsidRPr="008141EC" w:rsidRDefault="00344FDC" w:rsidP="00E36E63">
            <w:pPr>
              <w:pStyle w:val="numberpositive"/>
              <w:spacing w:line="240" w:lineRule="auto"/>
              <w:rPr>
                <w:lang w:val="bg-BG" w:eastAsia="en-US"/>
              </w:rPr>
            </w:pPr>
            <w:r w:rsidRPr="008141EC">
              <w:rPr>
                <w:lang w:val="bg-BG" w:eastAsia="en-US"/>
              </w:rPr>
              <w:t>-</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A54884" w:rsidRPr="008141EC" w:rsidRDefault="00344FDC" w:rsidP="00E36E63">
            <w:pPr>
              <w:pStyle w:val="numberpositive"/>
              <w:spacing w:line="240" w:lineRule="auto"/>
              <w:rPr>
                <w:lang w:val="bg-BG" w:eastAsia="en-US"/>
              </w:rPr>
            </w:pPr>
            <w:r w:rsidRPr="008141EC">
              <w:rPr>
                <w:lang w:val="bg-BG" w:eastAsia="en-US"/>
              </w:rPr>
              <w:t>-</w:t>
            </w:r>
          </w:p>
        </w:tc>
      </w:tr>
    </w:tbl>
    <w:p w:rsidR="00220D99" w:rsidRPr="008141EC" w:rsidRDefault="00220D99"/>
    <w:p w:rsidR="00C72A29" w:rsidRPr="008141EC" w:rsidRDefault="008228F6" w:rsidP="009B4B39">
      <w:pPr>
        <w:pStyle w:val="Header"/>
        <w:ind w:left="-709" w:firstLine="0"/>
      </w:pPr>
      <w:r w:rsidRPr="008141EC">
        <w:t>14.</w:t>
      </w:r>
      <w:r w:rsidR="003355A0" w:rsidRPr="008141EC">
        <w:tab/>
        <w:t>Материални запаси</w:t>
      </w:r>
    </w:p>
    <w:p w:rsidR="00C72A29" w:rsidRPr="008141EC" w:rsidRDefault="00C72A29">
      <w:pPr>
        <w:rPr>
          <w:szCs w:val="22"/>
        </w:rPr>
      </w:pPr>
    </w:p>
    <w:tbl>
      <w:tblPr>
        <w:tblW w:w="9073" w:type="dxa"/>
        <w:tblInd w:w="107" w:type="dxa"/>
        <w:tblLayout w:type="fixed"/>
        <w:tblCellMar>
          <w:left w:w="107" w:type="dxa"/>
          <w:right w:w="107" w:type="dxa"/>
        </w:tblCellMar>
        <w:tblLook w:val="0000" w:firstRow="0" w:lastRow="0" w:firstColumn="0" w:lastColumn="0" w:noHBand="0" w:noVBand="0"/>
      </w:tblPr>
      <w:tblGrid>
        <w:gridCol w:w="5529"/>
        <w:gridCol w:w="1701"/>
        <w:gridCol w:w="283"/>
        <w:gridCol w:w="1560"/>
      </w:tblGrid>
      <w:tr w:rsidR="00FD2430" w:rsidRPr="008141EC" w:rsidTr="00B17EFF">
        <w:trPr>
          <w:cantSplit/>
        </w:trPr>
        <w:tc>
          <w:tcPr>
            <w:tcW w:w="5529" w:type="dxa"/>
          </w:tcPr>
          <w:p w:rsidR="00FD2430" w:rsidRPr="008141EC" w:rsidRDefault="00FD2430" w:rsidP="00BE2B2D">
            <w:pPr>
              <w:ind w:left="35"/>
              <w:rPr>
                <w:bCs/>
                <w:sz w:val="20"/>
              </w:rPr>
            </w:pPr>
          </w:p>
        </w:tc>
        <w:tc>
          <w:tcPr>
            <w:tcW w:w="1701" w:type="dxa"/>
            <w:vAlign w:val="bottom"/>
          </w:tcPr>
          <w:p w:rsidR="00FD2430" w:rsidRPr="008141EC" w:rsidRDefault="00FD2430" w:rsidP="00BE2B2D">
            <w:pPr>
              <w:ind w:right="34"/>
              <w:jc w:val="right"/>
              <w:rPr>
                <w:bCs/>
                <w:sz w:val="20"/>
                <w:szCs w:val="18"/>
              </w:rPr>
            </w:pPr>
            <w:r w:rsidRPr="008141EC">
              <w:rPr>
                <w:bCs/>
                <w:sz w:val="20"/>
                <w:szCs w:val="18"/>
              </w:rPr>
              <w:t>Към</w:t>
            </w:r>
          </w:p>
        </w:tc>
        <w:tc>
          <w:tcPr>
            <w:tcW w:w="283" w:type="dxa"/>
            <w:vAlign w:val="bottom"/>
          </w:tcPr>
          <w:p w:rsidR="00FD2430" w:rsidRPr="008141EC" w:rsidRDefault="00FD2430" w:rsidP="00BE2B2D">
            <w:pPr>
              <w:ind w:right="176"/>
              <w:jc w:val="right"/>
              <w:rPr>
                <w:bCs/>
                <w:sz w:val="20"/>
                <w:szCs w:val="18"/>
              </w:rPr>
            </w:pPr>
          </w:p>
        </w:tc>
        <w:tc>
          <w:tcPr>
            <w:tcW w:w="1560" w:type="dxa"/>
            <w:vAlign w:val="bottom"/>
          </w:tcPr>
          <w:p w:rsidR="00FD2430" w:rsidRPr="008141EC" w:rsidRDefault="00FD2430" w:rsidP="00BE2B2D">
            <w:pPr>
              <w:ind w:right="34"/>
              <w:jc w:val="right"/>
              <w:rPr>
                <w:bCs/>
                <w:sz w:val="20"/>
                <w:szCs w:val="18"/>
              </w:rPr>
            </w:pPr>
            <w:r w:rsidRPr="008141EC">
              <w:rPr>
                <w:bCs/>
                <w:sz w:val="20"/>
                <w:szCs w:val="18"/>
              </w:rPr>
              <w:t>Към</w:t>
            </w:r>
          </w:p>
        </w:tc>
      </w:tr>
      <w:tr w:rsidR="00590889" w:rsidRPr="008141EC" w:rsidTr="00B17EFF">
        <w:trPr>
          <w:cantSplit/>
        </w:trPr>
        <w:tc>
          <w:tcPr>
            <w:tcW w:w="5529" w:type="dxa"/>
          </w:tcPr>
          <w:p w:rsidR="00590889" w:rsidRPr="008141EC" w:rsidRDefault="00590889" w:rsidP="00BE2B2D">
            <w:pPr>
              <w:ind w:left="35"/>
              <w:rPr>
                <w:bCs/>
                <w:sz w:val="16"/>
              </w:rPr>
            </w:pPr>
          </w:p>
        </w:tc>
        <w:tc>
          <w:tcPr>
            <w:tcW w:w="1701" w:type="dxa"/>
            <w:tcBorders>
              <w:bottom w:val="single" w:sz="4" w:space="0" w:color="auto"/>
            </w:tcBorders>
            <w:vAlign w:val="bottom"/>
          </w:tcPr>
          <w:p w:rsidR="00590889" w:rsidRPr="008141EC" w:rsidRDefault="00590889" w:rsidP="00716F6F">
            <w:pPr>
              <w:jc w:val="right"/>
              <w:rPr>
                <w:sz w:val="20"/>
              </w:rPr>
            </w:pPr>
            <w:r w:rsidRPr="008141EC">
              <w:rPr>
                <w:sz w:val="20"/>
              </w:rPr>
              <w:t>31.12.201</w:t>
            </w:r>
            <w:r w:rsidR="00716F6F" w:rsidRPr="008141EC">
              <w:rPr>
                <w:sz w:val="20"/>
              </w:rPr>
              <w:t>6</w:t>
            </w:r>
          </w:p>
        </w:tc>
        <w:tc>
          <w:tcPr>
            <w:tcW w:w="283" w:type="dxa"/>
            <w:vAlign w:val="bottom"/>
          </w:tcPr>
          <w:p w:rsidR="00590889" w:rsidRPr="008141EC" w:rsidRDefault="00590889" w:rsidP="00BE2B2D">
            <w:pPr>
              <w:rPr>
                <w:sz w:val="20"/>
              </w:rPr>
            </w:pPr>
          </w:p>
        </w:tc>
        <w:tc>
          <w:tcPr>
            <w:tcW w:w="1560" w:type="dxa"/>
            <w:tcBorders>
              <w:bottom w:val="single" w:sz="4" w:space="0" w:color="auto"/>
            </w:tcBorders>
            <w:vAlign w:val="bottom"/>
          </w:tcPr>
          <w:p w:rsidR="00F45652" w:rsidRPr="008141EC" w:rsidRDefault="00590889" w:rsidP="00716F6F">
            <w:pPr>
              <w:jc w:val="right"/>
              <w:rPr>
                <w:sz w:val="20"/>
              </w:rPr>
            </w:pPr>
            <w:r w:rsidRPr="008141EC">
              <w:rPr>
                <w:sz w:val="20"/>
              </w:rPr>
              <w:t>31.12.201</w:t>
            </w:r>
            <w:r w:rsidR="00716F6F" w:rsidRPr="008141EC">
              <w:rPr>
                <w:sz w:val="20"/>
              </w:rPr>
              <w:t>5</w:t>
            </w:r>
          </w:p>
        </w:tc>
      </w:tr>
      <w:tr w:rsidR="00590889" w:rsidRPr="008141EC" w:rsidTr="00B17EFF">
        <w:trPr>
          <w:cantSplit/>
        </w:trPr>
        <w:tc>
          <w:tcPr>
            <w:tcW w:w="5529" w:type="dxa"/>
          </w:tcPr>
          <w:p w:rsidR="00590889" w:rsidRPr="008141EC" w:rsidRDefault="00590889" w:rsidP="00BE2B2D">
            <w:pPr>
              <w:ind w:left="35"/>
              <w:rPr>
                <w:bCs/>
                <w:sz w:val="6"/>
                <w:szCs w:val="6"/>
              </w:rPr>
            </w:pPr>
          </w:p>
        </w:tc>
        <w:tc>
          <w:tcPr>
            <w:tcW w:w="1701" w:type="dxa"/>
            <w:vAlign w:val="bottom"/>
          </w:tcPr>
          <w:p w:rsidR="00590889" w:rsidRPr="008141EC" w:rsidRDefault="00590889" w:rsidP="00BE2B2D">
            <w:pPr>
              <w:ind w:right="34"/>
              <w:jc w:val="right"/>
              <w:rPr>
                <w:bCs/>
                <w:sz w:val="6"/>
                <w:szCs w:val="6"/>
              </w:rPr>
            </w:pPr>
          </w:p>
        </w:tc>
        <w:tc>
          <w:tcPr>
            <w:tcW w:w="283" w:type="dxa"/>
            <w:vAlign w:val="bottom"/>
          </w:tcPr>
          <w:p w:rsidR="00590889" w:rsidRPr="008141EC" w:rsidRDefault="00590889" w:rsidP="00BE2B2D">
            <w:pPr>
              <w:ind w:right="176"/>
              <w:jc w:val="right"/>
              <w:rPr>
                <w:bCs/>
                <w:sz w:val="6"/>
                <w:szCs w:val="6"/>
              </w:rPr>
            </w:pPr>
          </w:p>
        </w:tc>
        <w:tc>
          <w:tcPr>
            <w:tcW w:w="1560" w:type="dxa"/>
            <w:vAlign w:val="bottom"/>
          </w:tcPr>
          <w:p w:rsidR="00590889" w:rsidRPr="008141EC" w:rsidRDefault="00590889" w:rsidP="00E2590F">
            <w:pPr>
              <w:ind w:right="34"/>
              <w:jc w:val="right"/>
              <w:rPr>
                <w:bCs/>
                <w:sz w:val="6"/>
                <w:szCs w:val="6"/>
              </w:rPr>
            </w:pPr>
          </w:p>
        </w:tc>
      </w:tr>
      <w:tr w:rsidR="00716F6F" w:rsidRPr="008141EC" w:rsidTr="00B17EFF">
        <w:trPr>
          <w:cantSplit/>
        </w:trPr>
        <w:tc>
          <w:tcPr>
            <w:tcW w:w="5529" w:type="dxa"/>
            <w:vAlign w:val="bottom"/>
          </w:tcPr>
          <w:p w:rsidR="00716F6F" w:rsidRPr="008141EC" w:rsidRDefault="00716F6F" w:rsidP="00716F6F">
            <w:pPr>
              <w:ind w:left="35"/>
              <w:jc w:val="left"/>
              <w:rPr>
                <w:bCs/>
                <w:sz w:val="20"/>
              </w:rPr>
            </w:pPr>
            <w:r w:rsidRPr="008141EC">
              <w:rPr>
                <w:bCs/>
                <w:sz w:val="20"/>
              </w:rPr>
              <w:t>Продукция</w:t>
            </w:r>
          </w:p>
        </w:tc>
        <w:tc>
          <w:tcPr>
            <w:tcW w:w="1701" w:type="dxa"/>
            <w:vAlign w:val="bottom"/>
          </w:tcPr>
          <w:p w:rsidR="00716F6F" w:rsidRPr="008141EC" w:rsidRDefault="00344FDC" w:rsidP="00716F6F">
            <w:pPr>
              <w:ind w:right="34"/>
              <w:jc w:val="right"/>
              <w:rPr>
                <w:bCs/>
                <w:sz w:val="20"/>
              </w:rPr>
            </w:pPr>
            <w:r w:rsidRPr="008141EC">
              <w:rPr>
                <w:bCs/>
                <w:sz w:val="20"/>
              </w:rPr>
              <w:t>57</w:t>
            </w:r>
          </w:p>
        </w:tc>
        <w:tc>
          <w:tcPr>
            <w:tcW w:w="283" w:type="dxa"/>
            <w:vAlign w:val="bottom"/>
          </w:tcPr>
          <w:p w:rsidR="00716F6F" w:rsidRPr="008141EC" w:rsidRDefault="00716F6F" w:rsidP="00716F6F">
            <w:pPr>
              <w:ind w:right="176"/>
              <w:jc w:val="right"/>
              <w:rPr>
                <w:bCs/>
                <w:sz w:val="20"/>
              </w:rPr>
            </w:pPr>
          </w:p>
        </w:tc>
        <w:tc>
          <w:tcPr>
            <w:tcW w:w="1560" w:type="dxa"/>
            <w:vAlign w:val="bottom"/>
          </w:tcPr>
          <w:p w:rsidR="00716F6F" w:rsidRPr="008141EC" w:rsidRDefault="00716F6F" w:rsidP="00716F6F">
            <w:pPr>
              <w:ind w:right="34"/>
              <w:jc w:val="right"/>
              <w:rPr>
                <w:bCs/>
                <w:sz w:val="20"/>
              </w:rPr>
            </w:pPr>
            <w:r w:rsidRPr="008141EC">
              <w:rPr>
                <w:bCs/>
                <w:sz w:val="20"/>
              </w:rPr>
              <w:t>57</w:t>
            </w:r>
          </w:p>
        </w:tc>
      </w:tr>
      <w:tr w:rsidR="00716F6F" w:rsidRPr="008141EC" w:rsidTr="00B17EFF">
        <w:trPr>
          <w:cantSplit/>
        </w:trPr>
        <w:tc>
          <w:tcPr>
            <w:tcW w:w="5529" w:type="dxa"/>
            <w:vAlign w:val="bottom"/>
          </w:tcPr>
          <w:p w:rsidR="00716F6F" w:rsidRPr="008141EC" w:rsidRDefault="00716F6F" w:rsidP="00716F6F">
            <w:pPr>
              <w:ind w:left="35"/>
              <w:jc w:val="left"/>
              <w:rPr>
                <w:bCs/>
                <w:sz w:val="20"/>
              </w:rPr>
            </w:pPr>
            <w:r w:rsidRPr="008141EC">
              <w:rPr>
                <w:bCs/>
                <w:sz w:val="20"/>
              </w:rPr>
              <w:t>Материали</w:t>
            </w:r>
          </w:p>
        </w:tc>
        <w:tc>
          <w:tcPr>
            <w:tcW w:w="1701" w:type="dxa"/>
            <w:vAlign w:val="bottom"/>
          </w:tcPr>
          <w:p w:rsidR="00716F6F" w:rsidRPr="008141EC" w:rsidRDefault="00344FDC" w:rsidP="00716F6F">
            <w:pPr>
              <w:ind w:right="34"/>
              <w:jc w:val="right"/>
              <w:rPr>
                <w:bCs/>
                <w:sz w:val="20"/>
              </w:rPr>
            </w:pPr>
            <w:r w:rsidRPr="008141EC">
              <w:rPr>
                <w:bCs/>
                <w:sz w:val="20"/>
              </w:rPr>
              <w:t>89</w:t>
            </w:r>
          </w:p>
        </w:tc>
        <w:tc>
          <w:tcPr>
            <w:tcW w:w="283" w:type="dxa"/>
            <w:vAlign w:val="bottom"/>
          </w:tcPr>
          <w:p w:rsidR="00716F6F" w:rsidRPr="008141EC" w:rsidRDefault="00716F6F" w:rsidP="00716F6F">
            <w:pPr>
              <w:ind w:right="176"/>
              <w:jc w:val="right"/>
              <w:rPr>
                <w:bCs/>
                <w:sz w:val="20"/>
              </w:rPr>
            </w:pPr>
          </w:p>
        </w:tc>
        <w:tc>
          <w:tcPr>
            <w:tcW w:w="1560" w:type="dxa"/>
            <w:vAlign w:val="bottom"/>
          </w:tcPr>
          <w:p w:rsidR="00716F6F" w:rsidRPr="008141EC" w:rsidRDefault="00716F6F" w:rsidP="00716F6F">
            <w:pPr>
              <w:ind w:right="34"/>
              <w:jc w:val="right"/>
              <w:rPr>
                <w:bCs/>
                <w:sz w:val="20"/>
              </w:rPr>
            </w:pPr>
            <w:r w:rsidRPr="008141EC">
              <w:rPr>
                <w:bCs/>
                <w:sz w:val="20"/>
              </w:rPr>
              <w:t>111</w:t>
            </w:r>
          </w:p>
        </w:tc>
      </w:tr>
      <w:tr w:rsidR="00716F6F" w:rsidRPr="008141EC" w:rsidTr="00B17EFF">
        <w:trPr>
          <w:cantSplit/>
        </w:trPr>
        <w:tc>
          <w:tcPr>
            <w:tcW w:w="5529" w:type="dxa"/>
            <w:vAlign w:val="bottom"/>
          </w:tcPr>
          <w:p w:rsidR="00716F6F" w:rsidRPr="008141EC" w:rsidRDefault="00716F6F" w:rsidP="00716F6F">
            <w:pPr>
              <w:spacing w:before="120"/>
              <w:ind w:left="35"/>
              <w:jc w:val="left"/>
              <w:rPr>
                <w:bCs/>
                <w:sz w:val="20"/>
              </w:rPr>
            </w:pPr>
            <w:r w:rsidRPr="008141EC">
              <w:rPr>
                <w:bCs/>
                <w:sz w:val="20"/>
              </w:rPr>
              <w:t>ОБЩО</w:t>
            </w:r>
          </w:p>
        </w:tc>
        <w:tc>
          <w:tcPr>
            <w:tcW w:w="1701" w:type="dxa"/>
            <w:tcBorders>
              <w:top w:val="single" w:sz="4" w:space="0" w:color="auto"/>
              <w:bottom w:val="double" w:sz="4" w:space="0" w:color="auto"/>
            </w:tcBorders>
            <w:vAlign w:val="bottom"/>
          </w:tcPr>
          <w:p w:rsidR="00716F6F" w:rsidRPr="008141EC" w:rsidRDefault="00344FDC" w:rsidP="00716F6F">
            <w:pPr>
              <w:spacing w:before="120"/>
              <w:ind w:right="34"/>
              <w:jc w:val="right"/>
              <w:rPr>
                <w:bCs/>
                <w:sz w:val="20"/>
              </w:rPr>
            </w:pPr>
            <w:r w:rsidRPr="008141EC">
              <w:rPr>
                <w:bCs/>
                <w:sz w:val="20"/>
              </w:rPr>
              <w:t>146</w:t>
            </w:r>
          </w:p>
        </w:tc>
        <w:tc>
          <w:tcPr>
            <w:tcW w:w="283" w:type="dxa"/>
            <w:vAlign w:val="bottom"/>
          </w:tcPr>
          <w:p w:rsidR="00716F6F" w:rsidRPr="008141EC" w:rsidRDefault="00716F6F" w:rsidP="00716F6F">
            <w:pPr>
              <w:spacing w:before="120"/>
              <w:ind w:right="176"/>
              <w:jc w:val="right"/>
              <w:rPr>
                <w:bCs/>
                <w:sz w:val="20"/>
              </w:rPr>
            </w:pPr>
          </w:p>
        </w:tc>
        <w:tc>
          <w:tcPr>
            <w:tcW w:w="1560" w:type="dxa"/>
            <w:tcBorders>
              <w:top w:val="single" w:sz="4" w:space="0" w:color="auto"/>
              <w:bottom w:val="double" w:sz="4" w:space="0" w:color="auto"/>
            </w:tcBorders>
            <w:vAlign w:val="bottom"/>
          </w:tcPr>
          <w:p w:rsidR="00716F6F" w:rsidRPr="008141EC" w:rsidRDefault="00716F6F" w:rsidP="00716F6F">
            <w:pPr>
              <w:spacing w:before="120"/>
              <w:ind w:right="34"/>
              <w:jc w:val="right"/>
              <w:rPr>
                <w:bCs/>
                <w:sz w:val="20"/>
              </w:rPr>
            </w:pPr>
            <w:r w:rsidRPr="008141EC">
              <w:rPr>
                <w:bCs/>
                <w:sz w:val="20"/>
              </w:rPr>
              <w:t>168</w:t>
            </w:r>
          </w:p>
        </w:tc>
      </w:tr>
    </w:tbl>
    <w:p w:rsidR="00FD2430" w:rsidRPr="008141EC" w:rsidRDefault="00FD2430"/>
    <w:p w:rsidR="006B356B" w:rsidRPr="008141EC" w:rsidRDefault="006B356B" w:rsidP="006B356B">
      <w:pPr>
        <w:pStyle w:val="Header"/>
        <w:ind w:left="-567" w:firstLine="0"/>
      </w:pPr>
      <w:r w:rsidRPr="008141EC">
        <w:t>1</w:t>
      </w:r>
      <w:r w:rsidR="006759F1" w:rsidRPr="008141EC">
        <w:t>5</w:t>
      </w:r>
      <w:r w:rsidRPr="008141EC">
        <w:t>.</w:t>
      </w:r>
      <w:r w:rsidRPr="008141EC">
        <w:tab/>
      </w:r>
      <w:r w:rsidR="006759F1" w:rsidRPr="008141EC">
        <w:t>Предоставени заеми</w:t>
      </w:r>
    </w:p>
    <w:p w:rsidR="006B356B" w:rsidRPr="008141EC" w:rsidRDefault="006B356B" w:rsidP="00150BB7">
      <w:pPr>
        <w:rPr>
          <w:sz w:val="14"/>
        </w:rPr>
      </w:pPr>
    </w:p>
    <w:tbl>
      <w:tblPr>
        <w:tblW w:w="0" w:type="auto"/>
        <w:tblInd w:w="108" w:type="dxa"/>
        <w:tblLook w:val="0000" w:firstRow="0" w:lastRow="0" w:firstColumn="0" w:lastColumn="0" w:noHBand="0" w:noVBand="0"/>
      </w:tblPr>
      <w:tblGrid>
        <w:gridCol w:w="5529"/>
        <w:gridCol w:w="1694"/>
        <w:gridCol w:w="283"/>
        <w:gridCol w:w="1566"/>
      </w:tblGrid>
      <w:tr w:rsidR="006B356B" w:rsidRPr="008141EC" w:rsidTr="00B17EFF">
        <w:tc>
          <w:tcPr>
            <w:tcW w:w="5529" w:type="dxa"/>
          </w:tcPr>
          <w:p w:rsidR="006B356B" w:rsidRPr="008141EC" w:rsidRDefault="006B356B" w:rsidP="006B356B">
            <w:pPr>
              <w:autoSpaceDE w:val="0"/>
              <w:autoSpaceDN w:val="0"/>
              <w:adjustRightInd w:val="0"/>
              <w:rPr>
                <w:b/>
                <w:bCs/>
                <w:sz w:val="20"/>
              </w:rPr>
            </w:pPr>
          </w:p>
        </w:tc>
        <w:tc>
          <w:tcPr>
            <w:tcW w:w="1694" w:type="dxa"/>
            <w:vAlign w:val="bottom"/>
          </w:tcPr>
          <w:p w:rsidR="006B356B" w:rsidRPr="008141EC" w:rsidRDefault="006B356B" w:rsidP="006B356B">
            <w:pPr>
              <w:autoSpaceDE w:val="0"/>
              <w:autoSpaceDN w:val="0"/>
              <w:adjustRightInd w:val="0"/>
              <w:jc w:val="right"/>
              <w:rPr>
                <w:b/>
                <w:bCs/>
                <w:sz w:val="20"/>
              </w:rPr>
            </w:pPr>
            <w:r w:rsidRPr="008141EC">
              <w:rPr>
                <w:sz w:val="20"/>
              </w:rPr>
              <w:t>Към</w:t>
            </w:r>
          </w:p>
        </w:tc>
        <w:tc>
          <w:tcPr>
            <w:tcW w:w="283" w:type="dxa"/>
          </w:tcPr>
          <w:p w:rsidR="006B356B" w:rsidRPr="008141EC" w:rsidRDefault="006B356B" w:rsidP="006B356B">
            <w:pPr>
              <w:autoSpaceDE w:val="0"/>
              <w:autoSpaceDN w:val="0"/>
              <w:adjustRightInd w:val="0"/>
              <w:jc w:val="right"/>
              <w:rPr>
                <w:sz w:val="20"/>
              </w:rPr>
            </w:pPr>
          </w:p>
        </w:tc>
        <w:tc>
          <w:tcPr>
            <w:tcW w:w="1566" w:type="dxa"/>
            <w:vAlign w:val="bottom"/>
          </w:tcPr>
          <w:p w:rsidR="006B356B" w:rsidRPr="008141EC" w:rsidRDefault="006B356B" w:rsidP="006B356B">
            <w:pPr>
              <w:autoSpaceDE w:val="0"/>
              <w:autoSpaceDN w:val="0"/>
              <w:adjustRightInd w:val="0"/>
              <w:jc w:val="right"/>
              <w:rPr>
                <w:b/>
                <w:bCs/>
                <w:sz w:val="20"/>
              </w:rPr>
            </w:pPr>
            <w:r w:rsidRPr="008141EC">
              <w:rPr>
                <w:sz w:val="20"/>
              </w:rPr>
              <w:t>Към</w:t>
            </w:r>
          </w:p>
        </w:tc>
      </w:tr>
      <w:tr w:rsidR="00590889" w:rsidRPr="008141EC" w:rsidTr="00B17EFF">
        <w:tc>
          <w:tcPr>
            <w:tcW w:w="5529" w:type="dxa"/>
          </w:tcPr>
          <w:p w:rsidR="00590889" w:rsidRPr="008141EC" w:rsidRDefault="00590889" w:rsidP="006B356B">
            <w:pPr>
              <w:autoSpaceDE w:val="0"/>
              <w:autoSpaceDN w:val="0"/>
              <w:adjustRightInd w:val="0"/>
              <w:rPr>
                <w:b/>
                <w:bCs/>
                <w:sz w:val="20"/>
              </w:rPr>
            </w:pPr>
          </w:p>
        </w:tc>
        <w:tc>
          <w:tcPr>
            <w:tcW w:w="1694" w:type="dxa"/>
            <w:tcBorders>
              <w:bottom w:val="single" w:sz="4" w:space="0" w:color="auto"/>
            </w:tcBorders>
          </w:tcPr>
          <w:p w:rsidR="00590889" w:rsidRPr="008141EC" w:rsidRDefault="00590889" w:rsidP="00716F6F">
            <w:pPr>
              <w:jc w:val="right"/>
              <w:rPr>
                <w:sz w:val="20"/>
              </w:rPr>
            </w:pPr>
            <w:r w:rsidRPr="008141EC">
              <w:rPr>
                <w:sz w:val="20"/>
              </w:rPr>
              <w:t>31.12.201</w:t>
            </w:r>
            <w:r w:rsidR="00716F6F" w:rsidRPr="008141EC">
              <w:rPr>
                <w:sz w:val="20"/>
              </w:rPr>
              <w:t>6</w:t>
            </w:r>
          </w:p>
        </w:tc>
        <w:tc>
          <w:tcPr>
            <w:tcW w:w="283" w:type="dxa"/>
            <w:vAlign w:val="bottom"/>
          </w:tcPr>
          <w:p w:rsidR="00590889" w:rsidRPr="008141EC" w:rsidRDefault="00590889" w:rsidP="00D735DD">
            <w:pPr>
              <w:rPr>
                <w:sz w:val="20"/>
              </w:rPr>
            </w:pPr>
          </w:p>
        </w:tc>
        <w:tc>
          <w:tcPr>
            <w:tcW w:w="1566" w:type="dxa"/>
            <w:tcBorders>
              <w:bottom w:val="single" w:sz="4" w:space="0" w:color="auto"/>
            </w:tcBorders>
            <w:vAlign w:val="bottom"/>
          </w:tcPr>
          <w:p w:rsidR="00F45652" w:rsidRPr="008141EC" w:rsidRDefault="00590889" w:rsidP="00716F6F">
            <w:pPr>
              <w:jc w:val="right"/>
              <w:rPr>
                <w:sz w:val="20"/>
              </w:rPr>
            </w:pPr>
            <w:r w:rsidRPr="008141EC">
              <w:rPr>
                <w:sz w:val="20"/>
              </w:rPr>
              <w:t>31.12.201</w:t>
            </w:r>
            <w:r w:rsidR="00716F6F" w:rsidRPr="008141EC">
              <w:rPr>
                <w:sz w:val="20"/>
              </w:rPr>
              <w:t>5</w:t>
            </w:r>
          </w:p>
        </w:tc>
      </w:tr>
      <w:tr w:rsidR="00590889" w:rsidRPr="008141EC" w:rsidTr="00B17EFF">
        <w:tc>
          <w:tcPr>
            <w:tcW w:w="5529" w:type="dxa"/>
          </w:tcPr>
          <w:p w:rsidR="00590889" w:rsidRPr="008141EC" w:rsidRDefault="00590889" w:rsidP="00FB191F">
            <w:pPr>
              <w:autoSpaceDE w:val="0"/>
              <w:autoSpaceDN w:val="0"/>
              <w:adjustRightInd w:val="0"/>
              <w:rPr>
                <w:sz w:val="20"/>
              </w:rPr>
            </w:pPr>
            <w:r w:rsidRPr="008141EC">
              <w:rPr>
                <w:sz w:val="20"/>
              </w:rPr>
              <w:t>ДЪЛГОСРОЧНИ ВЗЕМАНИЯ</w:t>
            </w:r>
            <w:r w:rsidR="007F5193" w:rsidRPr="008141EC">
              <w:rPr>
                <w:sz w:val="20"/>
              </w:rPr>
              <w:t xml:space="preserve"> ПО ЗАЕМИ</w:t>
            </w:r>
          </w:p>
        </w:tc>
        <w:tc>
          <w:tcPr>
            <w:tcW w:w="1694" w:type="dxa"/>
          </w:tcPr>
          <w:p w:rsidR="00590889" w:rsidRPr="008141EC" w:rsidRDefault="00590889" w:rsidP="006B356B">
            <w:pPr>
              <w:autoSpaceDE w:val="0"/>
              <w:autoSpaceDN w:val="0"/>
              <w:adjustRightInd w:val="0"/>
              <w:jc w:val="right"/>
              <w:rPr>
                <w:sz w:val="20"/>
              </w:rPr>
            </w:pPr>
          </w:p>
        </w:tc>
        <w:tc>
          <w:tcPr>
            <w:tcW w:w="283" w:type="dxa"/>
          </w:tcPr>
          <w:p w:rsidR="00590889" w:rsidRPr="008141EC" w:rsidRDefault="00590889" w:rsidP="006B356B">
            <w:pPr>
              <w:autoSpaceDE w:val="0"/>
              <w:autoSpaceDN w:val="0"/>
              <w:adjustRightInd w:val="0"/>
              <w:jc w:val="right"/>
              <w:rPr>
                <w:sz w:val="20"/>
              </w:rPr>
            </w:pPr>
          </w:p>
        </w:tc>
        <w:tc>
          <w:tcPr>
            <w:tcW w:w="1566" w:type="dxa"/>
          </w:tcPr>
          <w:p w:rsidR="00590889" w:rsidRPr="008141EC" w:rsidRDefault="00590889" w:rsidP="00E2590F">
            <w:pPr>
              <w:autoSpaceDE w:val="0"/>
              <w:autoSpaceDN w:val="0"/>
              <w:adjustRightInd w:val="0"/>
              <w:jc w:val="right"/>
              <w:rPr>
                <w:sz w:val="20"/>
              </w:rPr>
            </w:pP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Предоставени заеми на свързани лица (виж бел. 22)</w:t>
            </w:r>
          </w:p>
        </w:tc>
        <w:tc>
          <w:tcPr>
            <w:tcW w:w="1694" w:type="dxa"/>
            <w:vAlign w:val="bottom"/>
          </w:tcPr>
          <w:p w:rsidR="00716F6F" w:rsidRPr="008141EC" w:rsidRDefault="00344FDC" w:rsidP="00716F6F">
            <w:pPr>
              <w:autoSpaceDE w:val="0"/>
              <w:autoSpaceDN w:val="0"/>
              <w:adjustRightInd w:val="0"/>
              <w:jc w:val="right"/>
              <w:rPr>
                <w:sz w:val="20"/>
              </w:rPr>
            </w:pPr>
            <w:r w:rsidRPr="008141EC">
              <w:rPr>
                <w:sz w:val="20"/>
              </w:rPr>
              <w:t>1,510</w:t>
            </w:r>
          </w:p>
        </w:tc>
        <w:tc>
          <w:tcPr>
            <w:tcW w:w="283" w:type="dxa"/>
          </w:tcPr>
          <w:p w:rsidR="00716F6F" w:rsidRPr="008141EC" w:rsidRDefault="00716F6F" w:rsidP="00716F6F">
            <w:pPr>
              <w:autoSpaceDE w:val="0"/>
              <w:autoSpaceDN w:val="0"/>
              <w:adjustRightInd w:val="0"/>
              <w:jc w:val="right"/>
              <w:rPr>
                <w:sz w:val="20"/>
              </w:rPr>
            </w:pPr>
          </w:p>
        </w:tc>
        <w:tc>
          <w:tcPr>
            <w:tcW w:w="1566" w:type="dxa"/>
            <w:vAlign w:val="bottom"/>
          </w:tcPr>
          <w:p w:rsidR="00716F6F" w:rsidRPr="008141EC" w:rsidRDefault="00716F6F" w:rsidP="00716F6F">
            <w:pPr>
              <w:autoSpaceDE w:val="0"/>
              <w:autoSpaceDN w:val="0"/>
              <w:adjustRightInd w:val="0"/>
              <w:jc w:val="right"/>
              <w:rPr>
                <w:sz w:val="20"/>
              </w:rPr>
            </w:pPr>
            <w:r w:rsidRPr="008141EC">
              <w:rPr>
                <w:sz w:val="20"/>
              </w:rPr>
              <w:t>1,971</w:t>
            </w: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 xml:space="preserve">Лихви по предоставени заеми </w:t>
            </w:r>
          </w:p>
        </w:tc>
        <w:tc>
          <w:tcPr>
            <w:tcW w:w="1694" w:type="dxa"/>
            <w:tcBorders>
              <w:bottom w:val="single" w:sz="4" w:space="0" w:color="auto"/>
            </w:tcBorders>
            <w:vAlign w:val="bottom"/>
          </w:tcPr>
          <w:p w:rsidR="00716F6F" w:rsidRPr="008141EC" w:rsidRDefault="00344FDC" w:rsidP="00716F6F">
            <w:pPr>
              <w:autoSpaceDE w:val="0"/>
              <w:autoSpaceDN w:val="0"/>
              <w:adjustRightInd w:val="0"/>
              <w:jc w:val="right"/>
              <w:rPr>
                <w:sz w:val="20"/>
              </w:rPr>
            </w:pPr>
            <w:r w:rsidRPr="008141EC">
              <w:rPr>
                <w:sz w:val="20"/>
              </w:rPr>
              <w:t>68</w:t>
            </w:r>
          </w:p>
        </w:tc>
        <w:tc>
          <w:tcPr>
            <w:tcW w:w="283" w:type="dxa"/>
          </w:tcPr>
          <w:p w:rsidR="00716F6F" w:rsidRPr="008141EC" w:rsidRDefault="00716F6F" w:rsidP="00716F6F">
            <w:pPr>
              <w:autoSpaceDE w:val="0"/>
              <w:autoSpaceDN w:val="0"/>
              <w:adjustRightInd w:val="0"/>
              <w:jc w:val="right"/>
              <w:rPr>
                <w:sz w:val="20"/>
              </w:rPr>
            </w:pPr>
          </w:p>
        </w:tc>
        <w:tc>
          <w:tcPr>
            <w:tcW w:w="1566" w:type="dxa"/>
            <w:tcBorders>
              <w:bottom w:val="single" w:sz="4" w:space="0" w:color="auto"/>
            </w:tcBorders>
            <w:vAlign w:val="bottom"/>
          </w:tcPr>
          <w:p w:rsidR="00716F6F" w:rsidRPr="008141EC" w:rsidRDefault="00716F6F" w:rsidP="00716F6F">
            <w:pPr>
              <w:autoSpaceDE w:val="0"/>
              <w:autoSpaceDN w:val="0"/>
              <w:adjustRightInd w:val="0"/>
              <w:jc w:val="right"/>
              <w:rPr>
                <w:sz w:val="20"/>
              </w:rPr>
            </w:pPr>
            <w:r w:rsidRPr="008141EC">
              <w:rPr>
                <w:sz w:val="20"/>
              </w:rPr>
              <w:t>119</w:t>
            </w: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ОБЩО ДЪЛГОСРОЧНИ ВЗЕМАНИЯ ПО ЗАЕМИ</w:t>
            </w:r>
          </w:p>
        </w:tc>
        <w:tc>
          <w:tcPr>
            <w:tcW w:w="1694" w:type="dxa"/>
            <w:tcBorders>
              <w:top w:val="single" w:sz="4" w:space="0" w:color="auto"/>
              <w:bottom w:val="double" w:sz="4" w:space="0" w:color="auto"/>
            </w:tcBorders>
          </w:tcPr>
          <w:p w:rsidR="00716F6F" w:rsidRPr="008141EC" w:rsidRDefault="00344FDC" w:rsidP="00716F6F">
            <w:pPr>
              <w:autoSpaceDE w:val="0"/>
              <w:autoSpaceDN w:val="0"/>
              <w:adjustRightInd w:val="0"/>
              <w:jc w:val="right"/>
              <w:rPr>
                <w:sz w:val="20"/>
              </w:rPr>
            </w:pPr>
            <w:r w:rsidRPr="008141EC">
              <w:rPr>
                <w:sz w:val="20"/>
              </w:rPr>
              <w:t>1,578</w:t>
            </w:r>
          </w:p>
        </w:tc>
        <w:tc>
          <w:tcPr>
            <w:tcW w:w="283" w:type="dxa"/>
          </w:tcPr>
          <w:p w:rsidR="00716F6F" w:rsidRPr="008141EC" w:rsidRDefault="00716F6F" w:rsidP="00716F6F">
            <w:pPr>
              <w:autoSpaceDE w:val="0"/>
              <w:autoSpaceDN w:val="0"/>
              <w:adjustRightInd w:val="0"/>
              <w:jc w:val="right"/>
              <w:rPr>
                <w:sz w:val="20"/>
              </w:rPr>
            </w:pPr>
          </w:p>
        </w:tc>
        <w:tc>
          <w:tcPr>
            <w:tcW w:w="1566" w:type="dxa"/>
            <w:tcBorders>
              <w:top w:val="single" w:sz="4" w:space="0" w:color="auto"/>
              <w:bottom w:val="double" w:sz="4" w:space="0" w:color="auto"/>
            </w:tcBorders>
          </w:tcPr>
          <w:p w:rsidR="00716F6F" w:rsidRPr="008141EC" w:rsidRDefault="00716F6F" w:rsidP="00716F6F">
            <w:pPr>
              <w:autoSpaceDE w:val="0"/>
              <w:autoSpaceDN w:val="0"/>
              <w:adjustRightInd w:val="0"/>
              <w:jc w:val="right"/>
              <w:rPr>
                <w:sz w:val="20"/>
              </w:rPr>
            </w:pPr>
            <w:r w:rsidRPr="008141EC">
              <w:rPr>
                <w:sz w:val="20"/>
              </w:rPr>
              <w:t>2,090</w:t>
            </w:r>
          </w:p>
        </w:tc>
      </w:tr>
      <w:tr w:rsidR="00590889" w:rsidRPr="008141EC" w:rsidTr="00B17EFF">
        <w:tc>
          <w:tcPr>
            <w:tcW w:w="5529" w:type="dxa"/>
          </w:tcPr>
          <w:p w:rsidR="00590889" w:rsidRPr="008141EC" w:rsidRDefault="00590889" w:rsidP="006B356B">
            <w:pPr>
              <w:autoSpaceDE w:val="0"/>
              <w:autoSpaceDN w:val="0"/>
              <w:adjustRightInd w:val="0"/>
              <w:rPr>
                <w:sz w:val="10"/>
                <w:szCs w:val="10"/>
              </w:rPr>
            </w:pPr>
          </w:p>
        </w:tc>
        <w:tc>
          <w:tcPr>
            <w:tcW w:w="1694" w:type="dxa"/>
            <w:tcBorders>
              <w:top w:val="double" w:sz="4" w:space="0" w:color="auto"/>
            </w:tcBorders>
          </w:tcPr>
          <w:p w:rsidR="00590889" w:rsidRPr="008141EC" w:rsidRDefault="00590889" w:rsidP="006B356B">
            <w:pPr>
              <w:autoSpaceDE w:val="0"/>
              <w:autoSpaceDN w:val="0"/>
              <w:adjustRightInd w:val="0"/>
              <w:jc w:val="right"/>
              <w:rPr>
                <w:sz w:val="10"/>
                <w:szCs w:val="10"/>
              </w:rPr>
            </w:pPr>
          </w:p>
        </w:tc>
        <w:tc>
          <w:tcPr>
            <w:tcW w:w="283" w:type="dxa"/>
          </w:tcPr>
          <w:p w:rsidR="00590889" w:rsidRPr="008141EC" w:rsidRDefault="00590889" w:rsidP="006B356B">
            <w:pPr>
              <w:autoSpaceDE w:val="0"/>
              <w:autoSpaceDN w:val="0"/>
              <w:adjustRightInd w:val="0"/>
              <w:jc w:val="right"/>
              <w:rPr>
                <w:sz w:val="10"/>
                <w:szCs w:val="10"/>
              </w:rPr>
            </w:pPr>
          </w:p>
        </w:tc>
        <w:tc>
          <w:tcPr>
            <w:tcW w:w="1566" w:type="dxa"/>
            <w:tcBorders>
              <w:top w:val="double" w:sz="4" w:space="0" w:color="auto"/>
            </w:tcBorders>
          </w:tcPr>
          <w:p w:rsidR="00590889" w:rsidRPr="008141EC" w:rsidRDefault="00590889" w:rsidP="009F42BA">
            <w:pPr>
              <w:autoSpaceDE w:val="0"/>
              <w:autoSpaceDN w:val="0"/>
              <w:adjustRightInd w:val="0"/>
              <w:jc w:val="right"/>
              <w:rPr>
                <w:sz w:val="10"/>
                <w:szCs w:val="10"/>
              </w:rPr>
            </w:pPr>
          </w:p>
        </w:tc>
      </w:tr>
    </w:tbl>
    <w:p w:rsidR="00085D01" w:rsidRPr="008141EC" w:rsidRDefault="00085D01" w:rsidP="00150BB7"/>
    <w:p w:rsidR="00085D01" w:rsidRPr="008141EC" w:rsidRDefault="00491FB1" w:rsidP="00150BB7">
      <w:r w:rsidRPr="008141EC">
        <w:t xml:space="preserve">Заемът е отпуснат на свързано лице (бел. </w:t>
      </w:r>
      <w:r w:rsidR="00B7610F" w:rsidRPr="008141EC">
        <w:t>22</w:t>
      </w:r>
      <w:r w:rsidRPr="008141EC">
        <w:t>)</w:t>
      </w:r>
      <w:r w:rsidR="00DB5F3D" w:rsidRPr="008141EC">
        <w:t>,</w:t>
      </w:r>
      <w:r w:rsidRPr="008141EC">
        <w:t xml:space="preserve"> със срок</w:t>
      </w:r>
      <w:r w:rsidR="00DB5F3D" w:rsidRPr="008141EC">
        <w:t xml:space="preserve"> на погасяване</w:t>
      </w:r>
      <w:r w:rsidRPr="008141EC">
        <w:t xml:space="preserve"> до 30 юни </w:t>
      </w:r>
      <w:r w:rsidR="00E43BCD" w:rsidRPr="008141EC">
        <w:t>2020. Лих</w:t>
      </w:r>
      <w:r w:rsidR="00DB5F3D" w:rsidRPr="008141EC">
        <w:t xml:space="preserve">вата е в размер на 7% до март </w:t>
      </w:r>
      <w:r w:rsidR="00E43BCD" w:rsidRPr="008141EC">
        <w:t>2015.</w:t>
      </w:r>
      <w:r w:rsidR="00D0171E" w:rsidRPr="008141EC">
        <w:t xml:space="preserve"> </w:t>
      </w:r>
      <w:r w:rsidR="00DB5F3D" w:rsidRPr="008141EC">
        <w:t>От април до май 2016</w:t>
      </w:r>
      <w:r w:rsidR="00E43BCD" w:rsidRPr="008141EC">
        <w:t xml:space="preserve">  лихвата е </w:t>
      </w:r>
      <w:r w:rsidR="00DB5F3D" w:rsidRPr="008141EC">
        <w:t xml:space="preserve">в размер </w:t>
      </w:r>
      <w:r w:rsidR="00E43BCD" w:rsidRPr="008141EC">
        <w:t xml:space="preserve"> 4, 5 % .</w:t>
      </w:r>
      <w:r w:rsidR="00DB5F3D" w:rsidRPr="008141EC">
        <w:t xml:space="preserve"> От 01 ноември </w:t>
      </w:r>
      <w:r w:rsidR="00344FDC" w:rsidRPr="008141EC">
        <w:t xml:space="preserve">2016 лихвата е </w:t>
      </w:r>
      <w:r w:rsidR="0065591F" w:rsidRPr="008141EC">
        <w:t>в размер на</w:t>
      </w:r>
      <w:r w:rsidR="00344FDC" w:rsidRPr="008141EC">
        <w:t xml:space="preserve"> 3,2 %.</w:t>
      </w:r>
    </w:p>
    <w:p w:rsidR="00C06344" w:rsidRPr="008141EC" w:rsidRDefault="00C06344">
      <w:pPr>
        <w:jc w:val="left"/>
        <w:rPr>
          <w:b/>
          <w:lang w:eastAsia="x-none"/>
        </w:rPr>
      </w:pPr>
      <w:r w:rsidRPr="008141EC">
        <w:br w:type="page"/>
      </w:r>
    </w:p>
    <w:p w:rsidR="00903D17" w:rsidRPr="008141EC" w:rsidRDefault="008228F6" w:rsidP="0085749C">
      <w:pPr>
        <w:pStyle w:val="Header"/>
        <w:ind w:left="-567" w:firstLine="0"/>
      </w:pPr>
      <w:r w:rsidRPr="008141EC">
        <w:lastRenderedPageBreak/>
        <w:t>16</w:t>
      </w:r>
      <w:r w:rsidR="0065650E" w:rsidRPr="008141EC">
        <w:t>.</w:t>
      </w:r>
      <w:r w:rsidR="0065650E" w:rsidRPr="008141EC">
        <w:tab/>
        <w:t>Търговски и други в</w:t>
      </w:r>
      <w:r w:rsidR="000746DD" w:rsidRPr="008141EC">
        <w:t xml:space="preserve">земания </w:t>
      </w:r>
    </w:p>
    <w:p w:rsidR="006005E3" w:rsidRPr="008141EC" w:rsidRDefault="006005E3" w:rsidP="0085749C">
      <w:pPr>
        <w:pStyle w:val="Header"/>
        <w:ind w:left="-567" w:firstLine="0"/>
        <w:rPr>
          <w:sz w:val="14"/>
        </w:rPr>
      </w:pPr>
    </w:p>
    <w:tbl>
      <w:tblPr>
        <w:tblW w:w="0" w:type="auto"/>
        <w:tblInd w:w="108" w:type="dxa"/>
        <w:tblLook w:val="0000" w:firstRow="0" w:lastRow="0" w:firstColumn="0" w:lastColumn="0" w:noHBand="0" w:noVBand="0"/>
      </w:tblPr>
      <w:tblGrid>
        <w:gridCol w:w="6096"/>
        <w:gridCol w:w="1319"/>
        <w:gridCol w:w="283"/>
        <w:gridCol w:w="1410"/>
      </w:tblGrid>
      <w:tr w:rsidR="006759F1" w:rsidRPr="008141EC" w:rsidTr="00B17EFF">
        <w:trPr>
          <w:trHeight w:val="20"/>
        </w:trPr>
        <w:tc>
          <w:tcPr>
            <w:tcW w:w="6096" w:type="dxa"/>
          </w:tcPr>
          <w:p w:rsidR="006759F1" w:rsidRPr="008141EC" w:rsidRDefault="006759F1" w:rsidP="006759F1">
            <w:pPr>
              <w:autoSpaceDE w:val="0"/>
              <w:autoSpaceDN w:val="0"/>
              <w:adjustRightInd w:val="0"/>
              <w:rPr>
                <w:b/>
                <w:bCs/>
                <w:sz w:val="20"/>
              </w:rPr>
            </w:pPr>
          </w:p>
        </w:tc>
        <w:tc>
          <w:tcPr>
            <w:tcW w:w="1319" w:type="dxa"/>
            <w:vAlign w:val="bottom"/>
          </w:tcPr>
          <w:p w:rsidR="006759F1" w:rsidRPr="008141EC" w:rsidRDefault="006759F1" w:rsidP="006759F1">
            <w:pPr>
              <w:autoSpaceDE w:val="0"/>
              <w:autoSpaceDN w:val="0"/>
              <w:adjustRightInd w:val="0"/>
              <w:jc w:val="right"/>
              <w:rPr>
                <w:b/>
                <w:bCs/>
                <w:sz w:val="20"/>
              </w:rPr>
            </w:pPr>
            <w:r w:rsidRPr="008141EC">
              <w:rPr>
                <w:sz w:val="20"/>
              </w:rPr>
              <w:t>Към</w:t>
            </w:r>
          </w:p>
        </w:tc>
        <w:tc>
          <w:tcPr>
            <w:tcW w:w="283" w:type="dxa"/>
          </w:tcPr>
          <w:p w:rsidR="006759F1" w:rsidRPr="008141EC" w:rsidRDefault="006759F1" w:rsidP="006759F1">
            <w:pPr>
              <w:autoSpaceDE w:val="0"/>
              <w:autoSpaceDN w:val="0"/>
              <w:adjustRightInd w:val="0"/>
              <w:jc w:val="right"/>
              <w:rPr>
                <w:sz w:val="20"/>
              </w:rPr>
            </w:pPr>
          </w:p>
        </w:tc>
        <w:tc>
          <w:tcPr>
            <w:tcW w:w="1410" w:type="dxa"/>
            <w:vAlign w:val="bottom"/>
          </w:tcPr>
          <w:p w:rsidR="006759F1" w:rsidRPr="008141EC" w:rsidRDefault="006759F1" w:rsidP="006759F1">
            <w:pPr>
              <w:autoSpaceDE w:val="0"/>
              <w:autoSpaceDN w:val="0"/>
              <w:adjustRightInd w:val="0"/>
              <w:jc w:val="right"/>
              <w:rPr>
                <w:b/>
                <w:bCs/>
                <w:sz w:val="20"/>
              </w:rPr>
            </w:pPr>
            <w:r w:rsidRPr="008141EC">
              <w:rPr>
                <w:sz w:val="20"/>
              </w:rPr>
              <w:t>Към</w:t>
            </w:r>
          </w:p>
        </w:tc>
      </w:tr>
      <w:tr w:rsidR="00590889" w:rsidRPr="008141EC" w:rsidTr="00B17EFF">
        <w:trPr>
          <w:trHeight w:val="20"/>
        </w:trPr>
        <w:tc>
          <w:tcPr>
            <w:tcW w:w="6096" w:type="dxa"/>
          </w:tcPr>
          <w:p w:rsidR="00590889" w:rsidRPr="008141EC" w:rsidRDefault="00590889" w:rsidP="006759F1">
            <w:pPr>
              <w:autoSpaceDE w:val="0"/>
              <w:autoSpaceDN w:val="0"/>
              <w:adjustRightInd w:val="0"/>
              <w:rPr>
                <w:b/>
                <w:bCs/>
                <w:sz w:val="20"/>
              </w:rPr>
            </w:pPr>
          </w:p>
        </w:tc>
        <w:tc>
          <w:tcPr>
            <w:tcW w:w="1319" w:type="dxa"/>
            <w:tcBorders>
              <w:bottom w:val="single" w:sz="4" w:space="0" w:color="auto"/>
            </w:tcBorders>
          </w:tcPr>
          <w:p w:rsidR="00590889" w:rsidRPr="008141EC" w:rsidRDefault="00590889" w:rsidP="00406120">
            <w:pPr>
              <w:jc w:val="right"/>
              <w:rPr>
                <w:sz w:val="20"/>
              </w:rPr>
            </w:pPr>
            <w:r w:rsidRPr="008141EC">
              <w:rPr>
                <w:sz w:val="20"/>
              </w:rPr>
              <w:t>31.12.201</w:t>
            </w:r>
            <w:r w:rsidR="00406120" w:rsidRPr="008141EC">
              <w:rPr>
                <w:sz w:val="20"/>
              </w:rPr>
              <w:t>6</w:t>
            </w:r>
          </w:p>
        </w:tc>
        <w:tc>
          <w:tcPr>
            <w:tcW w:w="283" w:type="dxa"/>
            <w:vAlign w:val="bottom"/>
          </w:tcPr>
          <w:p w:rsidR="00590889" w:rsidRPr="008141EC" w:rsidRDefault="00590889" w:rsidP="006759F1">
            <w:pPr>
              <w:rPr>
                <w:sz w:val="20"/>
              </w:rPr>
            </w:pPr>
          </w:p>
        </w:tc>
        <w:tc>
          <w:tcPr>
            <w:tcW w:w="1410" w:type="dxa"/>
            <w:tcBorders>
              <w:bottom w:val="single" w:sz="4" w:space="0" w:color="auto"/>
            </w:tcBorders>
            <w:vAlign w:val="bottom"/>
          </w:tcPr>
          <w:p w:rsidR="00F45652" w:rsidRPr="008141EC" w:rsidRDefault="00590889" w:rsidP="00406120">
            <w:pPr>
              <w:jc w:val="right"/>
              <w:rPr>
                <w:sz w:val="20"/>
              </w:rPr>
            </w:pPr>
            <w:r w:rsidRPr="008141EC">
              <w:rPr>
                <w:sz w:val="20"/>
              </w:rPr>
              <w:t>31.12.201</w:t>
            </w:r>
            <w:r w:rsidR="00406120" w:rsidRPr="008141EC">
              <w:rPr>
                <w:sz w:val="20"/>
              </w:rPr>
              <w:t>5</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bCs/>
                <w:sz w:val="20"/>
              </w:rPr>
              <w:t>ДЪЛГОСРОЧНИ ВЗЕМАНИЯ</w:t>
            </w:r>
          </w:p>
        </w:tc>
        <w:tc>
          <w:tcPr>
            <w:tcW w:w="1319" w:type="dxa"/>
            <w:tcBorders>
              <w:top w:val="single" w:sz="4" w:space="0" w:color="auto"/>
            </w:tcBorders>
          </w:tcPr>
          <w:p w:rsidR="00406120" w:rsidRPr="008141EC" w:rsidRDefault="00406120" w:rsidP="00406120">
            <w:pPr>
              <w:autoSpaceDE w:val="0"/>
              <w:autoSpaceDN w:val="0"/>
              <w:adjustRightInd w:val="0"/>
              <w:jc w:val="right"/>
              <w:rPr>
                <w:sz w:val="20"/>
              </w:rPr>
            </w:pPr>
          </w:p>
        </w:tc>
        <w:tc>
          <w:tcPr>
            <w:tcW w:w="283" w:type="dxa"/>
          </w:tcPr>
          <w:p w:rsidR="00406120" w:rsidRPr="008141EC" w:rsidRDefault="00406120" w:rsidP="00406120">
            <w:pPr>
              <w:autoSpaceDE w:val="0"/>
              <w:autoSpaceDN w:val="0"/>
              <w:adjustRightInd w:val="0"/>
              <w:jc w:val="right"/>
              <w:rPr>
                <w:sz w:val="20"/>
              </w:rPr>
            </w:pPr>
          </w:p>
        </w:tc>
        <w:tc>
          <w:tcPr>
            <w:tcW w:w="1410" w:type="dxa"/>
            <w:tcBorders>
              <w:top w:val="single" w:sz="4" w:space="0" w:color="auto"/>
            </w:tcBorders>
          </w:tcPr>
          <w:p w:rsidR="00406120" w:rsidRPr="008141EC" w:rsidRDefault="00406120" w:rsidP="00406120">
            <w:pPr>
              <w:autoSpaceDE w:val="0"/>
              <w:autoSpaceDN w:val="0"/>
              <w:adjustRightInd w:val="0"/>
              <w:jc w:val="right"/>
              <w:rPr>
                <w:sz w:val="20"/>
              </w:rPr>
            </w:pP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Вземания по продажби на активи</w:t>
            </w:r>
            <w:r w:rsidR="00494BEB" w:rsidRPr="008141EC">
              <w:rPr>
                <w:sz w:val="20"/>
              </w:rPr>
              <w:t xml:space="preserve"> от свързани лица</w:t>
            </w:r>
            <w:r w:rsidRPr="008141EC">
              <w:rPr>
                <w:sz w:val="20"/>
              </w:rPr>
              <w:t xml:space="preserve"> (бел. 9)</w:t>
            </w:r>
          </w:p>
        </w:tc>
        <w:tc>
          <w:tcPr>
            <w:tcW w:w="1319" w:type="dxa"/>
            <w:vAlign w:val="bottom"/>
          </w:tcPr>
          <w:p w:rsidR="00406120" w:rsidRPr="008141EC" w:rsidRDefault="00494BEB" w:rsidP="00406120">
            <w:pPr>
              <w:autoSpaceDE w:val="0"/>
              <w:autoSpaceDN w:val="0"/>
              <w:adjustRightInd w:val="0"/>
              <w:jc w:val="right"/>
              <w:rPr>
                <w:sz w:val="20"/>
              </w:rPr>
            </w:pPr>
            <w:r w:rsidRPr="008141EC">
              <w:rPr>
                <w:sz w:val="20"/>
              </w:rPr>
              <w:t>13,236</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406120" w:rsidP="00406120">
            <w:pPr>
              <w:autoSpaceDE w:val="0"/>
              <w:autoSpaceDN w:val="0"/>
              <w:adjustRightInd w:val="0"/>
              <w:jc w:val="right"/>
              <w:rPr>
                <w:sz w:val="20"/>
              </w:rPr>
            </w:pPr>
            <w:r w:rsidRPr="008141EC">
              <w:rPr>
                <w:sz w:val="20"/>
              </w:rPr>
              <w:t>-</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Други вземания</w:t>
            </w:r>
          </w:p>
        </w:tc>
        <w:tc>
          <w:tcPr>
            <w:tcW w:w="1319" w:type="dxa"/>
            <w:vAlign w:val="bottom"/>
          </w:tcPr>
          <w:p w:rsidR="00406120" w:rsidRPr="008141EC" w:rsidRDefault="00494BEB" w:rsidP="00406120">
            <w:pPr>
              <w:autoSpaceDE w:val="0"/>
              <w:autoSpaceDN w:val="0"/>
              <w:adjustRightInd w:val="0"/>
              <w:jc w:val="right"/>
              <w:rPr>
                <w:sz w:val="20"/>
              </w:rPr>
            </w:pPr>
            <w:r w:rsidRPr="008141EC">
              <w:rPr>
                <w:sz w:val="20"/>
              </w:rPr>
              <w:t>5</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406120" w:rsidP="00406120">
            <w:pPr>
              <w:autoSpaceDE w:val="0"/>
              <w:autoSpaceDN w:val="0"/>
              <w:adjustRightInd w:val="0"/>
              <w:jc w:val="right"/>
              <w:rPr>
                <w:sz w:val="20"/>
              </w:rPr>
            </w:pPr>
            <w:r w:rsidRPr="008141EC">
              <w:rPr>
                <w:sz w:val="20"/>
              </w:rPr>
              <w:t>5</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ОБЩО ДЪЛГОСРОЧНИ ВЗЕМАНИЯ</w:t>
            </w:r>
          </w:p>
        </w:tc>
        <w:tc>
          <w:tcPr>
            <w:tcW w:w="1319" w:type="dxa"/>
            <w:tcBorders>
              <w:top w:val="single" w:sz="4" w:space="0" w:color="auto"/>
              <w:bottom w:val="single" w:sz="4" w:space="0" w:color="auto"/>
            </w:tcBorders>
          </w:tcPr>
          <w:p w:rsidR="00406120" w:rsidRPr="008141EC" w:rsidRDefault="00BA6ABB" w:rsidP="00406120">
            <w:pPr>
              <w:autoSpaceDE w:val="0"/>
              <w:autoSpaceDN w:val="0"/>
              <w:adjustRightInd w:val="0"/>
              <w:jc w:val="right"/>
              <w:rPr>
                <w:sz w:val="20"/>
              </w:rPr>
            </w:pPr>
            <w:r w:rsidRPr="008141EC">
              <w:rPr>
                <w:sz w:val="20"/>
              </w:rPr>
              <w:t>13,241</w:t>
            </w:r>
          </w:p>
        </w:tc>
        <w:tc>
          <w:tcPr>
            <w:tcW w:w="283" w:type="dxa"/>
          </w:tcPr>
          <w:p w:rsidR="00406120" w:rsidRPr="008141EC" w:rsidRDefault="00406120" w:rsidP="00406120">
            <w:pPr>
              <w:autoSpaceDE w:val="0"/>
              <w:autoSpaceDN w:val="0"/>
              <w:adjustRightInd w:val="0"/>
              <w:jc w:val="right"/>
              <w:rPr>
                <w:sz w:val="20"/>
              </w:rPr>
            </w:pPr>
          </w:p>
        </w:tc>
        <w:tc>
          <w:tcPr>
            <w:tcW w:w="1410" w:type="dxa"/>
            <w:tcBorders>
              <w:top w:val="single" w:sz="4" w:space="0" w:color="auto"/>
              <w:bottom w:val="single" w:sz="4" w:space="0" w:color="auto"/>
            </w:tcBorders>
          </w:tcPr>
          <w:p w:rsidR="00406120" w:rsidRPr="008141EC" w:rsidRDefault="00406120" w:rsidP="00406120">
            <w:pPr>
              <w:autoSpaceDE w:val="0"/>
              <w:autoSpaceDN w:val="0"/>
              <w:adjustRightInd w:val="0"/>
              <w:jc w:val="right"/>
              <w:rPr>
                <w:sz w:val="20"/>
              </w:rPr>
            </w:pPr>
            <w:r w:rsidRPr="008141EC">
              <w:rPr>
                <w:sz w:val="20"/>
              </w:rPr>
              <w:t>5</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10"/>
                <w:szCs w:val="10"/>
              </w:rPr>
            </w:pPr>
          </w:p>
        </w:tc>
        <w:tc>
          <w:tcPr>
            <w:tcW w:w="1319" w:type="dxa"/>
            <w:tcBorders>
              <w:top w:val="single" w:sz="4" w:space="0" w:color="auto"/>
            </w:tcBorders>
          </w:tcPr>
          <w:p w:rsidR="00406120" w:rsidRPr="008141EC" w:rsidRDefault="00406120" w:rsidP="00406120">
            <w:pPr>
              <w:autoSpaceDE w:val="0"/>
              <w:autoSpaceDN w:val="0"/>
              <w:adjustRightInd w:val="0"/>
              <w:jc w:val="right"/>
              <w:rPr>
                <w:sz w:val="10"/>
                <w:szCs w:val="10"/>
              </w:rPr>
            </w:pPr>
          </w:p>
        </w:tc>
        <w:tc>
          <w:tcPr>
            <w:tcW w:w="283" w:type="dxa"/>
          </w:tcPr>
          <w:p w:rsidR="00406120" w:rsidRPr="008141EC" w:rsidRDefault="00406120" w:rsidP="00406120">
            <w:pPr>
              <w:autoSpaceDE w:val="0"/>
              <w:autoSpaceDN w:val="0"/>
              <w:adjustRightInd w:val="0"/>
              <w:jc w:val="right"/>
              <w:rPr>
                <w:sz w:val="10"/>
                <w:szCs w:val="10"/>
              </w:rPr>
            </w:pPr>
          </w:p>
        </w:tc>
        <w:tc>
          <w:tcPr>
            <w:tcW w:w="1410" w:type="dxa"/>
            <w:tcBorders>
              <w:top w:val="single" w:sz="4" w:space="0" w:color="auto"/>
            </w:tcBorders>
          </w:tcPr>
          <w:p w:rsidR="00406120" w:rsidRPr="008141EC" w:rsidRDefault="00406120" w:rsidP="00406120">
            <w:pPr>
              <w:autoSpaceDE w:val="0"/>
              <w:autoSpaceDN w:val="0"/>
              <w:adjustRightInd w:val="0"/>
              <w:jc w:val="right"/>
              <w:rPr>
                <w:sz w:val="10"/>
                <w:szCs w:val="10"/>
              </w:rPr>
            </w:pP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КРАТКОСРОЧНИ ВЗЕМАНИЯ</w:t>
            </w:r>
          </w:p>
          <w:p w:rsidR="00406120" w:rsidRPr="008141EC" w:rsidRDefault="00406120" w:rsidP="00BB3776">
            <w:pPr>
              <w:autoSpaceDE w:val="0"/>
              <w:autoSpaceDN w:val="0"/>
              <w:adjustRightInd w:val="0"/>
              <w:rPr>
                <w:sz w:val="20"/>
              </w:rPr>
            </w:pPr>
            <w:r w:rsidRPr="008141EC">
              <w:rPr>
                <w:sz w:val="20"/>
              </w:rPr>
              <w:t>Вземани</w:t>
            </w:r>
            <w:r w:rsidR="00BA6ABB" w:rsidRPr="008141EC">
              <w:rPr>
                <w:sz w:val="20"/>
              </w:rPr>
              <w:t>я по продажби на активи</w:t>
            </w:r>
            <w:r w:rsidR="00494BEB" w:rsidRPr="008141EC">
              <w:rPr>
                <w:sz w:val="20"/>
              </w:rPr>
              <w:t xml:space="preserve"> от свързани лица</w:t>
            </w:r>
            <w:r w:rsidR="008C4CE1" w:rsidRPr="008141EC">
              <w:rPr>
                <w:sz w:val="20"/>
              </w:rPr>
              <w:t xml:space="preserve"> (бел. 9)</w:t>
            </w:r>
          </w:p>
        </w:tc>
        <w:tc>
          <w:tcPr>
            <w:tcW w:w="1319" w:type="dxa"/>
            <w:vAlign w:val="bottom"/>
          </w:tcPr>
          <w:p w:rsidR="00406120" w:rsidRPr="008141EC" w:rsidRDefault="00494BEB" w:rsidP="00BA6ABB">
            <w:pPr>
              <w:autoSpaceDE w:val="0"/>
              <w:autoSpaceDN w:val="0"/>
              <w:adjustRightInd w:val="0"/>
              <w:jc w:val="right"/>
              <w:rPr>
                <w:sz w:val="20"/>
              </w:rPr>
            </w:pPr>
            <w:r w:rsidRPr="008141EC">
              <w:rPr>
                <w:sz w:val="20"/>
              </w:rPr>
              <w:t>-</w:t>
            </w:r>
          </w:p>
        </w:tc>
        <w:tc>
          <w:tcPr>
            <w:tcW w:w="283" w:type="dxa"/>
          </w:tcPr>
          <w:p w:rsidR="00406120" w:rsidRPr="008141EC" w:rsidRDefault="00406120" w:rsidP="00406120">
            <w:pPr>
              <w:autoSpaceDE w:val="0"/>
              <w:autoSpaceDN w:val="0"/>
              <w:adjustRightInd w:val="0"/>
              <w:jc w:val="right"/>
              <w:rPr>
                <w:sz w:val="20"/>
              </w:rPr>
            </w:pPr>
          </w:p>
        </w:tc>
        <w:tc>
          <w:tcPr>
            <w:tcW w:w="1410" w:type="dxa"/>
          </w:tcPr>
          <w:p w:rsidR="00344FDC" w:rsidRPr="008141EC" w:rsidRDefault="00344FDC" w:rsidP="00344FDC">
            <w:pPr>
              <w:autoSpaceDE w:val="0"/>
              <w:autoSpaceDN w:val="0"/>
              <w:adjustRightInd w:val="0"/>
              <w:rPr>
                <w:sz w:val="20"/>
              </w:rPr>
            </w:pPr>
          </w:p>
          <w:p w:rsidR="00406120" w:rsidRPr="008141EC" w:rsidRDefault="00494BEB" w:rsidP="00BA6ABB">
            <w:pPr>
              <w:autoSpaceDE w:val="0"/>
              <w:autoSpaceDN w:val="0"/>
              <w:adjustRightInd w:val="0"/>
              <w:jc w:val="right"/>
              <w:rPr>
                <w:sz w:val="20"/>
              </w:rPr>
            </w:pPr>
            <w:r w:rsidRPr="008141EC">
              <w:rPr>
                <w:sz w:val="20"/>
              </w:rPr>
              <w:t>17,029</w:t>
            </w:r>
          </w:p>
        </w:tc>
      </w:tr>
      <w:tr w:rsidR="00406120" w:rsidRPr="008141EC" w:rsidTr="00B17EFF">
        <w:trPr>
          <w:trHeight w:val="20"/>
        </w:trPr>
        <w:tc>
          <w:tcPr>
            <w:tcW w:w="6096" w:type="dxa"/>
          </w:tcPr>
          <w:p w:rsidR="00406120" w:rsidRPr="008141EC" w:rsidRDefault="00494BEB" w:rsidP="00406120">
            <w:pPr>
              <w:autoSpaceDE w:val="0"/>
              <w:autoSpaceDN w:val="0"/>
              <w:adjustRightInd w:val="0"/>
              <w:rPr>
                <w:sz w:val="20"/>
              </w:rPr>
            </w:pPr>
            <w:r w:rsidRPr="008141EC">
              <w:rPr>
                <w:sz w:val="20"/>
              </w:rPr>
              <w:t>Вземания по продажби на активи от несвързани лица</w:t>
            </w:r>
          </w:p>
        </w:tc>
        <w:tc>
          <w:tcPr>
            <w:tcW w:w="1319" w:type="dxa"/>
            <w:vAlign w:val="bottom"/>
          </w:tcPr>
          <w:p w:rsidR="00406120" w:rsidRPr="008141EC" w:rsidRDefault="00494BEB" w:rsidP="00406120">
            <w:pPr>
              <w:autoSpaceDE w:val="0"/>
              <w:autoSpaceDN w:val="0"/>
              <w:adjustRightInd w:val="0"/>
              <w:jc w:val="right"/>
              <w:rPr>
                <w:sz w:val="20"/>
              </w:rPr>
            </w:pPr>
            <w:r w:rsidRPr="008141EC">
              <w:rPr>
                <w:sz w:val="20"/>
              </w:rPr>
              <w:t>92</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494BEB" w:rsidP="00406120">
            <w:pPr>
              <w:autoSpaceDE w:val="0"/>
              <w:autoSpaceDN w:val="0"/>
              <w:adjustRightInd w:val="0"/>
              <w:jc w:val="right"/>
              <w:rPr>
                <w:sz w:val="20"/>
              </w:rPr>
            </w:pPr>
            <w:r w:rsidRPr="008141EC">
              <w:rPr>
                <w:sz w:val="20"/>
              </w:rPr>
              <w:t>92</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Вземания от клиенти и доставчици</w:t>
            </w:r>
          </w:p>
        </w:tc>
        <w:tc>
          <w:tcPr>
            <w:tcW w:w="1319" w:type="dxa"/>
            <w:vAlign w:val="bottom"/>
          </w:tcPr>
          <w:p w:rsidR="00494BEB" w:rsidRPr="008141EC" w:rsidRDefault="00494BEB" w:rsidP="00494BEB">
            <w:pPr>
              <w:autoSpaceDE w:val="0"/>
              <w:autoSpaceDN w:val="0"/>
              <w:adjustRightInd w:val="0"/>
              <w:jc w:val="right"/>
              <w:rPr>
                <w:sz w:val="20"/>
              </w:rPr>
            </w:pPr>
            <w:r w:rsidRPr="008141EC">
              <w:rPr>
                <w:sz w:val="20"/>
              </w:rPr>
              <w:t>199</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494BEB" w:rsidP="00494BEB">
            <w:pPr>
              <w:autoSpaceDE w:val="0"/>
              <w:autoSpaceDN w:val="0"/>
              <w:adjustRightInd w:val="0"/>
              <w:jc w:val="right"/>
              <w:rPr>
                <w:sz w:val="20"/>
              </w:rPr>
            </w:pPr>
            <w:r w:rsidRPr="008141EC">
              <w:rPr>
                <w:sz w:val="20"/>
              </w:rPr>
              <w:t>174</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Вземания по липси и начети</w:t>
            </w:r>
          </w:p>
        </w:tc>
        <w:tc>
          <w:tcPr>
            <w:tcW w:w="1319" w:type="dxa"/>
            <w:vAlign w:val="bottom"/>
          </w:tcPr>
          <w:p w:rsidR="00494BEB" w:rsidRPr="008141EC" w:rsidRDefault="00494BEB" w:rsidP="00BB3776">
            <w:pPr>
              <w:autoSpaceDE w:val="0"/>
              <w:autoSpaceDN w:val="0"/>
              <w:adjustRightInd w:val="0"/>
              <w:jc w:val="right"/>
              <w:rPr>
                <w:sz w:val="20"/>
              </w:rPr>
            </w:pPr>
            <w:r w:rsidRPr="008141EC">
              <w:rPr>
                <w:sz w:val="20"/>
              </w:rPr>
              <w:t>-</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494BEB" w:rsidP="00494BEB">
            <w:pPr>
              <w:autoSpaceDE w:val="0"/>
              <w:autoSpaceDN w:val="0"/>
              <w:adjustRightInd w:val="0"/>
              <w:jc w:val="right"/>
              <w:rPr>
                <w:sz w:val="20"/>
              </w:rPr>
            </w:pPr>
            <w:r w:rsidRPr="008141EC">
              <w:rPr>
                <w:sz w:val="20"/>
              </w:rPr>
              <w:t>-</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Съдебни и присъдени вземания</w:t>
            </w:r>
          </w:p>
          <w:p w:rsidR="00494BEB" w:rsidRPr="008141EC" w:rsidRDefault="00494BEB" w:rsidP="00494BEB">
            <w:pPr>
              <w:autoSpaceDE w:val="0"/>
              <w:autoSpaceDN w:val="0"/>
              <w:adjustRightInd w:val="0"/>
              <w:rPr>
                <w:sz w:val="20"/>
              </w:rPr>
            </w:pPr>
            <w:r w:rsidRPr="008141EC">
              <w:rPr>
                <w:sz w:val="20"/>
              </w:rPr>
              <w:t>Други вземания</w:t>
            </w:r>
          </w:p>
        </w:tc>
        <w:tc>
          <w:tcPr>
            <w:tcW w:w="1319" w:type="dxa"/>
            <w:vAlign w:val="center"/>
          </w:tcPr>
          <w:p w:rsidR="00494BEB" w:rsidRPr="008141EC" w:rsidRDefault="00494BEB" w:rsidP="00494BEB">
            <w:pPr>
              <w:autoSpaceDE w:val="0"/>
              <w:autoSpaceDN w:val="0"/>
              <w:adjustRightInd w:val="0"/>
              <w:jc w:val="right"/>
              <w:rPr>
                <w:sz w:val="20"/>
              </w:rPr>
            </w:pPr>
            <w:r w:rsidRPr="008141EC">
              <w:rPr>
                <w:sz w:val="20"/>
              </w:rPr>
              <w:t>22</w:t>
            </w:r>
          </w:p>
          <w:p w:rsidR="00494BEB" w:rsidRPr="008141EC" w:rsidRDefault="00494BEB" w:rsidP="00494BEB">
            <w:pPr>
              <w:autoSpaceDE w:val="0"/>
              <w:autoSpaceDN w:val="0"/>
              <w:adjustRightInd w:val="0"/>
              <w:jc w:val="right"/>
              <w:rPr>
                <w:sz w:val="20"/>
              </w:rPr>
            </w:pPr>
            <w:r w:rsidRPr="008141EC">
              <w:rPr>
                <w:sz w:val="20"/>
              </w:rPr>
              <w:t>4</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494BEB" w:rsidP="00B17EFF">
            <w:pPr>
              <w:autoSpaceDE w:val="0"/>
              <w:autoSpaceDN w:val="0"/>
              <w:adjustRightInd w:val="0"/>
              <w:jc w:val="right"/>
              <w:rPr>
                <w:sz w:val="20"/>
              </w:rPr>
            </w:pPr>
            <w:r w:rsidRPr="008141EC">
              <w:rPr>
                <w:sz w:val="20"/>
              </w:rPr>
              <w:t>4</w:t>
            </w:r>
            <w:r w:rsidR="00B17EFF">
              <w:rPr>
                <w:sz w:val="20"/>
              </w:rPr>
              <w:t>2</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ОБЩО КРАТКОСРОЧНИ ВЗЕМАНИЯ</w:t>
            </w:r>
          </w:p>
        </w:tc>
        <w:tc>
          <w:tcPr>
            <w:tcW w:w="1319" w:type="dxa"/>
            <w:tcBorders>
              <w:top w:val="single" w:sz="4" w:space="0" w:color="auto"/>
              <w:bottom w:val="single" w:sz="4" w:space="0" w:color="auto"/>
            </w:tcBorders>
          </w:tcPr>
          <w:p w:rsidR="00494BEB" w:rsidRPr="008141EC" w:rsidRDefault="00494BEB" w:rsidP="00494BEB">
            <w:pPr>
              <w:autoSpaceDE w:val="0"/>
              <w:autoSpaceDN w:val="0"/>
              <w:adjustRightInd w:val="0"/>
              <w:jc w:val="right"/>
              <w:rPr>
                <w:sz w:val="20"/>
              </w:rPr>
            </w:pPr>
            <w:r w:rsidRPr="008141EC">
              <w:rPr>
                <w:sz w:val="20"/>
              </w:rPr>
              <w:t>317</w:t>
            </w:r>
          </w:p>
        </w:tc>
        <w:tc>
          <w:tcPr>
            <w:tcW w:w="283" w:type="dxa"/>
          </w:tcPr>
          <w:p w:rsidR="00494BEB" w:rsidRPr="008141EC" w:rsidRDefault="00494BEB" w:rsidP="00494BEB">
            <w:pPr>
              <w:autoSpaceDE w:val="0"/>
              <w:autoSpaceDN w:val="0"/>
              <w:adjustRightInd w:val="0"/>
              <w:jc w:val="right"/>
              <w:rPr>
                <w:sz w:val="20"/>
              </w:rPr>
            </w:pPr>
          </w:p>
        </w:tc>
        <w:tc>
          <w:tcPr>
            <w:tcW w:w="1410" w:type="dxa"/>
            <w:tcBorders>
              <w:top w:val="single" w:sz="4" w:space="0" w:color="auto"/>
              <w:bottom w:val="single" w:sz="4" w:space="0" w:color="auto"/>
            </w:tcBorders>
          </w:tcPr>
          <w:p w:rsidR="00494BEB" w:rsidRPr="008141EC" w:rsidRDefault="00494BEB" w:rsidP="00494BEB">
            <w:pPr>
              <w:autoSpaceDE w:val="0"/>
              <w:autoSpaceDN w:val="0"/>
              <w:adjustRightInd w:val="0"/>
              <w:jc w:val="right"/>
              <w:rPr>
                <w:sz w:val="20"/>
              </w:rPr>
            </w:pPr>
            <w:r w:rsidRPr="008141EC">
              <w:rPr>
                <w:sz w:val="20"/>
              </w:rPr>
              <w:t>17,337</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10"/>
                <w:szCs w:val="10"/>
              </w:rPr>
            </w:pPr>
          </w:p>
        </w:tc>
        <w:tc>
          <w:tcPr>
            <w:tcW w:w="1319" w:type="dxa"/>
            <w:tcBorders>
              <w:top w:val="single" w:sz="4" w:space="0" w:color="auto"/>
            </w:tcBorders>
          </w:tcPr>
          <w:p w:rsidR="00494BEB" w:rsidRPr="008141EC" w:rsidRDefault="00494BEB" w:rsidP="00494BEB">
            <w:pPr>
              <w:autoSpaceDE w:val="0"/>
              <w:autoSpaceDN w:val="0"/>
              <w:adjustRightInd w:val="0"/>
              <w:jc w:val="right"/>
              <w:rPr>
                <w:sz w:val="10"/>
                <w:szCs w:val="10"/>
              </w:rPr>
            </w:pPr>
          </w:p>
        </w:tc>
        <w:tc>
          <w:tcPr>
            <w:tcW w:w="283" w:type="dxa"/>
          </w:tcPr>
          <w:p w:rsidR="00494BEB" w:rsidRPr="008141EC" w:rsidRDefault="00494BEB" w:rsidP="00494BEB">
            <w:pPr>
              <w:autoSpaceDE w:val="0"/>
              <w:autoSpaceDN w:val="0"/>
              <w:adjustRightInd w:val="0"/>
              <w:jc w:val="right"/>
              <w:rPr>
                <w:sz w:val="10"/>
                <w:szCs w:val="10"/>
              </w:rPr>
            </w:pPr>
          </w:p>
        </w:tc>
        <w:tc>
          <w:tcPr>
            <w:tcW w:w="1410" w:type="dxa"/>
            <w:tcBorders>
              <w:top w:val="single" w:sz="4" w:space="0" w:color="auto"/>
            </w:tcBorders>
          </w:tcPr>
          <w:p w:rsidR="00494BEB" w:rsidRPr="008141EC" w:rsidRDefault="00494BEB" w:rsidP="00494BEB">
            <w:pPr>
              <w:autoSpaceDE w:val="0"/>
              <w:autoSpaceDN w:val="0"/>
              <w:adjustRightInd w:val="0"/>
              <w:jc w:val="right"/>
              <w:rPr>
                <w:sz w:val="10"/>
                <w:szCs w:val="10"/>
              </w:rPr>
            </w:pPr>
          </w:p>
        </w:tc>
      </w:tr>
      <w:tr w:rsidR="00494BEB" w:rsidRPr="008141EC" w:rsidTr="00B17EFF">
        <w:trPr>
          <w:trHeight w:val="20"/>
        </w:trPr>
        <w:tc>
          <w:tcPr>
            <w:tcW w:w="6096" w:type="dxa"/>
          </w:tcPr>
          <w:p w:rsidR="00494BEB" w:rsidRPr="008141EC" w:rsidRDefault="00494BEB" w:rsidP="00494BEB">
            <w:pPr>
              <w:autoSpaceDE w:val="0"/>
              <w:autoSpaceDN w:val="0"/>
              <w:adjustRightInd w:val="0"/>
              <w:jc w:val="left"/>
              <w:rPr>
                <w:sz w:val="20"/>
              </w:rPr>
            </w:pPr>
            <w:r w:rsidRPr="008141EC">
              <w:rPr>
                <w:sz w:val="20"/>
              </w:rPr>
              <w:t xml:space="preserve">ОБЩО </w:t>
            </w:r>
          </w:p>
        </w:tc>
        <w:tc>
          <w:tcPr>
            <w:tcW w:w="1319" w:type="dxa"/>
            <w:tcBorders>
              <w:bottom w:val="double" w:sz="4" w:space="0" w:color="auto"/>
            </w:tcBorders>
          </w:tcPr>
          <w:p w:rsidR="00494BEB" w:rsidRPr="008141EC" w:rsidRDefault="00494BEB" w:rsidP="00494BEB">
            <w:pPr>
              <w:autoSpaceDE w:val="0"/>
              <w:autoSpaceDN w:val="0"/>
              <w:adjustRightInd w:val="0"/>
              <w:jc w:val="right"/>
              <w:rPr>
                <w:sz w:val="20"/>
              </w:rPr>
            </w:pPr>
            <w:r w:rsidRPr="008141EC">
              <w:rPr>
                <w:sz w:val="20"/>
              </w:rPr>
              <w:t>13,558</w:t>
            </w:r>
          </w:p>
        </w:tc>
        <w:tc>
          <w:tcPr>
            <w:tcW w:w="283" w:type="dxa"/>
          </w:tcPr>
          <w:p w:rsidR="00494BEB" w:rsidRPr="008141EC" w:rsidRDefault="00494BEB" w:rsidP="00494BEB">
            <w:pPr>
              <w:autoSpaceDE w:val="0"/>
              <w:autoSpaceDN w:val="0"/>
              <w:adjustRightInd w:val="0"/>
              <w:jc w:val="right"/>
              <w:rPr>
                <w:sz w:val="20"/>
              </w:rPr>
            </w:pPr>
          </w:p>
        </w:tc>
        <w:tc>
          <w:tcPr>
            <w:tcW w:w="1410" w:type="dxa"/>
            <w:tcBorders>
              <w:bottom w:val="double" w:sz="4" w:space="0" w:color="auto"/>
            </w:tcBorders>
          </w:tcPr>
          <w:p w:rsidR="00494BEB" w:rsidRPr="008141EC" w:rsidRDefault="00494BEB" w:rsidP="00494BEB">
            <w:pPr>
              <w:autoSpaceDE w:val="0"/>
              <w:autoSpaceDN w:val="0"/>
              <w:adjustRightInd w:val="0"/>
              <w:jc w:val="right"/>
              <w:rPr>
                <w:sz w:val="20"/>
              </w:rPr>
            </w:pPr>
            <w:r w:rsidRPr="008141EC">
              <w:rPr>
                <w:sz w:val="20"/>
              </w:rPr>
              <w:t>17,342</w:t>
            </w:r>
          </w:p>
        </w:tc>
      </w:tr>
    </w:tbl>
    <w:p w:rsidR="006005E3" w:rsidRPr="008141EC" w:rsidRDefault="006005E3"/>
    <w:p w:rsidR="00C72A29" w:rsidRPr="008141EC" w:rsidRDefault="00001373" w:rsidP="0085749C">
      <w:pPr>
        <w:pStyle w:val="Header"/>
      </w:pPr>
      <w:r w:rsidRPr="008141EC">
        <w:t>17</w:t>
      </w:r>
      <w:r w:rsidR="00EF2B66" w:rsidRPr="008141EC">
        <w:t>.</w:t>
      </w:r>
      <w:r w:rsidR="00EF2B66" w:rsidRPr="008141EC">
        <w:tab/>
        <w:t xml:space="preserve">Парични средства </w:t>
      </w:r>
      <w:r w:rsidR="0070510B" w:rsidRPr="008141EC">
        <w:t>и парични еквиваленти</w:t>
      </w:r>
    </w:p>
    <w:p w:rsidR="006005E3" w:rsidRPr="008141EC" w:rsidRDefault="006005E3" w:rsidP="0085749C">
      <w:pPr>
        <w:pStyle w:val="Header"/>
        <w:rPr>
          <w:sz w:val="16"/>
        </w:rPr>
      </w:pPr>
    </w:p>
    <w:tbl>
      <w:tblPr>
        <w:tblW w:w="9072" w:type="dxa"/>
        <w:tblInd w:w="107" w:type="dxa"/>
        <w:tblLayout w:type="fixed"/>
        <w:tblCellMar>
          <w:left w:w="107" w:type="dxa"/>
          <w:right w:w="107" w:type="dxa"/>
        </w:tblCellMar>
        <w:tblLook w:val="0000" w:firstRow="0" w:lastRow="0" w:firstColumn="0" w:lastColumn="0" w:noHBand="0" w:noVBand="0"/>
      </w:tblPr>
      <w:tblGrid>
        <w:gridCol w:w="6096"/>
        <w:gridCol w:w="1275"/>
        <w:gridCol w:w="284"/>
        <w:gridCol w:w="1417"/>
      </w:tblGrid>
      <w:tr w:rsidR="00C72A29" w:rsidRPr="008141EC" w:rsidTr="003D4A69">
        <w:trPr>
          <w:cantSplit/>
          <w:trHeight w:val="212"/>
        </w:trPr>
        <w:tc>
          <w:tcPr>
            <w:tcW w:w="6096" w:type="dxa"/>
          </w:tcPr>
          <w:p w:rsidR="00C72A29" w:rsidRPr="008141EC" w:rsidRDefault="00C72A29">
            <w:pPr>
              <w:ind w:left="35"/>
              <w:rPr>
                <w:bCs/>
                <w:sz w:val="18"/>
              </w:rPr>
            </w:pPr>
          </w:p>
        </w:tc>
        <w:tc>
          <w:tcPr>
            <w:tcW w:w="1275" w:type="dxa"/>
            <w:vAlign w:val="bottom"/>
          </w:tcPr>
          <w:p w:rsidR="00C72A29" w:rsidRPr="008141EC" w:rsidRDefault="00C72A29">
            <w:pPr>
              <w:ind w:right="57"/>
              <w:jc w:val="right"/>
              <w:rPr>
                <w:bCs/>
                <w:sz w:val="20"/>
                <w:szCs w:val="18"/>
              </w:rPr>
            </w:pPr>
            <w:r w:rsidRPr="008141EC">
              <w:rPr>
                <w:bCs/>
                <w:sz w:val="20"/>
                <w:szCs w:val="18"/>
              </w:rPr>
              <w:t>Към</w:t>
            </w:r>
          </w:p>
        </w:tc>
        <w:tc>
          <w:tcPr>
            <w:tcW w:w="284" w:type="dxa"/>
            <w:vAlign w:val="bottom"/>
          </w:tcPr>
          <w:p w:rsidR="00C72A29" w:rsidRPr="008141EC" w:rsidRDefault="00C72A29">
            <w:pPr>
              <w:jc w:val="right"/>
              <w:rPr>
                <w:bCs/>
                <w:sz w:val="20"/>
                <w:szCs w:val="18"/>
              </w:rPr>
            </w:pPr>
          </w:p>
        </w:tc>
        <w:tc>
          <w:tcPr>
            <w:tcW w:w="1417" w:type="dxa"/>
            <w:vAlign w:val="bottom"/>
          </w:tcPr>
          <w:p w:rsidR="00C72A29" w:rsidRPr="008141EC" w:rsidRDefault="00C72A29">
            <w:pPr>
              <w:ind w:right="34"/>
              <w:jc w:val="right"/>
              <w:rPr>
                <w:bCs/>
                <w:sz w:val="20"/>
                <w:szCs w:val="18"/>
              </w:rPr>
            </w:pPr>
            <w:r w:rsidRPr="008141EC">
              <w:rPr>
                <w:bCs/>
                <w:sz w:val="20"/>
                <w:szCs w:val="18"/>
              </w:rPr>
              <w:t>Към</w:t>
            </w:r>
          </w:p>
        </w:tc>
      </w:tr>
      <w:tr w:rsidR="00590889" w:rsidRPr="008141EC" w:rsidTr="003D4A69">
        <w:trPr>
          <w:cantSplit/>
        </w:trPr>
        <w:tc>
          <w:tcPr>
            <w:tcW w:w="6096" w:type="dxa"/>
          </w:tcPr>
          <w:p w:rsidR="00590889" w:rsidRPr="008141EC" w:rsidRDefault="00590889">
            <w:pPr>
              <w:ind w:left="35"/>
              <w:rPr>
                <w:bCs/>
                <w:sz w:val="16"/>
              </w:rPr>
            </w:pPr>
          </w:p>
        </w:tc>
        <w:tc>
          <w:tcPr>
            <w:tcW w:w="1275" w:type="dxa"/>
            <w:tcBorders>
              <w:bottom w:val="single" w:sz="4" w:space="0" w:color="auto"/>
            </w:tcBorders>
          </w:tcPr>
          <w:p w:rsidR="00590889" w:rsidRPr="008141EC" w:rsidRDefault="00590889" w:rsidP="00D8465B">
            <w:pPr>
              <w:jc w:val="right"/>
              <w:rPr>
                <w:sz w:val="20"/>
              </w:rPr>
            </w:pPr>
            <w:r w:rsidRPr="008141EC">
              <w:rPr>
                <w:sz w:val="20"/>
              </w:rPr>
              <w:t>31.12.201</w:t>
            </w:r>
            <w:r w:rsidR="00D8465B" w:rsidRPr="008141EC">
              <w:rPr>
                <w:sz w:val="20"/>
              </w:rPr>
              <w:t>6</w:t>
            </w:r>
          </w:p>
        </w:tc>
        <w:tc>
          <w:tcPr>
            <w:tcW w:w="284" w:type="dxa"/>
            <w:vAlign w:val="bottom"/>
          </w:tcPr>
          <w:p w:rsidR="00590889" w:rsidRPr="008141EC" w:rsidRDefault="00590889" w:rsidP="00D735DD">
            <w:pPr>
              <w:rPr>
                <w:sz w:val="20"/>
              </w:rPr>
            </w:pPr>
          </w:p>
        </w:tc>
        <w:tc>
          <w:tcPr>
            <w:tcW w:w="1417" w:type="dxa"/>
            <w:tcBorders>
              <w:bottom w:val="single" w:sz="4" w:space="0" w:color="auto"/>
            </w:tcBorders>
            <w:vAlign w:val="bottom"/>
          </w:tcPr>
          <w:p w:rsidR="00F45652" w:rsidRPr="008141EC" w:rsidRDefault="00590889" w:rsidP="00D8465B">
            <w:pPr>
              <w:jc w:val="right"/>
              <w:rPr>
                <w:sz w:val="20"/>
              </w:rPr>
            </w:pPr>
            <w:r w:rsidRPr="008141EC">
              <w:rPr>
                <w:sz w:val="20"/>
              </w:rPr>
              <w:t>31.12.201</w:t>
            </w:r>
            <w:r w:rsidR="00D8465B" w:rsidRPr="008141EC">
              <w:rPr>
                <w:sz w:val="20"/>
              </w:rPr>
              <w:t>5</w:t>
            </w:r>
          </w:p>
        </w:tc>
      </w:tr>
      <w:tr w:rsidR="00590889" w:rsidRPr="008141EC" w:rsidTr="003D4A69">
        <w:trPr>
          <w:cantSplit/>
        </w:trPr>
        <w:tc>
          <w:tcPr>
            <w:tcW w:w="6096" w:type="dxa"/>
          </w:tcPr>
          <w:p w:rsidR="00590889" w:rsidRPr="008141EC" w:rsidRDefault="00590889">
            <w:pPr>
              <w:ind w:left="35"/>
              <w:rPr>
                <w:bCs/>
                <w:sz w:val="12"/>
              </w:rPr>
            </w:pPr>
          </w:p>
        </w:tc>
        <w:tc>
          <w:tcPr>
            <w:tcW w:w="1275" w:type="dxa"/>
          </w:tcPr>
          <w:p w:rsidR="00590889" w:rsidRPr="008141EC" w:rsidRDefault="00590889">
            <w:pPr>
              <w:ind w:right="57"/>
              <w:jc w:val="right"/>
              <w:rPr>
                <w:bCs/>
                <w:sz w:val="12"/>
              </w:rPr>
            </w:pPr>
          </w:p>
        </w:tc>
        <w:tc>
          <w:tcPr>
            <w:tcW w:w="284" w:type="dxa"/>
          </w:tcPr>
          <w:p w:rsidR="00590889" w:rsidRPr="008141EC" w:rsidRDefault="00590889">
            <w:pPr>
              <w:ind w:right="-57"/>
              <w:jc w:val="right"/>
              <w:rPr>
                <w:bCs/>
                <w:sz w:val="12"/>
              </w:rPr>
            </w:pPr>
          </w:p>
        </w:tc>
        <w:tc>
          <w:tcPr>
            <w:tcW w:w="1417" w:type="dxa"/>
          </w:tcPr>
          <w:p w:rsidR="00590889" w:rsidRPr="008141EC" w:rsidRDefault="00590889" w:rsidP="00E2590F">
            <w:pPr>
              <w:ind w:right="57"/>
              <w:jc w:val="right"/>
              <w:rPr>
                <w:bCs/>
                <w:sz w:val="12"/>
              </w:rPr>
            </w:pP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bCs/>
                <w:sz w:val="20"/>
              </w:rPr>
              <w:t xml:space="preserve">Парични средства в брой </w:t>
            </w:r>
          </w:p>
        </w:tc>
        <w:tc>
          <w:tcPr>
            <w:tcW w:w="1275" w:type="dxa"/>
            <w:vAlign w:val="bottom"/>
          </w:tcPr>
          <w:p w:rsidR="00D8465B" w:rsidRPr="008141EC" w:rsidRDefault="00900BF7" w:rsidP="00D8465B">
            <w:pPr>
              <w:ind w:right="57"/>
              <w:jc w:val="right"/>
              <w:rPr>
                <w:bCs/>
                <w:sz w:val="20"/>
              </w:rPr>
            </w:pPr>
            <w:r w:rsidRPr="008141EC">
              <w:rPr>
                <w:bCs/>
                <w:sz w:val="20"/>
              </w:rPr>
              <w:t>16</w:t>
            </w:r>
          </w:p>
        </w:tc>
        <w:tc>
          <w:tcPr>
            <w:tcW w:w="284" w:type="dxa"/>
            <w:vAlign w:val="bottom"/>
          </w:tcPr>
          <w:p w:rsidR="00D8465B" w:rsidRPr="008141EC" w:rsidRDefault="00D8465B" w:rsidP="00D8465B">
            <w:pPr>
              <w:ind w:right="-57"/>
              <w:jc w:val="right"/>
              <w:rPr>
                <w:bCs/>
                <w:sz w:val="20"/>
              </w:rPr>
            </w:pPr>
          </w:p>
        </w:tc>
        <w:tc>
          <w:tcPr>
            <w:tcW w:w="1417" w:type="dxa"/>
            <w:vAlign w:val="bottom"/>
          </w:tcPr>
          <w:p w:rsidR="00D8465B" w:rsidRPr="008141EC" w:rsidRDefault="00D8465B" w:rsidP="00D8465B">
            <w:pPr>
              <w:ind w:right="57"/>
              <w:jc w:val="right"/>
              <w:rPr>
                <w:bCs/>
                <w:sz w:val="20"/>
              </w:rPr>
            </w:pPr>
            <w:r w:rsidRPr="008141EC">
              <w:rPr>
                <w:bCs/>
                <w:sz w:val="20"/>
              </w:rPr>
              <w:t>1</w:t>
            </w: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bCs/>
                <w:sz w:val="20"/>
              </w:rPr>
              <w:t>Парични средства по банкови сметки</w:t>
            </w:r>
          </w:p>
        </w:tc>
        <w:tc>
          <w:tcPr>
            <w:tcW w:w="1275" w:type="dxa"/>
            <w:tcBorders>
              <w:bottom w:val="single" w:sz="4" w:space="0" w:color="auto"/>
            </w:tcBorders>
            <w:vAlign w:val="bottom"/>
          </w:tcPr>
          <w:p w:rsidR="00D8465B" w:rsidRPr="008141EC" w:rsidRDefault="00900BF7" w:rsidP="00D8465B">
            <w:pPr>
              <w:ind w:right="57"/>
              <w:jc w:val="right"/>
              <w:rPr>
                <w:bCs/>
                <w:sz w:val="20"/>
              </w:rPr>
            </w:pPr>
            <w:r w:rsidRPr="008141EC">
              <w:rPr>
                <w:bCs/>
                <w:sz w:val="20"/>
              </w:rPr>
              <w:t>17</w:t>
            </w:r>
          </w:p>
        </w:tc>
        <w:tc>
          <w:tcPr>
            <w:tcW w:w="284" w:type="dxa"/>
            <w:vAlign w:val="bottom"/>
          </w:tcPr>
          <w:p w:rsidR="00D8465B" w:rsidRPr="008141EC" w:rsidRDefault="00D8465B" w:rsidP="00D8465B">
            <w:pPr>
              <w:ind w:right="-57"/>
              <w:jc w:val="right"/>
              <w:rPr>
                <w:bCs/>
                <w:sz w:val="20"/>
              </w:rPr>
            </w:pPr>
          </w:p>
        </w:tc>
        <w:tc>
          <w:tcPr>
            <w:tcW w:w="1417" w:type="dxa"/>
            <w:tcBorders>
              <w:bottom w:val="single" w:sz="4" w:space="0" w:color="auto"/>
            </w:tcBorders>
            <w:vAlign w:val="bottom"/>
          </w:tcPr>
          <w:p w:rsidR="00D8465B" w:rsidRPr="008141EC" w:rsidRDefault="00D8465B" w:rsidP="00D8465B">
            <w:pPr>
              <w:ind w:right="57"/>
              <w:jc w:val="right"/>
              <w:rPr>
                <w:bCs/>
                <w:sz w:val="20"/>
              </w:rPr>
            </w:pPr>
            <w:r w:rsidRPr="008141EC">
              <w:rPr>
                <w:bCs/>
                <w:sz w:val="20"/>
              </w:rPr>
              <w:t>61</w:t>
            </w: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sz w:val="20"/>
              </w:rPr>
              <w:t>ОБЩО</w:t>
            </w:r>
          </w:p>
        </w:tc>
        <w:tc>
          <w:tcPr>
            <w:tcW w:w="1275" w:type="dxa"/>
            <w:tcBorders>
              <w:top w:val="single" w:sz="4" w:space="0" w:color="auto"/>
              <w:bottom w:val="double" w:sz="4" w:space="0" w:color="auto"/>
            </w:tcBorders>
            <w:vAlign w:val="bottom"/>
          </w:tcPr>
          <w:p w:rsidR="00D8465B" w:rsidRPr="008141EC" w:rsidRDefault="00900BF7" w:rsidP="00D8465B">
            <w:pPr>
              <w:ind w:right="57"/>
              <w:jc w:val="right"/>
              <w:rPr>
                <w:bCs/>
                <w:sz w:val="20"/>
              </w:rPr>
            </w:pPr>
            <w:r w:rsidRPr="008141EC">
              <w:rPr>
                <w:bCs/>
                <w:sz w:val="20"/>
              </w:rPr>
              <w:t>33</w:t>
            </w:r>
          </w:p>
        </w:tc>
        <w:tc>
          <w:tcPr>
            <w:tcW w:w="284" w:type="dxa"/>
            <w:vAlign w:val="bottom"/>
          </w:tcPr>
          <w:p w:rsidR="00D8465B" w:rsidRPr="008141EC" w:rsidRDefault="00D8465B" w:rsidP="00D8465B">
            <w:pPr>
              <w:ind w:left="35"/>
              <w:jc w:val="right"/>
              <w:rPr>
                <w:bCs/>
                <w:sz w:val="20"/>
              </w:rPr>
            </w:pPr>
          </w:p>
        </w:tc>
        <w:tc>
          <w:tcPr>
            <w:tcW w:w="1417" w:type="dxa"/>
            <w:tcBorders>
              <w:top w:val="single" w:sz="4" w:space="0" w:color="auto"/>
              <w:bottom w:val="double" w:sz="4" w:space="0" w:color="auto"/>
            </w:tcBorders>
            <w:vAlign w:val="bottom"/>
          </w:tcPr>
          <w:p w:rsidR="00D8465B" w:rsidRPr="008141EC" w:rsidRDefault="00D8465B" w:rsidP="00D8465B">
            <w:pPr>
              <w:ind w:right="57"/>
              <w:jc w:val="right"/>
              <w:rPr>
                <w:bCs/>
                <w:sz w:val="20"/>
              </w:rPr>
            </w:pPr>
            <w:r w:rsidRPr="008141EC">
              <w:rPr>
                <w:bCs/>
                <w:sz w:val="20"/>
              </w:rPr>
              <w:t>62</w:t>
            </w:r>
          </w:p>
        </w:tc>
      </w:tr>
    </w:tbl>
    <w:p w:rsidR="00056A30" w:rsidRPr="008141EC" w:rsidRDefault="00056A30" w:rsidP="00056A30">
      <w:pPr>
        <w:pStyle w:val="Header"/>
        <w:ind w:firstLine="0"/>
        <w:rPr>
          <w:b w:val="0"/>
        </w:rPr>
      </w:pPr>
    </w:p>
    <w:p w:rsidR="00C72A29" w:rsidRPr="008141EC" w:rsidRDefault="00B7610F" w:rsidP="006005E3">
      <w:pPr>
        <w:pStyle w:val="Header"/>
      </w:pPr>
      <w:r w:rsidRPr="008141EC">
        <w:t>18</w:t>
      </w:r>
      <w:r w:rsidR="00EF2B66" w:rsidRPr="008141EC">
        <w:t>.</w:t>
      </w:r>
      <w:r w:rsidR="00EF2B66" w:rsidRPr="008141EC">
        <w:tab/>
        <w:t>Основен капитал</w:t>
      </w:r>
    </w:p>
    <w:p w:rsidR="00C72A29" w:rsidRPr="008141EC" w:rsidRDefault="00C72A29" w:rsidP="006005E3">
      <w:pPr>
        <w:rPr>
          <w:sz w:val="18"/>
        </w:rPr>
      </w:pPr>
    </w:p>
    <w:p w:rsidR="00D94F57" w:rsidRPr="008141EC" w:rsidRDefault="00C85A19" w:rsidP="005942C2">
      <w:pPr>
        <w:autoSpaceDE w:val="0"/>
        <w:autoSpaceDN w:val="0"/>
        <w:adjustRightInd w:val="0"/>
      </w:pPr>
      <w:r w:rsidRPr="008141EC">
        <w:rPr>
          <w:szCs w:val="22"/>
        </w:rPr>
        <w:t xml:space="preserve">Основният капитал е представен по неговата номинална стойност в размер на </w:t>
      </w:r>
      <w:r w:rsidR="005942C2" w:rsidRPr="008141EC">
        <w:rPr>
          <w:szCs w:val="22"/>
        </w:rPr>
        <w:t xml:space="preserve">2,900 </w:t>
      </w:r>
      <w:r w:rsidRPr="008141EC">
        <w:rPr>
          <w:szCs w:val="22"/>
        </w:rPr>
        <w:t>хил. лв. и е разпределен в</w:t>
      </w:r>
      <w:r w:rsidR="005405C4" w:rsidRPr="008141EC">
        <w:rPr>
          <w:szCs w:val="22"/>
        </w:rPr>
        <w:t xml:space="preserve"> акции</w:t>
      </w:r>
      <w:r w:rsidRPr="008141EC">
        <w:rPr>
          <w:szCs w:val="22"/>
        </w:rPr>
        <w:t>, вс</w:t>
      </w:r>
      <w:r w:rsidR="005405C4" w:rsidRPr="008141EC">
        <w:rPr>
          <w:szCs w:val="22"/>
        </w:rPr>
        <w:t>я</w:t>
      </w:r>
      <w:r w:rsidRPr="008141EC">
        <w:rPr>
          <w:szCs w:val="22"/>
        </w:rPr>
        <w:t>к</w:t>
      </w:r>
      <w:r w:rsidR="005405C4" w:rsidRPr="008141EC">
        <w:rPr>
          <w:szCs w:val="22"/>
        </w:rPr>
        <w:t>а</w:t>
      </w:r>
      <w:r w:rsidRPr="008141EC">
        <w:rPr>
          <w:szCs w:val="22"/>
        </w:rPr>
        <w:t xml:space="preserve"> с номинална стойност</w:t>
      </w:r>
      <w:r w:rsidR="005405C4" w:rsidRPr="008141EC">
        <w:rPr>
          <w:szCs w:val="22"/>
        </w:rPr>
        <w:t xml:space="preserve"> от</w:t>
      </w:r>
      <w:r w:rsidRPr="008141EC">
        <w:rPr>
          <w:szCs w:val="22"/>
        </w:rPr>
        <w:t xml:space="preserve"> 1</w:t>
      </w:r>
      <w:r w:rsidR="005942C2" w:rsidRPr="008141EC">
        <w:rPr>
          <w:szCs w:val="22"/>
        </w:rPr>
        <w:t xml:space="preserve"> лев</w:t>
      </w:r>
      <w:r w:rsidR="00803C7D" w:rsidRPr="008141EC">
        <w:rPr>
          <w:szCs w:val="22"/>
        </w:rPr>
        <w:t>.</w:t>
      </w:r>
      <w:r w:rsidR="005942C2" w:rsidRPr="008141EC">
        <w:rPr>
          <w:b/>
          <w:szCs w:val="22"/>
        </w:rPr>
        <w:t xml:space="preserve"> </w:t>
      </w:r>
      <w:r w:rsidR="005942C2" w:rsidRPr="008141EC">
        <w:rPr>
          <w:szCs w:val="22"/>
        </w:rPr>
        <w:t xml:space="preserve">Към 31 декември </w:t>
      </w:r>
      <w:r w:rsidR="00175BED" w:rsidRPr="008141EC">
        <w:rPr>
          <w:szCs w:val="22"/>
        </w:rPr>
        <w:t>201</w:t>
      </w:r>
      <w:r w:rsidR="00435462" w:rsidRPr="008141EC">
        <w:rPr>
          <w:szCs w:val="22"/>
        </w:rPr>
        <w:t>5</w:t>
      </w:r>
      <w:r w:rsidR="005942C2" w:rsidRPr="008141EC">
        <w:rPr>
          <w:szCs w:val="22"/>
        </w:rPr>
        <w:t xml:space="preserve"> и </w:t>
      </w:r>
      <w:r w:rsidR="00900BF7" w:rsidRPr="008141EC">
        <w:rPr>
          <w:szCs w:val="22"/>
        </w:rPr>
        <w:t>2016</w:t>
      </w:r>
      <w:r w:rsidR="005942C2" w:rsidRPr="008141EC">
        <w:rPr>
          <w:szCs w:val="22"/>
        </w:rPr>
        <w:t xml:space="preserve"> капиталът се притежава от едноличния собственик Вентчър Екуити България ЕАД. </w:t>
      </w:r>
    </w:p>
    <w:p w:rsidR="00C04E45" w:rsidRPr="008141EC" w:rsidRDefault="00C04E45" w:rsidP="00C04E45">
      <w:pPr>
        <w:pStyle w:val="Header"/>
        <w:ind w:firstLine="0"/>
      </w:pPr>
    </w:p>
    <w:p w:rsidR="00C72A29" w:rsidRPr="008141EC" w:rsidRDefault="00B7610F" w:rsidP="00EF2B66">
      <w:pPr>
        <w:pStyle w:val="Header"/>
        <w:ind w:left="-567" w:firstLine="0"/>
      </w:pPr>
      <w:r w:rsidRPr="008141EC">
        <w:t>19</w:t>
      </w:r>
      <w:r w:rsidR="00EF2B66" w:rsidRPr="008141EC">
        <w:t>.</w:t>
      </w:r>
      <w:r w:rsidR="00EF2B66" w:rsidRPr="008141EC">
        <w:tab/>
        <w:t>Търговски и други задължения</w:t>
      </w:r>
    </w:p>
    <w:p w:rsidR="007D038B" w:rsidRPr="008141EC" w:rsidRDefault="007D038B" w:rsidP="00EF2B66">
      <w:pPr>
        <w:pStyle w:val="Header"/>
        <w:ind w:left="-567" w:firstLine="0"/>
      </w:pPr>
    </w:p>
    <w:tbl>
      <w:tblPr>
        <w:tblW w:w="0" w:type="auto"/>
        <w:tblLook w:val="0000" w:firstRow="0" w:lastRow="0" w:firstColumn="0" w:lastColumn="0" w:noHBand="0" w:noVBand="0"/>
      </w:tblPr>
      <w:tblGrid>
        <w:gridCol w:w="6204"/>
        <w:gridCol w:w="1269"/>
        <w:gridCol w:w="283"/>
        <w:gridCol w:w="1411"/>
      </w:tblGrid>
      <w:tr w:rsidR="007D038B" w:rsidRPr="008141EC" w:rsidTr="003D4A69">
        <w:tc>
          <w:tcPr>
            <w:tcW w:w="6204" w:type="dxa"/>
          </w:tcPr>
          <w:p w:rsidR="007D038B" w:rsidRPr="008141EC" w:rsidRDefault="007D038B" w:rsidP="00D42162">
            <w:pPr>
              <w:autoSpaceDE w:val="0"/>
              <w:autoSpaceDN w:val="0"/>
              <w:adjustRightInd w:val="0"/>
              <w:rPr>
                <w:b/>
                <w:bCs/>
                <w:szCs w:val="22"/>
              </w:rPr>
            </w:pPr>
          </w:p>
        </w:tc>
        <w:tc>
          <w:tcPr>
            <w:tcW w:w="1269" w:type="dxa"/>
            <w:vAlign w:val="bottom"/>
          </w:tcPr>
          <w:p w:rsidR="007D038B" w:rsidRPr="008141EC" w:rsidRDefault="007D038B" w:rsidP="00D42162">
            <w:pPr>
              <w:autoSpaceDE w:val="0"/>
              <w:autoSpaceDN w:val="0"/>
              <w:adjustRightInd w:val="0"/>
              <w:jc w:val="right"/>
              <w:rPr>
                <w:b/>
                <w:bCs/>
                <w:sz w:val="20"/>
              </w:rPr>
            </w:pPr>
            <w:r w:rsidRPr="008141EC">
              <w:rPr>
                <w:sz w:val="20"/>
              </w:rPr>
              <w:t>Към</w:t>
            </w:r>
          </w:p>
        </w:tc>
        <w:tc>
          <w:tcPr>
            <w:tcW w:w="283" w:type="dxa"/>
          </w:tcPr>
          <w:p w:rsidR="007D038B" w:rsidRPr="008141EC" w:rsidRDefault="007D038B" w:rsidP="005E2A73">
            <w:pPr>
              <w:autoSpaceDE w:val="0"/>
              <w:autoSpaceDN w:val="0"/>
              <w:adjustRightInd w:val="0"/>
              <w:jc w:val="right"/>
              <w:rPr>
                <w:szCs w:val="22"/>
              </w:rPr>
            </w:pPr>
          </w:p>
        </w:tc>
        <w:tc>
          <w:tcPr>
            <w:tcW w:w="1411" w:type="dxa"/>
            <w:vAlign w:val="bottom"/>
          </w:tcPr>
          <w:p w:rsidR="007D038B" w:rsidRPr="008141EC" w:rsidRDefault="007D038B" w:rsidP="005B270C">
            <w:pPr>
              <w:autoSpaceDE w:val="0"/>
              <w:autoSpaceDN w:val="0"/>
              <w:adjustRightInd w:val="0"/>
              <w:jc w:val="right"/>
              <w:rPr>
                <w:b/>
                <w:bCs/>
                <w:sz w:val="20"/>
              </w:rPr>
            </w:pPr>
            <w:r w:rsidRPr="008141EC">
              <w:rPr>
                <w:sz w:val="20"/>
              </w:rPr>
              <w:t>Към</w:t>
            </w:r>
          </w:p>
        </w:tc>
      </w:tr>
      <w:tr w:rsidR="00590889" w:rsidRPr="008141EC" w:rsidTr="003D4A69">
        <w:tc>
          <w:tcPr>
            <w:tcW w:w="6204" w:type="dxa"/>
          </w:tcPr>
          <w:p w:rsidR="00590889" w:rsidRPr="008141EC" w:rsidRDefault="00590889" w:rsidP="00D42162">
            <w:pPr>
              <w:autoSpaceDE w:val="0"/>
              <w:autoSpaceDN w:val="0"/>
              <w:adjustRightInd w:val="0"/>
              <w:rPr>
                <w:b/>
                <w:bCs/>
                <w:szCs w:val="22"/>
              </w:rPr>
            </w:pPr>
          </w:p>
        </w:tc>
        <w:tc>
          <w:tcPr>
            <w:tcW w:w="1269" w:type="dxa"/>
            <w:tcBorders>
              <w:bottom w:val="single" w:sz="4" w:space="0" w:color="auto"/>
            </w:tcBorders>
          </w:tcPr>
          <w:p w:rsidR="00590889" w:rsidRPr="008141EC" w:rsidRDefault="00590889" w:rsidP="00D8465B">
            <w:pPr>
              <w:jc w:val="right"/>
              <w:rPr>
                <w:sz w:val="20"/>
              </w:rPr>
            </w:pPr>
            <w:r w:rsidRPr="008141EC">
              <w:rPr>
                <w:sz w:val="20"/>
              </w:rPr>
              <w:t>31.12.201</w:t>
            </w:r>
            <w:r w:rsidR="00D8465B" w:rsidRPr="008141EC">
              <w:rPr>
                <w:sz w:val="20"/>
              </w:rPr>
              <w:t>6</w:t>
            </w:r>
          </w:p>
        </w:tc>
        <w:tc>
          <w:tcPr>
            <w:tcW w:w="283" w:type="dxa"/>
            <w:vAlign w:val="bottom"/>
          </w:tcPr>
          <w:p w:rsidR="00590889" w:rsidRPr="008141EC" w:rsidRDefault="00590889" w:rsidP="005E2A73">
            <w:pPr>
              <w:rPr>
                <w:sz w:val="20"/>
              </w:rPr>
            </w:pPr>
          </w:p>
        </w:tc>
        <w:tc>
          <w:tcPr>
            <w:tcW w:w="1411" w:type="dxa"/>
            <w:tcBorders>
              <w:bottom w:val="single" w:sz="4" w:space="0" w:color="auto"/>
            </w:tcBorders>
            <w:vAlign w:val="bottom"/>
          </w:tcPr>
          <w:p w:rsidR="00F45652" w:rsidRPr="008141EC" w:rsidRDefault="00590889" w:rsidP="00D8465B">
            <w:pPr>
              <w:jc w:val="right"/>
              <w:rPr>
                <w:sz w:val="20"/>
              </w:rPr>
            </w:pPr>
            <w:r w:rsidRPr="008141EC">
              <w:rPr>
                <w:sz w:val="20"/>
              </w:rPr>
              <w:t>31.12.201</w:t>
            </w:r>
            <w:r w:rsidR="00D8465B" w:rsidRPr="008141EC">
              <w:rPr>
                <w:sz w:val="20"/>
              </w:rPr>
              <w:t>5</w:t>
            </w:r>
          </w:p>
        </w:tc>
      </w:tr>
      <w:tr w:rsidR="00590889" w:rsidRPr="008141EC" w:rsidTr="003D4A69">
        <w:tc>
          <w:tcPr>
            <w:tcW w:w="6204" w:type="dxa"/>
          </w:tcPr>
          <w:p w:rsidR="00590889" w:rsidRPr="008141EC" w:rsidRDefault="00590889" w:rsidP="00D42162">
            <w:pPr>
              <w:autoSpaceDE w:val="0"/>
              <w:autoSpaceDN w:val="0"/>
              <w:adjustRightInd w:val="0"/>
              <w:rPr>
                <w:sz w:val="20"/>
              </w:rPr>
            </w:pPr>
            <w:r w:rsidRPr="008141EC">
              <w:rPr>
                <w:sz w:val="20"/>
              </w:rPr>
              <w:t>КРАТКОСРОЧНИ ЗАДЪЛЖЕНИЯ</w:t>
            </w:r>
          </w:p>
        </w:tc>
        <w:tc>
          <w:tcPr>
            <w:tcW w:w="1269" w:type="dxa"/>
          </w:tcPr>
          <w:p w:rsidR="00590889" w:rsidRPr="008141EC" w:rsidRDefault="00590889" w:rsidP="00D42162">
            <w:pPr>
              <w:autoSpaceDE w:val="0"/>
              <w:autoSpaceDN w:val="0"/>
              <w:adjustRightInd w:val="0"/>
              <w:jc w:val="right"/>
              <w:rPr>
                <w:sz w:val="20"/>
              </w:rPr>
            </w:pPr>
          </w:p>
        </w:tc>
        <w:tc>
          <w:tcPr>
            <w:tcW w:w="283" w:type="dxa"/>
          </w:tcPr>
          <w:p w:rsidR="00590889" w:rsidRPr="008141EC" w:rsidRDefault="00590889" w:rsidP="005E2A73">
            <w:pPr>
              <w:autoSpaceDE w:val="0"/>
              <w:autoSpaceDN w:val="0"/>
              <w:adjustRightInd w:val="0"/>
              <w:jc w:val="right"/>
              <w:rPr>
                <w:szCs w:val="22"/>
              </w:rPr>
            </w:pPr>
          </w:p>
        </w:tc>
        <w:tc>
          <w:tcPr>
            <w:tcW w:w="1411" w:type="dxa"/>
          </w:tcPr>
          <w:p w:rsidR="00590889" w:rsidRPr="008141EC" w:rsidRDefault="00590889" w:rsidP="00E2590F">
            <w:pPr>
              <w:autoSpaceDE w:val="0"/>
              <w:autoSpaceDN w:val="0"/>
              <w:adjustRightInd w:val="0"/>
              <w:jc w:val="right"/>
              <w:rPr>
                <w:sz w:val="20"/>
              </w:rPr>
            </w:pPr>
          </w:p>
        </w:tc>
      </w:tr>
      <w:tr w:rsidR="00D8465B" w:rsidRPr="008141EC" w:rsidTr="003D4A69">
        <w:tc>
          <w:tcPr>
            <w:tcW w:w="6204" w:type="dxa"/>
          </w:tcPr>
          <w:p w:rsidR="00D8465B" w:rsidRPr="008141EC" w:rsidRDefault="00D8465B" w:rsidP="00D8465B">
            <w:pPr>
              <w:autoSpaceDE w:val="0"/>
              <w:autoSpaceDN w:val="0"/>
              <w:adjustRightInd w:val="0"/>
              <w:rPr>
                <w:sz w:val="20"/>
              </w:rPr>
            </w:pPr>
            <w:r w:rsidRPr="008141EC">
              <w:rPr>
                <w:sz w:val="20"/>
              </w:rPr>
              <w:t xml:space="preserve">Задължения по получени аванси </w:t>
            </w:r>
          </w:p>
        </w:tc>
        <w:tc>
          <w:tcPr>
            <w:tcW w:w="1269" w:type="dxa"/>
          </w:tcPr>
          <w:p w:rsidR="00D8465B" w:rsidRPr="008141EC" w:rsidRDefault="00DB1BF3" w:rsidP="00D8465B">
            <w:pPr>
              <w:autoSpaceDE w:val="0"/>
              <w:autoSpaceDN w:val="0"/>
              <w:adjustRightInd w:val="0"/>
              <w:jc w:val="right"/>
              <w:rPr>
                <w:sz w:val="20"/>
              </w:rPr>
            </w:pPr>
            <w:r w:rsidRPr="008141EC">
              <w:rPr>
                <w:sz w:val="20"/>
              </w:rPr>
              <w:t>3,650</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3,650</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доставчици</w:t>
            </w:r>
          </w:p>
        </w:tc>
        <w:tc>
          <w:tcPr>
            <w:tcW w:w="1269" w:type="dxa"/>
          </w:tcPr>
          <w:p w:rsidR="00D8465B" w:rsidRPr="008141EC" w:rsidRDefault="00DB1BF3" w:rsidP="00D8465B">
            <w:pPr>
              <w:autoSpaceDE w:val="0"/>
              <w:autoSpaceDN w:val="0"/>
              <w:adjustRightInd w:val="0"/>
              <w:jc w:val="right"/>
              <w:rPr>
                <w:sz w:val="20"/>
              </w:rPr>
            </w:pPr>
            <w:r w:rsidRPr="008141EC">
              <w:rPr>
                <w:sz w:val="20"/>
              </w:rPr>
              <w:t>51</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105</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Данъчни задължения</w:t>
            </w:r>
          </w:p>
        </w:tc>
        <w:tc>
          <w:tcPr>
            <w:tcW w:w="1269" w:type="dxa"/>
          </w:tcPr>
          <w:p w:rsidR="00D8465B" w:rsidRPr="008141EC" w:rsidRDefault="00DB1BF3" w:rsidP="00D8465B">
            <w:pPr>
              <w:autoSpaceDE w:val="0"/>
              <w:autoSpaceDN w:val="0"/>
              <w:adjustRightInd w:val="0"/>
              <w:jc w:val="right"/>
              <w:rPr>
                <w:sz w:val="20"/>
              </w:rPr>
            </w:pPr>
            <w:r w:rsidRPr="008141EC">
              <w:rPr>
                <w:sz w:val="20"/>
              </w:rPr>
              <w:t>3</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4</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персонала</w:t>
            </w:r>
          </w:p>
        </w:tc>
        <w:tc>
          <w:tcPr>
            <w:tcW w:w="1269" w:type="dxa"/>
          </w:tcPr>
          <w:p w:rsidR="00D8465B" w:rsidRPr="008141EC" w:rsidRDefault="00DB1BF3" w:rsidP="00D8465B">
            <w:pPr>
              <w:autoSpaceDE w:val="0"/>
              <w:autoSpaceDN w:val="0"/>
              <w:adjustRightInd w:val="0"/>
              <w:jc w:val="right"/>
              <w:rPr>
                <w:sz w:val="20"/>
              </w:rPr>
            </w:pPr>
            <w:r w:rsidRPr="008141EC">
              <w:rPr>
                <w:sz w:val="20"/>
              </w:rPr>
              <w:t>20</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23</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бюджета и социалното осигуряване</w:t>
            </w:r>
          </w:p>
        </w:tc>
        <w:tc>
          <w:tcPr>
            <w:tcW w:w="1269" w:type="dxa"/>
          </w:tcPr>
          <w:p w:rsidR="00D8465B" w:rsidRPr="008141EC" w:rsidRDefault="00DB1BF3" w:rsidP="00D8465B">
            <w:pPr>
              <w:autoSpaceDE w:val="0"/>
              <w:autoSpaceDN w:val="0"/>
              <w:adjustRightInd w:val="0"/>
              <w:jc w:val="right"/>
              <w:rPr>
                <w:sz w:val="20"/>
              </w:rPr>
            </w:pPr>
            <w:r w:rsidRPr="008141EC">
              <w:rPr>
                <w:sz w:val="20"/>
              </w:rPr>
              <w:t>10</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12</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ДДС за внасяне</w:t>
            </w:r>
          </w:p>
        </w:tc>
        <w:tc>
          <w:tcPr>
            <w:tcW w:w="1269" w:type="dxa"/>
          </w:tcPr>
          <w:p w:rsidR="00D8465B" w:rsidRPr="008141EC" w:rsidRDefault="00DB1BF3" w:rsidP="00D8465B">
            <w:pPr>
              <w:autoSpaceDE w:val="0"/>
              <w:autoSpaceDN w:val="0"/>
              <w:adjustRightInd w:val="0"/>
              <w:jc w:val="right"/>
              <w:rPr>
                <w:sz w:val="20"/>
              </w:rPr>
            </w:pPr>
            <w:r w:rsidRPr="008141EC">
              <w:rPr>
                <w:sz w:val="20"/>
              </w:rPr>
              <w:t>-</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15</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Гаранции</w:t>
            </w:r>
          </w:p>
        </w:tc>
        <w:tc>
          <w:tcPr>
            <w:tcW w:w="1269" w:type="dxa"/>
          </w:tcPr>
          <w:p w:rsidR="00D8465B" w:rsidRPr="008141EC" w:rsidRDefault="00DB1BF3" w:rsidP="00D8465B">
            <w:pPr>
              <w:autoSpaceDE w:val="0"/>
              <w:autoSpaceDN w:val="0"/>
              <w:adjustRightInd w:val="0"/>
              <w:jc w:val="right"/>
              <w:rPr>
                <w:sz w:val="20"/>
              </w:rPr>
            </w:pPr>
            <w:r w:rsidRPr="008141EC">
              <w:rPr>
                <w:sz w:val="20"/>
              </w:rPr>
              <w:t>-</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Други</w:t>
            </w:r>
          </w:p>
        </w:tc>
        <w:tc>
          <w:tcPr>
            <w:tcW w:w="1269" w:type="dxa"/>
            <w:tcBorders>
              <w:bottom w:val="single" w:sz="4" w:space="0" w:color="auto"/>
            </w:tcBorders>
          </w:tcPr>
          <w:p w:rsidR="00D8465B" w:rsidRPr="008141EC" w:rsidRDefault="00DB1BF3" w:rsidP="00D8465B">
            <w:pPr>
              <w:autoSpaceDE w:val="0"/>
              <w:autoSpaceDN w:val="0"/>
              <w:adjustRightInd w:val="0"/>
              <w:jc w:val="right"/>
              <w:rPr>
                <w:sz w:val="20"/>
              </w:rPr>
            </w:pPr>
            <w:r w:rsidRPr="008141EC">
              <w:rPr>
                <w:sz w:val="20"/>
              </w:rPr>
              <w:t>10</w:t>
            </w:r>
          </w:p>
        </w:tc>
        <w:tc>
          <w:tcPr>
            <w:tcW w:w="283" w:type="dxa"/>
          </w:tcPr>
          <w:p w:rsidR="00D8465B" w:rsidRPr="008141EC" w:rsidRDefault="00D8465B" w:rsidP="00D8465B">
            <w:pPr>
              <w:autoSpaceDE w:val="0"/>
              <w:autoSpaceDN w:val="0"/>
              <w:adjustRightInd w:val="0"/>
              <w:jc w:val="right"/>
              <w:rPr>
                <w:szCs w:val="22"/>
              </w:rPr>
            </w:pPr>
          </w:p>
        </w:tc>
        <w:tc>
          <w:tcPr>
            <w:tcW w:w="1411" w:type="dxa"/>
            <w:tcBorders>
              <w:bottom w:val="single" w:sz="4" w:space="0" w:color="auto"/>
            </w:tcBorders>
          </w:tcPr>
          <w:p w:rsidR="00D8465B" w:rsidRPr="008141EC" w:rsidRDefault="00D8465B" w:rsidP="00D8465B">
            <w:pPr>
              <w:autoSpaceDE w:val="0"/>
              <w:autoSpaceDN w:val="0"/>
              <w:adjustRightInd w:val="0"/>
              <w:jc w:val="right"/>
              <w:rPr>
                <w:sz w:val="20"/>
              </w:rPr>
            </w:pPr>
            <w:r w:rsidRPr="008141EC">
              <w:rPr>
                <w:sz w:val="20"/>
              </w:rPr>
              <w:t>8</w:t>
            </w:r>
          </w:p>
        </w:tc>
      </w:tr>
      <w:tr w:rsidR="00D8465B" w:rsidRPr="008141EC" w:rsidTr="003D4A69">
        <w:tc>
          <w:tcPr>
            <w:tcW w:w="6204" w:type="dxa"/>
          </w:tcPr>
          <w:p w:rsidR="00D8465B" w:rsidRPr="008141EC" w:rsidRDefault="00D8465B" w:rsidP="00D8465B">
            <w:pPr>
              <w:autoSpaceDE w:val="0"/>
              <w:autoSpaceDN w:val="0"/>
              <w:adjustRightInd w:val="0"/>
              <w:jc w:val="left"/>
              <w:rPr>
                <w:sz w:val="20"/>
              </w:rPr>
            </w:pPr>
            <w:r w:rsidRPr="008141EC">
              <w:rPr>
                <w:sz w:val="20"/>
              </w:rPr>
              <w:t>ОБЩО</w:t>
            </w:r>
          </w:p>
        </w:tc>
        <w:tc>
          <w:tcPr>
            <w:tcW w:w="1269" w:type="dxa"/>
            <w:tcBorders>
              <w:top w:val="single" w:sz="4" w:space="0" w:color="auto"/>
              <w:bottom w:val="double" w:sz="4" w:space="0" w:color="auto"/>
            </w:tcBorders>
          </w:tcPr>
          <w:p w:rsidR="00D8465B" w:rsidRPr="008141EC" w:rsidRDefault="00DB1BF3" w:rsidP="00D8465B">
            <w:pPr>
              <w:autoSpaceDE w:val="0"/>
              <w:autoSpaceDN w:val="0"/>
              <w:adjustRightInd w:val="0"/>
              <w:jc w:val="right"/>
              <w:rPr>
                <w:sz w:val="20"/>
              </w:rPr>
            </w:pPr>
            <w:r w:rsidRPr="008141EC">
              <w:rPr>
                <w:sz w:val="20"/>
              </w:rPr>
              <w:t>3,744</w:t>
            </w:r>
          </w:p>
        </w:tc>
        <w:tc>
          <w:tcPr>
            <w:tcW w:w="283" w:type="dxa"/>
          </w:tcPr>
          <w:p w:rsidR="00D8465B" w:rsidRPr="008141EC" w:rsidRDefault="00D8465B" w:rsidP="00D8465B">
            <w:pPr>
              <w:autoSpaceDE w:val="0"/>
              <w:autoSpaceDN w:val="0"/>
              <w:adjustRightInd w:val="0"/>
              <w:jc w:val="right"/>
              <w:rPr>
                <w:szCs w:val="22"/>
              </w:rPr>
            </w:pPr>
          </w:p>
        </w:tc>
        <w:tc>
          <w:tcPr>
            <w:tcW w:w="1411" w:type="dxa"/>
            <w:tcBorders>
              <w:top w:val="single" w:sz="4" w:space="0" w:color="auto"/>
              <w:bottom w:val="double" w:sz="4" w:space="0" w:color="auto"/>
            </w:tcBorders>
          </w:tcPr>
          <w:p w:rsidR="00D8465B" w:rsidRPr="008141EC" w:rsidRDefault="00D8465B" w:rsidP="00D8465B">
            <w:pPr>
              <w:autoSpaceDE w:val="0"/>
              <w:autoSpaceDN w:val="0"/>
              <w:adjustRightInd w:val="0"/>
              <w:jc w:val="right"/>
              <w:rPr>
                <w:sz w:val="20"/>
              </w:rPr>
            </w:pPr>
            <w:r w:rsidRPr="008141EC">
              <w:rPr>
                <w:sz w:val="20"/>
              </w:rPr>
              <w:t>3,817</w:t>
            </w:r>
          </w:p>
        </w:tc>
      </w:tr>
    </w:tbl>
    <w:p w:rsidR="007D038B" w:rsidRPr="008141EC" w:rsidRDefault="007D038B" w:rsidP="00EF2B66">
      <w:pPr>
        <w:pStyle w:val="Header"/>
        <w:ind w:left="-567" w:firstLine="0"/>
      </w:pPr>
    </w:p>
    <w:p w:rsidR="00C06344" w:rsidRPr="008141EC" w:rsidRDefault="006A1F03" w:rsidP="008141EC">
      <w:pPr>
        <w:pStyle w:val="Header"/>
        <w:ind w:left="-567" w:firstLine="0"/>
        <w:rPr>
          <w:b w:val="0"/>
        </w:rPr>
      </w:pPr>
      <w:r w:rsidRPr="008141EC">
        <w:rPr>
          <w:szCs w:val="22"/>
        </w:rPr>
        <w:tab/>
      </w:r>
      <w:r w:rsidR="00C06344" w:rsidRPr="008141EC">
        <w:rPr>
          <w:b w:val="0"/>
        </w:rPr>
        <w:br w:type="page"/>
      </w:r>
    </w:p>
    <w:p w:rsidR="005A3BA6" w:rsidRPr="008141EC" w:rsidRDefault="00B7610F" w:rsidP="00BC7A93">
      <w:pPr>
        <w:ind w:hanging="567"/>
        <w:rPr>
          <w:b/>
        </w:rPr>
      </w:pPr>
      <w:r w:rsidRPr="008141EC">
        <w:rPr>
          <w:b/>
        </w:rPr>
        <w:lastRenderedPageBreak/>
        <w:t>20</w:t>
      </w:r>
      <w:r w:rsidR="005A3BA6" w:rsidRPr="008141EC">
        <w:rPr>
          <w:b/>
        </w:rPr>
        <w:t>.</w:t>
      </w:r>
      <w:r w:rsidR="005A3BA6" w:rsidRPr="008141EC">
        <w:rPr>
          <w:b/>
        </w:rPr>
        <w:tab/>
        <w:t>Задължения по лихвени заеми</w:t>
      </w:r>
    </w:p>
    <w:p w:rsidR="00260756" w:rsidRPr="008141EC" w:rsidRDefault="00260756" w:rsidP="00BC7A93">
      <w:pPr>
        <w:pStyle w:val="Header"/>
        <w:ind w:left="-567"/>
      </w:pPr>
    </w:p>
    <w:tbl>
      <w:tblPr>
        <w:tblW w:w="0" w:type="auto"/>
        <w:tblLook w:val="0000" w:firstRow="0" w:lastRow="0" w:firstColumn="0" w:lastColumn="0" w:noHBand="0" w:noVBand="0"/>
      </w:tblPr>
      <w:tblGrid>
        <w:gridCol w:w="6062"/>
        <w:gridCol w:w="1411"/>
        <w:gridCol w:w="283"/>
        <w:gridCol w:w="1411"/>
      </w:tblGrid>
      <w:tr w:rsidR="00260756" w:rsidRPr="008141EC" w:rsidTr="003D4A69">
        <w:tc>
          <w:tcPr>
            <w:tcW w:w="6062" w:type="dxa"/>
          </w:tcPr>
          <w:p w:rsidR="00260756" w:rsidRPr="008141EC" w:rsidRDefault="00260756" w:rsidP="00D42162">
            <w:pPr>
              <w:autoSpaceDE w:val="0"/>
              <w:autoSpaceDN w:val="0"/>
              <w:adjustRightInd w:val="0"/>
              <w:rPr>
                <w:b/>
                <w:bCs/>
                <w:szCs w:val="22"/>
              </w:rPr>
            </w:pPr>
          </w:p>
        </w:tc>
        <w:tc>
          <w:tcPr>
            <w:tcW w:w="1411" w:type="dxa"/>
            <w:vAlign w:val="bottom"/>
          </w:tcPr>
          <w:p w:rsidR="00260756" w:rsidRPr="008141EC" w:rsidRDefault="00260756" w:rsidP="00D42162">
            <w:pPr>
              <w:autoSpaceDE w:val="0"/>
              <w:autoSpaceDN w:val="0"/>
              <w:adjustRightInd w:val="0"/>
              <w:jc w:val="right"/>
              <w:rPr>
                <w:b/>
                <w:bCs/>
                <w:sz w:val="20"/>
              </w:rPr>
            </w:pPr>
            <w:r w:rsidRPr="008141EC">
              <w:rPr>
                <w:sz w:val="20"/>
              </w:rPr>
              <w:t>Към</w:t>
            </w:r>
          </w:p>
        </w:tc>
        <w:tc>
          <w:tcPr>
            <w:tcW w:w="283" w:type="dxa"/>
          </w:tcPr>
          <w:p w:rsidR="00260756" w:rsidRPr="008141EC" w:rsidRDefault="00260756" w:rsidP="005E2A73">
            <w:pPr>
              <w:autoSpaceDE w:val="0"/>
              <w:autoSpaceDN w:val="0"/>
              <w:adjustRightInd w:val="0"/>
              <w:jc w:val="right"/>
              <w:rPr>
                <w:szCs w:val="22"/>
              </w:rPr>
            </w:pPr>
          </w:p>
        </w:tc>
        <w:tc>
          <w:tcPr>
            <w:tcW w:w="1411" w:type="dxa"/>
            <w:vAlign w:val="bottom"/>
          </w:tcPr>
          <w:p w:rsidR="00260756" w:rsidRPr="008141EC" w:rsidRDefault="00260756" w:rsidP="005B270C">
            <w:pPr>
              <w:autoSpaceDE w:val="0"/>
              <w:autoSpaceDN w:val="0"/>
              <w:adjustRightInd w:val="0"/>
              <w:jc w:val="right"/>
              <w:rPr>
                <w:b/>
                <w:bCs/>
                <w:sz w:val="20"/>
              </w:rPr>
            </w:pPr>
            <w:r w:rsidRPr="008141EC">
              <w:rPr>
                <w:sz w:val="20"/>
              </w:rPr>
              <w:t>Към</w:t>
            </w:r>
          </w:p>
        </w:tc>
      </w:tr>
      <w:tr w:rsidR="00590889" w:rsidRPr="008141EC" w:rsidTr="003D4A69">
        <w:tc>
          <w:tcPr>
            <w:tcW w:w="6062" w:type="dxa"/>
          </w:tcPr>
          <w:p w:rsidR="00590889" w:rsidRPr="008141EC" w:rsidRDefault="00590889" w:rsidP="00D42162">
            <w:pPr>
              <w:autoSpaceDE w:val="0"/>
              <w:autoSpaceDN w:val="0"/>
              <w:adjustRightInd w:val="0"/>
              <w:rPr>
                <w:b/>
                <w:bCs/>
                <w:szCs w:val="22"/>
              </w:rPr>
            </w:pPr>
          </w:p>
        </w:tc>
        <w:tc>
          <w:tcPr>
            <w:tcW w:w="1411" w:type="dxa"/>
            <w:tcBorders>
              <w:bottom w:val="single" w:sz="4" w:space="0" w:color="auto"/>
            </w:tcBorders>
          </w:tcPr>
          <w:p w:rsidR="00590889" w:rsidRPr="008141EC" w:rsidRDefault="00590889" w:rsidP="004116EB">
            <w:pPr>
              <w:jc w:val="right"/>
              <w:rPr>
                <w:sz w:val="20"/>
              </w:rPr>
            </w:pPr>
            <w:r w:rsidRPr="008141EC">
              <w:rPr>
                <w:sz w:val="20"/>
              </w:rPr>
              <w:t>31.12.201</w:t>
            </w:r>
            <w:r w:rsidR="004116EB" w:rsidRPr="008141EC">
              <w:rPr>
                <w:sz w:val="20"/>
              </w:rPr>
              <w:t>6</w:t>
            </w:r>
          </w:p>
        </w:tc>
        <w:tc>
          <w:tcPr>
            <w:tcW w:w="283" w:type="dxa"/>
            <w:vAlign w:val="bottom"/>
          </w:tcPr>
          <w:p w:rsidR="00590889" w:rsidRPr="008141EC" w:rsidRDefault="00590889" w:rsidP="005E2A73">
            <w:pPr>
              <w:rPr>
                <w:sz w:val="20"/>
              </w:rPr>
            </w:pPr>
          </w:p>
        </w:tc>
        <w:tc>
          <w:tcPr>
            <w:tcW w:w="1411" w:type="dxa"/>
            <w:tcBorders>
              <w:bottom w:val="single" w:sz="4" w:space="0" w:color="auto"/>
            </w:tcBorders>
            <w:vAlign w:val="bottom"/>
          </w:tcPr>
          <w:p w:rsidR="00F45652" w:rsidRPr="008141EC" w:rsidRDefault="00590889" w:rsidP="004116EB">
            <w:pPr>
              <w:jc w:val="right"/>
              <w:rPr>
                <w:sz w:val="20"/>
              </w:rPr>
            </w:pPr>
            <w:r w:rsidRPr="008141EC">
              <w:rPr>
                <w:sz w:val="20"/>
              </w:rPr>
              <w:t>31.12.201</w:t>
            </w:r>
            <w:r w:rsidR="004116EB" w:rsidRPr="008141EC">
              <w:rPr>
                <w:sz w:val="20"/>
              </w:rPr>
              <w:t>5</w:t>
            </w:r>
          </w:p>
        </w:tc>
      </w:tr>
      <w:tr w:rsidR="00590889" w:rsidRPr="008141EC" w:rsidTr="003D4A69">
        <w:tc>
          <w:tcPr>
            <w:tcW w:w="6062" w:type="dxa"/>
          </w:tcPr>
          <w:p w:rsidR="00590889" w:rsidRPr="008141EC" w:rsidRDefault="00590889" w:rsidP="00D42162">
            <w:pPr>
              <w:autoSpaceDE w:val="0"/>
              <w:autoSpaceDN w:val="0"/>
              <w:adjustRightInd w:val="0"/>
              <w:rPr>
                <w:bCs/>
                <w:sz w:val="20"/>
              </w:rPr>
            </w:pPr>
            <w:r w:rsidRPr="008141EC">
              <w:rPr>
                <w:bCs/>
                <w:sz w:val="20"/>
              </w:rPr>
              <w:t>ДЪЛГОСРОЧНИ ЗАДЪЛЖЕНИЯ</w:t>
            </w:r>
          </w:p>
          <w:p w:rsidR="00DB1BF3" w:rsidRPr="008141EC" w:rsidRDefault="00DB1BF3" w:rsidP="00D42162">
            <w:pPr>
              <w:autoSpaceDE w:val="0"/>
              <w:autoSpaceDN w:val="0"/>
              <w:adjustRightInd w:val="0"/>
              <w:rPr>
                <w:sz w:val="20"/>
              </w:rPr>
            </w:pPr>
            <w:r w:rsidRPr="008141EC">
              <w:rPr>
                <w:sz w:val="20"/>
              </w:rPr>
              <w:t>Предоставени заеми от свързани лица (виж бел. 22)</w:t>
            </w:r>
          </w:p>
        </w:tc>
        <w:tc>
          <w:tcPr>
            <w:tcW w:w="1411" w:type="dxa"/>
            <w:tcBorders>
              <w:top w:val="single" w:sz="4" w:space="0" w:color="auto"/>
            </w:tcBorders>
            <w:vAlign w:val="bottom"/>
          </w:tcPr>
          <w:p w:rsidR="00590889" w:rsidRPr="008141EC" w:rsidRDefault="00E8401C" w:rsidP="00DB1BF3">
            <w:pPr>
              <w:autoSpaceDE w:val="0"/>
              <w:autoSpaceDN w:val="0"/>
              <w:adjustRightInd w:val="0"/>
              <w:jc w:val="right"/>
              <w:rPr>
                <w:sz w:val="20"/>
              </w:rPr>
            </w:pPr>
            <w:r w:rsidRPr="008141EC">
              <w:rPr>
                <w:sz w:val="20"/>
              </w:rPr>
              <w:t>1,750</w:t>
            </w:r>
          </w:p>
        </w:tc>
        <w:tc>
          <w:tcPr>
            <w:tcW w:w="283" w:type="dxa"/>
          </w:tcPr>
          <w:p w:rsidR="00590889" w:rsidRPr="008141EC" w:rsidRDefault="00590889" w:rsidP="005E2A73">
            <w:pPr>
              <w:autoSpaceDE w:val="0"/>
              <w:autoSpaceDN w:val="0"/>
              <w:adjustRightInd w:val="0"/>
              <w:jc w:val="right"/>
              <w:rPr>
                <w:szCs w:val="22"/>
              </w:rPr>
            </w:pPr>
          </w:p>
        </w:tc>
        <w:tc>
          <w:tcPr>
            <w:tcW w:w="1411" w:type="dxa"/>
            <w:tcBorders>
              <w:top w:val="single" w:sz="4" w:space="0" w:color="auto"/>
            </w:tcBorders>
            <w:vAlign w:val="bottom"/>
          </w:tcPr>
          <w:p w:rsidR="00590889" w:rsidRPr="008141EC" w:rsidRDefault="00DB1BF3" w:rsidP="00DB1BF3">
            <w:pPr>
              <w:autoSpaceDE w:val="0"/>
              <w:autoSpaceDN w:val="0"/>
              <w:adjustRightInd w:val="0"/>
              <w:jc w:val="right"/>
              <w:rPr>
                <w:sz w:val="20"/>
              </w:rPr>
            </w:pPr>
            <w:r w:rsidRPr="008141EC">
              <w:rPr>
                <w:sz w:val="20"/>
              </w:rPr>
              <w:t>-</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 xml:space="preserve">Банкови заеми </w:t>
            </w:r>
          </w:p>
        </w:tc>
        <w:tc>
          <w:tcPr>
            <w:tcW w:w="1411" w:type="dxa"/>
            <w:vAlign w:val="bottom"/>
          </w:tcPr>
          <w:p w:rsidR="004116EB" w:rsidRPr="008141EC" w:rsidRDefault="00DB1BF3" w:rsidP="00DB1BF3">
            <w:pPr>
              <w:autoSpaceDE w:val="0"/>
              <w:autoSpaceDN w:val="0"/>
              <w:adjustRightInd w:val="0"/>
              <w:jc w:val="right"/>
              <w:rPr>
                <w:sz w:val="20"/>
              </w:rPr>
            </w:pPr>
            <w:r w:rsidRPr="008141EC">
              <w:rPr>
                <w:sz w:val="20"/>
              </w:rPr>
              <w:t>-</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r w:rsidRPr="008141EC">
              <w:rPr>
                <w:sz w:val="20"/>
              </w:rPr>
              <w:t>2,578</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ОБЩО ДЪЛГОСРОЧНИ ЗАДЪЛЖЕНИЯ</w:t>
            </w:r>
          </w:p>
        </w:tc>
        <w:tc>
          <w:tcPr>
            <w:tcW w:w="1411" w:type="dxa"/>
            <w:tcBorders>
              <w:top w:val="single" w:sz="4" w:space="0" w:color="auto"/>
              <w:bottom w:val="single" w:sz="4" w:space="0" w:color="auto"/>
            </w:tcBorders>
          </w:tcPr>
          <w:p w:rsidR="004116EB" w:rsidRPr="008141EC" w:rsidRDefault="00E8401C" w:rsidP="004116EB">
            <w:pPr>
              <w:autoSpaceDE w:val="0"/>
              <w:autoSpaceDN w:val="0"/>
              <w:adjustRightInd w:val="0"/>
              <w:jc w:val="right"/>
              <w:rPr>
                <w:sz w:val="20"/>
              </w:rPr>
            </w:pPr>
            <w:r w:rsidRPr="008141EC">
              <w:rPr>
                <w:sz w:val="20"/>
              </w:rPr>
              <w:t>1,750</w:t>
            </w: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bottom w:val="single" w:sz="4" w:space="0" w:color="auto"/>
            </w:tcBorders>
          </w:tcPr>
          <w:p w:rsidR="004116EB" w:rsidRPr="008141EC" w:rsidRDefault="004116EB" w:rsidP="004116EB">
            <w:pPr>
              <w:autoSpaceDE w:val="0"/>
              <w:autoSpaceDN w:val="0"/>
              <w:adjustRightInd w:val="0"/>
              <w:jc w:val="right"/>
              <w:rPr>
                <w:sz w:val="20"/>
              </w:rPr>
            </w:pPr>
            <w:r w:rsidRPr="008141EC">
              <w:rPr>
                <w:sz w:val="20"/>
              </w:rPr>
              <w:t>2,578</w:t>
            </w:r>
          </w:p>
        </w:tc>
      </w:tr>
      <w:tr w:rsidR="004116EB" w:rsidRPr="008141EC" w:rsidTr="003D4A69">
        <w:tc>
          <w:tcPr>
            <w:tcW w:w="6062" w:type="dxa"/>
          </w:tcPr>
          <w:p w:rsidR="004116EB" w:rsidRPr="008141EC" w:rsidRDefault="004116EB" w:rsidP="004116EB">
            <w:pPr>
              <w:autoSpaceDE w:val="0"/>
              <w:autoSpaceDN w:val="0"/>
              <w:adjustRightInd w:val="0"/>
              <w:rPr>
                <w:sz w:val="2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20"/>
              </w:rPr>
            </w:pP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20"/>
              </w:rPr>
            </w:pP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КРАТКОСРОЧНИ ЗАДЪЛЖЕНИЯ</w:t>
            </w:r>
          </w:p>
        </w:tc>
        <w:tc>
          <w:tcPr>
            <w:tcW w:w="1411" w:type="dxa"/>
          </w:tcPr>
          <w:p w:rsidR="004116EB" w:rsidRPr="008141EC" w:rsidRDefault="004116EB" w:rsidP="004116EB">
            <w:pPr>
              <w:autoSpaceDE w:val="0"/>
              <w:autoSpaceDN w:val="0"/>
              <w:adjustRightInd w:val="0"/>
              <w:jc w:val="right"/>
              <w:rPr>
                <w:sz w:val="20"/>
              </w:rPr>
            </w:pP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Предоставени заеми от свързани лица (виж бел. 22)</w:t>
            </w:r>
          </w:p>
        </w:tc>
        <w:tc>
          <w:tcPr>
            <w:tcW w:w="1411" w:type="dxa"/>
          </w:tcPr>
          <w:p w:rsidR="004116EB" w:rsidRPr="008141EC" w:rsidRDefault="00E8401C" w:rsidP="004116EB">
            <w:pPr>
              <w:autoSpaceDE w:val="0"/>
              <w:autoSpaceDN w:val="0"/>
              <w:adjustRightInd w:val="0"/>
              <w:jc w:val="right"/>
              <w:rPr>
                <w:sz w:val="20"/>
              </w:rPr>
            </w:pPr>
            <w:r w:rsidRPr="008141EC">
              <w:rPr>
                <w:sz w:val="20"/>
              </w:rPr>
              <w:t>5,084</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r w:rsidRPr="008141EC">
              <w:rPr>
                <w:sz w:val="20"/>
              </w:rPr>
              <w:t>3,591</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Задължения за лихви по заеми от свързани лица (виж бел. 22)</w:t>
            </w:r>
          </w:p>
        </w:tc>
        <w:tc>
          <w:tcPr>
            <w:tcW w:w="1411" w:type="dxa"/>
          </w:tcPr>
          <w:p w:rsidR="004116EB" w:rsidRPr="008141EC" w:rsidRDefault="00DB1BF3" w:rsidP="004116EB">
            <w:pPr>
              <w:autoSpaceDE w:val="0"/>
              <w:autoSpaceDN w:val="0"/>
              <w:adjustRightInd w:val="0"/>
              <w:jc w:val="right"/>
              <w:rPr>
                <w:sz w:val="20"/>
              </w:rPr>
            </w:pPr>
            <w:r w:rsidRPr="008141EC">
              <w:rPr>
                <w:sz w:val="20"/>
              </w:rPr>
              <w:t>538</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r w:rsidRPr="008141EC">
              <w:rPr>
                <w:sz w:val="20"/>
              </w:rPr>
              <w:t>559</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Банкови заеми</w:t>
            </w:r>
          </w:p>
        </w:tc>
        <w:tc>
          <w:tcPr>
            <w:tcW w:w="1411" w:type="dxa"/>
          </w:tcPr>
          <w:p w:rsidR="004116EB" w:rsidRPr="008141EC" w:rsidRDefault="00DB1BF3" w:rsidP="004116EB">
            <w:pPr>
              <w:autoSpaceDE w:val="0"/>
              <w:autoSpaceDN w:val="0"/>
              <w:adjustRightInd w:val="0"/>
              <w:jc w:val="right"/>
              <w:rPr>
                <w:sz w:val="20"/>
              </w:rPr>
            </w:pPr>
            <w:r w:rsidRPr="008141EC">
              <w:rPr>
                <w:sz w:val="20"/>
              </w:rPr>
              <w:t>-</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r w:rsidRPr="008141EC">
              <w:rPr>
                <w:sz w:val="20"/>
              </w:rPr>
              <w:t>829</w:t>
            </w:r>
          </w:p>
        </w:tc>
      </w:tr>
      <w:tr w:rsidR="004116EB" w:rsidRPr="008141EC" w:rsidTr="003D4A69">
        <w:tc>
          <w:tcPr>
            <w:tcW w:w="6062" w:type="dxa"/>
          </w:tcPr>
          <w:p w:rsidR="004116EB" w:rsidRPr="008141EC" w:rsidRDefault="004116EB" w:rsidP="004116EB">
            <w:pPr>
              <w:autoSpaceDE w:val="0"/>
              <w:autoSpaceDN w:val="0"/>
              <w:adjustRightInd w:val="0"/>
              <w:rPr>
                <w:b/>
                <w:sz w:val="20"/>
              </w:rPr>
            </w:pPr>
            <w:r w:rsidRPr="008141EC">
              <w:rPr>
                <w:sz w:val="20"/>
              </w:rPr>
              <w:t>ОБЩО КРАТКОСРОЧНИ ЗАДЪЛЖЕНИЯ</w:t>
            </w:r>
          </w:p>
        </w:tc>
        <w:tc>
          <w:tcPr>
            <w:tcW w:w="1411" w:type="dxa"/>
            <w:tcBorders>
              <w:top w:val="single" w:sz="4" w:space="0" w:color="auto"/>
              <w:bottom w:val="single" w:sz="4" w:space="0" w:color="auto"/>
            </w:tcBorders>
          </w:tcPr>
          <w:p w:rsidR="004116EB" w:rsidRPr="008141EC" w:rsidRDefault="00E8401C" w:rsidP="004116EB">
            <w:pPr>
              <w:autoSpaceDE w:val="0"/>
              <w:autoSpaceDN w:val="0"/>
              <w:adjustRightInd w:val="0"/>
              <w:jc w:val="right"/>
              <w:rPr>
                <w:sz w:val="20"/>
              </w:rPr>
            </w:pPr>
            <w:r w:rsidRPr="008141EC">
              <w:rPr>
                <w:sz w:val="20"/>
              </w:rPr>
              <w:t>5,622</w:t>
            </w: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bottom w:val="single" w:sz="4" w:space="0" w:color="auto"/>
            </w:tcBorders>
          </w:tcPr>
          <w:p w:rsidR="004116EB" w:rsidRPr="008141EC" w:rsidRDefault="004116EB" w:rsidP="004116EB">
            <w:pPr>
              <w:autoSpaceDE w:val="0"/>
              <w:autoSpaceDN w:val="0"/>
              <w:adjustRightInd w:val="0"/>
              <w:jc w:val="right"/>
              <w:rPr>
                <w:sz w:val="20"/>
              </w:rPr>
            </w:pPr>
            <w:r w:rsidRPr="008141EC">
              <w:rPr>
                <w:sz w:val="20"/>
              </w:rPr>
              <w:t>4,979</w:t>
            </w:r>
          </w:p>
        </w:tc>
      </w:tr>
      <w:tr w:rsidR="004116EB" w:rsidRPr="008141EC" w:rsidTr="003D4A69">
        <w:tc>
          <w:tcPr>
            <w:tcW w:w="6062" w:type="dxa"/>
          </w:tcPr>
          <w:p w:rsidR="004116EB" w:rsidRPr="008141EC" w:rsidRDefault="004116EB" w:rsidP="004116EB">
            <w:pPr>
              <w:autoSpaceDE w:val="0"/>
              <w:autoSpaceDN w:val="0"/>
              <w:adjustRightInd w:val="0"/>
              <w:rPr>
                <w:sz w:val="10"/>
                <w:szCs w:val="1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10"/>
                <w:szCs w:val="10"/>
              </w:rPr>
            </w:pPr>
          </w:p>
        </w:tc>
        <w:tc>
          <w:tcPr>
            <w:tcW w:w="283" w:type="dxa"/>
          </w:tcPr>
          <w:p w:rsidR="004116EB" w:rsidRPr="008141EC" w:rsidRDefault="004116EB" w:rsidP="004116EB">
            <w:pPr>
              <w:autoSpaceDE w:val="0"/>
              <w:autoSpaceDN w:val="0"/>
              <w:adjustRightInd w:val="0"/>
              <w:jc w:val="right"/>
              <w:rPr>
                <w:sz w:val="10"/>
                <w:szCs w:val="1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10"/>
                <w:szCs w:val="10"/>
              </w:rPr>
            </w:pPr>
          </w:p>
        </w:tc>
      </w:tr>
      <w:tr w:rsidR="004116EB" w:rsidRPr="008141EC" w:rsidTr="003D4A69">
        <w:tc>
          <w:tcPr>
            <w:tcW w:w="6062" w:type="dxa"/>
          </w:tcPr>
          <w:p w:rsidR="004116EB" w:rsidRPr="008141EC" w:rsidRDefault="004116EB" w:rsidP="004116EB">
            <w:pPr>
              <w:autoSpaceDE w:val="0"/>
              <w:autoSpaceDN w:val="0"/>
              <w:adjustRightInd w:val="0"/>
              <w:jc w:val="left"/>
              <w:rPr>
                <w:sz w:val="20"/>
              </w:rPr>
            </w:pPr>
            <w:r w:rsidRPr="008141EC">
              <w:rPr>
                <w:sz w:val="20"/>
              </w:rPr>
              <w:t>ОБЩО</w:t>
            </w:r>
          </w:p>
        </w:tc>
        <w:tc>
          <w:tcPr>
            <w:tcW w:w="1411" w:type="dxa"/>
            <w:tcBorders>
              <w:bottom w:val="double" w:sz="4" w:space="0" w:color="auto"/>
            </w:tcBorders>
          </w:tcPr>
          <w:p w:rsidR="004116EB" w:rsidRPr="008141EC" w:rsidRDefault="00DB1BF3" w:rsidP="004116EB">
            <w:pPr>
              <w:autoSpaceDE w:val="0"/>
              <w:autoSpaceDN w:val="0"/>
              <w:adjustRightInd w:val="0"/>
              <w:jc w:val="right"/>
              <w:rPr>
                <w:sz w:val="20"/>
              </w:rPr>
            </w:pPr>
            <w:r w:rsidRPr="008141EC">
              <w:rPr>
                <w:sz w:val="20"/>
              </w:rPr>
              <w:t>7,372</w:t>
            </w:r>
          </w:p>
        </w:tc>
        <w:tc>
          <w:tcPr>
            <w:tcW w:w="283" w:type="dxa"/>
          </w:tcPr>
          <w:p w:rsidR="004116EB" w:rsidRPr="008141EC" w:rsidRDefault="004116EB" w:rsidP="004116EB">
            <w:pPr>
              <w:autoSpaceDE w:val="0"/>
              <w:autoSpaceDN w:val="0"/>
              <w:adjustRightInd w:val="0"/>
              <w:jc w:val="right"/>
              <w:rPr>
                <w:szCs w:val="22"/>
              </w:rPr>
            </w:pPr>
          </w:p>
        </w:tc>
        <w:tc>
          <w:tcPr>
            <w:tcW w:w="1411" w:type="dxa"/>
            <w:tcBorders>
              <w:bottom w:val="double" w:sz="4" w:space="0" w:color="auto"/>
            </w:tcBorders>
          </w:tcPr>
          <w:p w:rsidR="004116EB" w:rsidRPr="008141EC" w:rsidRDefault="004116EB" w:rsidP="004116EB">
            <w:pPr>
              <w:autoSpaceDE w:val="0"/>
              <w:autoSpaceDN w:val="0"/>
              <w:adjustRightInd w:val="0"/>
              <w:jc w:val="right"/>
              <w:rPr>
                <w:sz w:val="20"/>
              </w:rPr>
            </w:pPr>
            <w:r w:rsidRPr="008141EC">
              <w:rPr>
                <w:sz w:val="20"/>
              </w:rPr>
              <w:t>7,557</w:t>
            </w:r>
          </w:p>
        </w:tc>
      </w:tr>
    </w:tbl>
    <w:p w:rsidR="005A3BA6" w:rsidRPr="008141EC" w:rsidRDefault="005A3BA6" w:rsidP="00150BB7"/>
    <w:p w:rsidR="007413E7" w:rsidRPr="008141EC" w:rsidRDefault="007413E7" w:rsidP="007671F4">
      <w:pPr>
        <w:pStyle w:val="Header"/>
        <w:widowControl w:val="0"/>
        <w:ind w:firstLine="0"/>
        <w:rPr>
          <w:b w:val="0"/>
          <w:szCs w:val="22"/>
        </w:rPr>
      </w:pPr>
      <w:r w:rsidRPr="008141EC">
        <w:rPr>
          <w:b w:val="0"/>
          <w:szCs w:val="22"/>
        </w:rPr>
        <w:t xml:space="preserve">Към 31 декември </w:t>
      </w:r>
      <w:r w:rsidR="00DB1BF3" w:rsidRPr="008141EC">
        <w:rPr>
          <w:b w:val="0"/>
          <w:szCs w:val="22"/>
        </w:rPr>
        <w:t xml:space="preserve">2016 </w:t>
      </w:r>
      <w:r w:rsidR="00590889" w:rsidRPr="008141EC">
        <w:rPr>
          <w:b w:val="0"/>
          <w:szCs w:val="22"/>
        </w:rPr>
        <w:t>и 201</w:t>
      </w:r>
      <w:r w:rsidR="00EA5A9C" w:rsidRPr="008141EC">
        <w:rPr>
          <w:b w:val="0"/>
          <w:szCs w:val="22"/>
        </w:rPr>
        <w:t>5</w:t>
      </w:r>
      <w:r w:rsidRPr="008141EC">
        <w:rPr>
          <w:b w:val="0"/>
          <w:szCs w:val="22"/>
        </w:rPr>
        <w:t xml:space="preserve"> задълженията за лихвени заеми се отнасят до получени заеми от Катекс АД (свързано лице), Екопроекти ЕООД (свързано лице), </w:t>
      </w:r>
      <w:r w:rsidR="00567DAC" w:rsidRPr="008141EC">
        <w:rPr>
          <w:b w:val="0"/>
          <w:szCs w:val="22"/>
        </w:rPr>
        <w:t>и</w:t>
      </w:r>
      <w:r w:rsidRPr="008141EC">
        <w:rPr>
          <w:b w:val="0"/>
          <w:szCs w:val="22"/>
        </w:rPr>
        <w:t xml:space="preserve"> Уникредит Булбанк АД по договори за заеми, както следва:</w:t>
      </w:r>
    </w:p>
    <w:p w:rsidR="007413E7" w:rsidRPr="008141EC" w:rsidRDefault="007413E7" w:rsidP="007671F4">
      <w:pPr>
        <w:pStyle w:val="Header"/>
        <w:widowControl w:val="0"/>
        <w:ind w:firstLine="0"/>
        <w:rPr>
          <w:b w:val="0"/>
          <w:i/>
          <w:szCs w:val="22"/>
        </w:rPr>
      </w:pPr>
    </w:p>
    <w:p w:rsidR="002B7D64" w:rsidRPr="008141EC" w:rsidRDefault="004D0E73" w:rsidP="006818C8">
      <w:pPr>
        <w:pStyle w:val="Header"/>
        <w:widowControl w:val="0"/>
        <w:ind w:firstLine="0"/>
        <w:rPr>
          <w:b w:val="0"/>
          <w:szCs w:val="22"/>
        </w:rPr>
      </w:pPr>
      <w:r w:rsidRPr="008141EC">
        <w:rPr>
          <w:b w:val="0"/>
          <w:i/>
          <w:szCs w:val="22"/>
        </w:rPr>
        <w:t>Търговски заеми</w:t>
      </w:r>
    </w:p>
    <w:p w:rsidR="00801BC5" w:rsidRPr="008141EC" w:rsidRDefault="00801BC5" w:rsidP="00303964">
      <w:pPr>
        <w:pStyle w:val="Header"/>
        <w:widowControl w:val="0"/>
        <w:ind w:left="993" w:firstLine="0"/>
        <w:rPr>
          <w:b w:val="0"/>
          <w:szCs w:val="22"/>
        </w:rPr>
      </w:pPr>
    </w:p>
    <w:p w:rsidR="00557F04" w:rsidRPr="008141EC" w:rsidRDefault="00557F04" w:rsidP="00B37943">
      <w:pPr>
        <w:pStyle w:val="Header"/>
        <w:widowControl w:val="0"/>
        <w:numPr>
          <w:ilvl w:val="0"/>
          <w:numId w:val="25"/>
        </w:numPr>
        <w:ind w:left="993" w:hanging="284"/>
        <w:rPr>
          <w:b w:val="0"/>
          <w:szCs w:val="22"/>
        </w:rPr>
      </w:pPr>
      <w:r w:rsidRPr="008141EC">
        <w:rPr>
          <w:b w:val="0"/>
          <w:szCs w:val="22"/>
        </w:rPr>
        <w:t xml:space="preserve">Договор от </w:t>
      </w:r>
      <w:r w:rsidR="00550C77" w:rsidRPr="008141EC">
        <w:rPr>
          <w:b w:val="0"/>
          <w:szCs w:val="22"/>
        </w:rPr>
        <w:t>1</w:t>
      </w:r>
      <w:r w:rsidRPr="008141EC">
        <w:rPr>
          <w:b w:val="0"/>
          <w:szCs w:val="22"/>
        </w:rPr>
        <w:t xml:space="preserve"> </w:t>
      </w:r>
      <w:r w:rsidR="00550C77" w:rsidRPr="008141EC">
        <w:rPr>
          <w:b w:val="0"/>
          <w:szCs w:val="22"/>
        </w:rPr>
        <w:t>септември</w:t>
      </w:r>
      <w:r w:rsidRPr="008141EC">
        <w:rPr>
          <w:b w:val="0"/>
          <w:szCs w:val="22"/>
        </w:rPr>
        <w:t xml:space="preserve"> 200</w:t>
      </w:r>
      <w:r w:rsidR="00550C77" w:rsidRPr="008141EC">
        <w:rPr>
          <w:b w:val="0"/>
          <w:szCs w:val="22"/>
        </w:rPr>
        <w:t>8</w:t>
      </w:r>
      <w:r w:rsidRPr="008141EC">
        <w:rPr>
          <w:b w:val="0"/>
          <w:szCs w:val="22"/>
        </w:rPr>
        <w:t xml:space="preserve">, сключен с </w:t>
      </w:r>
      <w:r w:rsidR="00550C77" w:rsidRPr="008141EC">
        <w:rPr>
          <w:b w:val="0"/>
          <w:szCs w:val="22"/>
        </w:rPr>
        <w:t>Катекс АД</w:t>
      </w:r>
      <w:r w:rsidRPr="008141EC">
        <w:rPr>
          <w:b w:val="0"/>
          <w:szCs w:val="22"/>
        </w:rPr>
        <w:t xml:space="preserve"> за сумата от </w:t>
      </w:r>
      <w:r w:rsidR="00550C77" w:rsidRPr="008141EC">
        <w:rPr>
          <w:b w:val="0"/>
          <w:szCs w:val="22"/>
        </w:rPr>
        <w:t>500</w:t>
      </w:r>
      <w:r w:rsidRPr="008141EC">
        <w:rPr>
          <w:b w:val="0"/>
          <w:szCs w:val="22"/>
        </w:rPr>
        <w:t xml:space="preserve"> хил. лв. Заемът е сключен със срок до 31 декември 20</w:t>
      </w:r>
      <w:r w:rsidR="00550C77" w:rsidRPr="008141EC">
        <w:rPr>
          <w:b w:val="0"/>
          <w:szCs w:val="22"/>
        </w:rPr>
        <w:t>09</w:t>
      </w:r>
      <w:r w:rsidRPr="008141EC">
        <w:rPr>
          <w:b w:val="0"/>
          <w:szCs w:val="22"/>
        </w:rPr>
        <w:t xml:space="preserve">, не е обезпечен с активи на Дружеството и следва да се погаси изцяло, с една погасителна вноска на главницата, до края на неговия срок. </w:t>
      </w:r>
      <w:r w:rsidR="00550C77" w:rsidRPr="008141EC">
        <w:rPr>
          <w:b w:val="0"/>
          <w:szCs w:val="22"/>
        </w:rPr>
        <w:t xml:space="preserve">Лихвеният процент по заема е 8%. </w:t>
      </w:r>
      <w:r w:rsidR="00675DD9" w:rsidRPr="008141EC">
        <w:rPr>
          <w:b w:val="0"/>
          <w:szCs w:val="22"/>
        </w:rPr>
        <w:t>С</w:t>
      </w:r>
      <w:r w:rsidR="0069651B" w:rsidRPr="008141EC">
        <w:rPr>
          <w:b w:val="0"/>
          <w:szCs w:val="22"/>
        </w:rPr>
        <w:t xml:space="preserve"> </w:t>
      </w:r>
      <w:r w:rsidR="00351448" w:rsidRPr="008141EC">
        <w:rPr>
          <w:b w:val="0"/>
          <w:szCs w:val="22"/>
        </w:rPr>
        <w:t>анекс</w:t>
      </w:r>
      <w:r w:rsidR="00675DD9" w:rsidRPr="008141EC">
        <w:rPr>
          <w:b w:val="0"/>
          <w:szCs w:val="22"/>
        </w:rPr>
        <w:t xml:space="preserve"> № </w:t>
      </w:r>
      <w:r w:rsidR="0069651B" w:rsidRPr="008141EC">
        <w:rPr>
          <w:b w:val="0"/>
          <w:szCs w:val="22"/>
        </w:rPr>
        <w:t>8,</w:t>
      </w:r>
      <w:r w:rsidR="00675DD9" w:rsidRPr="008141EC">
        <w:rPr>
          <w:b w:val="0"/>
          <w:szCs w:val="22"/>
        </w:rPr>
        <w:t xml:space="preserve"> срокът е удължен до 31</w:t>
      </w:r>
      <w:r w:rsidR="000B18A5" w:rsidRPr="008141EC">
        <w:rPr>
          <w:b w:val="0"/>
          <w:szCs w:val="22"/>
        </w:rPr>
        <w:t xml:space="preserve"> декември </w:t>
      </w:r>
      <w:r w:rsidR="0069651B" w:rsidRPr="008141EC">
        <w:rPr>
          <w:b w:val="0"/>
          <w:szCs w:val="22"/>
        </w:rPr>
        <w:t>2017</w:t>
      </w:r>
      <w:r w:rsidR="007921A1" w:rsidRPr="008141EC">
        <w:rPr>
          <w:b w:val="0"/>
          <w:szCs w:val="22"/>
        </w:rPr>
        <w:t>, като</w:t>
      </w:r>
      <w:r w:rsidR="00EC078E" w:rsidRPr="008141EC">
        <w:rPr>
          <w:b w:val="0"/>
          <w:szCs w:val="22"/>
        </w:rPr>
        <w:t xml:space="preserve"> размерът на заем</w:t>
      </w:r>
      <w:r w:rsidR="00A525C5" w:rsidRPr="008141EC">
        <w:rPr>
          <w:b w:val="0"/>
          <w:szCs w:val="22"/>
        </w:rPr>
        <w:t>а</w:t>
      </w:r>
      <w:r w:rsidR="00601A38" w:rsidRPr="008141EC">
        <w:rPr>
          <w:b w:val="0"/>
          <w:szCs w:val="22"/>
        </w:rPr>
        <w:t xml:space="preserve"> е увеличен до 3,5</w:t>
      </w:r>
      <w:r w:rsidR="00EC078E" w:rsidRPr="008141EC">
        <w:rPr>
          <w:b w:val="0"/>
          <w:szCs w:val="22"/>
        </w:rPr>
        <w:t>00 хил. лв.</w:t>
      </w:r>
      <w:r w:rsidR="000B18A5" w:rsidRPr="008141EC">
        <w:rPr>
          <w:b w:val="0"/>
          <w:szCs w:val="22"/>
        </w:rPr>
        <w:t xml:space="preserve"> </w:t>
      </w:r>
      <w:r w:rsidR="00EC078E" w:rsidRPr="008141EC">
        <w:rPr>
          <w:b w:val="0"/>
          <w:szCs w:val="22"/>
        </w:rPr>
        <w:t>Към края на отчетния период з</w:t>
      </w:r>
      <w:r w:rsidR="00C873A2" w:rsidRPr="008141EC">
        <w:rPr>
          <w:b w:val="0"/>
          <w:szCs w:val="22"/>
        </w:rPr>
        <w:t xml:space="preserve">адължението по заема възлиза на </w:t>
      </w:r>
      <w:r w:rsidR="00601A38" w:rsidRPr="008141EC">
        <w:rPr>
          <w:b w:val="0"/>
          <w:szCs w:val="22"/>
        </w:rPr>
        <w:t>3</w:t>
      </w:r>
      <w:r w:rsidR="00E374E6" w:rsidRPr="008141EC">
        <w:rPr>
          <w:b w:val="0"/>
          <w:szCs w:val="22"/>
        </w:rPr>
        <w:t>,</w:t>
      </w:r>
      <w:r w:rsidR="00601A38" w:rsidRPr="008141EC">
        <w:rPr>
          <w:b w:val="0"/>
          <w:szCs w:val="22"/>
        </w:rPr>
        <w:t>222</w:t>
      </w:r>
      <w:r w:rsidR="009D31D9" w:rsidRPr="008141EC">
        <w:rPr>
          <w:b w:val="0"/>
          <w:szCs w:val="22"/>
        </w:rPr>
        <w:t xml:space="preserve"> </w:t>
      </w:r>
      <w:r w:rsidR="007413E7" w:rsidRPr="008141EC">
        <w:rPr>
          <w:b w:val="0"/>
          <w:szCs w:val="22"/>
        </w:rPr>
        <w:t>хил.</w:t>
      </w:r>
      <w:r w:rsidR="004F30ED" w:rsidRPr="008141EC">
        <w:rPr>
          <w:b w:val="0"/>
          <w:szCs w:val="22"/>
        </w:rPr>
        <w:t xml:space="preserve"> </w:t>
      </w:r>
      <w:r w:rsidR="007413E7" w:rsidRPr="008141EC">
        <w:rPr>
          <w:b w:val="0"/>
          <w:szCs w:val="22"/>
        </w:rPr>
        <w:t>лв.</w:t>
      </w:r>
      <w:r w:rsidR="00112844" w:rsidRPr="008141EC">
        <w:rPr>
          <w:b w:val="0"/>
          <w:szCs w:val="22"/>
        </w:rPr>
        <w:t xml:space="preserve"> (</w:t>
      </w:r>
      <w:r w:rsidRPr="008141EC">
        <w:rPr>
          <w:b w:val="0"/>
          <w:szCs w:val="22"/>
        </w:rPr>
        <w:t xml:space="preserve">31 декември </w:t>
      </w:r>
      <w:r w:rsidR="00675DD9" w:rsidRPr="008141EC">
        <w:rPr>
          <w:b w:val="0"/>
          <w:szCs w:val="22"/>
        </w:rPr>
        <w:t>201</w:t>
      </w:r>
      <w:r w:rsidR="00601A38" w:rsidRPr="008141EC">
        <w:rPr>
          <w:b w:val="0"/>
          <w:szCs w:val="22"/>
        </w:rPr>
        <w:t>5</w:t>
      </w:r>
      <w:r w:rsidR="00112844" w:rsidRPr="008141EC">
        <w:rPr>
          <w:b w:val="0"/>
          <w:szCs w:val="22"/>
        </w:rPr>
        <w:t>:</w:t>
      </w:r>
      <w:r w:rsidR="007413E7" w:rsidRPr="008141EC">
        <w:rPr>
          <w:b w:val="0"/>
          <w:szCs w:val="22"/>
        </w:rPr>
        <w:t xml:space="preserve"> </w:t>
      </w:r>
      <w:r w:rsidR="0069651B" w:rsidRPr="008141EC">
        <w:rPr>
          <w:b w:val="0"/>
          <w:szCs w:val="22"/>
        </w:rPr>
        <w:t>2,</w:t>
      </w:r>
      <w:r w:rsidR="00601A38" w:rsidRPr="008141EC">
        <w:rPr>
          <w:b w:val="0"/>
          <w:szCs w:val="22"/>
        </w:rPr>
        <w:t>557</w:t>
      </w:r>
      <w:r w:rsidR="00112844" w:rsidRPr="008141EC">
        <w:rPr>
          <w:b w:val="0"/>
          <w:szCs w:val="22"/>
        </w:rPr>
        <w:t xml:space="preserve"> хил.</w:t>
      </w:r>
      <w:r w:rsidR="00CF53F1" w:rsidRPr="008141EC">
        <w:rPr>
          <w:b w:val="0"/>
          <w:szCs w:val="22"/>
        </w:rPr>
        <w:t xml:space="preserve"> </w:t>
      </w:r>
      <w:r w:rsidR="00112844" w:rsidRPr="008141EC">
        <w:rPr>
          <w:b w:val="0"/>
          <w:szCs w:val="22"/>
        </w:rPr>
        <w:t>лв</w:t>
      </w:r>
      <w:r w:rsidR="009A1EAF" w:rsidRPr="008141EC">
        <w:rPr>
          <w:b w:val="0"/>
          <w:szCs w:val="22"/>
        </w:rPr>
        <w:t>.</w:t>
      </w:r>
      <w:r w:rsidR="00112844" w:rsidRPr="008141EC">
        <w:rPr>
          <w:b w:val="0"/>
          <w:szCs w:val="22"/>
        </w:rPr>
        <w:t>),</w:t>
      </w:r>
      <w:r w:rsidRPr="008141EC">
        <w:rPr>
          <w:b w:val="0"/>
          <w:szCs w:val="22"/>
        </w:rPr>
        <w:t xml:space="preserve"> а</w:t>
      </w:r>
      <w:r w:rsidR="000B18A5" w:rsidRPr="008141EC">
        <w:rPr>
          <w:b w:val="0"/>
          <w:szCs w:val="22"/>
        </w:rPr>
        <w:t xml:space="preserve"> </w:t>
      </w:r>
      <w:r w:rsidRPr="008141EC">
        <w:rPr>
          <w:b w:val="0"/>
          <w:szCs w:val="22"/>
        </w:rPr>
        <w:t xml:space="preserve">неплатените лихви са в размер на </w:t>
      </w:r>
      <w:r w:rsidR="00601A38" w:rsidRPr="008141EC">
        <w:rPr>
          <w:b w:val="0"/>
          <w:szCs w:val="22"/>
        </w:rPr>
        <w:t>239</w:t>
      </w:r>
      <w:r w:rsidRPr="008141EC">
        <w:rPr>
          <w:b w:val="0"/>
          <w:szCs w:val="22"/>
        </w:rPr>
        <w:t xml:space="preserve"> хил. лв. (31 декември </w:t>
      </w:r>
      <w:r w:rsidR="00601A38" w:rsidRPr="008141EC">
        <w:rPr>
          <w:b w:val="0"/>
          <w:szCs w:val="22"/>
        </w:rPr>
        <w:t>2015</w:t>
      </w:r>
      <w:r w:rsidRPr="008141EC">
        <w:rPr>
          <w:b w:val="0"/>
          <w:szCs w:val="22"/>
        </w:rPr>
        <w:t xml:space="preserve">: </w:t>
      </w:r>
      <w:r w:rsidR="00601A38" w:rsidRPr="008141EC">
        <w:rPr>
          <w:b w:val="0"/>
          <w:szCs w:val="22"/>
        </w:rPr>
        <w:t xml:space="preserve">199 </w:t>
      </w:r>
      <w:r w:rsidRPr="008141EC">
        <w:rPr>
          <w:b w:val="0"/>
          <w:szCs w:val="22"/>
        </w:rPr>
        <w:t xml:space="preserve">хил. лв.) (бел. </w:t>
      </w:r>
      <w:r w:rsidR="00B7610F" w:rsidRPr="008141EC">
        <w:rPr>
          <w:b w:val="0"/>
          <w:szCs w:val="22"/>
        </w:rPr>
        <w:t>22</w:t>
      </w:r>
      <w:r w:rsidRPr="008141EC">
        <w:rPr>
          <w:b w:val="0"/>
          <w:szCs w:val="22"/>
        </w:rPr>
        <w:t>).</w:t>
      </w:r>
    </w:p>
    <w:p w:rsidR="00257CBF" w:rsidRPr="008141EC" w:rsidRDefault="00257CBF" w:rsidP="00257CBF">
      <w:pPr>
        <w:pStyle w:val="Header"/>
        <w:widowControl w:val="0"/>
        <w:ind w:left="993" w:firstLine="0"/>
        <w:rPr>
          <w:b w:val="0"/>
          <w:szCs w:val="22"/>
        </w:rPr>
      </w:pPr>
    </w:p>
    <w:p w:rsidR="00436412" w:rsidRPr="008141EC" w:rsidRDefault="00436412" w:rsidP="00436412">
      <w:pPr>
        <w:pStyle w:val="Header"/>
        <w:widowControl w:val="0"/>
        <w:numPr>
          <w:ilvl w:val="0"/>
          <w:numId w:val="25"/>
        </w:numPr>
        <w:ind w:left="993" w:hanging="284"/>
        <w:rPr>
          <w:b w:val="0"/>
          <w:szCs w:val="22"/>
        </w:rPr>
      </w:pPr>
      <w:r w:rsidRPr="008141EC">
        <w:rPr>
          <w:b w:val="0"/>
          <w:szCs w:val="22"/>
        </w:rPr>
        <w:t>Договор от 15 август 2007, сключен с Делос-България АД за сумата от 1,034 хил. лв. Заемът е склю</w:t>
      </w:r>
      <w:r w:rsidR="007921A1" w:rsidRPr="008141EC">
        <w:rPr>
          <w:b w:val="0"/>
          <w:szCs w:val="22"/>
        </w:rPr>
        <w:t>чен със срок до 31 декември 2017</w:t>
      </w:r>
      <w:r w:rsidRPr="008141EC">
        <w:rPr>
          <w:b w:val="0"/>
          <w:szCs w:val="22"/>
        </w:rPr>
        <w:t xml:space="preserve">, не е обезпечен с активи на Дружеството и следва да се погаси изцяло, с една погасителна вноска на главницата, до края на неговия срок. Лихвеният процент по заема е 10%. </w:t>
      </w:r>
      <w:r w:rsidR="00BE4924" w:rsidRPr="008141EC">
        <w:rPr>
          <w:b w:val="0"/>
          <w:szCs w:val="22"/>
        </w:rPr>
        <w:t xml:space="preserve"> Към 31 декември 2012 задължението по заема е цедирано към Екопроекти ЕООД с договор за цесия от 5 януари 2012</w:t>
      </w:r>
      <w:r w:rsidR="00E374E6" w:rsidRPr="008141EC">
        <w:rPr>
          <w:b w:val="0"/>
          <w:szCs w:val="22"/>
        </w:rPr>
        <w:t>.</w:t>
      </w:r>
      <w:r w:rsidR="007413E7" w:rsidRPr="008141EC">
        <w:rPr>
          <w:b w:val="0"/>
          <w:szCs w:val="22"/>
        </w:rPr>
        <w:t xml:space="preserve"> </w:t>
      </w:r>
      <w:r w:rsidR="00E374E6" w:rsidRPr="008141EC">
        <w:rPr>
          <w:b w:val="0"/>
          <w:szCs w:val="22"/>
        </w:rPr>
        <w:t>Към 31 декември 2015</w:t>
      </w:r>
      <w:r w:rsidR="005D5CC3" w:rsidRPr="008141EC">
        <w:rPr>
          <w:b w:val="0"/>
          <w:szCs w:val="22"/>
        </w:rPr>
        <w:t xml:space="preserve"> г. задължението по заема възлиза на 1,034 хил.</w:t>
      </w:r>
      <w:r w:rsidR="00CF53F1" w:rsidRPr="008141EC">
        <w:rPr>
          <w:b w:val="0"/>
          <w:szCs w:val="22"/>
        </w:rPr>
        <w:t xml:space="preserve"> </w:t>
      </w:r>
      <w:r w:rsidR="005D5CC3" w:rsidRPr="008141EC">
        <w:rPr>
          <w:b w:val="0"/>
          <w:szCs w:val="22"/>
        </w:rPr>
        <w:t>лв</w:t>
      </w:r>
      <w:r w:rsidR="00CF53F1" w:rsidRPr="008141EC">
        <w:rPr>
          <w:b w:val="0"/>
          <w:szCs w:val="22"/>
        </w:rPr>
        <w:t>.</w:t>
      </w:r>
      <w:r w:rsidR="005D5CC3" w:rsidRPr="008141EC">
        <w:rPr>
          <w:b w:val="0"/>
          <w:szCs w:val="22"/>
        </w:rPr>
        <w:t>, а неплат</w:t>
      </w:r>
      <w:r w:rsidR="00E374E6" w:rsidRPr="008141EC">
        <w:rPr>
          <w:b w:val="0"/>
          <w:szCs w:val="22"/>
        </w:rPr>
        <w:t xml:space="preserve">ените лихви са в размер на </w:t>
      </w:r>
      <w:r w:rsidR="003D4A69">
        <w:rPr>
          <w:b w:val="0"/>
          <w:szCs w:val="22"/>
        </w:rPr>
        <w:t>360</w:t>
      </w:r>
      <w:r w:rsidR="005D5CC3" w:rsidRPr="008141EC">
        <w:rPr>
          <w:b w:val="0"/>
          <w:szCs w:val="22"/>
        </w:rPr>
        <w:t xml:space="preserve"> хил.</w:t>
      </w:r>
      <w:r w:rsidR="00CF53F1" w:rsidRPr="008141EC">
        <w:rPr>
          <w:b w:val="0"/>
          <w:szCs w:val="22"/>
        </w:rPr>
        <w:t xml:space="preserve"> </w:t>
      </w:r>
      <w:r w:rsidR="005D5CC3" w:rsidRPr="008141EC">
        <w:rPr>
          <w:b w:val="0"/>
          <w:szCs w:val="22"/>
        </w:rPr>
        <w:t>лв.</w:t>
      </w:r>
      <w:r w:rsidR="00BE4924" w:rsidRPr="008141EC">
        <w:rPr>
          <w:b w:val="0"/>
          <w:szCs w:val="22"/>
        </w:rPr>
        <w:t xml:space="preserve"> </w:t>
      </w:r>
      <w:r w:rsidR="004211D0" w:rsidRPr="008141EC">
        <w:rPr>
          <w:b w:val="0"/>
          <w:szCs w:val="22"/>
        </w:rPr>
        <w:t xml:space="preserve">(бел. </w:t>
      </w:r>
      <w:r w:rsidR="00B7610F" w:rsidRPr="008141EC">
        <w:rPr>
          <w:b w:val="0"/>
          <w:szCs w:val="22"/>
        </w:rPr>
        <w:t>22</w:t>
      </w:r>
      <w:r w:rsidR="004211D0" w:rsidRPr="008141EC">
        <w:rPr>
          <w:b w:val="0"/>
          <w:szCs w:val="22"/>
        </w:rPr>
        <w:t>).</w:t>
      </w:r>
      <w:r w:rsidR="00EC078E" w:rsidRPr="008141EC">
        <w:rPr>
          <w:b w:val="0"/>
          <w:szCs w:val="22"/>
        </w:rPr>
        <w:t xml:space="preserve"> С анекс от 22 декември 2014, считано от 1 януари 2015, лихвата по договора за заем е намалена до 5%.</w:t>
      </w:r>
      <w:r w:rsidR="007921A1" w:rsidRPr="008141EC">
        <w:rPr>
          <w:b w:val="0"/>
          <w:szCs w:val="22"/>
        </w:rPr>
        <w:t xml:space="preserve">Към  31 декември </w:t>
      </w:r>
      <w:r w:rsidR="00601A38" w:rsidRPr="008141EC">
        <w:rPr>
          <w:b w:val="0"/>
          <w:szCs w:val="22"/>
        </w:rPr>
        <w:t>2016 задължението по заема възлиза на 1,034 хил.</w:t>
      </w:r>
      <w:r w:rsidR="00351448">
        <w:rPr>
          <w:b w:val="0"/>
          <w:szCs w:val="22"/>
        </w:rPr>
        <w:t xml:space="preserve"> </w:t>
      </w:r>
      <w:r w:rsidR="00601A38" w:rsidRPr="008141EC">
        <w:rPr>
          <w:b w:val="0"/>
          <w:szCs w:val="22"/>
        </w:rPr>
        <w:t>лв.,</w:t>
      </w:r>
      <w:r w:rsidR="00351448">
        <w:rPr>
          <w:b w:val="0"/>
          <w:szCs w:val="22"/>
        </w:rPr>
        <w:t xml:space="preserve"> </w:t>
      </w:r>
      <w:r w:rsidR="00601A38" w:rsidRPr="008141EC">
        <w:rPr>
          <w:b w:val="0"/>
          <w:szCs w:val="22"/>
        </w:rPr>
        <w:t>а неплатените лихви са в размер на 299 х</w:t>
      </w:r>
      <w:r w:rsidR="007921A1" w:rsidRPr="008141EC">
        <w:rPr>
          <w:b w:val="0"/>
          <w:szCs w:val="22"/>
        </w:rPr>
        <w:t>ил</w:t>
      </w:r>
      <w:r w:rsidR="00601A38" w:rsidRPr="008141EC">
        <w:rPr>
          <w:b w:val="0"/>
          <w:szCs w:val="22"/>
        </w:rPr>
        <w:t>.</w:t>
      </w:r>
      <w:r w:rsidR="007921A1" w:rsidRPr="008141EC">
        <w:rPr>
          <w:b w:val="0"/>
          <w:szCs w:val="22"/>
        </w:rPr>
        <w:t xml:space="preserve"> </w:t>
      </w:r>
      <w:r w:rsidR="00601A38" w:rsidRPr="008141EC">
        <w:rPr>
          <w:b w:val="0"/>
          <w:szCs w:val="22"/>
        </w:rPr>
        <w:t>лв.(бел.22).</w:t>
      </w:r>
    </w:p>
    <w:p w:rsidR="00601A38" w:rsidRPr="008141EC" w:rsidRDefault="00601A38" w:rsidP="00601A38">
      <w:pPr>
        <w:pStyle w:val="ListParagraph"/>
        <w:rPr>
          <w:b/>
          <w:szCs w:val="22"/>
          <w:lang w:val="bg-BG"/>
        </w:rPr>
      </w:pPr>
    </w:p>
    <w:p w:rsidR="00601A38" w:rsidRPr="008141EC" w:rsidRDefault="00601A38" w:rsidP="00436412">
      <w:pPr>
        <w:pStyle w:val="Header"/>
        <w:widowControl w:val="0"/>
        <w:numPr>
          <w:ilvl w:val="0"/>
          <w:numId w:val="25"/>
        </w:numPr>
        <w:ind w:left="993" w:hanging="284"/>
        <w:rPr>
          <w:b w:val="0"/>
          <w:szCs w:val="22"/>
        </w:rPr>
      </w:pPr>
      <w:r w:rsidRPr="008141EC">
        <w:rPr>
          <w:b w:val="0"/>
          <w:szCs w:val="22"/>
        </w:rPr>
        <w:t>Договор от 25 октомври 2016 г, сключен с Вентчър-Екуити България ЕАД за сумата от 2 644 хил.</w:t>
      </w:r>
      <w:r w:rsidR="00351448">
        <w:rPr>
          <w:b w:val="0"/>
          <w:szCs w:val="22"/>
        </w:rPr>
        <w:t xml:space="preserve"> </w:t>
      </w:r>
      <w:r w:rsidRPr="008141EC">
        <w:rPr>
          <w:b w:val="0"/>
          <w:szCs w:val="22"/>
        </w:rPr>
        <w:t>лв.</w:t>
      </w:r>
      <w:r w:rsidR="00351448">
        <w:rPr>
          <w:b w:val="0"/>
          <w:szCs w:val="22"/>
        </w:rPr>
        <w:t xml:space="preserve"> </w:t>
      </w:r>
      <w:r w:rsidRPr="008141EC">
        <w:rPr>
          <w:b w:val="0"/>
          <w:szCs w:val="22"/>
        </w:rPr>
        <w:t>Заемът е сключен със срок</w:t>
      </w:r>
      <w:r w:rsidR="00BB3776" w:rsidRPr="008141EC">
        <w:rPr>
          <w:b w:val="0"/>
          <w:szCs w:val="22"/>
        </w:rPr>
        <w:t xml:space="preserve"> на погасяване до</w:t>
      </w:r>
      <w:r w:rsidRPr="008141EC">
        <w:rPr>
          <w:b w:val="0"/>
          <w:szCs w:val="22"/>
        </w:rPr>
        <w:t xml:space="preserve"> 23.01.2020 г. Заемът е целеви за пога</w:t>
      </w:r>
      <w:r w:rsidR="007921A1" w:rsidRPr="008141EC">
        <w:rPr>
          <w:b w:val="0"/>
          <w:szCs w:val="22"/>
        </w:rPr>
        <w:t>сяване задълженията на Дружеството</w:t>
      </w:r>
      <w:r w:rsidRPr="008141EC">
        <w:rPr>
          <w:b w:val="0"/>
          <w:szCs w:val="22"/>
        </w:rPr>
        <w:t xml:space="preserve"> към Уникредит Булбанк АД по договор за инвестиционен кредит 212/13.12.2011 г.</w:t>
      </w:r>
      <w:r w:rsidR="007921A1" w:rsidRPr="008141EC">
        <w:rPr>
          <w:b w:val="0"/>
          <w:szCs w:val="22"/>
        </w:rPr>
        <w:t>,</w:t>
      </w:r>
      <w:r w:rsidRPr="008141EC">
        <w:rPr>
          <w:b w:val="0"/>
          <w:szCs w:val="22"/>
        </w:rPr>
        <w:t xml:space="preserve"> сключен между </w:t>
      </w:r>
      <w:r w:rsidR="007921A1" w:rsidRPr="008141EC">
        <w:rPr>
          <w:b w:val="0"/>
          <w:szCs w:val="22"/>
        </w:rPr>
        <w:t>Дружеството</w:t>
      </w:r>
      <w:r w:rsidRPr="008141EC">
        <w:rPr>
          <w:b w:val="0"/>
          <w:szCs w:val="22"/>
        </w:rPr>
        <w:t xml:space="preserve"> и Уникредит Булбанк АД.</w:t>
      </w:r>
      <w:r w:rsidR="007921A1" w:rsidRPr="008141EC">
        <w:rPr>
          <w:b w:val="0"/>
          <w:szCs w:val="22"/>
        </w:rPr>
        <w:t xml:space="preserve"> </w:t>
      </w:r>
      <w:r w:rsidRPr="008141EC">
        <w:rPr>
          <w:b w:val="0"/>
          <w:szCs w:val="22"/>
        </w:rPr>
        <w:t xml:space="preserve">Лихвеният </w:t>
      </w:r>
      <w:r w:rsidR="007921A1" w:rsidRPr="008141EC">
        <w:rPr>
          <w:b w:val="0"/>
          <w:szCs w:val="22"/>
        </w:rPr>
        <w:t xml:space="preserve">процент по заема е 3,2 %. Към 31 декември 2016 </w:t>
      </w:r>
      <w:r w:rsidRPr="008141EC">
        <w:rPr>
          <w:b w:val="0"/>
          <w:szCs w:val="22"/>
        </w:rPr>
        <w:t>задължението по заема възлиза на 2</w:t>
      </w:r>
      <w:r w:rsidR="007921A1" w:rsidRPr="008141EC">
        <w:rPr>
          <w:b w:val="0"/>
          <w:szCs w:val="22"/>
        </w:rPr>
        <w:t>,</w:t>
      </w:r>
      <w:r w:rsidRPr="008141EC">
        <w:rPr>
          <w:b w:val="0"/>
          <w:szCs w:val="22"/>
        </w:rPr>
        <w:t>578</w:t>
      </w:r>
      <w:r w:rsidR="007921A1" w:rsidRPr="008141EC">
        <w:rPr>
          <w:b w:val="0"/>
          <w:szCs w:val="22"/>
        </w:rPr>
        <w:t xml:space="preserve"> хил. лв</w:t>
      </w:r>
      <w:r w:rsidRPr="008141EC">
        <w:rPr>
          <w:b w:val="0"/>
          <w:szCs w:val="22"/>
        </w:rPr>
        <w:t>.</w:t>
      </w:r>
      <w:r w:rsidR="007921A1" w:rsidRPr="008141EC">
        <w:rPr>
          <w:b w:val="0"/>
          <w:szCs w:val="22"/>
        </w:rPr>
        <w:t>, от които 828 хил. лв. са краткосрочна част, а 1,750 хил. лв. са дългосрочна част.</w:t>
      </w:r>
    </w:p>
    <w:p w:rsidR="00C06344" w:rsidRPr="008141EC" w:rsidRDefault="00C06344">
      <w:pPr>
        <w:jc w:val="left"/>
        <w:rPr>
          <w:i/>
          <w:szCs w:val="22"/>
          <w:lang w:eastAsia="x-none"/>
        </w:rPr>
      </w:pPr>
      <w:r w:rsidRPr="008141EC">
        <w:rPr>
          <w:b/>
          <w:i/>
          <w:szCs w:val="22"/>
        </w:rPr>
        <w:br w:type="page"/>
      </w:r>
    </w:p>
    <w:p w:rsidR="00C06344" w:rsidRPr="008141EC" w:rsidRDefault="00C06344" w:rsidP="00C06344">
      <w:pPr>
        <w:ind w:hanging="567"/>
        <w:rPr>
          <w:b/>
        </w:rPr>
      </w:pPr>
      <w:r w:rsidRPr="008141EC">
        <w:rPr>
          <w:b/>
        </w:rPr>
        <w:lastRenderedPageBreak/>
        <w:t>20.</w:t>
      </w:r>
      <w:r w:rsidRPr="008141EC">
        <w:rPr>
          <w:b/>
        </w:rPr>
        <w:tab/>
        <w:t>Задължения по лихвени заеми (продължение)</w:t>
      </w:r>
    </w:p>
    <w:p w:rsidR="00C06344" w:rsidRPr="008141EC" w:rsidRDefault="00C06344" w:rsidP="003765D7">
      <w:pPr>
        <w:pStyle w:val="Header"/>
        <w:widowControl w:val="0"/>
        <w:ind w:firstLine="0"/>
        <w:rPr>
          <w:b w:val="0"/>
          <w:i/>
          <w:szCs w:val="22"/>
        </w:rPr>
      </w:pPr>
    </w:p>
    <w:p w:rsidR="00775127" w:rsidRPr="008141EC" w:rsidRDefault="00775127" w:rsidP="003765D7">
      <w:pPr>
        <w:pStyle w:val="Header"/>
        <w:widowControl w:val="0"/>
        <w:ind w:firstLine="0"/>
        <w:rPr>
          <w:b w:val="0"/>
          <w:i/>
          <w:szCs w:val="22"/>
        </w:rPr>
      </w:pPr>
      <w:r w:rsidRPr="008141EC">
        <w:rPr>
          <w:b w:val="0"/>
          <w:i/>
          <w:szCs w:val="22"/>
        </w:rPr>
        <w:t>Банкови заеми</w:t>
      </w:r>
    </w:p>
    <w:p w:rsidR="003765D7" w:rsidRPr="008141EC" w:rsidRDefault="003765D7" w:rsidP="003765D7">
      <w:pPr>
        <w:pStyle w:val="Header"/>
        <w:widowControl w:val="0"/>
        <w:ind w:firstLine="0"/>
        <w:rPr>
          <w:b w:val="0"/>
          <w:i/>
          <w:sz w:val="16"/>
          <w:szCs w:val="16"/>
        </w:rPr>
      </w:pPr>
    </w:p>
    <w:p w:rsidR="003765D7" w:rsidRPr="008141EC" w:rsidRDefault="003765D7" w:rsidP="003765D7">
      <w:pPr>
        <w:pStyle w:val="Header"/>
        <w:widowControl w:val="0"/>
        <w:numPr>
          <w:ilvl w:val="0"/>
          <w:numId w:val="25"/>
        </w:numPr>
        <w:ind w:left="993" w:hanging="284"/>
        <w:rPr>
          <w:b w:val="0"/>
          <w:szCs w:val="22"/>
        </w:rPr>
      </w:pPr>
      <w:r w:rsidRPr="008141EC">
        <w:rPr>
          <w:b w:val="0"/>
          <w:szCs w:val="22"/>
        </w:rPr>
        <w:t>Договор за инвестиционен кредит от 13 декември 2011</w:t>
      </w:r>
      <w:r w:rsidR="00A525C5" w:rsidRPr="008141EC">
        <w:rPr>
          <w:b w:val="0"/>
          <w:szCs w:val="22"/>
        </w:rPr>
        <w:t>,</w:t>
      </w:r>
      <w:r w:rsidRPr="008141EC">
        <w:rPr>
          <w:b w:val="0"/>
          <w:szCs w:val="22"/>
        </w:rPr>
        <w:t xml:space="preserve"> сключен с Уникредит Булбанк АД – за сумата от 3,390 хил. евро (6,630 хил.</w:t>
      </w:r>
      <w:r w:rsidR="00CF53F1" w:rsidRPr="008141EC">
        <w:rPr>
          <w:b w:val="0"/>
          <w:szCs w:val="22"/>
        </w:rPr>
        <w:t xml:space="preserve"> </w:t>
      </w:r>
      <w:r w:rsidRPr="008141EC">
        <w:rPr>
          <w:b w:val="0"/>
          <w:szCs w:val="22"/>
        </w:rPr>
        <w:t>лв.). Заемът е сключен със срок на погасяване до 13 февруари 2020 и е обезпечен с особен залог върху акциите на Дружеството и настоящи и бъдещи вземания по сключени договори за продажба</w:t>
      </w:r>
      <w:r w:rsidR="00D44676" w:rsidRPr="008141EC">
        <w:rPr>
          <w:b w:val="0"/>
          <w:szCs w:val="22"/>
        </w:rPr>
        <w:t xml:space="preserve"> на електроенерг</w:t>
      </w:r>
      <w:r w:rsidRPr="008141EC">
        <w:rPr>
          <w:b w:val="0"/>
          <w:szCs w:val="22"/>
        </w:rPr>
        <w:t>ия</w:t>
      </w:r>
      <w:r w:rsidR="0058017B" w:rsidRPr="008141EC">
        <w:rPr>
          <w:b w:val="0"/>
          <w:szCs w:val="22"/>
        </w:rPr>
        <w:t xml:space="preserve"> от водноелектрическите</w:t>
      </w:r>
      <w:r w:rsidR="00D44676" w:rsidRPr="008141EC">
        <w:rPr>
          <w:b w:val="0"/>
          <w:szCs w:val="22"/>
        </w:rPr>
        <w:t xml:space="preserve"> централи на Дружеството</w:t>
      </w:r>
      <w:r w:rsidRPr="008141EC">
        <w:rPr>
          <w:b w:val="0"/>
          <w:szCs w:val="22"/>
        </w:rPr>
        <w:t>. Лихвения</w:t>
      </w:r>
      <w:r w:rsidR="007F6533" w:rsidRPr="008141EC">
        <w:rPr>
          <w:b w:val="0"/>
          <w:szCs w:val="22"/>
        </w:rPr>
        <w:t>т</w:t>
      </w:r>
      <w:r w:rsidRPr="008141EC">
        <w:rPr>
          <w:b w:val="0"/>
          <w:szCs w:val="22"/>
        </w:rPr>
        <w:t xml:space="preserve"> процент по заема е </w:t>
      </w:r>
      <w:r w:rsidR="00D44676" w:rsidRPr="008141EC">
        <w:rPr>
          <w:b w:val="0"/>
          <w:szCs w:val="22"/>
        </w:rPr>
        <w:t>три</w:t>
      </w:r>
      <w:r w:rsidRPr="008141EC">
        <w:rPr>
          <w:b w:val="0"/>
          <w:szCs w:val="22"/>
        </w:rPr>
        <w:t>месечен Euribor</w:t>
      </w:r>
      <w:r w:rsidR="00EA190C" w:rsidRPr="008141EC">
        <w:rPr>
          <w:b w:val="0"/>
          <w:szCs w:val="22"/>
        </w:rPr>
        <w:t>,</w:t>
      </w:r>
      <w:r w:rsidRPr="008141EC">
        <w:rPr>
          <w:b w:val="0"/>
          <w:szCs w:val="22"/>
        </w:rPr>
        <w:t xml:space="preserve"> плюс надбавк</w:t>
      </w:r>
      <w:r w:rsidR="002D268C" w:rsidRPr="008141EC">
        <w:rPr>
          <w:b w:val="0"/>
          <w:szCs w:val="22"/>
        </w:rPr>
        <w:t>а</w:t>
      </w:r>
      <w:r w:rsidR="00EA190C" w:rsidRPr="008141EC">
        <w:rPr>
          <w:b w:val="0"/>
          <w:szCs w:val="22"/>
        </w:rPr>
        <w:t xml:space="preserve"> </w:t>
      </w:r>
      <w:r w:rsidR="002D268C" w:rsidRPr="008141EC">
        <w:rPr>
          <w:b w:val="0"/>
          <w:szCs w:val="22"/>
        </w:rPr>
        <w:t>като</w:t>
      </w:r>
      <w:r w:rsidR="00E374E6" w:rsidRPr="008141EC">
        <w:rPr>
          <w:b w:val="0"/>
          <w:szCs w:val="22"/>
        </w:rPr>
        <w:t xml:space="preserve"> лихвения процент за 2015</w:t>
      </w:r>
      <w:r w:rsidRPr="008141EC">
        <w:rPr>
          <w:b w:val="0"/>
          <w:szCs w:val="22"/>
        </w:rPr>
        <w:t xml:space="preserve"> е </w:t>
      </w:r>
      <w:r w:rsidR="00D44676" w:rsidRPr="008141EC">
        <w:rPr>
          <w:b w:val="0"/>
          <w:szCs w:val="22"/>
        </w:rPr>
        <w:t>6.47</w:t>
      </w:r>
      <w:r w:rsidRPr="008141EC">
        <w:rPr>
          <w:b w:val="0"/>
          <w:szCs w:val="22"/>
        </w:rPr>
        <w:t>%.</w:t>
      </w:r>
      <w:r w:rsidR="007413E7" w:rsidRPr="008141EC">
        <w:rPr>
          <w:b w:val="0"/>
          <w:szCs w:val="22"/>
        </w:rPr>
        <w:t xml:space="preserve"> </w:t>
      </w:r>
      <w:r w:rsidR="007921A1" w:rsidRPr="008141EC">
        <w:rPr>
          <w:b w:val="0"/>
          <w:szCs w:val="22"/>
        </w:rPr>
        <w:t xml:space="preserve">Към 31 декември </w:t>
      </w:r>
      <w:r w:rsidR="00E374E6" w:rsidRPr="008141EC">
        <w:rPr>
          <w:b w:val="0"/>
          <w:szCs w:val="22"/>
        </w:rPr>
        <w:t>2015</w:t>
      </w:r>
      <w:r w:rsidR="005D5CC3" w:rsidRPr="008141EC">
        <w:rPr>
          <w:b w:val="0"/>
          <w:szCs w:val="22"/>
        </w:rPr>
        <w:t xml:space="preserve"> задължението по заема </w:t>
      </w:r>
      <w:r w:rsidR="007724F8" w:rsidRPr="008141EC">
        <w:rPr>
          <w:b w:val="0"/>
          <w:szCs w:val="22"/>
        </w:rPr>
        <w:t>възлиза на 3</w:t>
      </w:r>
      <w:r w:rsidR="007413E7" w:rsidRPr="008141EC">
        <w:rPr>
          <w:b w:val="0"/>
          <w:szCs w:val="22"/>
        </w:rPr>
        <w:t>,</w:t>
      </w:r>
      <w:r w:rsidR="007724F8" w:rsidRPr="008141EC">
        <w:rPr>
          <w:b w:val="0"/>
          <w:szCs w:val="22"/>
        </w:rPr>
        <w:t>407</w:t>
      </w:r>
      <w:r w:rsidR="005D5CC3" w:rsidRPr="008141EC">
        <w:rPr>
          <w:b w:val="0"/>
          <w:szCs w:val="22"/>
        </w:rPr>
        <w:t xml:space="preserve"> хил.</w:t>
      </w:r>
      <w:r w:rsidR="00EA190C" w:rsidRPr="008141EC">
        <w:rPr>
          <w:b w:val="0"/>
          <w:szCs w:val="22"/>
        </w:rPr>
        <w:t xml:space="preserve"> </w:t>
      </w:r>
      <w:r w:rsidR="005D5CC3" w:rsidRPr="008141EC">
        <w:rPr>
          <w:b w:val="0"/>
          <w:szCs w:val="22"/>
        </w:rPr>
        <w:t>лв</w:t>
      </w:r>
      <w:r w:rsidR="007413E7" w:rsidRPr="008141EC">
        <w:rPr>
          <w:b w:val="0"/>
          <w:szCs w:val="22"/>
        </w:rPr>
        <w:t xml:space="preserve">. </w:t>
      </w:r>
      <w:r w:rsidR="005D5CC3" w:rsidRPr="008141EC">
        <w:rPr>
          <w:b w:val="0"/>
          <w:szCs w:val="22"/>
        </w:rPr>
        <w:t>като 829 хил.</w:t>
      </w:r>
      <w:r w:rsidR="007413E7" w:rsidRPr="008141EC">
        <w:rPr>
          <w:b w:val="0"/>
          <w:szCs w:val="22"/>
        </w:rPr>
        <w:t xml:space="preserve"> </w:t>
      </w:r>
      <w:r w:rsidR="005D5CC3" w:rsidRPr="008141EC">
        <w:rPr>
          <w:b w:val="0"/>
          <w:szCs w:val="22"/>
        </w:rPr>
        <w:t>лв</w:t>
      </w:r>
      <w:r w:rsidR="007413E7" w:rsidRPr="008141EC">
        <w:rPr>
          <w:b w:val="0"/>
          <w:szCs w:val="22"/>
        </w:rPr>
        <w:t>.</w:t>
      </w:r>
      <w:r w:rsidR="005D5CC3" w:rsidRPr="008141EC">
        <w:rPr>
          <w:b w:val="0"/>
          <w:szCs w:val="22"/>
        </w:rPr>
        <w:t xml:space="preserve"> предс</w:t>
      </w:r>
      <w:r w:rsidR="00D8069D" w:rsidRPr="008141EC">
        <w:rPr>
          <w:b w:val="0"/>
          <w:szCs w:val="22"/>
        </w:rPr>
        <w:t>т</w:t>
      </w:r>
      <w:r w:rsidR="005D5CC3" w:rsidRPr="008141EC">
        <w:rPr>
          <w:b w:val="0"/>
          <w:szCs w:val="22"/>
        </w:rPr>
        <w:t xml:space="preserve">авлява краткосрочно задължение по заема </w:t>
      </w:r>
      <w:r w:rsidR="00400266" w:rsidRPr="008141EC">
        <w:rPr>
          <w:b w:val="0"/>
          <w:szCs w:val="22"/>
        </w:rPr>
        <w:t>(</w:t>
      </w:r>
      <w:r w:rsidR="00E374E6" w:rsidRPr="008141EC">
        <w:rPr>
          <w:b w:val="0"/>
          <w:szCs w:val="22"/>
        </w:rPr>
        <w:t>31 декември 2014</w:t>
      </w:r>
      <w:r w:rsidR="007413E7" w:rsidRPr="008141EC">
        <w:rPr>
          <w:b w:val="0"/>
          <w:szCs w:val="22"/>
        </w:rPr>
        <w:t xml:space="preserve">: </w:t>
      </w:r>
      <w:r w:rsidR="00E374E6" w:rsidRPr="008141EC">
        <w:rPr>
          <w:b w:val="0"/>
          <w:szCs w:val="22"/>
        </w:rPr>
        <w:t>4,235</w:t>
      </w:r>
      <w:r w:rsidRPr="008141EC">
        <w:rPr>
          <w:b w:val="0"/>
          <w:szCs w:val="22"/>
        </w:rPr>
        <w:t xml:space="preserve"> хил. лв.</w:t>
      </w:r>
      <w:r w:rsidR="007413E7" w:rsidRPr="008141EC">
        <w:rPr>
          <w:b w:val="0"/>
          <w:szCs w:val="22"/>
        </w:rPr>
        <w:t xml:space="preserve"> и</w:t>
      </w:r>
      <w:r w:rsidRPr="008141EC">
        <w:rPr>
          <w:b w:val="0"/>
          <w:szCs w:val="22"/>
        </w:rPr>
        <w:t xml:space="preserve"> </w:t>
      </w:r>
      <w:r w:rsidR="00D44676" w:rsidRPr="008141EC">
        <w:rPr>
          <w:b w:val="0"/>
          <w:szCs w:val="22"/>
        </w:rPr>
        <w:t>829</w:t>
      </w:r>
      <w:r w:rsidRPr="008141EC">
        <w:rPr>
          <w:b w:val="0"/>
          <w:szCs w:val="22"/>
        </w:rPr>
        <w:t xml:space="preserve"> хил. лв. краткосрочно задължение по заема</w:t>
      </w:r>
      <w:r w:rsidR="00400266" w:rsidRPr="008141EC">
        <w:rPr>
          <w:b w:val="0"/>
          <w:szCs w:val="22"/>
        </w:rPr>
        <w:t>)</w:t>
      </w:r>
      <w:r w:rsidRPr="008141EC">
        <w:rPr>
          <w:b w:val="0"/>
          <w:szCs w:val="22"/>
        </w:rPr>
        <w:t>.</w:t>
      </w:r>
      <w:r w:rsidR="00EA190C" w:rsidRPr="008141EC">
        <w:rPr>
          <w:b w:val="0"/>
          <w:szCs w:val="22"/>
        </w:rPr>
        <w:t xml:space="preserve"> С анекс от 6 април 2015 дългът е превалутиран в лева при курс 1.956 за едно евро.</w:t>
      </w:r>
      <w:r w:rsidR="007921A1" w:rsidRPr="008141EC">
        <w:rPr>
          <w:b w:val="0"/>
          <w:szCs w:val="22"/>
        </w:rPr>
        <w:t xml:space="preserve"> Към 30 ноември 2016 заемът </w:t>
      </w:r>
      <w:r w:rsidR="00601A38" w:rsidRPr="008141EC">
        <w:rPr>
          <w:b w:val="0"/>
          <w:szCs w:val="22"/>
        </w:rPr>
        <w:t>е погасен изцяло.</w:t>
      </w:r>
    </w:p>
    <w:p w:rsidR="004A3881" w:rsidRPr="008141EC" w:rsidRDefault="004A3881" w:rsidP="00817881">
      <w:pPr>
        <w:pStyle w:val="Header"/>
        <w:widowControl w:val="0"/>
        <w:ind w:firstLine="0"/>
        <w:rPr>
          <w:b w:val="0"/>
          <w:szCs w:val="22"/>
        </w:rPr>
      </w:pPr>
    </w:p>
    <w:p w:rsidR="000975AC" w:rsidRPr="008141EC" w:rsidRDefault="00E8342C" w:rsidP="00C06344">
      <w:pPr>
        <w:pStyle w:val="Header"/>
        <w:widowControl w:val="0"/>
        <w:ind w:firstLine="0"/>
        <w:rPr>
          <w:b w:val="0"/>
        </w:rPr>
      </w:pPr>
      <w:r w:rsidRPr="008141EC">
        <w:rPr>
          <w:b w:val="0"/>
        </w:rPr>
        <w:t>Начислените лихви</w:t>
      </w:r>
      <w:r w:rsidR="00D33D8D" w:rsidRPr="008141EC">
        <w:rPr>
          <w:b w:val="0"/>
        </w:rPr>
        <w:t xml:space="preserve"> </w:t>
      </w:r>
      <w:r w:rsidR="0039297C" w:rsidRPr="008141EC">
        <w:rPr>
          <w:b w:val="0"/>
        </w:rPr>
        <w:t xml:space="preserve">по </w:t>
      </w:r>
      <w:r w:rsidR="001550BA" w:rsidRPr="008141EC">
        <w:rPr>
          <w:b w:val="0"/>
        </w:rPr>
        <w:t xml:space="preserve">получените </w:t>
      </w:r>
      <w:r w:rsidR="00D33D8D" w:rsidRPr="008141EC">
        <w:rPr>
          <w:b w:val="0"/>
        </w:rPr>
        <w:t>заеми</w:t>
      </w:r>
      <w:r w:rsidRPr="008141EC">
        <w:rPr>
          <w:b w:val="0"/>
        </w:rPr>
        <w:t xml:space="preserve"> </w:t>
      </w:r>
      <w:r w:rsidR="0019089F" w:rsidRPr="008141EC">
        <w:rPr>
          <w:b w:val="0"/>
        </w:rPr>
        <w:t>за</w:t>
      </w:r>
      <w:r w:rsidRPr="008141EC">
        <w:rPr>
          <w:b w:val="0"/>
        </w:rPr>
        <w:t xml:space="preserve"> </w:t>
      </w:r>
      <w:r w:rsidR="00400266" w:rsidRPr="008141EC">
        <w:rPr>
          <w:b w:val="0"/>
        </w:rPr>
        <w:t>201</w:t>
      </w:r>
      <w:r w:rsidR="007921A1" w:rsidRPr="008141EC">
        <w:rPr>
          <w:b w:val="0"/>
        </w:rPr>
        <w:t>6</w:t>
      </w:r>
      <w:r w:rsidR="0019089F" w:rsidRPr="008141EC">
        <w:rPr>
          <w:b w:val="0"/>
        </w:rPr>
        <w:t xml:space="preserve"> </w:t>
      </w:r>
      <w:r w:rsidRPr="008141EC">
        <w:rPr>
          <w:b w:val="0"/>
        </w:rPr>
        <w:t xml:space="preserve">възлизат на </w:t>
      </w:r>
      <w:r w:rsidR="007921A1" w:rsidRPr="008141EC">
        <w:rPr>
          <w:b w:val="0"/>
        </w:rPr>
        <w:t>386</w:t>
      </w:r>
      <w:r w:rsidR="001E65FF" w:rsidRPr="008141EC">
        <w:rPr>
          <w:b w:val="0"/>
        </w:rPr>
        <w:t xml:space="preserve"> </w:t>
      </w:r>
      <w:r w:rsidR="00D33D8D" w:rsidRPr="008141EC">
        <w:rPr>
          <w:b w:val="0"/>
        </w:rPr>
        <w:t>хил. лв.</w:t>
      </w:r>
      <w:r w:rsidR="00A366FD" w:rsidRPr="008141EC">
        <w:rPr>
          <w:b w:val="0"/>
        </w:rPr>
        <w:t xml:space="preserve"> </w:t>
      </w:r>
      <w:r w:rsidR="00EC02D9" w:rsidRPr="008141EC">
        <w:rPr>
          <w:b w:val="0"/>
        </w:rPr>
        <w:t>(</w:t>
      </w:r>
      <w:r w:rsidR="00400266" w:rsidRPr="008141EC">
        <w:rPr>
          <w:b w:val="0"/>
        </w:rPr>
        <w:t>201</w:t>
      </w:r>
      <w:r w:rsidR="007921A1" w:rsidRPr="008141EC">
        <w:rPr>
          <w:b w:val="0"/>
        </w:rPr>
        <w:t>5</w:t>
      </w:r>
      <w:r w:rsidR="001E65FF" w:rsidRPr="008141EC">
        <w:rPr>
          <w:b w:val="0"/>
        </w:rPr>
        <w:t xml:space="preserve">: </w:t>
      </w:r>
      <w:r w:rsidR="007921A1" w:rsidRPr="008141EC">
        <w:rPr>
          <w:b w:val="0"/>
        </w:rPr>
        <w:t>404</w:t>
      </w:r>
      <w:r w:rsidR="001550BA" w:rsidRPr="008141EC">
        <w:rPr>
          <w:b w:val="0"/>
        </w:rPr>
        <w:t xml:space="preserve"> </w:t>
      </w:r>
      <w:r w:rsidR="001E65FF" w:rsidRPr="008141EC">
        <w:rPr>
          <w:b w:val="0"/>
        </w:rPr>
        <w:t>хил. лв.)</w:t>
      </w:r>
      <w:r w:rsidR="0039297C" w:rsidRPr="008141EC">
        <w:rPr>
          <w:b w:val="0"/>
        </w:rPr>
        <w:t xml:space="preserve">. </w:t>
      </w:r>
      <w:r w:rsidR="0019089F" w:rsidRPr="008141EC">
        <w:rPr>
          <w:b w:val="0"/>
        </w:rPr>
        <w:t xml:space="preserve">Към 31 декември </w:t>
      </w:r>
      <w:r w:rsidR="00400266" w:rsidRPr="008141EC">
        <w:rPr>
          <w:b w:val="0"/>
        </w:rPr>
        <w:t>201</w:t>
      </w:r>
      <w:r w:rsidR="004A64D7" w:rsidRPr="008141EC">
        <w:rPr>
          <w:b w:val="0"/>
        </w:rPr>
        <w:t>6</w:t>
      </w:r>
      <w:r w:rsidR="00ED508B" w:rsidRPr="008141EC">
        <w:rPr>
          <w:b w:val="0"/>
        </w:rPr>
        <w:t xml:space="preserve"> </w:t>
      </w:r>
      <w:r w:rsidR="001E65FF" w:rsidRPr="008141EC">
        <w:rPr>
          <w:b w:val="0"/>
        </w:rPr>
        <w:t>н</w:t>
      </w:r>
      <w:r w:rsidR="0019089F" w:rsidRPr="008141EC">
        <w:rPr>
          <w:b w:val="0"/>
        </w:rPr>
        <w:t>еплатените з</w:t>
      </w:r>
      <w:r w:rsidR="0039297C" w:rsidRPr="008141EC">
        <w:rPr>
          <w:b w:val="0"/>
        </w:rPr>
        <w:t>адъ</w:t>
      </w:r>
      <w:r w:rsidR="00683235" w:rsidRPr="008141EC">
        <w:rPr>
          <w:b w:val="0"/>
        </w:rPr>
        <w:t>лжения за лихви по търговски и банкови</w:t>
      </w:r>
      <w:r w:rsidR="0019089F" w:rsidRPr="008141EC">
        <w:rPr>
          <w:b w:val="0"/>
        </w:rPr>
        <w:t xml:space="preserve"> заеми възлизат </w:t>
      </w:r>
      <w:r w:rsidR="00CF53F1" w:rsidRPr="008141EC">
        <w:rPr>
          <w:b w:val="0"/>
        </w:rPr>
        <w:t>съответно</w:t>
      </w:r>
      <w:r w:rsidR="0019089F" w:rsidRPr="008141EC">
        <w:rPr>
          <w:b w:val="0"/>
        </w:rPr>
        <w:t xml:space="preserve"> на </w:t>
      </w:r>
      <w:r w:rsidR="004A64D7" w:rsidRPr="008141EC">
        <w:rPr>
          <w:b w:val="0"/>
        </w:rPr>
        <w:t>538</w:t>
      </w:r>
      <w:r w:rsidR="00820FDB" w:rsidRPr="008141EC">
        <w:rPr>
          <w:b w:val="0"/>
        </w:rPr>
        <w:t xml:space="preserve"> </w:t>
      </w:r>
      <w:r w:rsidR="0019089F" w:rsidRPr="008141EC">
        <w:rPr>
          <w:b w:val="0"/>
        </w:rPr>
        <w:t>хил. лв.</w:t>
      </w:r>
      <w:r w:rsidR="00EC02D9" w:rsidRPr="008141EC">
        <w:rPr>
          <w:b w:val="0"/>
        </w:rPr>
        <w:t xml:space="preserve"> (31 декември </w:t>
      </w:r>
      <w:r w:rsidR="00400266" w:rsidRPr="008141EC">
        <w:rPr>
          <w:b w:val="0"/>
        </w:rPr>
        <w:t>201</w:t>
      </w:r>
      <w:r w:rsidR="004A64D7" w:rsidRPr="008141EC">
        <w:rPr>
          <w:b w:val="0"/>
        </w:rPr>
        <w:t>5</w:t>
      </w:r>
      <w:r w:rsidR="007F6533" w:rsidRPr="008141EC">
        <w:rPr>
          <w:b w:val="0"/>
        </w:rPr>
        <w:t>:</w:t>
      </w:r>
      <w:r w:rsidR="001E65FF" w:rsidRPr="008141EC">
        <w:rPr>
          <w:b w:val="0"/>
        </w:rPr>
        <w:t xml:space="preserve"> </w:t>
      </w:r>
      <w:r w:rsidR="007921A1" w:rsidRPr="008141EC">
        <w:rPr>
          <w:b w:val="0"/>
        </w:rPr>
        <w:t>559</w:t>
      </w:r>
      <w:r w:rsidR="00066E6F" w:rsidRPr="008141EC">
        <w:rPr>
          <w:b w:val="0"/>
        </w:rPr>
        <w:t xml:space="preserve"> </w:t>
      </w:r>
      <w:r w:rsidR="001E65FF" w:rsidRPr="008141EC">
        <w:rPr>
          <w:b w:val="0"/>
        </w:rPr>
        <w:t>хил. лв.)</w:t>
      </w:r>
      <w:r w:rsidR="007413E7" w:rsidRPr="008141EC">
        <w:rPr>
          <w:b w:val="0"/>
        </w:rPr>
        <w:t>.</w:t>
      </w:r>
    </w:p>
    <w:p w:rsidR="00C06344" w:rsidRPr="008141EC" w:rsidRDefault="00C06344" w:rsidP="00C06344">
      <w:pPr>
        <w:pStyle w:val="Header"/>
        <w:widowControl w:val="0"/>
        <w:ind w:firstLine="0"/>
      </w:pPr>
    </w:p>
    <w:p w:rsidR="00E57971" w:rsidRPr="008141EC" w:rsidRDefault="00B7610F" w:rsidP="00E57971">
      <w:pPr>
        <w:pStyle w:val="Header"/>
        <w:ind w:left="-567" w:firstLine="0"/>
      </w:pPr>
      <w:r w:rsidRPr="008141EC">
        <w:t>21</w:t>
      </w:r>
      <w:r w:rsidR="00E57971" w:rsidRPr="008141EC">
        <w:t>.</w:t>
      </w:r>
      <w:r w:rsidR="00E57971" w:rsidRPr="008141EC">
        <w:tab/>
        <w:t>Финансови инструменти и управление на рисковете</w:t>
      </w:r>
    </w:p>
    <w:p w:rsidR="00E57971" w:rsidRPr="008141EC" w:rsidRDefault="00E57971">
      <w:pPr>
        <w:rPr>
          <w:szCs w:val="22"/>
        </w:rPr>
      </w:pPr>
    </w:p>
    <w:p w:rsidR="0018446C" w:rsidRPr="008141EC" w:rsidRDefault="0018446C">
      <w:pPr>
        <w:rPr>
          <w:szCs w:val="22"/>
        </w:rPr>
      </w:pPr>
      <w:r w:rsidRPr="008141EC">
        <w:t xml:space="preserve">Балансовите стойности на финансовите активи и пасиви към 31 декември </w:t>
      </w:r>
      <w:r w:rsidR="00C2152D" w:rsidRPr="008141EC">
        <w:t>201</w:t>
      </w:r>
      <w:r w:rsidR="004A64D7" w:rsidRPr="008141EC">
        <w:t>6</w:t>
      </w:r>
      <w:r w:rsidR="00AD4528" w:rsidRPr="008141EC">
        <w:t xml:space="preserve"> и </w:t>
      </w:r>
      <w:r w:rsidR="00C2152D" w:rsidRPr="008141EC">
        <w:t>201</w:t>
      </w:r>
      <w:r w:rsidR="00EA5A9C" w:rsidRPr="008141EC">
        <w:t>5</w:t>
      </w:r>
      <w:r w:rsidRPr="008141EC">
        <w:t xml:space="preserve"> по категориите</w:t>
      </w:r>
      <w:r w:rsidR="00B70123" w:rsidRPr="008141EC">
        <w:t>,</w:t>
      </w:r>
      <w:r w:rsidRPr="008141EC">
        <w:t xml:space="preserve"> определени в съответствие с МСС 39 </w:t>
      </w:r>
      <w:r w:rsidRPr="008141EC">
        <w:rPr>
          <w:i/>
        </w:rPr>
        <w:t>Финансови инструменти: признаване и оценяване</w:t>
      </w:r>
      <w:r w:rsidRPr="008141EC">
        <w:t xml:space="preserve"> са представени в следните таблици:</w:t>
      </w:r>
    </w:p>
    <w:p w:rsidR="00E57971" w:rsidRPr="008141EC" w:rsidRDefault="00E57971" w:rsidP="00E57971">
      <w:pPr>
        <w:pStyle w:val="Header"/>
        <w:widowControl w:val="0"/>
        <w:ind w:firstLine="0"/>
        <w:rPr>
          <w:b w:val="0"/>
        </w:rPr>
      </w:pPr>
    </w:p>
    <w:tbl>
      <w:tblPr>
        <w:tblW w:w="9214" w:type="dxa"/>
        <w:tblInd w:w="-112" w:type="dxa"/>
        <w:tblLayout w:type="fixed"/>
        <w:tblCellMar>
          <w:left w:w="30" w:type="dxa"/>
          <w:right w:w="30" w:type="dxa"/>
        </w:tblCellMar>
        <w:tblLook w:val="0000" w:firstRow="0" w:lastRow="0" w:firstColumn="0" w:lastColumn="0" w:noHBand="0" w:noVBand="0"/>
      </w:tblPr>
      <w:tblGrid>
        <w:gridCol w:w="5806"/>
        <w:gridCol w:w="1558"/>
        <w:gridCol w:w="283"/>
        <w:gridCol w:w="1557"/>
        <w:gridCol w:w="10"/>
      </w:tblGrid>
      <w:tr w:rsidR="00D735DD" w:rsidRPr="008141EC">
        <w:tc>
          <w:tcPr>
            <w:tcW w:w="5812" w:type="dxa"/>
          </w:tcPr>
          <w:p w:rsidR="00D735DD" w:rsidRPr="008141EC" w:rsidRDefault="00D735DD" w:rsidP="003132F3">
            <w:pPr>
              <w:ind w:left="102"/>
              <w:jc w:val="right"/>
              <w:rPr>
                <w:bCs/>
                <w:color w:val="000000"/>
              </w:rPr>
            </w:pPr>
          </w:p>
        </w:tc>
        <w:tc>
          <w:tcPr>
            <w:tcW w:w="1560" w:type="dxa"/>
          </w:tcPr>
          <w:p w:rsidR="00D735DD" w:rsidRPr="008141EC" w:rsidRDefault="00D735DD" w:rsidP="00D735DD">
            <w:pPr>
              <w:jc w:val="right"/>
              <w:rPr>
                <w:sz w:val="20"/>
              </w:rPr>
            </w:pPr>
            <w:r w:rsidRPr="008141EC">
              <w:rPr>
                <w:sz w:val="20"/>
              </w:rPr>
              <w:t>Към</w:t>
            </w:r>
          </w:p>
          <w:p w:rsidR="00D735DD" w:rsidRPr="008141EC" w:rsidRDefault="00D735DD" w:rsidP="00DB7B8B">
            <w:pPr>
              <w:jc w:val="right"/>
              <w:rPr>
                <w:sz w:val="20"/>
              </w:rPr>
            </w:pPr>
            <w:r w:rsidRPr="008141EC">
              <w:rPr>
                <w:sz w:val="20"/>
              </w:rPr>
              <w:t>31.12.</w:t>
            </w:r>
            <w:r w:rsidR="00C2152D" w:rsidRPr="008141EC">
              <w:rPr>
                <w:sz w:val="20"/>
              </w:rPr>
              <w:t>201</w:t>
            </w:r>
            <w:r w:rsidR="00DB7B8B" w:rsidRPr="008141EC">
              <w:rPr>
                <w:sz w:val="20"/>
              </w:rPr>
              <w:t>6</w:t>
            </w:r>
          </w:p>
        </w:tc>
        <w:tc>
          <w:tcPr>
            <w:tcW w:w="283" w:type="dxa"/>
          </w:tcPr>
          <w:p w:rsidR="00D735DD" w:rsidRPr="008141EC" w:rsidRDefault="00D735DD" w:rsidP="00D735DD">
            <w:pPr>
              <w:jc w:val="right"/>
              <w:rPr>
                <w:szCs w:val="22"/>
              </w:rPr>
            </w:pPr>
          </w:p>
        </w:tc>
        <w:tc>
          <w:tcPr>
            <w:tcW w:w="1559" w:type="dxa"/>
            <w:gridSpan w:val="2"/>
          </w:tcPr>
          <w:p w:rsidR="00D735DD" w:rsidRPr="008141EC" w:rsidRDefault="00D735DD" w:rsidP="00D735DD">
            <w:pPr>
              <w:jc w:val="right"/>
              <w:rPr>
                <w:sz w:val="20"/>
              </w:rPr>
            </w:pPr>
            <w:r w:rsidRPr="008141EC">
              <w:rPr>
                <w:sz w:val="20"/>
              </w:rPr>
              <w:t>Към</w:t>
            </w:r>
          </w:p>
          <w:p w:rsidR="00F45652" w:rsidRPr="008141EC" w:rsidRDefault="00D735DD" w:rsidP="00DB7B8B">
            <w:pPr>
              <w:jc w:val="right"/>
              <w:rPr>
                <w:sz w:val="20"/>
              </w:rPr>
            </w:pPr>
            <w:r w:rsidRPr="008141EC">
              <w:rPr>
                <w:sz w:val="20"/>
              </w:rPr>
              <w:t>31.12.</w:t>
            </w:r>
            <w:r w:rsidR="00C2152D" w:rsidRPr="008141EC">
              <w:rPr>
                <w:sz w:val="20"/>
              </w:rPr>
              <w:t>201</w:t>
            </w:r>
            <w:r w:rsidR="00DB7B8B" w:rsidRPr="008141EC">
              <w:rPr>
                <w:sz w:val="20"/>
              </w:rPr>
              <w:t>5</w:t>
            </w:r>
          </w:p>
        </w:tc>
      </w:tr>
      <w:tr w:rsidR="00D735DD" w:rsidRPr="008141EC">
        <w:tblPrEx>
          <w:tblCellMar>
            <w:left w:w="40" w:type="dxa"/>
            <w:right w:w="40" w:type="dxa"/>
          </w:tblCellMar>
        </w:tblPrEx>
        <w:trPr>
          <w:gridAfter w:val="1"/>
          <w:wAfter w:w="10" w:type="dxa"/>
          <w:cantSplit/>
          <w:trHeight w:val="100"/>
        </w:trPr>
        <w:tc>
          <w:tcPr>
            <w:tcW w:w="5812" w:type="dxa"/>
          </w:tcPr>
          <w:p w:rsidR="00D735DD" w:rsidRPr="008141EC" w:rsidRDefault="00D735DD" w:rsidP="003132F3">
            <w:pPr>
              <w:ind w:left="102"/>
              <w:rPr>
                <w:sz w:val="2"/>
                <w:szCs w:val="2"/>
              </w:rPr>
            </w:pPr>
          </w:p>
        </w:tc>
        <w:tc>
          <w:tcPr>
            <w:tcW w:w="1560" w:type="dxa"/>
            <w:tcBorders>
              <w:top w:val="single" w:sz="6" w:space="0" w:color="000000"/>
            </w:tcBorders>
          </w:tcPr>
          <w:p w:rsidR="00D735DD" w:rsidRPr="008141EC" w:rsidRDefault="00D735DD" w:rsidP="003132F3">
            <w:pPr>
              <w:jc w:val="right"/>
              <w:rPr>
                <w:sz w:val="2"/>
                <w:szCs w:val="2"/>
              </w:rPr>
            </w:pPr>
          </w:p>
        </w:tc>
        <w:tc>
          <w:tcPr>
            <w:tcW w:w="283" w:type="dxa"/>
          </w:tcPr>
          <w:p w:rsidR="00D735DD" w:rsidRPr="008141EC" w:rsidRDefault="00D735DD" w:rsidP="003132F3">
            <w:pPr>
              <w:jc w:val="right"/>
              <w:rPr>
                <w:sz w:val="2"/>
                <w:szCs w:val="2"/>
              </w:rPr>
            </w:pPr>
          </w:p>
        </w:tc>
        <w:tc>
          <w:tcPr>
            <w:tcW w:w="1559" w:type="dxa"/>
            <w:tcBorders>
              <w:top w:val="single" w:sz="6" w:space="0" w:color="000000"/>
            </w:tcBorders>
          </w:tcPr>
          <w:p w:rsidR="00D735DD" w:rsidRPr="008141EC" w:rsidRDefault="00D735DD" w:rsidP="003132F3">
            <w:pPr>
              <w:jc w:val="right"/>
              <w:rPr>
                <w:sz w:val="2"/>
                <w:szCs w:val="2"/>
              </w:rPr>
            </w:pPr>
          </w:p>
        </w:tc>
      </w:tr>
      <w:tr w:rsidR="00D735DD" w:rsidRPr="008141EC">
        <w:tblPrEx>
          <w:tblCellMar>
            <w:left w:w="40" w:type="dxa"/>
            <w:right w:w="40" w:type="dxa"/>
          </w:tblCellMar>
        </w:tblPrEx>
        <w:trPr>
          <w:gridAfter w:val="1"/>
          <w:wAfter w:w="10" w:type="dxa"/>
          <w:cantSplit/>
        </w:trPr>
        <w:tc>
          <w:tcPr>
            <w:tcW w:w="5812" w:type="dxa"/>
          </w:tcPr>
          <w:p w:rsidR="00D735DD" w:rsidRPr="008141EC" w:rsidRDefault="00D735DD" w:rsidP="003132F3">
            <w:pPr>
              <w:ind w:left="102"/>
              <w:rPr>
                <w:i/>
                <w:sz w:val="20"/>
              </w:rPr>
            </w:pPr>
            <w:r w:rsidRPr="008141EC">
              <w:rPr>
                <w:i/>
                <w:sz w:val="20"/>
              </w:rPr>
              <w:t>Финансови активи</w:t>
            </w:r>
          </w:p>
        </w:tc>
        <w:tc>
          <w:tcPr>
            <w:tcW w:w="1560" w:type="dxa"/>
            <w:vAlign w:val="bottom"/>
          </w:tcPr>
          <w:p w:rsidR="00D735DD" w:rsidRPr="008141EC" w:rsidRDefault="00D735DD" w:rsidP="003132F3">
            <w:pPr>
              <w:jc w:val="right"/>
              <w:rPr>
                <w:sz w:val="20"/>
              </w:rPr>
            </w:pPr>
          </w:p>
        </w:tc>
        <w:tc>
          <w:tcPr>
            <w:tcW w:w="283" w:type="dxa"/>
          </w:tcPr>
          <w:p w:rsidR="00D735DD" w:rsidRPr="008141EC" w:rsidRDefault="00D735DD" w:rsidP="003132F3">
            <w:pPr>
              <w:jc w:val="right"/>
              <w:rPr>
                <w:sz w:val="20"/>
              </w:rPr>
            </w:pPr>
          </w:p>
        </w:tc>
        <w:tc>
          <w:tcPr>
            <w:tcW w:w="1559" w:type="dxa"/>
            <w:vAlign w:val="bottom"/>
          </w:tcPr>
          <w:p w:rsidR="00D735DD" w:rsidRPr="008141EC" w:rsidRDefault="00D735DD" w:rsidP="003132F3">
            <w:pPr>
              <w:jc w:val="right"/>
              <w:rPr>
                <w:sz w:val="20"/>
              </w:rPr>
            </w:pPr>
          </w:p>
        </w:tc>
      </w:tr>
      <w:tr w:rsidR="00D735DD" w:rsidRPr="008141EC">
        <w:tblPrEx>
          <w:tblCellMar>
            <w:left w:w="40" w:type="dxa"/>
            <w:right w:w="40" w:type="dxa"/>
          </w:tblCellMar>
        </w:tblPrEx>
        <w:trPr>
          <w:gridAfter w:val="1"/>
          <w:wAfter w:w="10" w:type="dxa"/>
          <w:cantSplit/>
          <w:trHeight w:val="66"/>
        </w:trPr>
        <w:tc>
          <w:tcPr>
            <w:tcW w:w="5812" w:type="dxa"/>
          </w:tcPr>
          <w:p w:rsidR="00D735DD" w:rsidRPr="008141EC" w:rsidRDefault="00D735DD" w:rsidP="003132F3">
            <w:pPr>
              <w:ind w:left="102"/>
              <w:rPr>
                <w:sz w:val="6"/>
                <w:szCs w:val="6"/>
              </w:rPr>
            </w:pPr>
          </w:p>
        </w:tc>
        <w:tc>
          <w:tcPr>
            <w:tcW w:w="1560" w:type="dxa"/>
            <w:vAlign w:val="bottom"/>
          </w:tcPr>
          <w:p w:rsidR="00D735DD" w:rsidRPr="008141EC" w:rsidRDefault="00D735DD" w:rsidP="003132F3">
            <w:pPr>
              <w:jc w:val="right"/>
              <w:rPr>
                <w:sz w:val="6"/>
                <w:szCs w:val="6"/>
              </w:rPr>
            </w:pPr>
          </w:p>
        </w:tc>
        <w:tc>
          <w:tcPr>
            <w:tcW w:w="283" w:type="dxa"/>
          </w:tcPr>
          <w:p w:rsidR="00D735DD" w:rsidRPr="008141EC" w:rsidRDefault="00D735DD" w:rsidP="003132F3">
            <w:pPr>
              <w:jc w:val="right"/>
              <w:rPr>
                <w:sz w:val="6"/>
                <w:szCs w:val="6"/>
              </w:rPr>
            </w:pPr>
          </w:p>
        </w:tc>
        <w:tc>
          <w:tcPr>
            <w:tcW w:w="1559" w:type="dxa"/>
            <w:vAlign w:val="bottom"/>
          </w:tcPr>
          <w:p w:rsidR="00D735DD" w:rsidRPr="008141EC" w:rsidRDefault="00D735DD" w:rsidP="003132F3">
            <w:pPr>
              <w:jc w:val="right"/>
              <w:rPr>
                <w:sz w:val="6"/>
                <w:szCs w:val="6"/>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Търговски и други вземания</w:t>
            </w:r>
          </w:p>
        </w:tc>
        <w:tc>
          <w:tcPr>
            <w:tcW w:w="1560" w:type="dxa"/>
            <w:vAlign w:val="bottom"/>
          </w:tcPr>
          <w:p w:rsidR="00DB7B8B" w:rsidRPr="008141EC" w:rsidRDefault="00676903" w:rsidP="00DB7B8B">
            <w:pPr>
              <w:jc w:val="right"/>
              <w:rPr>
                <w:sz w:val="20"/>
              </w:rPr>
            </w:pPr>
            <w:r w:rsidRPr="008141EC">
              <w:rPr>
                <w:sz w:val="20"/>
              </w:rPr>
              <w:t>13,558</w:t>
            </w:r>
          </w:p>
        </w:tc>
        <w:tc>
          <w:tcPr>
            <w:tcW w:w="283" w:type="dxa"/>
          </w:tcPr>
          <w:p w:rsidR="00DB7B8B" w:rsidRPr="008141EC" w:rsidRDefault="00DB7B8B" w:rsidP="00DB7B8B">
            <w:pPr>
              <w:jc w:val="right"/>
              <w:rPr>
                <w:sz w:val="20"/>
              </w:rPr>
            </w:pPr>
          </w:p>
        </w:tc>
        <w:tc>
          <w:tcPr>
            <w:tcW w:w="1559" w:type="dxa"/>
            <w:vAlign w:val="bottom"/>
          </w:tcPr>
          <w:p w:rsidR="00DB7B8B" w:rsidRPr="008141EC" w:rsidRDefault="00DB7B8B" w:rsidP="00DB7B8B">
            <w:pPr>
              <w:jc w:val="right"/>
              <w:rPr>
                <w:sz w:val="20"/>
              </w:rPr>
            </w:pPr>
            <w:r w:rsidRPr="008141EC">
              <w:rPr>
                <w:sz w:val="20"/>
              </w:rPr>
              <w:t>17,342</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3D4A69" w:rsidP="00DB7B8B">
            <w:pPr>
              <w:ind w:left="102"/>
              <w:rPr>
                <w:sz w:val="20"/>
              </w:rPr>
            </w:pPr>
            <w:r>
              <w:rPr>
                <w:sz w:val="20"/>
              </w:rPr>
              <w:t>Предоставени заеми</w:t>
            </w:r>
          </w:p>
        </w:tc>
        <w:tc>
          <w:tcPr>
            <w:tcW w:w="1560" w:type="dxa"/>
            <w:vAlign w:val="bottom"/>
          </w:tcPr>
          <w:p w:rsidR="00DB7B8B" w:rsidRPr="008141EC" w:rsidRDefault="004A64D7" w:rsidP="00DB7B8B">
            <w:pPr>
              <w:jc w:val="right"/>
              <w:rPr>
                <w:sz w:val="20"/>
              </w:rPr>
            </w:pPr>
            <w:r w:rsidRPr="008141EC">
              <w:rPr>
                <w:sz w:val="20"/>
              </w:rPr>
              <w:t>1,578</w:t>
            </w:r>
          </w:p>
        </w:tc>
        <w:tc>
          <w:tcPr>
            <w:tcW w:w="283" w:type="dxa"/>
          </w:tcPr>
          <w:p w:rsidR="00DB7B8B" w:rsidRPr="008141EC" w:rsidRDefault="00DB7B8B" w:rsidP="00DB7B8B">
            <w:pPr>
              <w:jc w:val="right"/>
              <w:rPr>
                <w:sz w:val="20"/>
              </w:rPr>
            </w:pPr>
          </w:p>
        </w:tc>
        <w:tc>
          <w:tcPr>
            <w:tcW w:w="1559" w:type="dxa"/>
            <w:vAlign w:val="bottom"/>
          </w:tcPr>
          <w:p w:rsidR="00DB7B8B" w:rsidRPr="008141EC" w:rsidRDefault="00DB7B8B" w:rsidP="00DB7B8B">
            <w:pPr>
              <w:jc w:val="right"/>
              <w:rPr>
                <w:sz w:val="20"/>
              </w:rPr>
            </w:pPr>
            <w:r w:rsidRPr="008141EC">
              <w:rPr>
                <w:sz w:val="20"/>
              </w:rPr>
              <w:t>2,090</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Парични средства и парични еквиваленти</w:t>
            </w:r>
          </w:p>
        </w:tc>
        <w:tc>
          <w:tcPr>
            <w:tcW w:w="1560" w:type="dxa"/>
            <w:tcBorders>
              <w:bottom w:val="single" w:sz="4" w:space="0" w:color="auto"/>
            </w:tcBorders>
            <w:vAlign w:val="bottom"/>
          </w:tcPr>
          <w:p w:rsidR="00DB7B8B" w:rsidRPr="008141EC" w:rsidRDefault="004A64D7" w:rsidP="00DB7B8B">
            <w:pPr>
              <w:jc w:val="right"/>
              <w:rPr>
                <w:sz w:val="20"/>
              </w:rPr>
            </w:pPr>
            <w:r w:rsidRPr="008141EC">
              <w:rPr>
                <w:sz w:val="20"/>
              </w:rPr>
              <w:t>33</w:t>
            </w:r>
          </w:p>
        </w:tc>
        <w:tc>
          <w:tcPr>
            <w:tcW w:w="283" w:type="dxa"/>
          </w:tcPr>
          <w:p w:rsidR="00DB7B8B" w:rsidRPr="008141EC" w:rsidRDefault="00DB7B8B" w:rsidP="00DB7B8B">
            <w:pPr>
              <w:jc w:val="right"/>
              <w:rPr>
                <w:sz w:val="20"/>
              </w:rPr>
            </w:pPr>
          </w:p>
        </w:tc>
        <w:tc>
          <w:tcPr>
            <w:tcW w:w="1559" w:type="dxa"/>
            <w:tcBorders>
              <w:bottom w:val="single" w:sz="4" w:space="0" w:color="auto"/>
            </w:tcBorders>
            <w:vAlign w:val="bottom"/>
          </w:tcPr>
          <w:p w:rsidR="00DB7B8B" w:rsidRPr="008141EC" w:rsidRDefault="00DB7B8B" w:rsidP="00DB7B8B">
            <w:pPr>
              <w:jc w:val="right"/>
              <w:rPr>
                <w:sz w:val="20"/>
              </w:rPr>
            </w:pPr>
            <w:r w:rsidRPr="008141EC">
              <w:rPr>
                <w:sz w:val="20"/>
              </w:rPr>
              <w:t>62</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p>
        </w:tc>
        <w:tc>
          <w:tcPr>
            <w:tcW w:w="1560" w:type="dxa"/>
            <w:tcBorders>
              <w:top w:val="single" w:sz="4" w:space="0" w:color="auto"/>
              <w:bottom w:val="double" w:sz="4" w:space="0" w:color="auto"/>
            </w:tcBorders>
            <w:vAlign w:val="bottom"/>
          </w:tcPr>
          <w:p w:rsidR="00DB7B8B" w:rsidRPr="008141EC" w:rsidRDefault="00676903" w:rsidP="00DB7B8B">
            <w:pPr>
              <w:jc w:val="right"/>
              <w:rPr>
                <w:sz w:val="20"/>
              </w:rPr>
            </w:pPr>
            <w:r w:rsidRPr="008141EC">
              <w:rPr>
                <w:sz w:val="20"/>
              </w:rPr>
              <w:t>15,169</w:t>
            </w:r>
          </w:p>
        </w:tc>
        <w:tc>
          <w:tcPr>
            <w:tcW w:w="283" w:type="dxa"/>
          </w:tcPr>
          <w:p w:rsidR="00DB7B8B" w:rsidRPr="008141EC" w:rsidRDefault="00DB7B8B" w:rsidP="00DB7B8B">
            <w:pPr>
              <w:jc w:val="right"/>
              <w:rPr>
                <w:sz w:val="20"/>
              </w:rPr>
            </w:pPr>
          </w:p>
        </w:tc>
        <w:tc>
          <w:tcPr>
            <w:tcW w:w="1559" w:type="dxa"/>
            <w:tcBorders>
              <w:top w:val="single" w:sz="4" w:space="0" w:color="auto"/>
              <w:bottom w:val="double" w:sz="4" w:space="0" w:color="auto"/>
            </w:tcBorders>
            <w:vAlign w:val="bottom"/>
          </w:tcPr>
          <w:p w:rsidR="00DB7B8B" w:rsidRPr="008141EC" w:rsidRDefault="00DB7B8B" w:rsidP="00DB7B8B">
            <w:pPr>
              <w:jc w:val="right"/>
              <w:rPr>
                <w:sz w:val="20"/>
              </w:rPr>
            </w:pPr>
            <w:r w:rsidRPr="008141EC">
              <w:rPr>
                <w:sz w:val="20"/>
              </w:rPr>
              <w:t>19,494</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i/>
                <w:sz w:val="20"/>
              </w:rPr>
            </w:pPr>
            <w:r w:rsidRPr="008141EC">
              <w:rPr>
                <w:i/>
                <w:sz w:val="20"/>
              </w:rPr>
              <w:t>Финансови пасиви</w:t>
            </w:r>
          </w:p>
        </w:tc>
        <w:tc>
          <w:tcPr>
            <w:tcW w:w="1560" w:type="dxa"/>
            <w:tcBorders>
              <w:top w:val="double" w:sz="4" w:space="0" w:color="auto"/>
            </w:tcBorders>
            <w:vAlign w:val="bottom"/>
          </w:tcPr>
          <w:p w:rsidR="00DB7B8B" w:rsidRPr="008141EC" w:rsidRDefault="00DB7B8B" w:rsidP="00DB7B8B">
            <w:pPr>
              <w:jc w:val="right"/>
              <w:rPr>
                <w:sz w:val="20"/>
              </w:rPr>
            </w:pPr>
          </w:p>
        </w:tc>
        <w:tc>
          <w:tcPr>
            <w:tcW w:w="283" w:type="dxa"/>
          </w:tcPr>
          <w:p w:rsidR="00DB7B8B" w:rsidRPr="008141EC" w:rsidRDefault="00DB7B8B" w:rsidP="00DB7B8B">
            <w:pPr>
              <w:jc w:val="right"/>
              <w:rPr>
                <w:sz w:val="20"/>
              </w:rPr>
            </w:pPr>
          </w:p>
        </w:tc>
        <w:tc>
          <w:tcPr>
            <w:tcW w:w="1559" w:type="dxa"/>
            <w:tcBorders>
              <w:top w:val="double" w:sz="4" w:space="0" w:color="auto"/>
            </w:tcBorders>
            <w:vAlign w:val="bottom"/>
          </w:tcPr>
          <w:p w:rsidR="00DB7B8B" w:rsidRPr="008141EC" w:rsidRDefault="00DB7B8B" w:rsidP="00DB7B8B">
            <w:pPr>
              <w:jc w:val="right"/>
              <w:rPr>
                <w:sz w:val="20"/>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6"/>
                <w:szCs w:val="6"/>
              </w:rPr>
            </w:pPr>
          </w:p>
        </w:tc>
        <w:tc>
          <w:tcPr>
            <w:tcW w:w="1560" w:type="dxa"/>
            <w:vAlign w:val="bottom"/>
          </w:tcPr>
          <w:p w:rsidR="00DB7B8B" w:rsidRPr="008141EC" w:rsidRDefault="00DB7B8B" w:rsidP="00DB7B8B">
            <w:pPr>
              <w:jc w:val="right"/>
              <w:rPr>
                <w:sz w:val="6"/>
                <w:szCs w:val="6"/>
              </w:rPr>
            </w:pPr>
          </w:p>
        </w:tc>
        <w:tc>
          <w:tcPr>
            <w:tcW w:w="283" w:type="dxa"/>
          </w:tcPr>
          <w:p w:rsidR="00DB7B8B" w:rsidRPr="008141EC" w:rsidRDefault="00DB7B8B" w:rsidP="00DB7B8B">
            <w:pPr>
              <w:jc w:val="right"/>
              <w:rPr>
                <w:sz w:val="6"/>
                <w:szCs w:val="6"/>
              </w:rPr>
            </w:pPr>
          </w:p>
        </w:tc>
        <w:tc>
          <w:tcPr>
            <w:tcW w:w="1559" w:type="dxa"/>
            <w:vAlign w:val="bottom"/>
          </w:tcPr>
          <w:p w:rsidR="00DB7B8B" w:rsidRPr="008141EC" w:rsidRDefault="00DB7B8B" w:rsidP="00DB7B8B">
            <w:pPr>
              <w:jc w:val="right"/>
              <w:rPr>
                <w:sz w:val="6"/>
                <w:szCs w:val="6"/>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Задължения по лихвени заеми</w:t>
            </w:r>
          </w:p>
        </w:tc>
        <w:tc>
          <w:tcPr>
            <w:tcW w:w="1560" w:type="dxa"/>
            <w:vAlign w:val="bottom"/>
          </w:tcPr>
          <w:p w:rsidR="00DB7B8B" w:rsidRPr="008141EC" w:rsidRDefault="004A64D7" w:rsidP="00DB7B8B">
            <w:pPr>
              <w:jc w:val="right"/>
              <w:rPr>
                <w:sz w:val="20"/>
              </w:rPr>
            </w:pPr>
            <w:r w:rsidRPr="008141EC">
              <w:rPr>
                <w:sz w:val="20"/>
              </w:rPr>
              <w:t>7,372</w:t>
            </w:r>
          </w:p>
        </w:tc>
        <w:tc>
          <w:tcPr>
            <w:tcW w:w="283" w:type="dxa"/>
          </w:tcPr>
          <w:p w:rsidR="00DB7B8B" w:rsidRPr="008141EC" w:rsidRDefault="00DB7B8B" w:rsidP="00DB7B8B">
            <w:pPr>
              <w:jc w:val="right"/>
              <w:rPr>
                <w:sz w:val="20"/>
              </w:rPr>
            </w:pPr>
          </w:p>
        </w:tc>
        <w:tc>
          <w:tcPr>
            <w:tcW w:w="1559" w:type="dxa"/>
            <w:vAlign w:val="bottom"/>
          </w:tcPr>
          <w:p w:rsidR="00DB7B8B" w:rsidRPr="008141EC" w:rsidRDefault="00DB7B8B" w:rsidP="00DB7B8B">
            <w:pPr>
              <w:jc w:val="right"/>
              <w:rPr>
                <w:sz w:val="20"/>
              </w:rPr>
            </w:pPr>
            <w:r w:rsidRPr="008141EC">
              <w:rPr>
                <w:sz w:val="20"/>
              </w:rPr>
              <w:t>7,557</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Търговски и други задължения</w:t>
            </w:r>
          </w:p>
        </w:tc>
        <w:tc>
          <w:tcPr>
            <w:tcW w:w="1560" w:type="dxa"/>
            <w:tcBorders>
              <w:bottom w:val="single" w:sz="4" w:space="0" w:color="auto"/>
            </w:tcBorders>
            <w:vAlign w:val="bottom"/>
          </w:tcPr>
          <w:p w:rsidR="00DB7B8B" w:rsidRPr="008141EC" w:rsidRDefault="004A64D7" w:rsidP="00DB7B8B">
            <w:pPr>
              <w:jc w:val="right"/>
              <w:rPr>
                <w:sz w:val="20"/>
              </w:rPr>
            </w:pPr>
            <w:r w:rsidRPr="008141EC">
              <w:rPr>
                <w:sz w:val="20"/>
              </w:rPr>
              <w:t>3,744</w:t>
            </w:r>
          </w:p>
        </w:tc>
        <w:tc>
          <w:tcPr>
            <w:tcW w:w="283" w:type="dxa"/>
          </w:tcPr>
          <w:p w:rsidR="00DB7B8B" w:rsidRPr="008141EC" w:rsidRDefault="00DB7B8B" w:rsidP="00DB7B8B">
            <w:pPr>
              <w:jc w:val="right"/>
              <w:rPr>
                <w:sz w:val="20"/>
              </w:rPr>
            </w:pPr>
          </w:p>
        </w:tc>
        <w:tc>
          <w:tcPr>
            <w:tcW w:w="1559" w:type="dxa"/>
            <w:tcBorders>
              <w:bottom w:val="single" w:sz="4" w:space="0" w:color="auto"/>
            </w:tcBorders>
            <w:vAlign w:val="bottom"/>
          </w:tcPr>
          <w:p w:rsidR="00DB7B8B" w:rsidRPr="008141EC" w:rsidRDefault="00DB7B8B" w:rsidP="00DB7B8B">
            <w:pPr>
              <w:jc w:val="right"/>
              <w:rPr>
                <w:sz w:val="20"/>
              </w:rPr>
            </w:pPr>
            <w:r w:rsidRPr="008141EC">
              <w:rPr>
                <w:sz w:val="20"/>
              </w:rPr>
              <w:t>3,817</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p>
        </w:tc>
        <w:tc>
          <w:tcPr>
            <w:tcW w:w="1560" w:type="dxa"/>
            <w:tcBorders>
              <w:top w:val="single" w:sz="4" w:space="0" w:color="auto"/>
              <w:bottom w:val="double" w:sz="4" w:space="0" w:color="auto"/>
            </w:tcBorders>
            <w:vAlign w:val="bottom"/>
          </w:tcPr>
          <w:p w:rsidR="00DB7B8B" w:rsidRPr="008141EC" w:rsidRDefault="004A64D7" w:rsidP="00DB7B8B">
            <w:pPr>
              <w:jc w:val="right"/>
              <w:rPr>
                <w:sz w:val="20"/>
              </w:rPr>
            </w:pPr>
            <w:r w:rsidRPr="008141EC">
              <w:rPr>
                <w:sz w:val="20"/>
              </w:rPr>
              <w:t>11,116</w:t>
            </w:r>
          </w:p>
        </w:tc>
        <w:tc>
          <w:tcPr>
            <w:tcW w:w="283" w:type="dxa"/>
          </w:tcPr>
          <w:p w:rsidR="00DB7B8B" w:rsidRPr="008141EC" w:rsidRDefault="00DB7B8B" w:rsidP="00DB7B8B">
            <w:pPr>
              <w:jc w:val="right"/>
              <w:rPr>
                <w:sz w:val="20"/>
              </w:rPr>
            </w:pPr>
          </w:p>
        </w:tc>
        <w:tc>
          <w:tcPr>
            <w:tcW w:w="1559" w:type="dxa"/>
            <w:tcBorders>
              <w:top w:val="single" w:sz="4" w:space="0" w:color="auto"/>
              <w:bottom w:val="double" w:sz="4" w:space="0" w:color="auto"/>
            </w:tcBorders>
            <w:vAlign w:val="bottom"/>
          </w:tcPr>
          <w:p w:rsidR="00DB7B8B" w:rsidRPr="008141EC" w:rsidRDefault="00DB7B8B" w:rsidP="00DB7B8B">
            <w:pPr>
              <w:jc w:val="right"/>
              <w:rPr>
                <w:sz w:val="20"/>
              </w:rPr>
            </w:pPr>
            <w:r w:rsidRPr="008141EC">
              <w:rPr>
                <w:sz w:val="20"/>
              </w:rPr>
              <w:t>11,374</w:t>
            </w:r>
          </w:p>
        </w:tc>
      </w:tr>
    </w:tbl>
    <w:p w:rsidR="00E57971" w:rsidRPr="008141EC" w:rsidRDefault="00E57971">
      <w:pPr>
        <w:rPr>
          <w:szCs w:val="22"/>
        </w:rPr>
      </w:pPr>
    </w:p>
    <w:p w:rsidR="00F70038" w:rsidRPr="008141EC" w:rsidRDefault="00F70038">
      <w:pPr>
        <w:rPr>
          <w:szCs w:val="22"/>
        </w:rPr>
      </w:pPr>
    </w:p>
    <w:p w:rsidR="004D700F" w:rsidRPr="008141EC" w:rsidRDefault="00AF3A9A" w:rsidP="00AF3A9A">
      <w:r w:rsidRPr="008141EC">
        <w:t>Използването на финансови инструменти излага Дружеството на пазарен, кредитен и ликвиден риск. В настоящата бележка е представена информация за целите, политиките и процесите по управлението на тези рискове, както и за управлението на капитала.</w:t>
      </w:r>
    </w:p>
    <w:p w:rsidR="001E4B6E" w:rsidRPr="008141EC" w:rsidRDefault="001E4B6E" w:rsidP="004D700F">
      <w:pPr>
        <w:pStyle w:val="Header"/>
        <w:ind w:left="-567" w:firstLine="0"/>
      </w:pPr>
    </w:p>
    <w:p w:rsidR="00EB6B8A" w:rsidRPr="008141EC" w:rsidRDefault="00B7610F" w:rsidP="00EB6B8A">
      <w:pPr>
        <w:pStyle w:val="Header"/>
        <w:ind w:left="-567" w:firstLine="0"/>
      </w:pPr>
      <w:r w:rsidRPr="008141EC">
        <w:t>21</w:t>
      </w:r>
      <w:r w:rsidR="00EB6B8A" w:rsidRPr="008141EC">
        <w:t>.1</w:t>
      </w:r>
      <w:r w:rsidR="00EB6B8A" w:rsidRPr="008141EC">
        <w:tab/>
        <w:t>Пазарен риск</w:t>
      </w:r>
    </w:p>
    <w:p w:rsidR="00EB6B8A" w:rsidRPr="008141EC" w:rsidRDefault="00EB6B8A" w:rsidP="004D700F">
      <w:pPr>
        <w:pStyle w:val="Header"/>
        <w:widowControl w:val="0"/>
        <w:ind w:firstLine="0"/>
        <w:rPr>
          <w:b w:val="0"/>
        </w:rPr>
      </w:pPr>
    </w:p>
    <w:p w:rsidR="00BB1751" w:rsidRPr="008141EC" w:rsidRDefault="00AF3A9A" w:rsidP="00AF3A9A">
      <w:r w:rsidRPr="008141EC">
        <w:rPr>
          <w:bCs/>
        </w:rPr>
        <w:t xml:space="preserve">Пазарният риск е рискът справедливата стойност или бъдещите парични потоци на финансовите инструменти да варират поради промяна в пазарните цени, и може да се прояви като валутен, лихвен или друг ценови риск. </w:t>
      </w:r>
      <w:r w:rsidRPr="008141EC">
        <w:t>Сделките в чуждестранна валута, които Дружеството осъществява са в евро, към което е фиксиран българският лев, поради което не е изложено на валутен риск.</w:t>
      </w:r>
    </w:p>
    <w:p w:rsidR="00C06344" w:rsidRPr="008141EC" w:rsidRDefault="00C06344">
      <w:pPr>
        <w:jc w:val="left"/>
        <w:rPr>
          <w:i/>
          <w:szCs w:val="22"/>
        </w:rPr>
      </w:pPr>
      <w:r w:rsidRPr="008141EC">
        <w:rPr>
          <w:i/>
          <w:szCs w:val="22"/>
        </w:rPr>
        <w:br w:type="page"/>
      </w:r>
    </w:p>
    <w:p w:rsidR="00C06344" w:rsidRPr="008141EC" w:rsidRDefault="00C06344" w:rsidP="00C06344">
      <w:pPr>
        <w:pStyle w:val="Header"/>
        <w:ind w:left="-567" w:firstLine="0"/>
      </w:pPr>
      <w:r w:rsidRPr="008141EC">
        <w:lastRenderedPageBreak/>
        <w:t>21.</w:t>
      </w:r>
      <w:r w:rsidRPr="008141EC">
        <w:tab/>
        <w:t>Финансови инструменти и управление на рисковете (продължение)</w:t>
      </w:r>
    </w:p>
    <w:p w:rsidR="00C06344" w:rsidRPr="008141EC" w:rsidRDefault="00C06344" w:rsidP="00C06344">
      <w:pPr>
        <w:rPr>
          <w:szCs w:val="22"/>
        </w:rPr>
      </w:pPr>
    </w:p>
    <w:p w:rsidR="00C06344" w:rsidRPr="008141EC" w:rsidRDefault="00C06344" w:rsidP="00C06344">
      <w:pPr>
        <w:pStyle w:val="Header"/>
        <w:ind w:left="-567" w:firstLine="0"/>
      </w:pPr>
      <w:r w:rsidRPr="008141EC">
        <w:t>21.1</w:t>
      </w:r>
      <w:r w:rsidRPr="008141EC">
        <w:tab/>
        <w:t>Пазарен риск (продължение)</w:t>
      </w:r>
    </w:p>
    <w:p w:rsidR="00C06344" w:rsidRPr="008141EC" w:rsidRDefault="00C06344" w:rsidP="00BB1751">
      <w:pPr>
        <w:rPr>
          <w:i/>
          <w:szCs w:val="22"/>
        </w:rPr>
      </w:pPr>
    </w:p>
    <w:p w:rsidR="00AF3A9A" w:rsidRPr="008141EC" w:rsidRDefault="00AF3A9A" w:rsidP="00BB1751">
      <w:pPr>
        <w:rPr>
          <w:szCs w:val="22"/>
        </w:rPr>
      </w:pPr>
      <w:r w:rsidRPr="008141EC">
        <w:rPr>
          <w:i/>
          <w:szCs w:val="22"/>
        </w:rPr>
        <w:t xml:space="preserve">Лихвен риск </w:t>
      </w:r>
    </w:p>
    <w:p w:rsidR="00AF3A9A" w:rsidRPr="008141EC" w:rsidRDefault="00AF3A9A" w:rsidP="004D700F">
      <w:pPr>
        <w:rPr>
          <w:szCs w:val="22"/>
        </w:rPr>
      </w:pPr>
    </w:p>
    <w:p w:rsidR="00AF3A9A" w:rsidRPr="008141EC" w:rsidRDefault="00AF3A9A" w:rsidP="00BB1751">
      <w:pPr>
        <w:rPr>
          <w:szCs w:val="22"/>
        </w:rPr>
      </w:pPr>
      <w:r w:rsidRPr="008141EC">
        <w:rPr>
          <w:szCs w:val="22"/>
        </w:rPr>
        <w:t xml:space="preserve">Дружеството е изложено на лихвен риск, тъй като получените </w:t>
      </w:r>
      <w:r w:rsidR="00F04C0F" w:rsidRPr="008141EC">
        <w:rPr>
          <w:szCs w:val="22"/>
        </w:rPr>
        <w:t xml:space="preserve">банкови </w:t>
      </w:r>
      <w:r w:rsidRPr="008141EC">
        <w:rPr>
          <w:szCs w:val="22"/>
        </w:rPr>
        <w:t>заеми</w:t>
      </w:r>
      <w:r w:rsidR="009476E2" w:rsidRPr="008141EC">
        <w:rPr>
          <w:szCs w:val="22"/>
        </w:rPr>
        <w:t xml:space="preserve"> </w:t>
      </w:r>
      <w:r w:rsidRPr="008141EC">
        <w:rPr>
          <w:szCs w:val="22"/>
        </w:rPr>
        <w:t>са с променлив лихвен процент, договорен като базисна лихва (E</w:t>
      </w:r>
      <w:r w:rsidR="00BB1751" w:rsidRPr="008141EC">
        <w:rPr>
          <w:szCs w:val="22"/>
        </w:rPr>
        <w:t>uribor</w:t>
      </w:r>
      <w:r w:rsidRPr="008141EC">
        <w:rPr>
          <w:szCs w:val="22"/>
        </w:rPr>
        <w:t xml:space="preserve"> или основен лихвен процент), завишена с </w:t>
      </w:r>
      <w:r w:rsidR="00F140E5" w:rsidRPr="008141EC">
        <w:rPr>
          <w:szCs w:val="22"/>
        </w:rPr>
        <w:t xml:space="preserve">фиксирана </w:t>
      </w:r>
      <w:r w:rsidRPr="008141EC">
        <w:rPr>
          <w:szCs w:val="22"/>
        </w:rPr>
        <w:t>надбавка.</w:t>
      </w:r>
    </w:p>
    <w:p w:rsidR="002E543C" w:rsidRPr="008141EC" w:rsidRDefault="002E543C" w:rsidP="00BB1751">
      <w:pPr>
        <w:rPr>
          <w:szCs w:val="22"/>
        </w:rPr>
      </w:pPr>
    </w:p>
    <w:p w:rsidR="002E543C" w:rsidRPr="008141EC" w:rsidRDefault="002E543C" w:rsidP="00BB1751">
      <w:pPr>
        <w:rPr>
          <w:szCs w:val="22"/>
        </w:rPr>
      </w:pPr>
      <w:r w:rsidRPr="008141EC">
        <w:rPr>
          <w:szCs w:val="22"/>
        </w:rPr>
        <w:t>Дружеството извършва постоянен мониторинг и анализ на основните си лихвени експозиции като разработва различни сценарии за оптимизиране, например рефинансиране, подновяване на съществуващи заеми, алтернативно финансиране и изчислява влиянието на промяната на лихвения процент в определен диапазон върху финансовия резултат.</w:t>
      </w:r>
    </w:p>
    <w:p w:rsidR="00F70038" w:rsidRPr="008141EC" w:rsidRDefault="00F70038" w:rsidP="00BB1751">
      <w:pPr>
        <w:rPr>
          <w:szCs w:val="22"/>
        </w:rPr>
      </w:pPr>
    </w:p>
    <w:p w:rsidR="002E543C" w:rsidRPr="008141EC" w:rsidRDefault="002E543C" w:rsidP="00BB1751">
      <w:r w:rsidRPr="008141EC">
        <w:t xml:space="preserve">Към датата на </w:t>
      </w:r>
      <w:r w:rsidR="005B4B30" w:rsidRPr="008141EC">
        <w:t xml:space="preserve">настоящия </w:t>
      </w:r>
      <w:r w:rsidR="00E02452" w:rsidRPr="008141EC">
        <w:t xml:space="preserve">годишен </w:t>
      </w:r>
      <w:r w:rsidRPr="008141EC">
        <w:t>финансов отчет профилът на лихвените финансови инструменти е както следва:</w:t>
      </w:r>
    </w:p>
    <w:p w:rsidR="00825CEB" w:rsidRPr="008141EC" w:rsidRDefault="00825CEB" w:rsidP="00BB1751">
      <w:pPr>
        <w:rPr>
          <w:szCs w:val="22"/>
        </w:rPr>
      </w:pPr>
    </w:p>
    <w:tbl>
      <w:tblPr>
        <w:tblW w:w="9072" w:type="dxa"/>
        <w:tblInd w:w="108" w:type="dxa"/>
        <w:tblLook w:val="01E0" w:firstRow="1" w:lastRow="1" w:firstColumn="1" w:lastColumn="1" w:noHBand="0" w:noVBand="0"/>
      </w:tblPr>
      <w:tblGrid>
        <w:gridCol w:w="5245"/>
        <w:gridCol w:w="1800"/>
        <w:gridCol w:w="236"/>
        <w:gridCol w:w="1791"/>
      </w:tblGrid>
      <w:tr w:rsidR="00907ABB" w:rsidRPr="008141EC">
        <w:tc>
          <w:tcPr>
            <w:tcW w:w="5245" w:type="dxa"/>
          </w:tcPr>
          <w:p w:rsidR="00907ABB" w:rsidRPr="008141EC" w:rsidRDefault="00907ABB" w:rsidP="004E78E5">
            <w:pPr>
              <w:ind w:left="-108"/>
              <w:rPr>
                <w:i/>
                <w:sz w:val="20"/>
              </w:rPr>
            </w:pPr>
          </w:p>
        </w:tc>
        <w:tc>
          <w:tcPr>
            <w:tcW w:w="1800" w:type="dxa"/>
            <w:tcBorders>
              <w:bottom w:val="single" w:sz="4" w:space="0" w:color="auto"/>
            </w:tcBorders>
          </w:tcPr>
          <w:p w:rsidR="00907ABB" w:rsidRPr="008141EC" w:rsidRDefault="00907ABB" w:rsidP="004E78E5">
            <w:pPr>
              <w:tabs>
                <w:tab w:val="left" w:pos="567"/>
              </w:tabs>
              <w:ind w:left="357" w:right="-108" w:hanging="357"/>
              <w:jc w:val="right"/>
              <w:rPr>
                <w:sz w:val="20"/>
              </w:rPr>
            </w:pPr>
            <w:r w:rsidRPr="008141EC">
              <w:rPr>
                <w:sz w:val="20"/>
              </w:rPr>
              <w:t>31 декември</w:t>
            </w:r>
          </w:p>
          <w:p w:rsidR="00907ABB" w:rsidRPr="008141EC" w:rsidRDefault="00797932" w:rsidP="00E34184">
            <w:pPr>
              <w:tabs>
                <w:tab w:val="left" w:pos="567"/>
              </w:tabs>
              <w:ind w:left="357" w:right="-108" w:hanging="357"/>
              <w:jc w:val="right"/>
              <w:rPr>
                <w:sz w:val="20"/>
              </w:rPr>
            </w:pPr>
            <w:r w:rsidRPr="008141EC">
              <w:rPr>
                <w:sz w:val="20"/>
              </w:rPr>
              <w:t>201</w:t>
            </w:r>
            <w:r w:rsidR="00E34184" w:rsidRPr="008141EC">
              <w:rPr>
                <w:sz w:val="20"/>
              </w:rPr>
              <w:t>6</w:t>
            </w:r>
          </w:p>
        </w:tc>
        <w:tc>
          <w:tcPr>
            <w:tcW w:w="236" w:type="dxa"/>
          </w:tcPr>
          <w:p w:rsidR="00907ABB" w:rsidRPr="008141EC" w:rsidRDefault="00907ABB" w:rsidP="004E78E5">
            <w:pPr>
              <w:tabs>
                <w:tab w:val="left" w:pos="567"/>
              </w:tabs>
              <w:ind w:left="357" w:hanging="357"/>
              <w:jc w:val="right"/>
              <w:rPr>
                <w:sz w:val="20"/>
              </w:rPr>
            </w:pPr>
          </w:p>
        </w:tc>
        <w:tc>
          <w:tcPr>
            <w:tcW w:w="1791" w:type="dxa"/>
            <w:tcBorders>
              <w:bottom w:val="single" w:sz="4" w:space="0" w:color="auto"/>
            </w:tcBorders>
          </w:tcPr>
          <w:p w:rsidR="00907ABB" w:rsidRPr="008141EC" w:rsidRDefault="00907ABB" w:rsidP="004E78E5">
            <w:pPr>
              <w:tabs>
                <w:tab w:val="left" w:pos="567"/>
              </w:tabs>
              <w:ind w:left="357" w:hanging="357"/>
              <w:jc w:val="right"/>
              <w:rPr>
                <w:sz w:val="20"/>
              </w:rPr>
            </w:pPr>
            <w:r w:rsidRPr="008141EC">
              <w:rPr>
                <w:sz w:val="20"/>
              </w:rPr>
              <w:t>31 декември</w:t>
            </w:r>
          </w:p>
          <w:p w:rsidR="00907ABB" w:rsidRPr="008141EC" w:rsidRDefault="00C2152D" w:rsidP="00E34184">
            <w:pPr>
              <w:tabs>
                <w:tab w:val="left" w:pos="567"/>
              </w:tabs>
              <w:ind w:left="357" w:hanging="357"/>
              <w:jc w:val="right"/>
              <w:rPr>
                <w:sz w:val="20"/>
              </w:rPr>
            </w:pPr>
            <w:r w:rsidRPr="008141EC">
              <w:rPr>
                <w:sz w:val="20"/>
              </w:rPr>
              <w:t>201</w:t>
            </w:r>
            <w:r w:rsidR="00E34184" w:rsidRPr="008141EC">
              <w:rPr>
                <w:sz w:val="20"/>
              </w:rPr>
              <w:t>5</w:t>
            </w:r>
          </w:p>
        </w:tc>
      </w:tr>
      <w:tr w:rsidR="00907ABB" w:rsidRPr="008141EC">
        <w:tc>
          <w:tcPr>
            <w:tcW w:w="5245" w:type="dxa"/>
          </w:tcPr>
          <w:p w:rsidR="00907ABB" w:rsidRPr="008141EC" w:rsidRDefault="00907ABB" w:rsidP="004E78E5">
            <w:pPr>
              <w:ind w:left="-108"/>
              <w:rPr>
                <w:b/>
                <w:sz w:val="6"/>
                <w:szCs w:val="6"/>
              </w:rPr>
            </w:pPr>
          </w:p>
        </w:tc>
        <w:tc>
          <w:tcPr>
            <w:tcW w:w="1800" w:type="dxa"/>
            <w:tcBorders>
              <w:top w:val="single" w:sz="4" w:space="0" w:color="auto"/>
            </w:tcBorders>
          </w:tcPr>
          <w:p w:rsidR="00907ABB" w:rsidRPr="008141EC" w:rsidRDefault="00907ABB" w:rsidP="004E78E5">
            <w:pPr>
              <w:ind w:right="-108"/>
              <w:jc w:val="right"/>
              <w:rPr>
                <w:sz w:val="6"/>
                <w:szCs w:val="6"/>
              </w:rPr>
            </w:pPr>
          </w:p>
        </w:tc>
        <w:tc>
          <w:tcPr>
            <w:tcW w:w="236" w:type="dxa"/>
          </w:tcPr>
          <w:p w:rsidR="00907ABB" w:rsidRPr="008141EC" w:rsidRDefault="00907ABB" w:rsidP="004E78E5">
            <w:pPr>
              <w:jc w:val="right"/>
              <w:rPr>
                <w:sz w:val="6"/>
                <w:szCs w:val="6"/>
              </w:rPr>
            </w:pPr>
          </w:p>
        </w:tc>
        <w:tc>
          <w:tcPr>
            <w:tcW w:w="1791" w:type="dxa"/>
            <w:tcBorders>
              <w:top w:val="single" w:sz="4" w:space="0" w:color="auto"/>
            </w:tcBorders>
          </w:tcPr>
          <w:p w:rsidR="00907ABB" w:rsidRPr="008141EC" w:rsidRDefault="00907ABB" w:rsidP="004E78E5">
            <w:pPr>
              <w:jc w:val="right"/>
              <w:rPr>
                <w:sz w:val="6"/>
                <w:szCs w:val="6"/>
              </w:rPr>
            </w:pPr>
          </w:p>
        </w:tc>
      </w:tr>
      <w:tr w:rsidR="00907ABB" w:rsidRPr="008141EC">
        <w:tc>
          <w:tcPr>
            <w:tcW w:w="5245" w:type="dxa"/>
          </w:tcPr>
          <w:p w:rsidR="00907ABB" w:rsidRPr="008141EC" w:rsidRDefault="00907ABB" w:rsidP="004E78E5">
            <w:pPr>
              <w:ind w:left="-108"/>
              <w:rPr>
                <w:sz w:val="20"/>
              </w:rPr>
            </w:pPr>
            <w:r w:rsidRPr="008141EC">
              <w:rPr>
                <w:sz w:val="20"/>
              </w:rPr>
              <w:t>Инструменти с фиксиран лихвен процент</w:t>
            </w:r>
          </w:p>
        </w:tc>
        <w:tc>
          <w:tcPr>
            <w:tcW w:w="1800" w:type="dxa"/>
            <w:vAlign w:val="bottom"/>
          </w:tcPr>
          <w:p w:rsidR="00907ABB" w:rsidRPr="008141EC" w:rsidRDefault="00907ABB" w:rsidP="004E78E5">
            <w:pPr>
              <w:ind w:right="-108"/>
              <w:jc w:val="right"/>
              <w:rPr>
                <w:sz w:val="20"/>
              </w:rPr>
            </w:pPr>
          </w:p>
        </w:tc>
        <w:tc>
          <w:tcPr>
            <w:tcW w:w="236" w:type="dxa"/>
          </w:tcPr>
          <w:p w:rsidR="00907ABB" w:rsidRPr="008141EC" w:rsidRDefault="00907ABB" w:rsidP="004E78E5">
            <w:pPr>
              <w:jc w:val="right"/>
              <w:rPr>
                <w:sz w:val="20"/>
              </w:rPr>
            </w:pPr>
          </w:p>
        </w:tc>
        <w:tc>
          <w:tcPr>
            <w:tcW w:w="1791" w:type="dxa"/>
            <w:vAlign w:val="bottom"/>
          </w:tcPr>
          <w:p w:rsidR="00907ABB" w:rsidRPr="008141EC" w:rsidRDefault="00907ABB" w:rsidP="004E78E5">
            <w:pPr>
              <w:jc w:val="right"/>
              <w:rPr>
                <w:sz w:val="20"/>
              </w:rPr>
            </w:pPr>
          </w:p>
        </w:tc>
      </w:tr>
      <w:tr w:rsidR="00907ABB" w:rsidRPr="008141EC">
        <w:tc>
          <w:tcPr>
            <w:tcW w:w="5245" w:type="dxa"/>
          </w:tcPr>
          <w:p w:rsidR="00907ABB" w:rsidRPr="008141EC" w:rsidRDefault="00907ABB" w:rsidP="004E78E5">
            <w:pPr>
              <w:ind w:left="-108"/>
              <w:rPr>
                <w:sz w:val="6"/>
                <w:szCs w:val="6"/>
              </w:rPr>
            </w:pPr>
          </w:p>
        </w:tc>
        <w:tc>
          <w:tcPr>
            <w:tcW w:w="1800" w:type="dxa"/>
            <w:vAlign w:val="bottom"/>
          </w:tcPr>
          <w:p w:rsidR="00907ABB" w:rsidRPr="008141EC" w:rsidRDefault="00907ABB" w:rsidP="004E78E5">
            <w:pPr>
              <w:ind w:right="-108"/>
              <w:jc w:val="right"/>
              <w:rPr>
                <w:sz w:val="6"/>
                <w:szCs w:val="6"/>
              </w:rPr>
            </w:pPr>
          </w:p>
        </w:tc>
        <w:tc>
          <w:tcPr>
            <w:tcW w:w="236" w:type="dxa"/>
          </w:tcPr>
          <w:p w:rsidR="00907ABB" w:rsidRPr="008141EC" w:rsidRDefault="00907ABB" w:rsidP="004E78E5">
            <w:pPr>
              <w:jc w:val="right"/>
              <w:rPr>
                <w:sz w:val="6"/>
                <w:szCs w:val="6"/>
              </w:rPr>
            </w:pPr>
          </w:p>
        </w:tc>
        <w:tc>
          <w:tcPr>
            <w:tcW w:w="1791" w:type="dxa"/>
            <w:vAlign w:val="bottom"/>
          </w:tcPr>
          <w:p w:rsidR="00907ABB" w:rsidRPr="008141EC" w:rsidRDefault="00907ABB" w:rsidP="004E78E5">
            <w:pPr>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 xml:space="preserve">Финансови активи </w:t>
            </w:r>
          </w:p>
        </w:tc>
        <w:tc>
          <w:tcPr>
            <w:tcW w:w="1800" w:type="dxa"/>
            <w:vAlign w:val="bottom"/>
          </w:tcPr>
          <w:p w:rsidR="00E34184" w:rsidRPr="008141EC" w:rsidRDefault="0086485E" w:rsidP="00E34184">
            <w:pPr>
              <w:ind w:right="-9"/>
              <w:jc w:val="right"/>
              <w:rPr>
                <w:sz w:val="20"/>
              </w:rPr>
            </w:pPr>
            <w:r w:rsidRPr="008141EC">
              <w:rPr>
                <w:sz w:val="20"/>
              </w:rPr>
              <w:t>15,136</w:t>
            </w:r>
          </w:p>
        </w:tc>
        <w:tc>
          <w:tcPr>
            <w:tcW w:w="236" w:type="dxa"/>
          </w:tcPr>
          <w:p w:rsidR="00E34184" w:rsidRPr="008141EC" w:rsidRDefault="00E34184" w:rsidP="00E34184">
            <w:pPr>
              <w:jc w:val="right"/>
              <w:rPr>
                <w:sz w:val="20"/>
              </w:rPr>
            </w:pPr>
          </w:p>
        </w:tc>
        <w:tc>
          <w:tcPr>
            <w:tcW w:w="1791" w:type="dxa"/>
            <w:vAlign w:val="bottom"/>
          </w:tcPr>
          <w:p w:rsidR="00E34184" w:rsidRPr="008141EC" w:rsidRDefault="00E34184" w:rsidP="00E34184">
            <w:pPr>
              <w:ind w:right="-9"/>
              <w:jc w:val="right"/>
              <w:rPr>
                <w:sz w:val="20"/>
              </w:rPr>
            </w:pPr>
            <w:r w:rsidRPr="008141EC">
              <w:rPr>
                <w:sz w:val="20"/>
              </w:rPr>
              <w:t>17,121</w:t>
            </w:r>
          </w:p>
        </w:tc>
      </w:tr>
      <w:tr w:rsidR="00E34184" w:rsidRPr="008141EC">
        <w:tc>
          <w:tcPr>
            <w:tcW w:w="5245" w:type="dxa"/>
          </w:tcPr>
          <w:p w:rsidR="00E34184" w:rsidRPr="008141EC" w:rsidRDefault="00E34184" w:rsidP="00E34184">
            <w:pPr>
              <w:ind w:left="-108"/>
              <w:rPr>
                <w:sz w:val="20"/>
              </w:rPr>
            </w:pPr>
            <w:r w:rsidRPr="008141EC">
              <w:rPr>
                <w:sz w:val="20"/>
              </w:rPr>
              <w:t>Финансови пасиви</w:t>
            </w:r>
          </w:p>
        </w:tc>
        <w:tc>
          <w:tcPr>
            <w:tcW w:w="1800" w:type="dxa"/>
            <w:tcBorders>
              <w:bottom w:val="single" w:sz="4" w:space="0" w:color="auto"/>
            </w:tcBorders>
            <w:vAlign w:val="bottom"/>
          </w:tcPr>
          <w:p w:rsidR="00E34184" w:rsidRPr="008141EC" w:rsidRDefault="0086485E" w:rsidP="00E34184">
            <w:pPr>
              <w:ind w:right="-9"/>
              <w:jc w:val="right"/>
              <w:rPr>
                <w:sz w:val="20"/>
              </w:rPr>
            </w:pPr>
            <w:r w:rsidRPr="008141EC">
              <w:rPr>
                <w:sz w:val="20"/>
              </w:rPr>
              <w:t>(7,372)</w:t>
            </w:r>
          </w:p>
        </w:tc>
        <w:tc>
          <w:tcPr>
            <w:tcW w:w="236" w:type="dxa"/>
          </w:tcPr>
          <w:p w:rsidR="00E34184" w:rsidRPr="008141EC" w:rsidRDefault="00E34184" w:rsidP="00E34184">
            <w:pPr>
              <w:tabs>
                <w:tab w:val="left" w:pos="540"/>
              </w:tabs>
              <w:jc w:val="right"/>
              <w:rPr>
                <w:sz w:val="20"/>
              </w:rPr>
            </w:pPr>
          </w:p>
        </w:tc>
        <w:tc>
          <w:tcPr>
            <w:tcW w:w="1791" w:type="dxa"/>
            <w:tcBorders>
              <w:bottom w:val="single" w:sz="4" w:space="0" w:color="auto"/>
            </w:tcBorders>
            <w:vAlign w:val="bottom"/>
          </w:tcPr>
          <w:p w:rsidR="00E34184" w:rsidRPr="008141EC" w:rsidRDefault="00E34184" w:rsidP="00E34184">
            <w:pPr>
              <w:ind w:right="-9"/>
              <w:jc w:val="right"/>
              <w:rPr>
                <w:sz w:val="20"/>
              </w:rPr>
            </w:pPr>
            <w:r w:rsidRPr="008141EC">
              <w:rPr>
                <w:sz w:val="20"/>
              </w:rPr>
              <w:t>(3,591)</w:t>
            </w:r>
          </w:p>
        </w:tc>
      </w:tr>
      <w:tr w:rsidR="00E34184" w:rsidRPr="008141EC">
        <w:tc>
          <w:tcPr>
            <w:tcW w:w="5245" w:type="dxa"/>
          </w:tcPr>
          <w:p w:rsidR="00E34184" w:rsidRPr="008141EC" w:rsidRDefault="00E34184" w:rsidP="00E34184">
            <w:pPr>
              <w:ind w:left="-108"/>
              <w:rPr>
                <w:b/>
                <w:sz w:val="6"/>
                <w:szCs w:val="6"/>
              </w:rPr>
            </w:pPr>
          </w:p>
        </w:tc>
        <w:tc>
          <w:tcPr>
            <w:tcW w:w="1800" w:type="dxa"/>
            <w:tcBorders>
              <w:top w:val="single" w:sz="4" w:space="0" w:color="auto"/>
            </w:tcBorders>
            <w:vAlign w:val="bottom"/>
          </w:tcPr>
          <w:p w:rsidR="00E34184" w:rsidRPr="008141EC" w:rsidRDefault="00E34184" w:rsidP="00E34184">
            <w:pPr>
              <w:ind w:right="-9"/>
              <w:jc w:val="right"/>
              <w:rPr>
                <w:sz w:val="6"/>
                <w:szCs w:val="6"/>
              </w:rPr>
            </w:pPr>
          </w:p>
        </w:tc>
        <w:tc>
          <w:tcPr>
            <w:tcW w:w="236" w:type="dxa"/>
          </w:tcPr>
          <w:p w:rsidR="00E34184" w:rsidRPr="008141EC" w:rsidRDefault="00E34184" w:rsidP="00E34184">
            <w:pPr>
              <w:jc w:val="right"/>
              <w:rPr>
                <w:sz w:val="6"/>
                <w:szCs w:val="6"/>
              </w:rPr>
            </w:pPr>
          </w:p>
        </w:tc>
        <w:tc>
          <w:tcPr>
            <w:tcW w:w="1791" w:type="dxa"/>
            <w:tcBorders>
              <w:top w:val="single" w:sz="4" w:space="0" w:color="auto"/>
            </w:tcBorders>
            <w:vAlign w:val="bottom"/>
          </w:tcPr>
          <w:p w:rsidR="00E34184" w:rsidRPr="008141EC" w:rsidRDefault="00E34184" w:rsidP="00E34184">
            <w:pPr>
              <w:ind w:right="-9"/>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Общо</w:t>
            </w:r>
          </w:p>
        </w:tc>
        <w:tc>
          <w:tcPr>
            <w:tcW w:w="1800" w:type="dxa"/>
            <w:tcBorders>
              <w:bottom w:val="double" w:sz="4" w:space="0" w:color="auto"/>
            </w:tcBorders>
            <w:vAlign w:val="bottom"/>
          </w:tcPr>
          <w:p w:rsidR="00E34184" w:rsidRPr="008141EC" w:rsidRDefault="0086485E" w:rsidP="00E34184">
            <w:pPr>
              <w:ind w:right="-9"/>
              <w:jc w:val="right"/>
              <w:rPr>
                <w:sz w:val="20"/>
              </w:rPr>
            </w:pPr>
            <w:r w:rsidRPr="008141EC">
              <w:rPr>
                <w:sz w:val="20"/>
              </w:rPr>
              <w:t>7,764</w:t>
            </w:r>
          </w:p>
        </w:tc>
        <w:tc>
          <w:tcPr>
            <w:tcW w:w="236" w:type="dxa"/>
          </w:tcPr>
          <w:p w:rsidR="00E34184" w:rsidRPr="008141EC" w:rsidRDefault="00E34184" w:rsidP="00E34184">
            <w:pPr>
              <w:tabs>
                <w:tab w:val="left" w:pos="524"/>
              </w:tabs>
              <w:jc w:val="right"/>
              <w:rPr>
                <w:sz w:val="20"/>
              </w:rPr>
            </w:pPr>
          </w:p>
        </w:tc>
        <w:tc>
          <w:tcPr>
            <w:tcW w:w="1791" w:type="dxa"/>
            <w:tcBorders>
              <w:bottom w:val="double" w:sz="4" w:space="0" w:color="auto"/>
            </w:tcBorders>
            <w:vAlign w:val="bottom"/>
          </w:tcPr>
          <w:p w:rsidR="00E34184" w:rsidRPr="008141EC" w:rsidRDefault="00E34184" w:rsidP="00E34184">
            <w:pPr>
              <w:ind w:right="-9"/>
              <w:jc w:val="right"/>
              <w:rPr>
                <w:sz w:val="20"/>
              </w:rPr>
            </w:pPr>
            <w:r w:rsidRPr="008141EC">
              <w:rPr>
                <w:sz w:val="20"/>
              </w:rPr>
              <w:t>13,530</w:t>
            </w:r>
          </w:p>
        </w:tc>
      </w:tr>
      <w:tr w:rsidR="00E34184" w:rsidRPr="008141EC">
        <w:tc>
          <w:tcPr>
            <w:tcW w:w="5245" w:type="dxa"/>
          </w:tcPr>
          <w:p w:rsidR="00E34184" w:rsidRPr="008141EC" w:rsidRDefault="00E34184" w:rsidP="00E34184">
            <w:pPr>
              <w:ind w:left="-108"/>
              <w:rPr>
                <w:sz w:val="20"/>
              </w:rPr>
            </w:pPr>
          </w:p>
        </w:tc>
        <w:tc>
          <w:tcPr>
            <w:tcW w:w="1800" w:type="dxa"/>
            <w:tcBorders>
              <w:top w:val="double" w:sz="4" w:space="0" w:color="auto"/>
            </w:tcBorders>
            <w:vAlign w:val="bottom"/>
          </w:tcPr>
          <w:p w:rsidR="00E34184" w:rsidRPr="008141EC" w:rsidRDefault="00E34184" w:rsidP="00E34184">
            <w:pPr>
              <w:ind w:right="-9"/>
              <w:jc w:val="right"/>
              <w:rPr>
                <w:sz w:val="20"/>
              </w:rPr>
            </w:pPr>
          </w:p>
        </w:tc>
        <w:tc>
          <w:tcPr>
            <w:tcW w:w="236" w:type="dxa"/>
          </w:tcPr>
          <w:p w:rsidR="00E34184" w:rsidRPr="008141EC" w:rsidRDefault="00E34184" w:rsidP="00E34184">
            <w:pPr>
              <w:jc w:val="right"/>
              <w:rPr>
                <w:sz w:val="20"/>
              </w:rPr>
            </w:pPr>
          </w:p>
        </w:tc>
        <w:tc>
          <w:tcPr>
            <w:tcW w:w="1791" w:type="dxa"/>
            <w:tcBorders>
              <w:top w:val="double" w:sz="4" w:space="0" w:color="auto"/>
            </w:tcBorders>
            <w:vAlign w:val="bottom"/>
          </w:tcPr>
          <w:p w:rsidR="00E34184" w:rsidRPr="008141EC" w:rsidRDefault="00E34184" w:rsidP="00E34184">
            <w:pPr>
              <w:ind w:right="-9"/>
              <w:jc w:val="right"/>
              <w:rPr>
                <w:sz w:val="20"/>
              </w:rPr>
            </w:pPr>
          </w:p>
        </w:tc>
      </w:tr>
      <w:tr w:rsidR="00E34184" w:rsidRPr="008141EC">
        <w:tc>
          <w:tcPr>
            <w:tcW w:w="5245" w:type="dxa"/>
          </w:tcPr>
          <w:p w:rsidR="00E34184" w:rsidRPr="008141EC" w:rsidRDefault="00E34184" w:rsidP="00E34184">
            <w:pPr>
              <w:ind w:left="-108"/>
              <w:rPr>
                <w:sz w:val="20"/>
              </w:rPr>
            </w:pPr>
            <w:r w:rsidRPr="008141EC">
              <w:rPr>
                <w:sz w:val="20"/>
              </w:rPr>
              <w:t>Инструменти с променлив лихвен процент</w:t>
            </w:r>
          </w:p>
        </w:tc>
        <w:tc>
          <w:tcPr>
            <w:tcW w:w="1800" w:type="dxa"/>
            <w:vAlign w:val="bottom"/>
          </w:tcPr>
          <w:p w:rsidR="00E34184" w:rsidRPr="008141EC" w:rsidRDefault="00E34184" w:rsidP="00E34184">
            <w:pPr>
              <w:ind w:right="-9"/>
              <w:jc w:val="right"/>
              <w:rPr>
                <w:sz w:val="20"/>
              </w:rPr>
            </w:pPr>
          </w:p>
        </w:tc>
        <w:tc>
          <w:tcPr>
            <w:tcW w:w="236" w:type="dxa"/>
          </w:tcPr>
          <w:p w:rsidR="00E34184" w:rsidRPr="008141EC" w:rsidRDefault="00E34184" w:rsidP="00E34184">
            <w:pPr>
              <w:jc w:val="right"/>
              <w:rPr>
                <w:sz w:val="20"/>
              </w:rPr>
            </w:pPr>
          </w:p>
        </w:tc>
        <w:tc>
          <w:tcPr>
            <w:tcW w:w="1791" w:type="dxa"/>
            <w:vAlign w:val="bottom"/>
          </w:tcPr>
          <w:p w:rsidR="00E34184" w:rsidRPr="008141EC" w:rsidRDefault="00E34184" w:rsidP="00E34184">
            <w:pPr>
              <w:ind w:right="-9"/>
              <w:jc w:val="right"/>
              <w:rPr>
                <w:sz w:val="20"/>
              </w:rPr>
            </w:pPr>
          </w:p>
        </w:tc>
      </w:tr>
      <w:tr w:rsidR="00E34184" w:rsidRPr="008141EC">
        <w:tc>
          <w:tcPr>
            <w:tcW w:w="5245" w:type="dxa"/>
          </w:tcPr>
          <w:p w:rsidR="00E34184" w:rsidRPr="008141EC" w:rsidRDefault="00E34184" w:rsidP="00E34184">
            <w:pPr>
              <w:ind w:left="-108"/>
              <w:rPr>
                <w:sz w:val="6"/>
                <w:szCs w:val="6"/>
              </w:rPr>
            </w:pPr>
          </w:p>
        </w:tc>
        <w:tc>
          <w:tcPr>
            <w:tcW w:w="1800" w:type="dxa"/>
            <w:vAlign w:val="bottom"/>
          </w:tcPr>
          <w:p w:rsidR="00E34184" w:rsidRPr="008141EC" w:rsidRDefault="00E34184" w:rsidP="00E34184">
            <w:pPr>
              <w:ind w:right="-9"/>
              <w:jc w:val="right"/>
              <w:rPr>
                <w:sz w:val="6"/>
                <w:szCs w:val="6"/>
              </w:rPr>
            </w:pPr>
          </w:p>
        </w:tc>
        <w:tc>
          <w:tcPr>
            <w:tcW w:w="236" w:type="dxa"/>
          </w:tcPr>
          <w:p w:rsidR="00E34184" w:rsidRPr="008141EC" w:rsidRDefault="00E34184" w:rsidP="00E34184">
            <w:pPr>
              <w:jc w:val="right"/>
              <w:rPr>
                <w:sz w:val="6"/>
                <w:szCs w:val="6"/>
              </w:rPr>
            </w:pPr>
          </w:p>
        </w:tc>
        <w:tc>
          <w:tcPr>
            <w:tcW w:w="1791" w:type="dxa"/>
            <w:vAlign w:val="bottom"/>
          </w:tcPr>
          <w:p w:rsidR="00E34184" w:rsidRPr="008141EC" w:rsidRDefault="00E34184" w:rsidP="00E34184">
            <w:pPr>
              <w:ind w:right="-9"/>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Финансови активи</w:t>
            </w:r>
          </w:p>
        </w:tc>
        <w:tc>
          <w:tcPr>
            <w:tcW w:w="1800" w:type="dxa"/>
            <w:vAlign w:val="bottom"/>
          </w:tcPr>
          <w:p w:rsidR="00E34184" w:rsidRPr="008141EC" w:rsidRDefault="00676903" w:rsidP="00E34184">
            <w:pPr>
              <w:ind w:right="-9"/>
              <w:jc w:val="right"/>
              <w:rPr>
                <w:sz w:val="20"/>
              </w:rPr>
            </w:pPr>
            <w:r w:rsidRPr="008141EC">
              <w:rPr>
                <w:sz w:val="20"/>
              </w:rPr>
              <w:t>-</w:t>
            </w:r>
          </w:p>
        </w:tc>
        <w:tc>
          <w:tcPr>
            <w:tcW w:w="236" w:type="dxa"/>
          </w:tcPr>
          <w:p w:rsidR="00E34184" w:rsidRPr="008141EC" w:rsidRDefault="00E34184" w:rsidP="00E34184">
            <w:pPr>
              <w:jc w:val="right"/>
              <w:rPr>
                <w:sz w:val="20"/>
              </w:rPr>
            </w:pPr>
          </w:p>
        </w:tc>
        <w:tc>
          <w:tcPr>
            <w:tcW w:w="1791" w:type="dxa"/>
            <w:vAlign w:val="bottom"/>
          </w:tcPr>
          <w:p w:rsidR="00E34184" w:rsidRPr="008141EC" w:rsidRDefault="00E34184" w:rsidP="00E34184">
            <w:pPr>
              <w:ind w:right="-9"/>
              <w:jc w:val="right"/>
              <w:rPr>
                <w:sz w:val="20"/>
              </w:rPr>
            </w:pPr>
            <w:r w:rsidRPr="008141EC">
              <w:rPr>
                <w:sz w:val="20"/>
              </w:rPr>
              <w:t>2,090</w:t>
            </w:r>
          </w:p>
        </w:tc>
      </w:tr>
      <w:tr w:rsidR="00E34184" w:rsidRPr="008141EC">
        <w:tc>
          <w:tcPr>
            <w:tcW w:w="5245" w:type="dxa"/>
          </w:tcPr>
          <w:p w:rsidR="00E34184" w:rsidRPr="008141EC" w:rsidRDefault="00E34184" w:rsidP="00E34184">
            <w:pPr>
              <w:ind w:left="-108"/>
              <w:rPr>
                <w:sz w:val="20"/>
              </w:rPr>
            </w:pPr>
            <w:r w:rsidRPr="008141EC">
              <w:rPr>
                <w:sz w:val="20"/>
              </w:rPr>
              <w:t>Финансови пасиви</w:t>
            </w:r>
          </w:p>
        </w:tc>
        <w:tc>
          <w:tcPr>
            <w:tcW w:w="1800" w:type="dxa"/>
            <w:tcBorders>
              <w:bottom w:val="single" w:sz="4" w:space="0" w:color="auto"/>
            </w:tcBorders>
            <w:vAlign w:val="bottom"/>
          </w:tcPr>
          <w:p w:rsidR="00E34184" w:rsidRPr="008141EC" w:rsidRDefault="00676903" w:rsidP="00E34184">
            <w:pPr>
              <w:tabs>
                <w:tab w:val="left" w:pos="820"/>
              </w:tabs>
              <w:ind w:right="-9"/>
              <w:jc w:val="right"/>
              <w:rPr>
                <w:sz w:val="20"/>
              </w:rPr>
            </w:pPr>
            <w:r w:rsidRPr="008141EC">
              <w:rPr>
                <w:sz w:val="20"/>
              </w:rPr>
              <w:t>-</w:t>
            </w:r>
          </w:p>
        </w:tc>
        <w:tc>
          <w:tcPr>
            <w:tcW w:w="236" w:type="dxa"/>
          </w:tcPr>
          <w:p w:rsidR="00E34184" w:rsidRPr="008141EC" w:rsidRDefault="00E34184" w:rsidP="00E34184">
            <w:pPr>
              <w:jc w:val="right"/>
              <w:rPr>
                <w:sz w:val="20"/>
              </w:rPr>
            </w:pPr>
          </w:p>
        </w:tc>
        <w:tc>
          <w:tcPr>
            <w:tcW w:w="1791" w:type="dxa"/>
            <w:tcBorders>
              <w:bottom w:val="single" w:sz="4" w:space="0" w:color="auto"/>
            </w:tcBorders>
            <w:vAlign w:val="bottom"/>
          </w:tcPr>
          <w:p w:rsidR="00E34184" w:rsidRPr="008141EC" w:rsidRDefault="00E34184" w:rsidP="00E34184">
            <w:pPr>
              <w:tabs>
                <w:tab w:val="left" w:pos="820"/>
              </w:tabs>
              <w:ind w:right="-9"/>
              <w:jc w:val="right"/>
              <w:rPr>
                <w:sz w:val="20"/>
              </w:rPr>
            </w:pPr>
            <w:r w:rsidRPr="008141EC">
              <w:rPr>
                <w:sz w:val="20"/>
              </w:rPr>
              <w:t>(3,407)</w:t>
            </w:r>
          </w:p>
        </w:tc>
      </w:tr>
      <w:tr w:rsidR="00E34184" w:rsidRPr="008141EC">
        <w:tc>
          <w:tcPr>
            <w:tcW w:w="5245" w:type="dxa"/>
          </w:tcPr>
          <w:p w:rsidR="00E34184" w:rsidRPr="008141EC" w:rsidRDefault="00E34184" w:rsidP="00E34184">
            <w:pPr>
              <w:ind w:left="-108"/>
              <w:rPr>
                <w:b/>
                <w:sz w:val="6"/>
                <w:szCs w:val="6"/>
              </w:rPr>
            </w:pPr>
          </w:p>
        </w:tc>
        <w:tc>
          <w:tcPr>
            <w:tcW w:w="1800" w:type="dxa"/>
            <w:tcBorders>
              <w:top w:val="single" w:sz="4" w:space="0" w:color="auto"/>
            </w:tcBorders>
            <w:vAlign w:val="bottom"/>
          </w:tcPr>
          <w:p w:rsidR="00E34184" w:rsidRPr="008141EC" w:rsidRDefault="00E34184" w:rsidP="00E34184">
            <w:pPr>
              <w:ind w:right="-9"/>
              <w:jc w:val="right"/>
              <w:rPr>
                <w:sz w:val="6"/>
                <w:szCs w:val="6"/>
              </w:rPr>
            </w:pPr>
          </w:p>
        </w:tc>
        <w:tc>
          <w:tcPr>
            <w:tcW w:w="236" w:type="dxa"/>
          </w:tcPr>
          <w:p w:rsidR="00E34184" w:rsidRPr="008141EC" w:rsidRDefault="00E34184" w:rsidP="00E34184">
            <w:pPr>
              <w:jc w:val="right"/>
              <w:rPr>
                <w:sz w:val="6"/>
                <w:szCs w:val="6"/>
              </w:rPr>
            </w:pPr>
          </w:p>
        </w:tc>
        <w:tc>
          <w:tcPr>
            <w:tcW w:w="1791" w:type="dxa"/>
            <w:tcBorders>
              <w:top w:val="single" w:sz="4" w:space="0" w:color="auto"/>
            </w:tcBorders>
            <w:vAlign w:val="bottom"/>
          </w:tcPr>
          <w:p w:rsidR="00E34184" w:rsidRPr="008141EC" w:rsidRDefault="00E34184" w:rsidP="00E34184">
            <w:pPr>
              <w:ind w:right="-9"/>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Общо</w:t>
            </w:r>
          </w:p>
        </w:tc>
        <w:tc>
          <w:tcPr>
            <w:tcW w:w="1800" w:type="dxa"/>
            <w:tcBorders>
              <w:bottom w:val="double" w:sz="4" w:space="0" w:color="auto"/>
            </w:tcBorders>
            <w:vAlign w:val="bottom"/>
          </w:tcPr>
          <w:p w:rsidR="00E34184" w:rsidRPr="008141EC" w:rsidRDefault="00676903" w:rsidP="00E34184">
            <w:pPr>
              <w:ind w:right="-9"/>
              <w:jc w:val="right"/>
              <w:rPr>
                <w:sz w:val="20"/>
              </w:rPr>
            </w:pPr>
            <w:r w:rsidRPr="008141EC">
              <w:rPr>
                <w:sz w:val="20"/>
              </w:rPr>
              <w:t>-</w:t>
            </w:r>
          </w:p>
        </w:tc>
        <w:tc>
          <w:tcPr>
            <w:tcW w:w="236" w:type="dxa"/>
          </w:tcPr>
          <w:p w:rsidR="00E34184" w:rsidRPr="008141EC" w:rsidRDefault="00E34184" w:rsidP="00E34184">
            <w:pPr>
              <w:tabs>
                <w:tab w:val="left" w:pos="524"/>
              </w:tabs>
              <w:jc w:val="right"/>
              <w:rPr>
                <w:sz w:val="20"/>
              </w:rPr>
            </w:pPr>
          </w:p>
        </w:tc>
        <w:tc>
          <w:tcPr>
            <w:tcW w:w="1791" w:type="dxa"/>
            <w:tcBorders>
              <w:bottom w:val="double" w:sz="4" w:space="0" w:color="auto"/>
            </w:tcBorders>
            <w:vAlign w:val="bottom"/>
          </w:tcPr>
          <w:p w:rsidR="00E34184" w:rsidRPr="008141EC" w:rsidRDefault="00E34184" w:rsidP="00E34184">
            <w:pPr>
              <w:ind w:right="-9"/>
              <w:jc w:val="right"/>
              <w:rPr>
                <w:sz w:val="20"/>
              </w:rPr>
            </w:pPr>
            <w:r w:rsidRPr="008141EC">
              <w:rPr>
                <w:sz w:val="20"/>
              </w:rPr>
              <w:t>(1,317)</w:t>
            </w:r>
          </w:p>
        </w:tc>
      </w:tr>
    </w:tbl>
    <w:p w:rsidR="00825CEB" w:rsidRPr="008141EC" w:rsidRDefault="00825CEB" w:rsidP="002E543C"/>
    <w:p w:rsidR="00600A5A" w:rsidRPr="008141EC" w:rsidRDefault="00600A5A" w:rsidP="00600A5A">
      <w:pPr>
        <w:rPr>
          <w:szCs w:val="22"/>
        </w:rPr>
      </w:pPr>
      <w:r w:rsidRPr="008141EC">
        <w:rPr>
          <w:szCs w:val="22"/>
        </w:rPr>
        <w:t xml:space="preserve">Анализът на чувствителността към лихвения риск е изготвен на база на допускането, че лихвените позиции с променлива лихва към датата на </w:t>
      </w:r>
      <w:r w:rsidR="0096105B" w:rsidRPr="008141EC">
        <w:rPr>
          <w:szCs w:val="22"/>
        </w:rPr>
        <w:t>отчета за финансовото състояние</w:t>
      </w:r>
      <w:r w:rsidRPr="008141EC">
        <w:rPr>
          <w:szCs w:val="22"/>
        </w:rPr>
        <w:t xml:space="preserve"> са съществували в същия размер през цялата година и разумно възможното </w:t>
      </w:r>
      <w:r w:rsidR="00B558E7" w:rsidRPr="008141EC">
        <w:rPr>
          <w:szCs w:val="22"/>
        </w:rPr>
        <w:br/>
      </w:r>
      <w:r w:rsidRPr="008141EC">
        <w:rPr>
          <w:szCs w:val="22"/>
        </w:rPr>
        <w:t>увеличение/намаление на лихвения процент е с 50 базисни пункта. Ако лихвените проценти бяха по-високи</w:t>
      </w:r>
      <w:r w:rsidR="00282AD6" w:rsidRPr="008141EC">
        <w:rPr>
          <w:szCs w:val="22"/>
        </w:rPr>
        <w:t xml:space="preserve"> </w:t>
      </w:r>
      <w:r w:rsidRPr="008141EC">
        <w:rPr>
          <w:szCs w:val="22"/>
        </w:rPr>
        <w:t>/</w:t>
      </w:r>
      <w:r w:rsidR="00282AD6" w:rsidRPr="008141EC">
        <w:rPr>
          <w:szCs w:val="22"/>
        </w:rPr>
        <w:t xml:space="preserve"> </w:t>
      </w:r>
      <w:r w:rsidRPr="008141EC">
        <w:rPr>
          <w:szCs w:val="22"/>
        </w:rPr>
        <w:t>по-ниски с 50 базисни пункта, при условие</w:t>
      </w:r>
      <w:r w:rsidR="0096105B" w:rsidRPr="008141EC">
        <w:rPr>
          <w:szCs w:val="22"/>
        </w:rPr>
        <w:t>,</w:t>
      </w:r>
      <w:r w:rsidRPr="008141EC">
        <w:rPr>
          <w:szCs w:val="22"/>
        </w:rPr>
        <w:t xml:space="preserve"> че всички дру</w:t>
      </w:r>
      <w:r w:rsidR="005B1290" w:rsidRPr="008141EC">
        <w:rPr>
          <w:szCs w:val="22"/>
        </w:rPr>
        <w:t>ги променливи бяха константни, печалбата</w:t>
      </w:r>
      <w:r w:rsidRPr="008141EC">
        <w:rPr>
          <w:szCs w:val="22"/>
        </w:rPr>
        <w:t xml:space="preserve"> след данъци за </w:t>
      </w:r>
      <w:r w:rsidR="004D29BC" w:rsidRPr="008141EC">
        <w:rPr>
          <w:szCs w:val="22"/>
        </w:rPr>
        <w:t>201</w:t>
      </w:r>
      <w:r w:rsidR="00900640" w:rsidRPr="008141EC">
        <w:rPr>
          <w:szCs w:val="22"/>
        </w:rPr>
        <w:t>5</w:t>
      </w:r>
      <w:r w:rsidR="00D42DF7" w:rsidRPr="008141EC">
        <w:rPr>
          <w:szCs w:val="22"/>
        </w:rPr>
        <w:t xml:space="preserve"> </w:t>
      </w:r>
      <w:r w:rsidRPr="008141EC">
        <w:rPr>
          <w:szCs w:val="22"/>
        </w:rPr>
        <w:t xml:space="preserve">би била </w:t>
      </w:r>
      <w:r w:rsidR="00B558E7" w:rsidRPr="008141EC">
        <w:rPr>
          <w:szCs w:val="22"/>
        </w:rPr>
        <w:t xml:space="preserve">по-висока/по-ниска </w:t>
      </w:r>
      <w:r w:rsidRPr="008141EC">
        <w:rPr>
          <w:szCs w:val="22"/>
        </w:rPr>
        <w:t xml:space="preserve">с </w:t>
      </w:r>
      <w:r w:rsidR="009476E2" w:rsidRPr="008141EC">
        <w:rPr>
          <w:szCs w:val="22"/>
        </w:rPr>
        <w:t>461</w:t>
      </w:r>
      <w:r w:rsidR="002C3DCA" w:rsidRPr="008141EC">
        <w:rPr>
          <w:szCs w:val="22"/>
        </w:rPr>
        <w:t xml:space="preserve"> </w:t>
      </w:r>
      <w:r w:rsidR="00B81CB1" w:rsidRPr="008141EC">
        <w:rPr>
          <w:szCs w:val="22"/>
        </w:rPr>
        <w:t xml:space="preserve">хил. </w:t>
      </w:r>
      <w:r w:rsidR="007F4D35" w:rsidRPr="008141EC">
        <w:rPr>
          <w:szCs w:val="22"/>
        </w:rPr>
        <w:t>л</w:t>
      </w:r>
      <w:r w:rsidR="00676903" w:rsidRPr="008141EC">
        <w:rPr>
          <w:szCs w:val="22"/>
        </w:rPr>
        <w:t>в.</w:t>
      </w:r>
    </w:p>
    <w:p w:rsidR="002B2126" w:rsidRPr="008141EC" w:rsidRDefault="002B2126" w:rsidP="004D700F"/>
    <w:p w:rsidR="00F826B7" w:rsidRPr="008141EC" w:rsidRDefault="00B7610F" w:rsidP="00AE309A">
      <w:pPr>
        <w:pStyle w:val="Header"/>
        <w:ind w:left="-567" w:firstLine="0"/>
      </w:pPr>
      <w:r w:rsidRPr="008141EC">
        <w:t>21</w:t>
      </w:r>
      <w:r w:rsidR="00AE309A" w:rsidRPr="008141EC">
        <w:t>.2</w:t>
      </w:r>
      <w:r w:rsidR="00AE309A" w:rsidRPr="008141EC">
        <w:tab/>
      </w:r>
      <w:r w:rsidR="00F826B7" w:rsidRPr="008141EC">
        <w:t>Кредитен риск</w:t>
      </w:r>
    </w:p>
    <w:p w:rsidR="00F826B7" w:rsidRPr="008141EC" w:rsidRDefault="00F826B7" w:rsidP="00F826B7">
      <w:pPr>
        <w:ind w:left="11" w:hanging="11"/>
      </w:pPr>
    </w:p>
    <w:p w:rsidR="006D3275" w:rsidRPr="008141EC" w:rsidRDefault="006D3275" w:rsidP="002B2126">
      <w:r w:rsidRPr="008141EC">
        <w:rPr>
          <w:szCs w:val="22"/>
        </w:rPr>
        <w:t xml:space="preserve">Кредитният риск е рискът едната страна по финансовия инструмент да не успее да изпълни задължението си и по този начин да причини загуба на другата. Финансовите активи, които потенциално излагат Дружеството на кредитен риск, са предимно вземания по продажби. Основно Дружеството е изложено на кредитен риск, в случай че клиентите не изплатят своите задължения. </w:t>
      </w:r>
      <w:r w:rsidRPr="008141EC">
        <w:t>Политиката на Дружеството в тази област е насочена към осъществяване на продажби на стоки и услуги на клиенти с подходяща кредитна репутация.</w:t>
      </w:r>
    </w:p>
    <w:p w:rsidR="006D3275" w:rsidRPr="008141EC" w:rsidRDefault="006D3275" w:rsidP="002B2126">
      <w:pPr>
        <w:rPr>
          <w:szCs w:val="22"/>
        </w:rPr>
      </w:pPr>
    </w:p>
    <w:p w:rsidR="009B4B39" w:rsidRPr="008141EC" w:rsidRDefault="006D3275" w:rsidP="002B2126">
      <w:pPr>
        <w:pStyle w:val="BodyText21"/>
        <w:spacing w:line="240" w:lineRule="auto"/>
        <w:rPr>
          <w:sz w:val="22"/>
          <w:szCs w:val="22"/>
          <w:lang w:val="bg-BG"/>
        </w:rPr>
      </w:pPr>
      <w:r w:rsidRPr="008141EC">
        <w:rPr>
          <w:sz w:val="22"/>
          <w:szCs w:val="22"/>
          <w:lang w:val="bg-BG"/>
        </w:rPr>
        <w:t xml:space="preserve">Към 31 декември </w:t>
      </w:r>
      <w:r w:rsidR="00C2152D" w:rsidRPr="008141EC">
        <w:rPr>
          <w:sz w:val="22"/>
          <w:szCs w:val="22"/>
          <w:lang w:val="bg-BG"/>
        </w:rPr>
        <w:t>201</w:t>
      </w:r>
      <w:r w:rsidR="004A64D7" w:rsidRPr="008141EC">
        <w:rPr>
          <w:sz w:val="22"/>
          <w:szCs w:val="22"/>
          <w:lang w:val="bg-BG"/>
        </w:rPr>
        <w:t>6</w:t>
      </w:r>
      <w:r w:rsidR="000F6C8C" w:rsidRPr="008141EC">
        <w:rPr>
          <w:sz w:val="22"/>
          <w:szCs w:val="22"/>
          <w:lang w:val="bg-BG"/>
        </w:rPr>
        <w:t xml:space="preserve"> и </w:t>
      </w:r>
      <w:r w:rsidR="00C2152D" w:rsidRPr="008141EC">
        <w:rPr>
          <w:sz w:val="22"/>
          <w:szCs w:val="22"/>
          <w:lang w:val="bg-BG"/>
        </w:rPr>
        <w:t>201</w:t>
      </w:r>
      <w:r w:rsidR="004A64D7" w:rsidRPr="008141EC">
        <w:rPr>
          <w:sz w:val="22"/>
          <w:szCs w:val="22"/>
          <w:lang w:val="bg-BG"/>
        </w:rPr>
        <w:t>5</w:t>
      </w:r>
      <w:r w:rsidRPr="008141EC">
        <w:rPr>
          <w:sz w:val="22"/>
          <w:szCs w:val="22"/>
          <w:lang w:val="bg-BG"/>
        </w:rPr>
        <w:t xml:space="preserve"> Дружеството няма просрочени търговски вземания. </w:t>
      </w:r>
    </w:p>
    <w:p w:rsidR="00FB172C" w:rsidRPr="008141EC" w:rsidRDefault="00FB172C" w:rsidP="002B2126">
      <w:pPr>
        <w:pStyle w:val="BodyText21"/>
        <w:spacing w:line="240" w:lineRule="auto"/>
        <w:rPr>
          <w:sz w:val="22"/>
          <w:szCs w:val="22"/>
          <w:lang w:val="bg-BG"/>
        </w:rPr>
      </w:pPr>
    </w:p>
    <w:p w:rsidR="00F70038" w:rsidRPr="008141EC" w:rsidRDefault="00F45652" w:rsidP="00F45652">
      <w:pPr>
        <w:pStyle w:val="Header"/>
        <w:ind w:left="-567" w:firstLine="0"/>
      </w:pPr>
      <w:r w:rsidRPr="008141EC">
        <w:rPr>
          <w:szCs w:val="22"/>
        </w:rPr>
        <w:br w:type="page"/>
      </w:r>
      <w:r w:rsidR="00B7610F" w:rsidRPr="008141EC">
        <w:lastRenderedPageBreak/>
        <w:t>21</w:t>
      </w:r>
      <w:r w:rsidR="00F70038" w:rsidRPr="008141EC">
        <w:t>.</w:t>
      </w:r>
      <w:r w:rsidR="00F70038" w:rsidRPr="008141EC">
        <w:tab/>
        <w:t>Финансови инструменти и управление на рисковете (продължение)</w:t>
      </w:r>
    </w:p>
    <w:p w:rsidR="00F70038" w:rsidRPr="008141EC" w:rsidRDefault="00F70038" w:rsidP="002B2126">
      <w:pPr>
        <w:pStyle w:val="BodyText21"/>
        <w:spacing w:line="240" w:lineRule="auto"/>
        <w:rPr>
          <w:sz w:val="22"/>
          <w:szCs w:val="22"/>
          <w:lang w:val="bg-BG"/>
        </w:rPr>
      </w:pPr>
    </w:p>
    <w:p w:rsidR="001039D9" w:rsidRPr="008141EC" w:rsidRDefault="00B7610F" w:rsidP="002B2126">
      <w:pPr>
        <w:pStyle w:val="Header"/>
        <w:ind w:left="-567" w:firstLine="0"/>
      </w:pPr>
      <w:r w:rsidRPr="008141EC">
        <w:t>21</w:t>
      </w:r>
      <w:r w:rsidR="001039D9" w:rsidRPr="008141EC">
        <w:t>.3</w:t>
      </w:r>
      <w:r w:rsidR="001039D9" w:rsidRPr="008141EC">
        <w:tab/>
        <w:t>Ликвиден риск</w:t>
      </w:r>
    </w:p>
    <w:p w:rsidR="001039D9" w:rsidRPr="008141EC" w:rsidRDefault="001039D9" w:rsidP="002B2126">
      <w:pPr>
        <w:pStyle w:val="Header"/>
        <w:widowControl w:val="0"/>
        <w:rPr>
          <w:b w:val="0"/>
        </w:rPr>
      </w:pPr>
    </w:p>
    <w:p w:rsidR="006D2FF9" w:rsidRPr="008141EC" w:rsidRDefault="006D2FF9" w:rsidP="002B2126">
      <w:pPr>
        <w:rPr>
          <w:szCs w:val="22"/>
        </w:rPr>
      </w:pPr>
      <w:r w:rsidRPr="008141EC">
        <w:rPr>
          <w:szCs w:val="22"/>
        </w:rPr>
        <w:t>Ликвидният риск е рискът Дружеството да не може да изпълни финансовите си задължения, тогава</w:t>
      </w:r>
      <w:r w:rsidR="00472CDF" w:rsidRPr="008141EC">
        <w:rPr>
          <w:szCs w:val="22"/>
        </w:rPr>
        <w:t>,</w:t>
      </w:r>
      <w:r w:rsidRPr="008141EC">
        <w:rPr>
          <w:szCs w:val="22"/>
        </w:rPr>
        <w:t xml:space="preserve"> когато те станат изискуеми. Политиката в тази област е насочена към гарантиране наличието на достатъчно ликвидни средства, с които да бъдат обслужени задълженията, когато същите станат изискуеми, включително в извънредни и непредвидени ситуации. Целта на Ръководството е да поддържа постоянен баланс между непрекъснатостта и гъв</w:t>
      </w:r>
      <w:r w:rsidR="00472CDF" w:rsidRPr="008141EC">
        <w:rPr>
          <w:szCs w:val="22"/>
        </w:rPr>
        <w:t>кавостта на финансовите ресурси</w:t>
      </w:r>
      <w:r w:rsidRPr="008141EC">
        <w:rPr>
          <w:szCs w:val="22"/>
        </w:rPr>
        <w:t xml:space="preserve"> чрез използване на различни форми на финансиране. Управлението на ликвидния риск се извършва от Ръководството на Дружеството и включва поддържането на достатъчни наличности от парични средства, договаряне на адекватни кредитни линии, изготвяне, анализ и актуализиране на прогнози за паричните потоци.</w:t>
      </w:r>
    </w:p>
    <w:p w:rsidR="00F140E5" w:rsidRPr="008141EC" w:rsidRDefault="00F140E5" w:rsidP="004D700F">
      <w:pPr>
        <w:pStyle w:val="Header"/>
        <w:ind w:firstLine="0"/>
        <w:rPr>
          <w:szCs w:val="22"/>
        </w:rPr>
      </w:pPr>
    </w:p>
    <w:p w:rsidR="006D2FF9" w:rsidRPr="008141EC" w:rsidRDefault="006D2FF9" w:rsidP="002B2126">
      <w:pPr>
        <w:rPr>
          <w:szCs w:val="22"/>
        </w:rPr>
      </w:pPr>
      <w:r w:rsidRPr="008141EC">
        <w:rPr>
          <w:szCs w:val="22"/>
        </w:rPr>
        <w:t>В следващата таблица са представени договорените падежи на финансовите пасиви на база на най-ранната дата, на която Дружеството може да бъде задължено да ги изплати.</w:t>
      </w:r>
    </w:p>
    <w:p w:rsidR="006D2FF9" w:rsidRPr="008141EC" w:rsidRDefault="006D2FF9" w:rsidP="008C0DAA">
      <w:pPr>
        <w:rPr>
          <w:szCs w:val="22"/>
        </w:rPr>
      </w:pPr>
    </w:p>
    <w:tbl>
      <w:tblPr>
        <w:tblW w:w="4976" w:type="pct"/>
        <w:tblLayout w:type="fixed"/>
        <w:tblLook w:val="01E0" w:firstRow="1" w:lastRow="1" w:firstColumn="1" w:lastColumn="1" w:noHBand="0" w:noVBand="0"/>
      </w:tblPr>
      <w:tblGrid>
        <w:gridCol w:w="2094"/>
        <w:gridCol w:w="912"/>
        <w:gridCol w:w="285"/>
        <w:gridCol w:w="963"/>
        <w:gridCol w:w="281"/>
        <w:gridCol w:w="852"/>
        <w:gridCol w:w="237"/>
        <w:gridCol w:w="804"/>
        <w:gridCol w:w="237"/>
        <w:gridCol w:w="1555"/>
        <w:gridCol w:w="237"/>
        <w:gridCol w:w="788"/>
      </w:tblGrid>
      <w:tr w:rsidR="00D735DD" w:rsidRPr="008141EC" w:rsidTr="003D4A69">
        <w:tc>
          <w:tcPr>
            <w:tcW w:w="1132" w:type="pct"/>
          </w:tcPr>
          <w:p w:rsidR="00D735DD" w:rsidRPr="008141EC" w:rsidRDefault="00D735DD" w:rsidP="00576D09">
            <w:pPr>
              <w:ind w:right="-108"/>
              <w:jc w:val="left"/>
              <w:rPr>
                <w:sz w:val="20"/>
              </w:rPr>
            </w:pPr>
            <w:r w:rsidRPr="008141EC">
              <w:rPr>
                <w:sz w:val="20"/>
              </w:rPr>
              <w:t xml:space="preserve">31 декември </w:t>
            </w:r>
            <w:r w:rsidR="00C2152D" w:rsidRPr="008141EC">
              <w:rPr>
                <w:sz w:val="20"/>
              </w:rPr>
              <w:t>201</w:t>
            </w:r>
            <w:r w:rsidR="00576D09" w:rsidRPr="008141EC">
              <w:rPr>
                <w:sz w:val="20"/>
              </w:rPr>
              <w:t>6</w:t>
            </w:r>
          </w:p>
        </w:tc>
        <w:tc>
          <w:tcPr>
            <w:tcW w:w="493" w:type="pct"/>
            <w:tcBorders>
              <w:bottom w:val="single" w:sz="4" w:space="0" w:color="auto"/>
            </w:tcBorders>
          </w:tcPr>
          <w:p w:rsidR="00D735DD" w:rsidRPr="008141EC" w:rsidRDefault="00D735DD" w:rsidP="00D42162">
            <w:pPr>
              <w:jc w:val="right"/>
              <w:rPr>
                <w:sz w:val="20"/>
              </w:rPr>
            </w:pPr>
            <w:r w:rsidRPr="008141EC">
              <w:rPr>
                <w:sz w:val="20"/>
              </w:rPr>
              <w:t>До</w:t>
            </w:r>
          </w:p>
          <w:p w:rsidR="00D735DD" w:rsidRPr="008141EC" w:rsidRDefault="00D735DD" w:rsidP="005E2A73">
            <w:pPr>
              <w:jc w:val="right"/>
              <w:rPr>
                <w:sz w:val="20"/>
              </w:rPr>
            </w:pPr>
            <w:r w:rsidRPr="008141EC">
              <w:rPr>
                <w:sz w:val="20"/>
              </w:rPr>
              <w:t>1 г.</w:t>
            </w:r>
          </w:p>
        </w:tc>
        <w:tc>
          <w:tcPr>
            <w:tcW w:w="154" w:type="pct"/>
          </w:tcPr>
          <w:p w:rsidR="00D735DD" w:rsidRPr="008141EC" w:rsidRDefault="00D735DD" w:rsidP="005B270C">
            <w:pPr>
              <w:jc w:val="right"/>
              <w:rPr>
                <w:sz w:val="20"/>
              </w:rPr>
            </w:pPr>
          </w:p>
        </w:tc>
        <w:tc>
          <w:tcPr>
            <w:tcW w:w="521" w:type="pct"/>
            <w:tcBorders>
              <w:bottom w:val="single" w:sz="4" w:space="0" w:color="auto"/>
            </w:tcBorders>
          </w:tcPr>
          <w:p w:rsidR="00D735DD" w:rsidRPr="008141EC" w:rsidRDefault="00D735DD" w:rsidP="00E70E10">
            <w:pPr>
              <w:jc w:val="right"/>
              <w:rPr>
                <w:sz w:val="20"/>
              </w:rPr>
            </w:pPr>
            <w:r w:rsidRPr="008141EC">
              <w:rPr>
                <w:sz w:val="20"/>
              </w:rPr>
              <w:t>От 1 г. до 3 г.</w:t>
            </w:r>
          </w:p>
        </w:tc>
        <w:tc>
          <w:tcPr>
            <w:tcW w:w="152" w:type="pct"/>
          </w:tcPr>
          <w:p w:rsidR="00D735DD" w:rsidRPr="008141EC" w:rsidRDefault="00D735DD" w:rsidP="00E70E10">
            <w:pPr>
              <w:jc w:val="right"/>
              <w:rPr>
                <w:sz w:val="20"/>
              </w:rPr>
            </w:pPr>
          </w:p>
        </w:tc>
        <w:tc>
          <w:tcPr>
            <w:tcW w:w="461" w:type="pct"/>
            <w:tcBorders>
              <w:bottom w:val="single" w:sz="4" w:space="0" w:color="auto"/>
            </w:tcBorders>
          </w:tcPr>
          <w:p w:rsidR="00D735DD" w:rsidRPr="008141EC" w:rsidRDefault="00D735DD" w:rsidP="00E70E10">
            <w:pPr>
              <w:jc w:val="right"/>
              <w:rPr>
                <w:sz w:val="20"/>
              </w:rPr>
            </w:pPr>
            <w:r w:rsidRPr="008141EC">
              <w:rPr>
                <w:sz w:val="20"/>
              </w:rPr>
              <w:t>От 3 г.  до 5 г.</w:t>
            </w:r>
          </w:p>
        </w:tc>
        <w:tc>
          <w:tcPr>
            <w:tcW w:w="128" w:type="pct"/>
          </w:tcPr>
          <w:p w:rsidR="00D735DD" w:rsidRPr="008141EC" w:rsidRDefault="00D735DD" w:rsidP="00E70E10">
            <w:pPr>
              <w:jc w:val="right"/>
              <w:rPr>
                <w:sz w:val="20"/>
              </w:rPr>
            </w:pPr>
          </w:p>
        </w:tc>
        <w:tc>
          <w:tcPr>
            <w:tcW w:w="435" w:type="pct"/>
            <w:tcBorders>
              <w:bottom w:val="single" w:sz="4" w:space="0" w:color="auto"/>
            </w:tcBorders>
          </w:tcPr>
          <w:p w:rsidR="00D735DD" w:rsidRPr="008141EC" w:rsidRDefault="00D735DD" w:rsidP="00E70E10">
            <w:pPr>
              <w:jc w:val="right"/>
              <w:rPr>
                <w:sz w:val="20"/>
              </w:rPr>
            </w:pPr>
            <w:r w:rsidRPr="008141EC">
              <w:rPr>
                <w:sz w:val="20"/>
              </w:rPr>
              <w:t xml:space="preserve">Над </w:t>
            </w:r>
          </w:p>
          <w:p w:rsidR="00D735DD" w:rsidRPr="008141EC" w:rsidRDefault="00D735DD" w:rsidP="00E70E10">
            <w:pPr>
              <w:jc w:val="right"/>
              <w:rPr>
                <w:sz w:val="20"/>
              </w:rPr>
            </w:pPr>
            <w:r w:rsidRPr="008141EC">
              <w:rPr>
                <w:sz w:val="20"/>
              </w:rPr>
              <w:t>5 г.</w:t>
            </w:r>
          </w:p>
        </w:tc>
        <w:tc>
          <w:tcPr>
            <w:tcW w:w="128" w:type="pct"/>
          </w:tcPr>
          <w:p w:rsidR="00D735DD" w:rsidRPr="008141EC" w:rsidRDefault="00D735DD" w:rsidP="00E70E10">
            <w:pPr>
              <w:ind w:left="35" w:hanging="35"/>
              <w:jc w:val="right"/>
              <w:rPr>
                <w:sz w:val="20"/>
              </w:rPr>
            </w:pPr>
          </w:p>
        </w:tc>
        <w:tc>
          <w:tcPr>
            <w:tcW w:w="841" w:type="pct"/>
            <w:tcBorders>
              <w:bottom w:val="single" w:sz="4" w:space="0" w:color="auto"/>
            </w:tcBorders>
          </w:tcPr>
          <w:p w:rsidR="00D735DD" w:rsidRPr="008141EC" w:rsidRDefault="00D735DD" w:rsidP="00E70E10">
            <w:pPr>
              <w:jc w:val="right"/>
              <w:rPr>
                <w:sz w:val="20"/>
              </w:rPr>
            </w:pPr>
            <w:r w:rsidRPr="008141EC">
              <w:rPr>
                <w:sz w:val="20"/>
              </w:rPr>
              <w:t xml:space="preserve">С неопределен срок </w:t>
            </w:r>
          </w:p>
        </w:tc>
        <w:tc>
          <w:tcPr>
            <w:tcW w:w="128" w:type="pct"/>
          </w:tcPr>
          <w:p w:rsidR="00D735DD" w:rsidRPr="008141EC" w:rsidRDefault="00D735DD" w:rsidP="00E70E10">
            <w:pPr>
              <w:jc w:val="right"/>
              <w:rPr>
                <w:sz w:val="20"/>
              </w:rPr>
            </w:pPr>
          </w:p>
        </w:tc>
        <w:tc>
          <w:tcPr>
            <w:tcW w:w="426" w:type="pct"/>
            <w:tcBorders>
              <w:bottom w:val="single" w:sz="4" w:space="0" w:color="auto"/>
            </w:tcBorders>
          </w:tcPr>
          <w:p w:rsidR="00D735DD" w:rsidRPr="008141EC" w:rsidRDefault="00D735DD" w:rsidP="00E70E10">
            <w:pPr>
              <w:jc w:val="right"/>
              <w:rPr>
                <w:sz w:val="20"/>
              </w:rPr>
            </w:pPr>
            <w:r w:rsidRPr="008141EC">
              <w:rPr>
                <w:sz w:val="20"/>
              </w:rPr>
              <w:t>Общо</w:t>
            </w:r>
          </w:p>
        </w:tc>
      </w:tr>
      <w:tr w:rsidR="00D735DD" w:rsidRPr="008141EC" w:rsidTr="003D4A69">
        <w:tc>
          <w:tcPr>
            <w:tcW w:w="1132" w:type="pct"/>
          </w:tcPr>
          <w:p w:rsidR="00D735DD" w:rsidRPr="008141EC" w:rsidRDefault="00D735DD" w:rsidP="00D42162">
            <w:pPr>
              <w:jc w:val="left"/>
              <w:rPr>
                <w:b/>
                <w:sz w:val="20"/>
              </w:rPr>
            </w:pPr>
          </w:p>
        </w:tc>
        <w:tc>
          <w:tcPr>
            <w:tcW w:w="493" w:type="pct"/>
            <w:tcBorders>
              <w:top w:val="single" w:sz="4" w:space="0" w:color="auto"/>
            </w:tcBorders>
            <w:vAlign w:val="bottom"/>
          </w:tcPr>
          <w:p w:rsidR="00D735DD" w:rsidRPr="008141EC" w:rsidRDefault="00D735DD" w:rsidP="00D42162">
            <w:pPr>
              <w:jc w:val="right"/>
              <w:rPr>
                <w:b/>
                <w:sz w:val="20"/>
              </w:rPr>
            </w:pPr>
          </w:p>
        </w:tc>
        <w:tc>
          <w:tcPr>
            <w:tcW w:w="154" w:type="pct"/>
            <w:vAlign w:val="bottom"/>
          </w:tcPr>
          <w:p w:rsidR="00D735DD" w:rsidRPr="008141EC" w:rsidRDefault="00D735DD" w:rsidP="005E2A73">
            <w:pPr>
              <w:jc w:val="right"/>
              <w:rPr>
                <w:b/>
                <w:sz w:val="20"/>
              </w:rPr>
            </w:pPr>
          </w:p>
        </w:tc>
        <w:tc>
          <w:tcPr>
            <w:tcW w:w="521" w:type="pct"/>
            <w:tcBorders>
              <w:top w:val="single" w:sz="4" w:space="0" w:color="auto"/>
            </w:tcBorders>
            <w:vAlign w:val="bottom"/>
          </w:tcPr>
          <w:p w:rsidR="00D735DD" w:rsidRPr="008141EC" w:rsidRDefault="00D735DD" w:rsidP="005B270C">
            <w:pPr>
              <w:jc w:val="right"/>
              <w:rPr>
                <w:b/>
                <w:sz w:val="20"/>
              </w:rPr>
            </w:pPr>
          </w:p>
        </w:tc>
        <w:tc>
          <w:tcPr>
            <w:tcW w:w="152" w:type="pct"/>
            <w:vAlign w:val="bottom"/>
          </w:tcPr>
          <w:p w:rsidR="00D735DD" w:rsidRPr="008141EC" w:rsidRDefault="00D735DD" w:rsidP="00E70E10">
            <w:pPr>
              <w:jc w:val="right"/>
              <w:rPr>
                <w:b/>
                <w:sz w:val="20"/>
              </w:rPr>
            </w:pPr>
          </w:p>
        </w:tc>
        <w:tc>
          <w:tcPr>
            <w:tcW w:w="461"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jc w:val="right"/>
              <w:rPr>
                <w:b/>
                <w:sz w:val="20"/>
              </w:rPr>
            </w:pPr>
          </w:p>
        </w:tc>
        <w:tc>
          <w:tcPr>
            <w:tcW w:w="435"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ind w:left="35" w:hanging="35"/>
              <w:jc w:val="right"/>
              <w:rPr>
                <w:b/>
                <w:sz w:val="20"/>
              </w:rPr>
            </w:pPr>
          </w:p>
        </w:tc>
        <w:tc>
          <w:tcPr>
            <w:tcW w:w="841"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jc w:val="right"/>
              <w:rPr>
                <w:b/>
                <w:sz w:val="20"/>
              </w:rPr>
            </w:pPr>
          </w:p>
        </w:tc>
        <w:tc>
          <w:tcPr>
            <w:tcW w:w="426" w:type="pct"/>
            <w:tcBorders>
              <w:top w:val="single" w:sz="4" w:space="0" w:color="auto"/>
            </w:tcBorders>
            <w:vAlign w:val="bottom"/>
          </w:tcPr>
          <w:p w:rsidR="00D735DD" w:rsidRPr="008141EC" w:rsidRDefault="00D735DD" w:rsidP="00E70E10">
            <w:pPr>
              <w:jc w:val="right"/>
              <w:rPr>
                <w:b/>
                <w:sz w:val="20"/>
              </w:rPr>
            </w:pPr>
          </w:p>
        </w:tc>
      </w:tr>
      <w:tr w:rsidR="00990DD0" w:rsidRPr="008141EC" w:rsidTr="003D4A69">
        <w:tc>
          <w:tcPr>
            <w:tcW w:w="1132" w:type="pct"/>
            <w:vAlign w:val="bottom"/>
          </w:tcPr>
          <w:p w:rsidR="00990DD0" w:rsidRPr="008141EC" w:rsidRDefault="00990DD0" w:rsidP="00D42162">
            <w:pPr>
              <w:ind w:left="142" w:hanging="142"/>
              <w:jc w:val="left"/>
              <w:rPr>
                <w:sz w:val="20"/>
              </w:rPr>
            </w:pPr>
            <w:r w:rsidRPr="008141EC">
              <w:rPr>
                <w:sz w:val="20"/>
              </w:rPr>
              <w:t>Задължения по лихвени заеми</w:t>
            </w:r>
          </w:p>
        </w:tc>
        <w:tc>
          <w:tcPr>
            <w:tcW w:w="493" w:type="pct"/>
            <w:vAlign w:val="bottom"/>
          </w:tcPr>
          <w:p w:rsidR="00990DD0" w:rsidRPr="008141EC" w:rsidRDefault="00D76676" w:rsidP="00D42162">
            <w:pPr>
              <w:jc w:val="right"/>
              <w:rPr>
                <w:sz w:val="20"/>
              </w:rPr>
            </w:pPr>
            <w:r w:rsidRPr="008141EC">
              <w:rPr>
                <w:sz w:val="20"/>
              </w:rPr>
              <w:t>5,622</w:t>
            </w:r>
          </w:p>
        </w:tc>
        <w:tc>
          <w:tcPr>
            <w:tcW w:w="154" w:type="pct"/>
            <w:vAlign w:val="bottom"/>
          </w:tcPr>
          <w:p w:rsidR="00990DD0" w:rsidRPr="008141EC" w:rsidRDefault="00990DD0" w:rsidP="005E2A73">
            <w:pPr>
              <w:jc w:val="right"/>
              <w:rPr>
                <w:sz w:val="20"/>
              </w:rPr>
            </w:pPr>
          </w:p>
        </w:tc>
        <w:tc>
          <w:tcPr>
            <w:tcW w:w="521" w:type="pct"/>
            <w:vAlign w:val="bottom"/>
          </w:tcPr>
          <w:p w:rsidR="00990DD0" w:rsidRPr="008141EC" w:rsidRDefault="00D76676" w:rsidP="005B270C">
            <w:pPr>
              <w:jc w:val="right"/>
              <w:rPr>
                <w:sz w:val="20"/>
              </w:rPr>
            </w:pPr>
            <w:r w:rsidRPr="008141EC">
              <w:rPr>
                <w:sz w:val="20"/>
              </w:rPr>
              <w:t>1,750</w:t>
            </w:r>
          </w:p>
        </w:tc>
        <w:tc>
          <w:tcPr>
            <w:tcW w:w="152" w:type="pct"/>
            <w:vAlign w:val="bottom"/>
          </w:tcPr>
          <w:p w:rsidR="00990DD0" w:rsidRPr="008141EC" w:rsidRDefault="00990DD0" w:rsidP="00E70E10">
            <w:pPr>
              <w:jc w:val="right"/>
              <w:rPr>
                <w:sz w:val="20"/>
              </w:rPr>
            </w:pPr>
          </w:p>
        </w:tc>
        <w:tc>
          <w:tcPr>
            <w:tcW w:w="461" w:type="pct"/>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35" w:type="pct"/>
            <w:vAlign w:val="bottom"/>
          </w:tcPr>
          <w:p w:rsidR="00990DD0" w:rsidRPr="008141EC" w:rsidRDefault="00D76676" w:rsidP="00E70E10">
            <w:pPr>
              <w:jc w:val="right"/>
              <w:rPr>
                <w:sz w:val="20"/>
              </w:rPr>
            </w:pPr>
            <w:r w:rsidRPr="008141EC">
              <w:rPr>
                <w:sz w:val="20"/>
              </w:rPr>
              <w:t>-</w:t>
            </w:r>
          </w:p>
        </w:tc>
        <w:tc>
          <w:tcPr>
            <w:tcW w:w="128" w:type="pct"/>
          </w:tcPr>
          <w:p w:rsidR="00990DD0" w:rsidRPr="008141EC" w:rsidRDefault="00990DD0" w:rsidP="00E70E10">
            <w:pPr>
              <w:ind w:left="35" w:hanging="35"/>
              <w:jc w:val="right"/>
              <w:rPr>
                <w:sz w:val="20"/>
              </w:rPr>
            </w:pPr>
          </w:p>
        </w:tc>
        <w:tc>
          <w:tcPr>
            <w:tcW w:w="841" w:type="pct"/>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26" w:type="pct"/>
            <w:vAlign w:val="bottom"/>
          </w:tcPr>
          <w:p w:rsidR="00990DD0" w:rsidRPr="008141EC" w:rsidRDefault="00D76676" w:rsidP="00E70E10">
            <w:pPr>
              <w:jc w:val="right"/>
              <w:rPr>
                <w:sz w:val="20"/>
              </w:rPr>
            </w:pPr>
            <w:r w:rsidRPr="008141EC">
              <w:rPr>
                <w:sz w:val="20"/>
              </w:rPr>
              <w:t>7,372</w:t>
            </w:r>
          </w:p>
        </w:tc>
      </w:tr>
      <w:tr w:rsidR="00990DD0" w:rsidRPr="008141EC" w:rsidTr="003D4A69">
        <w:tc>
          <w:tcPr>
            <w:tcW w:w="1132" w:type="pct"/>
            <w:vAlign w:val="bottom"/>
          </w:tcPr>
          <w:p w:rsidR="00990DD0" w:rsidRPr="008141EC" w:rsidRDefault="00990DD0" w:rsidP="00D42162">
            <w:pPr>
              <w:ind w:left="142" w:hanging="142"/>
              <w:jc w:val="left"/>
              <w:rPr>
                <w:sz w:val="20"/>
              </w:rPr>
            </w:pPr>
            <w:r w:rsidRPr="008141EC">
              <w:rPr>
                <w:sz w:val="20"/>
              </w:rPr>
              <w:t>Търговски и други задължения</w:t>
            </w:r>
          </w:p>
        </w:tc>
        <w:tc>
          <w:tcPr>
            <w:tcW w:w="493" w:type="pct"/>
            <w:tcBorders>
              <w:bottom w:val="single" w:sz="4" w:space="0" w:color="auto"/>
            </w:tcBorders>
            <w:vAlign w:val="bottom"/>
          </w:tcPr>
          <w:p w:rsidR="00990DD0" w:rsidRPr="008141EC" w:rsidRDefault="004A64D7" w:rsidP="00D42162">
            <w:pPr>
              <w:jc w:val="right"/>
              <w:rPr>
                <w:sz w:val="20"/>
              </w:rPr>
            </w:pPr>
            <w:r w:rsidRPr="008141EC">
              <w:rPr>
                <w:sz w:val="20"/>
              </w:rPr>
              <w:t>3,744</w:t>
            </w:r>
          </w:p>
        </w:tc>
        <w:tc>
          <w:tcPr>
            <w:tcW w:w="154" w:type="pct"/>
            <w:vAlign w:val="bottom"/>
          </w:tcPr>
          <w:p w:rsidR="00990DD0" w:rsidRPr="008141EC" w:rsidRDefault="00990DD0" w:rsidP="005E2A73">
            <w:pPr>
              <w:jc w:val="right"/>
              <w:rPr>
                <w:sz w:val="20"/>
              </w:rPr>
            </w:pPr>
          </w:p>
        </w:tc>
        <w:tc>
          <w:tcPr>
            <w:tcW w:w="521" w:type="pct"/>
            <w:tcBorders>
              <w:bottom w:val="single" w:sz="4" w:space="0" w:color="auto"/>
            </w:tcBorders>
            <w:vAlign w:val="bottom"/>
          </w:tcPr>
          <w:p w:rsidR="00990DD0" w:rsidRPr="008141EC" w:rsidRDefault="00D76676" w:rsidP="005B270C">
            <w:pPr>
              <w:jc w:val="right"/>
              <w:rPr>
                <w:sz w:val="20"/>
              </w:rPr>
            </w:pPr>
            <w:r w:rsidRPr="008141EC">
              <w:rPr>
                <w:sz w:val="20"/>
              </w:rPr>
              <w:t>-</w:t>
            </w:r>
          </w:p>
        </w:tc>
        <w:tc>
          <w:tcPr>
            <w:tcW w:w="152" w:type="pct"/>
            <w:vAlign w:val="bottom"/>
          </w:tcPr>
          <w:p w:rsidR="00990DD0" w:rsidRPr="008141EC" w:rsidRDefault="00990DD0" w:rsidP="00E70E10">
            <w:pPr>
              <w:jc w:val="right"/>
              <w:rPr>
                <w:sz w:val="20"/>
              </w:rPr>
            </w:pPr>
          </w:p>
        </w:tc>
        <w:tc>
          <w:tcPr>
            <w:tcW w:w="461"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35"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tcPr>
          <w:p w:rsidR="00990DD0" w:rsidRPr="008141EC" w:rsidRDefault="00990DD0" w:rsidP="00E70E10">
            <w:pPr>
              <w:ind w:left="35" w:hanging="35"/>
              <w:jc w:val="right"/>
              <w:rPr>
                <w:sz w:val="20"/>
              </w:rPr>
            </w:pPr>
          </w:p>
        </w:tc>
        <w:tc>
          <w:tcPr>
            <w:tcW w:w="841"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26" w:type="pct"/>
            <w:tcBorders>
              <w:bottom w:val="single" w:sz="4" w:space="0" w:color="auto"/>
            </w:tcBorders>
            <w:vAlign w:val="bottom"/>
          </w:tcPr>
          <w:p w:rsidR="00990DD0" w:rsidRPr="008141EC" w:rsidRDefault="004A64D7" w:rsidP="00FE02B0">
            <w:pPr>
              <w:jc w:val="right"/>
              <w:rPr>
                <w:sz w:val="20"/>
              </w:rPr>
            </w:pPr>
            <w:r w:rsidRPr="008141EC">
              <w:rPr>
                <w:sz w:val="20"/>
              </w:rPr>
              <w:t>3,744</w:t>
            </w:r>
          </w:p>
        </w:tc>
      </w:tr>
      <w:tr w:rsidR="00990DD0" w:rsidRPr="008141EC" w:rsidTr="003D4A69">
        <w:tc>
          <w:tcPr>
            <w:tcW w:w="1132" w:type="pct"/>
          </w:tcPr>
          <w:p w:rsidR="00990DD0" w:rsidRPr="008141EC" w:rsidRDefault="00990DD0" w:rsidP="00320EC5">
            <w:pPr>
              <w:jc w:val="left"/>
              <w:rPr>
                <w:sz w:val="20"/>
              </w:rPr>
            </w:pPr>
            <w:r w:rsidRPr="008141EC">
              <w:rPr>
                <w:sz w:val="20"/>
              </w:rPr>
              <w:t xml:space="preserve">ОБЩО </w:t>
            </w:r>
          </w:p>
        </w:tc>
        <w:tc>
          <w:tcPr>
            <w:tcW w:w="493" w:type="pct"/>
            <w:tcBorders>
              <w:top w:val="single" w:sz="4" w:space="0" w:color="auto"/>
              <w:bottom w:val="double" w:sz="4" w:space="0" w:color="auto"/>
            </w:tcBorders>
            <w:vAlign w:val="bottom"/>
          </w:tcPr>
          <w:p w:rsidR="00990DD0" w:rsidRPr="008141EC" w:rsidRDefault="00D76676" w:rsidP="00FE02B0">
            <w:pPr>
              <w:jc w:val="right"/>
              <w:rPr>
                <w:sz w:val="20"/>
              </w:rPr>
            </w:pPr>
            <w:r w:rsidRPr="008141EC">
              <w:rPr>
                <w:sz w:val="20"/>
              </w:rPr>
              <w:t>9,366</w:t>
            </w:r>
          </w:p>
        </w:tc>
        <w:tc>
          <w:tcPr>
            <w:tcW w:w="154" w:type="pct"/>
            <w:vAlign w:val="bottom"/>
          </w:tcPr>
          <w:p w:rsidR="00990DD0" w:rsidRPr="008141EC" w:rsidRDefault="00990DD0" w:rsidP="00320EC5">
            <w:pPr>
              <w:jc w:val="right"/>
              <w:rPr>
                <w:sz w:val="20"/>
              </w:rPr>
            </w:pPr>
          </w:p>
        </w:tc>
        <w:tc>
          <w:tcPr>
            <w:tcW w:w="521"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1,750</w:t>
            </w:r>
          </w:p>
        </w:tc>
        <w:tc>
          <w:tcPr>
            <w:tcW w:w="152" w:type="pct"/>
            <w:vAlign w:val="bottom"/>
          </w:tcPr>
          <w:p w:rsidR="00990DD0" w:rsidRPr="008141EC" w:rsidRDefault="00990DD0" w:rsidP="00320EC5">
            <w:pPr>
              <w:jc w:val="right"/>
              <w:rPr>
                <w:sz w:val="20"/>
              </w:rPr>
            </w:pPr>
          </w:p>
        </w:tc>
        <w:tc>
          <w:tcPr>
            <w:tcW w:w="461"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vAlign w:val="bottom"/>
          </w:tcPr>
          <w:p w:rsidR="00990DD0" w:rsidRPr="008141EC" w:rsidRDefault="00990DD0" w:rsidP="00320EC5">
            <w:pPr>
              <w:jc w:val="right"/>
              <w:rPr>
                <w:sz w:val="20"/>
              </w:rPr>
            </w:pPr>
          </w:p>
        </w:tc>
        <w:tc>
          <w:tcPr>
            <w:tcW w:w="435"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tcPr>
          <w:p w:rsidR="00990DD0" w:rsidRPr="008141EC" w:rsidRDefault="00990DD0" w:rsidP="00320EC5">
            <w:pPr>
              <w:ind w:left="35" w:hanging="35"/>
              <w:jc w:val="right"/>
              <w:rPr>
                <w:sz w:val="20"/>
              </w:rPr>
            </w:pPr>
          </w:p>
        </w:tc>
        <w:tc>
          <w:tcPr>
            <w:tcW w:w="841"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vAlign w:val="bottom"/>
          </w:tcPr>
          <w:p w:rsidR="00990DD0" w:rsidRPr="008141EC" w:rsidRDefault="00990DD0" w:rsidP="00320EC5">
            <w:pPr>
              <w:jc w:val="right"/>
              <w:rPr>
                <w:sz w:val="20"/>
              </w:rPr>
            </w:pPr>
          </w:p>
        </w:tc>
        <w:tc>
          <w:tcPr>
            <w:tcW w:w="426"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11,116</w:t>
            </w:r>
          </w:p>
        </w:tc>
      </w:tr>
    </w:tbl>
    <w:p w:rsidR="00D735DD" w:rsidRPr="008141EC" w:rsidRDefault="00D735DD" w:rsidP="008C0DAA">
      <w:pPr>
        <w:rPr>
          <w:szCs w:val="22"/>
        </w:rPr>
      </w:pPr>
    </w:p>
    <w:p w:rsidR="000975AC" w:rsidRPr="008141EC" w:rsidRDefault="000975AC" w:rsidP="008C0DAA">
      <w:pPr>
        <w:rPr>
          <w:szCs w:val="22"/>
        </w:rPr>
      </w:pPr>
    </w:p>
    <w:tbl>
      <w:tblPr>
        <w:tblW w:w="4976" w:type="pct"/>
        <w:tblLayout w:type="fixed"/>
        <w:tblLook w:val="01E0" w:firstRow="1" w:lastRow="1" w:firstColumn="1" w:lastColumn="1" w:noHBand="0" w:noVBand="0"/>
      </w:tblPr>
      <w:tblGrid>
        <w:gridCol w:w="2094"/>
        <w:gridCol w:w="912"/>
        <w:gridCol w:w="285"/>
        <w:gridCol w:w="963"/>
        <w:gridCol w:w="281"/>
        <w:gridCol w:w="852"/>
        <w:gridCol w:w="237"/>
        <w:gridCol w:w="804"/>
        <w:gridCol w:w="237"/>
        <w:gridCol w:w="1555"/>
        <w:gridCol w:w="237"/>
        <w:gridCol w:w="788"/>
      </w:tblGrid>
      <w:tr w:rsidR="00576D09" w:rsidRPr="008141EC" w:rsidTr="003D4A69">
        <w:tc>
          <w:tcPr>
            <w:tcW w:w="1132" w:type="pct"/>
          </w:tcPr>
          <w:p w:rsidR="00576D09" w:rsidRPr="008141EC" w:rsidRDefault="00576D09" w:rsidP="00073256">
            <w:pPr>
              <w:ind w:right="-108"/>
              <w:jc w:val="left"/>
              <w:rPr>
                <w:sz w:val="20"/>
              </w:rPr>
            </w:pPr>
            <w:r w:rsidRPr="008141EC">
              <w:rPr>
                <w:sz w:val="20"/>
              </w:rPr>
              <w:t>31 декември 2015</w:t>
            </w:r>
          </w:p>
        </w:tc>
        <w:tc>
          <w:tcPr>
            <w:tcW w:w="493" w:type="pct"/>
            <w:tcBorders>
              <w:bottom w:val="single" w:sz="4" w:space="0" w:color="auto"/>
            </w:tcBorders>
          </w:tcPr>
          <w:p w:rsidR="00576D09" w:rsidRPr="008141EC" w:rsidRDefault="00576D09" w:rsidP="00073256">
            <w:pPr>
              <w:jc w:val="right"/>
              <w:rPr>
                <w:sz w:val="20"/>
              </w:rPr>
            </w:pPr>
            <w:r w:rsidRPr="008141EC">
              <w:rPr>
                <w:sz w:val="20"/>
              </w:rPr>
              <w:t>До</w:t>
            </w:r>
          </w:p>
          <w:p w:rsidR="00576D09" w:rsidRPr="008141EC" w:rsidRDefault="00576D09" w:rsidP="00073256">
            <w:pPr>
              <w:jc w:val="right"/>
              <w:rPr>
                <w:sz w:val="20"/>
              </w:rPr>
            </w:pPr>
            <w:r w:rsidRPr="008141EC">
              <w:rPr>
                <w:sz w:val="20"/>
              </w:rPr>
              <w:t>1 г.</w:t>
            </w:r>
          </w:p>
        </w:tc>
        <w:tc>
          <w:tcPr>
            <w:tcW w:w="154" w:type="pct"/>
          </w:tcPr>
          <w:p w:rsidR="00576D09" w:rsidRPr="008141EC" w:rsidRDefault="00576D09" w:rsidP="00073256">
            <w:pPr>
              <w:jc w:val="right"/>
              <w:rPr>
                <w:sz w:val="20"/>
              </w:rPr>
            </w:pPr>
          </w:p>
        </w:tc>
        <w:tc>
          <w:tcPr>
            <w:tcW w:w="521" w:type="pct"/>
            <w:tcBorders>
              <w:bottom w:val="single" w:sz="4" w:space="0" w:color="auto"/>
            </w:tcBorders>
          </w:tcPr>
          <w:p w:rsidR="00576D09" w:rsidRPr="008141EC" w:rsidRDefault="00576D09" w:rsidP="00073256">
            <w:pPr>
              <w:jc w:val="right"/>
              <w:rPr>
                <w:sz w:val="20"/>
              </w:rPr>
            </w:pPr>
            <w:r w:rsidRPr="008141EC">
              <w:rPr>
                <w:sz w:val="20"/>
              </w:rPr>
              <w:t>От 1 г. до 3 г.</w:t>
            </w:r>
          </w:p>
        </w:tc>
        <w:tc>
          <w:tcPr>
            <w:tcW w:w="152" w:type="pct"/>
          </w:tcPr>
          <w:p w:rsidR="00576D09" w:rsidRPr="008141EC" w:rsidRDefault="00576D09" w:rsidP="00073256">
            <w:pPr>
              <w:jc w:val="right"/>
              <w:rPr>
                <w:sz w:val="20"/>
              </w:rPr>
            </w:pPr>
          </w:p>
        </w:tc>
        <w:tc>
          <w:tcPr>
            <w:tcW w:w="461" w:type="pct"/>
            <w:tcBorders>
              <w:bottom w:val="single" w:sz="4" w:space="0" w:color="auto"/>
            </w:tcBorders>
          </w:tcPr>
          <w:p w:rsidR="00576D09" w:rsidRPr="008141EC" w:rsidRDefault="00576D09" w:rsidP="00073256">
            <w:pPr>
              <w:jc w:val="right"/>
              <w:rPr>
                <w:sz w:val="20"/>
              </w:rPr>
            </w:pPr>
            <w:r w:rsidRPr="008141EC">
              <w:rPr>
                <w:sz w:val="20"/>
              </w:rPr>
              <w:t>От 3 г.  до 5 г.</w:t>
            </w:r>
          </w:p>
        </w:tc>
        <w:tc>
          <w:tcPr>
            <w:tcW w:w="128" w:type="pct"/>
          </w:tcPr>
          <w:p w:rsidR="00576D09" w:rsidRPr="008141EC" w:rsidRDefault="00576D09" w:rsidP="00073256">
            <w:pPr>
              <w:jc w:val="right"/>
              <w:rPr>
                <w:sz w:val="20"/>
              </w:rPr>
            </w:pPr>
          </w:p>
        </w:tc>
        <w:tc>
          <w:tcPr>
            <w:tcW w:w="435" w:type="pct"/>
            <w:tcBorders>
              <w:bottom w:val="single" w:sz="4" w:space="0" w:color="auto"/>
            </w:tcBorders>
          </w:tcPr>
          <w:p w:rsidR="00576D09" w:rsidRPr="008141EC" w:rsidRDefault="00576D09" w:rsidP="00073256">
            <w:pPr>
              <w:jc w:val="right"/>
              <w:rPr>
                <w:sz w:val="20"/>
              </w:rPr>
            </w:pPr>
            <w:r w:rsidRPr="008141EC">
              <w:rPr>
                <w:sz w:val="20"/>
              </w:rPr>
              <w:t xml:space="preserve">Над </w:t>
            </w:r>
          </w:p>
          <w:p w:rsidR="00576D09" w:rsidRPr="008141EC" w:rsidRDefault="00576D09" w:rsidP="00073256">
            <w:pPr>
              <w:jc w:val="right"/>
              <w:rPr>
                <w:sz w:val="20"/>
              </w:rPr>
            </w:pPr>
            <w:r w:rsidRPr="008141EC">
              <w:rPr>
                <w:sz w:val="20"/>
              </w:rPr>
              <w:t>5 г.</w:t>
            </w:r>
          </w:p>
        </w:tc>
        <w:tc>
          <w:tcPr>
            <w:tcW w:w="128" w:type="pct"/>
          </w:tcPr>
          <w:p w:rsidR="00576D09" w:rsidRPr="008141EC" w:rsidRDefault="00576D09" w:rsidP="00073256">
            <w:pPr>
              <w:ind w:left="35" w:hanging="35"/>
              <w:jc w:val="right"/>
              <w:rPr>
                <w:sz w:val="20"/>
              </w:rPr>
            </w:pPr>
          </w:p>
        </w:tc>
        <w:tc>
          <w:tcPr>
            <w:tcW w:w="841" w:type="pct"/>
            <w:tcBorders>
              <w:bottom w:val="single" w:sz="4" w:space="0" w:color="auto"/>
            </w:tcBorders>
          </w:tcPr>
          <w:p w:rsidR="00576D09" w:rsidRPr="008141EC" w:rsidRDefault="00576D09" w:rsidP="00073256">
            <w:pPr>
              <w:jc w:val="right"/>
              <w:rPr>
                <w:sz w:val="20"/>
              </w:rPr>
            </w:pPr>
            <w:r w:rsidRPr="008141EC">
              <w:rPr>
                <w:sz w:val="20"/>
              </w:rPr>
              <w:t xml:space="preserve">С неопределен срок </w:t>
            </w:r>
          </w:p>
        </w:tc>
        <w:tc>
          <w:tcPr>
            <w:tcW w:w="128" w:type="pct"/>
          </w:tcPr>
          <w:p w:rsidR="00576D09" w:rsidRPr="008141EC" w:rsidRDefault="00576D09" w:rsidP="00073256">
            <w:pPr>
              <w:jc w:val="right"/>
              <w:rPr>
                <w:sz w:val="20"/>
              </w:rPr>
            </w:pPr>
          </w:p>
        </w:tc>
        <w:tc>
          <w:tcPr>
            <w:tcW w:w="426" w:type="pct"/>
            <w:tcBorders>
              <w:bottom w:val="single" w:sz="4" w:space="0" w:color="auto"/>
            </w:tcBorders>
          </w:tcPr>
          <w:p w:rsidR="00576D09" w:rsidRPr="008141EC" w:rsidRDefault="00576D09" w:rsidP="00073256">
            <w:pPr>
              <w:jc w:val="right"/>
              <w:rPr>
                <w:sz w:val="20"/>
              </w:rPr>
            </w:pPr>
            <w:r w:rsidRPr="008141EC">
              <w:rPr>
                <w:sz w:val="20"/>
              </w:rPr>
              <w:t>Общо</w:t>
            </w:r>
          </w:p>
        </w:tc>
      </w:tr>
      <w:tr w:rsidR="00576D09" w:rsidRPr="008141EC" w:rsidTr="003D4A69">
        <w:tc>
          <w:tcPr>
            <w:tcW w:w="1132" w:type="pct"/>
          </w:tcPr>
          <w:p w:rsidR="00576D09" w:rsidRPr="008141EC" w:rsidRDefault="00576D09" w:rsidP="00073256">
            <w:pPr>
              <w:jc w:val="left"/>
              <w:rPr>
                <w:b/>
                <w:sz w:val="20"/>
              </w:rPr>
            </w:pPr>
          </w:p>
        </w:tc>
        <w:tc>
          <w:tcPr>
            <w:tcW w:w="493" w:type="pct"/>
            <w:tcBorders>
              <w:top w:val="single" w:sz="4" w:space="0" w:color="auto"/>
            </w:tcBorders>
            <w:vAlign w:val="bottom"/>
          </w:tcPr>
          <w:p w:rsidR="00576D09" w:rsidRPr="008141EC" w:rsidRDefault="00576D09" w:rsidP="00073256">
            <w:pPr>
              <w:jc w:val="right"/>
              <w:rPr>
                <w:b/>
                <w:sz w:val="20"/>
              </w:rPr>
            </w:pPr>
          </w:p>
        </w:tc>
        <w:tc>
          <w:tcPr>
            <w:tcW w:w="154" w:type="pct"/>
            <w:vAlign w:val="bottom"/>
          </w:tcPr>
          <w:p w:rsidR="00576D09" w:rsidRPr="008141EC" w:rsidRDefault="00576D09" w:rsidP="00073256">
            <w:pPr>
              <w:jc w:val="right"/>
              <w:rPr>
                <w:b/>
                <w:sz w:val="20"/>
              </w:rPr>
            </w:pPr>
          </w:p>
        </w:tc>
        <w:tc>
          <w:tcPr>
            <w:tcW w:w="521" w:type="pct"/>
            <w:tcBorders>
              <w:top w:val="single" w:sz="4" w:space="0" w:color="auto"/>
            </w:tcBorders>
            <w:vAlign w:val="bottom"/>
          </w:tcPr>
          <w:p w:rsidR="00576D09" w:rsidRPr="008141EC" w:rsidRDefault="00576D09" w:rsidP="00073256">
            <w:pPr>
              <w:jc w:val="right"/>
              <w:rPr>
                <w:b/>
                <w:sz w:val="20"/>
              </w:rPr>
            </w:pPr>
          </w:p>
        </w:tc>
        <w:tc>
          <w:tcPr>
            <w:tcW w:w="152" w:type="pct"/>
            <w:vAlign w:val="bottom"/>
          </w:tcPr>
          <w:p w:rsidR="00576D09" w:rsidRPr="008141EC" w:rsidRDefault="00576D09" w:rsidP="00073256">
            <w:pPr>
              <w:jc w:val="right"/>
              <w:rPr>
                <w:b/>
                <w:sz w:val="20"/>
              </w:rPr>
            </w:pPr>
          </w:p>
        </w:tc>
        <w:tc>
          <w:tcPr>
            <w:tcW w:w="461"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jc w:val="right"/>
              <w:rPr>
                <w:b/>
                <w:sz w:val="20"/>
              </w:rPr>
            </w:pPr>
          </w:p>
        </w:tc>
        <w:tc>
          <w:tcPr>
            <w:tcW w:w="435"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ind w:left="35" w:hanging="35"/>
              <w:jc w:val="right"/>
              <w:rPr>
                <w:b/>
                <w:sz w:val="20"/>
              </w:rPr>
            </w:pPr>
          </w:p>
        </w:tc>
        <w:tc>
          <w:tcPr>
            <w:tcW w:w="841"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jc w:val="right"/>
              <w:rPr>
                <w:b/>
                <w:sz w:val="20"/>
              </w:rPr>
            </w:pPr>
          </w:p>
        </w:tc>
        <w:tc>
          <w:tcPr>
            <w:tcW w:w="426" w:type="pct"/>
            <w:tcBorders>
              <w:top w:val="single" w:sz="4" w:space="0" w:color="auto"/>
            </w:tcBorders>
            <w:vAlign w:val="bottom"/>
          </w:tcPr>
          <w:p w:rsidR="00576D09" w:rsidRPr="008141EC" w:rsidRDefault="00576D09" w:rsidP="00073256">
            <w:pPr>
              <w:jc w:val="right"/>
              <w:rPr>
                <w:b/>
                <w:sz w:val="20"/>
              </w:rPr>
            </w:pPr>
          </w:p>
        </w:tc>
      </w:tr>
      <w:tr w:rsidR="00576D09" w:rsidRPr="008141EC" w:rsidTr="003D4A69">
        <w:tc>
          <w:tcPr>
            <w:tcW w:w="1132" w:type="pct"/>
            <w:vAlign w:val="bottom"/>
          </w:tcPr>
          <w:p w:rsidR="00576D09" w:rsidRPr="008141EC" w:rsidRDefault="00576D09" w:rsidP="00073256">
            <w:pPr>
              <w:ind w:left="142" w:hanging="142"/>
              <w:jc w:val="left"/>
              <w:rPr>
                <w:sz w:val="20"/>
              </w:rPr>
            </w:pPr>
            <w:r w:rsidRPr="008141EC">
              <w:rPr>
                <w:sz w:val="20"/>
              </w:rPr>
              <w:t>Задължения по лихвени заеми</w:t>
            </w:r>
          </w:p>
        </w:tc>
        <w:tc>
          <w:tcPr>
            <w:tcW w:w="493" w:type="pct"/>
            <w:vAlign w:val="bottom"/>
          </w:tcPr>
          <w:p w:rsidR="00576D09" w:rsidRPr="008141EC" w:rsidRDefault="00576D09" w:rsidP="00073256">
            <w:pPr>
              <w:jc w:val="right"/>
              <w:rPr>
                <w:sz w:val="20"/>
              </w:rPr>
            </w:pPr>
            <w:r w:rsidRPr="008141EC">
              <w:rPr>
                <w:sz w:val="20"/>
              </w:rPr>
              <w:t>4,979</w:t>
            </w:r>
          </w:p>
        </w:tc>
        <w:tc>
          <w:tcPr>
            <w:tcW w:w="154" w:type="pct"/>
            <w:vAlign w:val="bottom"/>
          </w:tcPr>
          <w:p w:rsidR="00576D09" w:rsidRPr="008141EC" w:rsidRDefault="00576D09" w:rsidP="00073256">
            <w:pPr>
              <w:jc w:val="right"/>
              <w:rPr>
                <w:sz w:val="20"/>
              </w:rPr>
            </w:pPr>
          </w:p>
        </w:tc>
        <w:tc>
          <w:tcPr>
            <w:tcW w:w="521" w:type="pct"/>
            <w:vAlign w:val="bottom"/>
          </w:tcPr>
          <w:p w:rsidR="00576D09" w:rsidRPr="008141EC" w:rsidRDefault="00576D09" w:rsidP="00073256">
            <w:pPr>
              <w:jc w:val="right"/>
              <w:rPr>
                <w:sz w:val="20"/>
              </w:rPr>
            </w:pPr>
            <w:r w:rsidRPr="008141EC">
              <w:rPr>
                <w:sz w:val="20"/>
              </w:rPr>
              <w:t xml:space="preserve">1,244 </w:t>
            </w:r>
          </w:p>
        </w:tc>
        <w:tc>
          <w:tcPr>
            <w:tcW w:w="152" w:type="pct"/>
            <w:vAlign w:val="bottom"/>
          </w:tcPr>
          <w:p w:rsidR="00576D09" w:rsidRPr="008141EC" w:rsidRDefault="00576D09" w:rsidP="00073256">
            <w:pPr>
              <w:jc w:val="right"/>
              <w:rPr>
                <w:sz w:val="20"/>
              </w:rPr>
            </w:pPr>
          </w:p>
        </w:tc>
        <w:tc>
          <w:tcPr>
            <w:tcW w:w="461" w:type="pct"/>
            <w:vAlign w:val="bottom"/>
          </w:tcPr>
          <w:p w:rsidR="00576D09" w:rsidRPr="008141EC" w:rsidRDefault="00576D09" w:rsidP="00073256">
            <w:pPr>
              <w:jc w:val="right"/>
              <w:rPr>
                <w:sz w:val="20"/>
              </w:rPr>
            </w:pPr>
            <w:r w:rsidRPr="008141EC">
              <w:rPr>
                <w:sz w:val="20"/>
              </w:rPr>
              <w:t>1,244</w:t>
            </w:r>
          </w:p>
        </w:tc>
        <w:tc>
          <w:tcPr>
            <w:tcW w:w="128" w:type="pct"/>
            <w:vAlign w:val="bottom"/>
          </w:tcPr>
          <w:p w:rsidR="00576D09" w:rsidRPr="008141EC" w:rsidRDefault="00576D09" w:rsidP="00073256">
            <w:pPr>
              <w:jc w:val="right"/>
              <w:rPr>
                <w:sz w:val="20"/>
              </w:rPr>
            </w:pPr>
          </w:p>
        </w:tc>
        <w:tc>
          <w:tcPr>
            <w:tcW w:w="435" w:type="pct"/>
            <w:vAlign w:val="bottom"/>
          </w:tcPr>
          <w:p w:rsidR="00576D09" w:rsidRPr="008141EC" w:rsidRDefault="00576D09" w:rsidP="00073256">
            <w:pPr>
              <w:jc w:val="right"/>
              <w:rPr>
                <w:sz w:val="20"/>
              </w:rPr>
            </w:pPr>
            <w:r w:rsidRPr="008141EC">
              <w:rPr>
                <w:sz w:val="20"/>
              </w:rPr>
              <w:t>90</w:t>
            </w:r>
          </w:p>
        </w:tc>
        <w:tc>
          <w:tcPr>
            <w:tcW w:w="128" w:type="pct"/>
          </w:tcPr>
          <w:p w:rsidR="00576D09" w:rsidRPr="008141EC" w:rsidRDefault="00576D09" w:rsidP="00073256">
            <w:pPr>
              <w:ind w:left="35" w:hanging="35"/>
              <w:jc w:val="right"/>
              <w:rPr>
                <w:sz w:val="20"/>
              </w:rPr>
            </w:pPr>
          </w:p>
        </w:tc>
        <w:tc>
          <w:tcPr>
            <w:tcW w:w="841" w:type="pct"/>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vAlign w:val="bottom"/>
          </w:tcPr>
          <w:p w:rsidR="00576D09" w:rsidRPr="008141EC" w:rsidRDefault="00576D09" w:rsidP="00073256">
            <w:pPr>
              <w:jc w:val="right"/>
              <w:rPr>
                <w:sz w:val="20"/>
              </w:rPr>
            </w:pPr>
            <w:r w:rsidRPr="008141EC">
              <w:rPr>
                <w:sz w:val="20"/>
              </w:rPr>
              <w:t>7,557</w:t>
            </w:r>
          </w:p>
        </w:tc>
      </w:tr>
      <w:tr w:rsidR="00576D09" w:rsidRPr="008141EC" w:rsidTr="003D4A69">
        <w:tc>
          <w:tcPr>
            <w:tcW w:w="1132" w:type="pct"/>
            <w:vAlign w:val="bottom"/>
          </w:tcPr>
          <w:p w:rsidR="00576D09" w:rsidRPr="008141EC" w:rsidRDefault="00576D09" w:rsidP="00073256">
            <w:pPr>
              <w:ind w:left="142" w:hanging="142"/>
              <w:jc w:val="left"/>
              <w:rPr>
                <w:sz w:val="20"/>
              </w:rPr>
            </w:pPr>
            <w:r w:rsidRPr="008141EC">
              <w:rPr>
                <w:sz w:val="20"/>
              </w:rPr>
              <w:t>Търговски и други задължения</w:t>
            </w:r>
          </w:p>
        </w:tc>
        <w:tc>
          <w:tcPr>
            <w:tcW w:w="493" w:type="pct"/>
            <w:tcBorders>
              <w:bottom w:val="single" w:sz="4" w:space="0" w:color="auto"/>
            </w:tcBorders>
            <w:vAlign w:val="bottom"/>
          </w:tcPr>
          <w:p w:rsidR="00576D09" w:rsidRPr="008141EC" w:rsidRDefault="00576D09" w:rsidP="00073256">
            <w:pPr>
              <w:jc w:val="right"/>
              <w:rPr>
                <w:sz w:val="20"/>
              </w:rPr>
            </w:pPr>
            <w:r w:rsidRPr="008141EC">
              <w:rPr>
                <w:sz w:val="20"/>
              </w:rPr>
              <w:t>3,817</w:t>
            </w:r>
          </w:p>
        </w:tc>
        <w:tc>
          <w:tcPr>
            <w:tcW w:w="154" w:type="pct"/>
            <w:vAlign w:val="bottom"/>
          </w:tcPr>
          <w:p w:rsidR="00576D09" w:rsidRPr="008141EC" w:rsidRDefault="00576D09" w:rsidP="00073256">
            <w:pPr>
              <w:jc w:val="right"/>
              <w:rPr>
                <w:sz w:val="20"/>
              </w:rPr>
            </w:pPr>
          </w:p>
        </w:tc>
        <w:tc>
          <w:tcPr>
            <w:tcW w:w="52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52" w:type="pct"/>
            <w:vAlign w:val="bottom"/>
          </w:tcPr>
          <w:p w:rsidR="00576D09" w:rsidRPr="008141EC" w:rsidRDefault="00576D09" w:rsidP="00073256">
            <w:pPr>
              <w:jc w:val="right"/>
              <w:rPr>
                <w:sz w:val="20"/>
              </w:rPr>
            </w:pPr>
          </w:p>
        </w:tc>
        <w:tc>
          <w:tcPr>
            <w:tcW w:w="46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35"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tcPr>
          <w:p w:rsidR="00576D09" w:rsidRPr="008141EC" w:rsidRDefault="00576D09" w:rsidP="00073256">
            <w:pPr>
              <w:ind w:left="35" w:hanging="35"/>
              <w:jc w:val="right"/>
              <w:rPr>
                <w:sz w:val="20"/>
              </w:rPr>
            </w:pPr>
          </w:p>
        </w:tc>
        <w:tc>
          <w:tcPr>
            <w:tcW w:w="84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tcBorders>
              <w:bottom w:val="single" w:sz="4" w:space="0" w:color="auto"/>
            </w:tcBorders>
            <w:vAlign w:val="bottom"/>
          </w:tcPr>
          <w:p w:rsidR="00576D09" w:rsidRPr="008141EC" w:rsidRDefault="00576D09" w:rsidP="00073256">
            <w:pPr>
              <w:jc w:val="right"/>
              <w:rPr>
                <w:sz w:val="20"/>
              </w:rPr>
            </w:pPr>
            <w:r w:rsidRPr="008141EC">
              <w:rPr>
                <w:sz w:val="20"/>
              </w:rPr>
              <w:t>3,817</w:t>
            </w:r>
          </w:p>
        </w:tc>
      </w:tr>
      <w:tr w:rsidR="00576D09" w:rsidRPr="008141EC" w:rsidTr="003D4A69">
        <w:tc>
          <w:tcPr>
            <w:tcW w:w="1132" w:type="pct"/>
          </w:tcPr>
          <w:p w:rsidR="00576D09" w:rsidRPr="008141EC" w:rsidRDefault="00576D09" w:rsidP="00073256">
            <w:pPr>
              <w:jc w:val="left"/>
              <w:rPr>
                <w:sz w:val="20"/>
              </w:rPr>
            </w:pPr>
            <w:r w:rsidRPr="008141EC">
              <w:rPr>
                <w:sz w:val="20"/>
              </w:rPr>
              <w:t xml:space="preserve">ОБЩО </w:t>
            </w:r>
          </w:p>
        </w:tc>
        <w:tc>
          <w:tcPr>
            <w:tcW w:w="493"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8,796</w:t>
            </w:r>
          </w:p>
        </w:tc>
        <w:tc>
          <w:tcPr>
            <w:tcW w:w="154" w:type="pct"/>
            <w:vAlign w:val="bottom"/>
          </w:tcPr>
          <w:p w:rsidR="00576D09" w:rsidRPr="008141EC" w:rsidRDefault="00576D09" w:rsidP="00073256">
            <w:pPr>
              <w:jc w:val="right"/>
              <w:rPr>
                <w:sz w:val="20"/>
              </w:rPr>
            </w:pPr>
          </w:p>
        </w:tc>
        <w:tc>
          <w:tcPr>
            <w:tcW w:w="521"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1,244</w:t>
            </w:r>
          </w:p>
        </w:tc>
        <w:tc>
          <w:tcPr>
            <w:tcW w:w="152" w:type="pct"/>
            <w:vAlign w:val="bottom"/>
          </w:tcPr>
          <w:p w:rsidR="00576D09" w:rsidRPr="008141EC" w:rsidRDefault="00576D09" w:rsidP="00073256">
            <w:pPr>
              <w:jc w:val="right"/>
              <w:rPr>
                <w:sz w:val="20"/>
              </w:rPr>
            </w:pPr>
          </w:p>
        </w:tc>
        <w:tc>
          <w:tcPr>
            <w:tcW w:w="461"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1,244</w:t>
            </w:r>
          </w:p>
        </w:tc>
        <w:tc>
          <w:tcPr>
            <w:tcW w:w="128" w:type="pct"/>
            <w:vAlign w:val="bottom"/>
          </w:tcPr>
          <w:p w:rsidR="00576D09" w:rsidRPr="008141EC" w:rsidRDefault="00576D09" w:rsidP="00073256">
            <w:pPr>
              <w:jc w:val="right"/>
              <w:rPr>
                <w:sz w:val="20"/>
              </w:rPr>
            </w:pPr>
          </w:p>
        </w:tc>
        <w:tc>
          <w:tcPr>
            <w:tcW w:w="435"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90</w:t>
            </w:r>
          </w:p>
        </w:tc>
        <w:tc>
          <w:tcPr>
            <w:tcW w:w="128" w:type="pct"/>
          </w:tcPr>
          <w:p w:rsidR="00576D09" w:rsidRPr="008141EC" w:rsidRDefault="00576D09" w:rsidP="00073256">
            <w:pPr>
              <w:ind w:left="35" w:hanging="35"/>
              <w:jc w:val="right"/>
              <w:rPr>
                <w:sz w:val="20"/>
              </w:rPr>
            </w:pPr>
          </w:p>
        </w:tc>
        <w:tc>
          <w:tcPr>
            <w:tcW w:w="841"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11,374</w:t>
            </w:r>
          </w:p>
        </w:tc>
      </w:tr>
    </w:tbl>
    <w:p w:rsidR="00D735DD" w:rsidRPr="008141EC" w:rsidRDefault="00D735DD" w:rsidP="008C0DAA">
      <w:pPr>
        <w:rPr>
          <w:szCs w:val="22"/>
        </w:rPr>
      </w:pPr>
    </w:p>
    <w:p w:rsidR="004D700F" w:rsidRPr="008141EC" w:rsidRDefault="004D700F" w:rsidP="008C0DAA"/>
    <w:p w:rsidR="001E4B6E" w:rsidRPr="008141EC" w:rsidRDefault="004D700F" w:rsidP="004D700F">
      <w:pPr>
        <w:ind w:hanging="567"/>
      </w:pPr>
      <w:r w:rsidRPr="008141EC">
        <w:br w:type="page"/>
      </w:r>
    </w:p>
    <w:p w:rsidR="00C72A29" w:rsidRPr="008141EC" w:rsidRDefault="00B7610F" w:rsidP="004D700F">
      <w:pPr>
        <w:ind w:hanging="567"/>
        <w:rPr>
          <w:b/>
        </w:rPr>
      </w:pPr>
      <w:r w:rsidRPr="008141EC">
        <w:rPr>
          <w:b/>
        </w:rPr>
        <w:lastRenderedPageBreak/>
        <w:t>22</w:t>
      </w:r>
      <w:r w:rsidR="00451B90" w:rsidRPr="008141EC">
        <w:rPr>
          <w:b/>
        </w:rPr>
        <w:t>.</w:t>
      </w:r>
      <w:r w:rsidR="00451B90" w:rsidRPr="008141EC">
        <w:rPr>
          <w:b/>
        </w:rPr>
        <w:tab/>
        <w:t>Свързани лица</w:t>
      </w:r>
    </w:p>
    <w:p w:rsidR="00C72A29" w:rsidRPr="008141EC" w:rsidRDefault="00C72A29">
      <w:pPr>
        <w:rPr>
          <w:sz w:val="6"/>
          <w:szCs w:val="22"/>
        </w:rPr>
      </w:pPr>
    </w:p>
    <w:p w:rsidR="005C630A" w:rsidRPr="008141EC" w:rsidRDefault="005C630A" w:rsidP="005C630A">
      <w:pPr>
        <w:pStyle w:val="BodyTextIndent2"/>
        <w:ind w:left="0" w:firstLine="0"/>
        <w:rPr>
          <w:b w:val="0"/>
        </w:rPr>
      </w:pPr>
      <w:r w:rsidRPr="008141EC">
        <w:rPr>
          <w:b w:val="0"/>
        </w:rPr>
        <w:t>Свързани лица на Дружеството са</w:t>
      </w:r>
      <w:r w:rsidR="00FD032C" w:rsidRPr="008141EC">
        <w:rPr>
          <w:b w:val="0"/>
        </w:rPr>
        <w:t xml:space="preserve"> акционерите - </w:t>
      </w:r>
      <w:r w:rsidRPr="008141EC">
        <w:rPr>
          <w:rFonts w:eastAsia="Arial Unicode MS"/>
          <w:b w:val="0"/>
          <w:szCs w:val="22"/>
        </w:rPr>
        <w:t>Вен</w:t>
      </w:r>
      <w:r w:rsidR="006406E9" w:rsidRPr="008141EC">
        <w:rPr>
          <w:rFonts w:eastAsia="Arial Unicode MS"/>
          <w:b w:val="0"/>
          <w:szCs w:val="22"/>
        </w:rPr>
        <w:t>т</w:t>
      </w:r>
      <w:r w:rsidRPr="008141EC">
        <w:rPr>
          <w:rFonts w:eastAsia="Arial Unicode MS"/>
          <w:b w:val="0"/>
          <w:szCs w:val="22"/>
        </w:rPr>
        <w:t xml:space="preserve">чър Екуити България </w:t>
      </w:r>
      <w:r w:rsidR="00FD032C" w:rsidRPr="008141EC">
        <w:rPr>
          <w:rFonts w:eastAsia="Arial Unicode MS"/>
          <w:b w:val="0"/>
          <w:szCs w:val="22"/>
        </w:rPr>
        <w:t>Е</w:t>
      </w:r>
      <w:r w:rsidRPr="008141EC">
        <w:rPr>
          <w:rFonts w:eastAsia="Arial Unicode MS"/>
          <w:b w:val="0"/>
          <w:szCs w:val="22"/>
        </w:rPr>
        <w:t>АД</w:t>
      </w:r>
      <w:r w:rsidR="00437D01" w:rsidRPr="008141EC">
        <w:rPr>
          <w:rFonts w:eastAsia="Arial Unicode MS"/>
          <w:b w:val="0"/>
          <w:szCs w:val="22"/>
        </w:rPr>
        <w:t xml:space="preserve"> и свързаните с тях дружества</w:t>
      </w:r>
      <w:r w:rsidR="00437D01" w:rsidRPr="008141EC">
        <w:rPr>
          <w:b w:val="0"/>
        </w:rPr>
        <w:t>.</w:t>
      </w:r>
    </w:p>
    <w:p w:rsidR="00840900" w:rsidRPr="008141EC" w:rsidRDefault="00C04E45" w:rsidP="00840900">
      <w:pPr>
        <w:pStyle w:val="BodyTextIndent2"/>
        <w:ind w:left="0" w:firstLine="0"/>
        <w:rPr>
          <w:b w:val="0"/>
        </w:rPr>
      </w:pPr>
      <w:r w:rsidRPr="008141EC">
        <w:rPr>
          <w:b w:val="0"/>
        </w:rPr>
        <w:t xml:space="preserve">През </w:t>
      </w:r>
      <w:r w:rsidR="00B87901" w:rsidRPr="008141EC">
        <w:rPr>
          <w:b w:val="0"/>
        </w:rPr>
        <w:t>201</w:t>
      </w:r>
      <w:r w:rsidR="004A64D7" w:rsidRPr="008141EC">
        <w:rPr>
          <w:b w:val="0"/>
        </w:rPr>
        <w:t>6</w:t>
      </w:r>
      <w:r w:rsidR="00B31349" w:rsidRPr="008141EC">
        <w:rPr>
          <w:b w:val="0"/>
        </w:rPr>
        <w:t xml:space="preserve"> и </w:t>
      </w:r>
      <w:r w:rsidR="00B87901" w:rsidRPr="008141EC">
        <w:rPr>
          <w:b w:val="0"/>
        </w:rPr>
        <w:t>201</w:t>
      </w:r>
      <w:r w:rsidR="004A64D7" w:rsidRPr="008141EC">
        <w:rPr>
          <w:b w:val="0"/>
        </w:rPr>
        <w:t>5</w:t>
      </w:r>
      <w:r w:rsidR="00840900" w:rsidRPr="008141EC">
        <w:rPr>
          <w:b w:val="0"/>
        </w:rPr>
        <w:t xml:space="preserve"> Дружеството е извършвало сделки със следните свързани лица:</w:t>
      </w:r>
    </w:p>
    <w:p w:rsidR="00840900" w:rsidRPr="008141EC" w:rsidRDefault="00840900" w:rsidP="00150BB7">
      <w:pPr>
        <w:rPr>
          <w:sz w:val="12"/>
        </w:rPr>
      </w:pPr>
    </w:p>
    <w:p w:rsidR="00840900" w:rsidRPr="008141EC" w:rsidRDefault="002E6ABB" w:rsidP="008141EC">
      <w:pPr>
        <w:numPr>
          <w:ilvl w:val="0"/>
          <w:numId w:val="28"/>
        </w:numPr>
        <w:ind w:left="426" w:hanging="426"/>
      </w:pPr>
      <w:r w:rsidRPr="008141EC">
        <w:t>Катекс АД</w:t>
      </w:r>
    </w:p>
    <w:p w:rsidR="00EC2A37" w:rsidRPr="008141EC" w:rsidRDefault="002E6ABB" w:rsidP="008141EC">
      <w:pPr>
        <w:numPr>
          <w:ilvl w:val="0"/>
          <w:numId w:val="28"/>
        </w:numPr>
        <w:ind w:left="426" w:hanging="426"/>
      </w:pPr>
      <w:r w:rsidRPr="008141EC">
        <w:t>Вентчър Екуити България ЕАД</w:t>
      </w:r>
    </w:p>
    <w:p w:rsidR="00D1730E" w:rsidRPr="008141EC" w:rsidRDefault="00D1730E" w:rsidP="008141EC">
      <w:pPr>
        <w:numPr>
          <w:ilvl w:val="0"/>
          <w:numId w:val="28"/>
        </w:numPr>
        <w:ind w:left="426" w:hanging="426"/>
      </w:pPr>
      <w:r w:rsidRPr="008141EC">
        <w:t>Екопроекти ЕООД</w:t>
      </w:r>
    </w:p>
    <w:p w:rsidR="000D2377" w:rsidRPr="008141EC" w:rsidRDefault="000D2377" w:rsidP="008141EC">
      <w:pPr>
        <w:numPr>
          <w:ilvl w:val="0"/>
          <w:numId w:val="28"/>
        </w:numPr>
        <w:ind w:left="426" w:hanging="426"/>
      </w:pPr>
      <w:r w:rsidRPr="008141EC">
        <w:t>Капатово ООД</w:t>
      </w:r>
    </w:p>
    <w:p w:rsidR="008736D2" w:rsidRPr="008141EC" w:rsidRDefault="008736D2" w:rsidP="008736D2">
      <w:pPr>
        <w:ind w:left="720"/>
      </w:pPr>
    </w:p>
    <w:p w:rsidR="008736D2" w:rsidRPr="008141EC" w:rsidRDefault="008736D2" w:rsidP="008736D2">
      <w:r w:rsidRPr="008141EC">
        <w:t>Извършените сделки се отнасят главно до:</w:t>
      </w:r>
    </w:p>
    <w:p w:rsidR="008736D2" w:rsidRPr="008141EC" w:rsidRDefault="008736D2" w:rsidP="008736D2">
      <w:pPr>
        <w:rPr>
          <w:szCs w:val="22"/>
        </w:rPr>
      </w:pPr>
    </w:p>
    <w:p w:rsidR="008736D2" w:rsidRPr="008141EC" w:rsidRDefault="008736D2" w:rsidP="008141EC">
      <w:pPr>
        <w:numPr>
          <w:ilvl w:val="0"/>
          <w:numId w:val="29"/>
        </w:numPr>
        <w:overflowPunct w:val="0"/>
        <w:autoSpaceDE w:val="0"/>
        <w:autoSpaceDN w:val="0"/>
        <w:adjustRightInd w:val="0"/>
        <w:ind w:hanging="426"/>
        <w:jc w:val="left"/>
        <w:textAlignment w:val="baseline"/>
      </w:pPr>
      <w:r w:rsidRPr="008141EC">
        <w:t>покупки и продажби на стоки;</w:t>
      </w:r>
    </w:p>
    <w:p w:rsidR="00803C7D" w:rsidRPr="008141EC" w:rsidRDefault="00803C7D" w:rsidP="008141EC">
      <w:pPr>
        <w:numPr>
          <w:ilvl w:val="0"/>
          <w:numId w:val="29"/>
        </w:numPr>
        <w:overflowPunct w:val="0"/>
        <w:autoSpaceDE w:val="0"/>
        <w:autoSpaceDN w:val="0"/>
        <w:adjustRightInd w:val="0"/>
        <w:ind w:hanging="426"/>
        <w:jc w:val="left"/>
        <w:textAlignment w:val="baseline"/>
      </w:pPr>
      <w:r w:rsidRPr="008141EC">
        <w:t>предоставяне на услуги;</w:t>
      </w:r>
    </w:p>
    <w:p w:rsidR="008736D2" w:rsidRPr="008141EC" w:rsidRDefault="00803C7D" w:rsidP="008141EC">
      <w:pPr>
        <w:numPr>
          <w:ilvl w:val="0"/>
          <w:numId w:val="29"/>
        </w:numPr>
        <w:overflowPunct w:val="0"/>
        <w:autoSpaceDE w:val="0"/>
        <w:autoSpaceDN w:val="0"/>
        <w:adjustRightInd w:val="0"/>
        <w:ind w:hanging="426"/>
        <w:jc w:val="left"/>
        <w:textAlignment w:val="baseline"/>
      </w:pPr>
      <w:r w:rsidRPr="008141EC">
        <w:t xml:space="preserve">предоставяне и </w:t>
      </w:r>
      <w:r w:rsidR="008736D2" w:rsidRPr="008141EC">
        <w:t>получаване на парични заеми</w:t>
      </w:r>
      <w:r w:rsidRPr="008141EC">
        <w:t>.</w:t>
      </w:r>
    </w:p>
    <w:p w:rsidR="008736D2" w:rsidRPr="008141EC" w:rsidRDefault="008736D2" w:rsidP="004D700F">
      <w:pPr>
        <w:rPr>
          <w:szCs w:val="22"/>
        </w:rPr>
      </w:pPr>
    </w:p>
    <w:p w:rsidR="005752EA" w:rsidRPr="008141EC" w:rsidRDefault="005752EA" w:rsidP="005752EA">
      <w:pPr>
        <w:pStyle w:val="BodyText0"/>
        <w:jc w:val="both"/>
        <w:rPr>
          <w:sz w:val="22"/>
        </w:rPr>
      </w:pPr>
      <w:r w:rsidRPr="008141EC">
        <w:rPr>
          <w:sz w:val="22"/>
        </w:rPr>
        <w:t>Обемите на сделките, осъщ</w:t>
      </w:r>
      <w:r w:rsidR="00A46BB9" w:rsidRPr="008141EC">
        <w:rPr>
          <w:sz w:val="22"/>
        </w:rPr>
        <w:t xml:space="preserve">ествени със свързани лица за </w:t>
      </w:r>
      <w:r w:rsidR="000D2377" w:rsidRPr="008141EC">
        <w:rPr>
          <w:sz w:val="22"/>
        </w:rPr>
        <w:t>2</w:t>
      </w:r>
      <w:r w:rsidR="004A64D7" w:rsidRPr="008141EC">
        <w:rPr>
          <w:sz w:val="22"/>
        </w:rPr>
        <w:t>016</w:t>
      </w:r>
      <w:r w:rsidRPr="008141EC">
        <w:rPr>
          <w:sz w:val="22"/>
        </w:rPr>
        <w:t xml:space="preserve"> и </w:t>
      </w:r>
      <w:r w:rsidR="004A64D7" w:rsidRPr="008141EC">
        <w:rPr>
          <w:sz w:val="22"/>
        </w:rPr>
        <w:t>2015</w:t>
      </w:r>
      <w:r w:rsidR="00472CDF" w:rsidRPr="008141EC">
        <w:rPr>
          <w:sz w:val="22"/>
        </w:rPr>
        <w:t>, са</w:t>
      </w:r>
      <w:r w:rsidRPr="008141EC">
        <w:rPr>
          <w:sz w:val="22"/>
        </w:rPr>
        <w:t xml:space="preserve"> както следва:</w:t>
      </w:r>
    </w:p>
    <w:p w:rsidR="005752EA" w:rsidRPr="008141EC" w:rsidRDefault="005752EA" w:rsidP="005752EA">
      <w:pPr>
        <w:pStyle w:val="BodyText0"/>
        <w:jc w:val="both"/>
        <w:rPr>
          <w:sz w:val="22"/>
        </w:rPr>
      </w:pPr>
    </w:p>
    <w:p w:rsidR="00332C99" w:rsidRPr="008141EC" w:rsidRDefault="00332C99" w:rsidP="005752EA">
      <w:pPr>
        <w:pStyle w:val="BodyText0"/>
        <w:jc w:val="both"/>
        <w:rPr>
          <w:bCs/>
        </w:rPr>
      </w:pPr>
      <w:r w:rsidRPr="008141EC">
        <w:rPr>
          <w:bCs/>
        </w:rPr>
        <w:t>ПОКУПКИ</w:t>
      </w:r>
    </w:p>
    <w:p w:rsidR="004D700F" w:rsidRPr="008141EC" w:rsidRDefault="004D700F" w:rsidP="005752EA">
      <w:pPr>
        <w:pStyle w:val="BodyText0"/>
        <w:jc w:val="both"/>
        <w:rPr>
          <w:sz w:val="22"/>
        </w:rPr>
      </w:pPr>
    </w:p>
    <w:tbl>
      <w:tblPr>
        <w:tblW w:w="9072" w:type="dxa"/>
        <w:tblInd w:w="107" w:type="dxa"/>
        <w:tblBorders>
          <w:bottom w:val="single" w:sz="4" w:space="0" w:color="auto"/>
        </w:tblBorders>
        <w:tblLayout w:type="fixed"/>
        <w:tblCellMar>
          <w:left w:w="107" w:type="dxa"/>
          <w:right w:w="107" w:type="dxa"/>
        </w:tblCellMar>
        <w:tblLook w:val="0000" w:firstRow="0" w:lastRow="0" w:firstColumn="0" w:lastColumn="0" w:noHBand="0" w:noVBand="0"/>
      </w:tblPr>
      <w:tblGrid>
        <w:gridCol w:w="2977"/>
        <w:gridCol w:w="2410"/>
        <w:gridCol w:w="1701"/>
        <w:gridCol w:w="283"/>
        <w:gridCol w:w="1701"/>
      </w:tblGrid>
      <w:tr w:rsidR="00C93503" w:rsidRPr="008141EC">
        <w:trPr>
          <w:cantSplit/>
        </w:trPr>
        <w:tc>
          <w:tcPr>
            <w:tcW w:w="2977" w:type="dxa"/>
          </w:tcPr>
          <w:p w:rsidR="00C93503" w:rsidRPr="008141EC" w:rsidRDefault="00C93503" w:rsidP="00D42162">
            <w:pPr>
              <w:pStyle w:val="FootnoteText"/>
              <w:widowControl/>
              <w:ind w:left="35"/>
              <w:rPr>
                <w:rFonts w:ascii="Times New Roman" w:hAnsi="Times New Roman"/>
                <w:b w:val="0"/>
                <w:bCs/>
              </w:rPr>
            </w:pPr>
          </w:p>
        </w:tc>
        <w:tc>
          <w:tcPr>
            <w:tcW w:w="2410" w:type="dxa"/>
          </w:tcPr>
          <w:p w:rsidR="00C93503" w:rsidRPr="008141EC" w:rsidRDefault="00C93503" w:rsidP="00D42162">
            <w:pPr>
              <w:pStyle w:val="heads"/>
            </w:pPr>
          </w:p>
        </w:tc>
        <w:tc>
          <w:tcPr>
            <w:tcW w:w="1701" w:type="dxa"/>
            <w:tcBorders>
              <w:bottom w:val="nil"/>
            </w:tcBorders>
            <w:vAlign w:val="bottom"/>
          </w:tcPr>
          <w:p w:rsidR="00C93503" w:rsidRPr="008141EC" w:rsidRDefault="00C93503" w:rsidP="005E2A73">
            <w:pPr>
              <w:jc w:val="right"/>
              <w:rPr>
                <w:bCs/>
                <w:sz w:val="20"/>
                <w:szCs w:val="18"/>
              </w:rPr>
            </w:pPr>
            <w:r w:rsidRPr="008141EC">
              <w:rPr>
                <w:bCs/>
                <w:sz w:val="20"/>
                <w:szCs w:val="18"/>
              </w:rPr>
              <w:t xml:space="preserve">Годината, приключваща на </w:t>
            </w:r>
          </w:p>
        </w:tc>
        <w:tc>
          <w:tcPr>
            <w:tcW w:w="283" w:type="dxa"/>
            <w:vAlign w:val="bottom"/>
          </w:tcPr>
          <w:p w:rsidR="00C93503" w:rsidRPr="008141EC" w:rsidRDefault="00C93503" w:rsidP="005B270C">
            <w:pPr>
              <w:jc w:val="right"/>
              <w:rPr>
                <w:bCs/>
                <w:sz w:val="20"/>
                <w:szCs w:val="18"/>
              </w:rPr>
            </w:pPr>
          </w:p>
        </w:tc>
        <w:tc>
          <w:tcPr>
            <w:tcW w:w="1701" w:type="dxa"/>
            <w:tcBorders>
              <w:bottom w:val="nil"/>
            </w:tcBorders>
            <w:vAlign w:val="bottom"/>
          </w:tcPr>
          <w:p w:rsidR="00C93503" w:rsidRPr="008141EC" w:rsidRDefault="00C93503" w:rsidP="00E70E10">
            <w:pPr>
              <w:jc w:val="right"/>
              <w:rPr>
                <w:bCs/>
                <w:sz w:val="20"/>
                <w:szCs w:val="18"/>
              </w:rPr>
            </w:pPr>
            <w:r w:rsidRPr="008141EC">
              <w:rPr>
                <w:bCs/>
                <w:sz w:val="20"/>
                <w:szCs w:val="18"/>
              </w:rPr>
              <w:t xml:space="preserve">Годината, приключваща на </w:t>
            </w:r>
          </w:p>
        </w:tc>
      </w:tr>
      <w:tr w:rsidR="00C93503" w:rsidRPr="008141EC">
        <w:trPr>
          <w:cantSplit/>
        </w:trPr>
        <w:tc>
          <w:tcPr>
            <w:tcW w:w="2977" w:type="dxa"/>
          </w:tcPr>
          <w:p w:rsidR="00C93503" w:rsidRPr="008141EC" w:rsidRDefault="00C93503" w:rsidP="008141EC">
            <w:pPr>
              <w:ind w:left="35" w:hanging="142"/>
              <w:rPr>
                <w:bCs/>
                <w:sz w:val="20"/>
              </w:rPr>
            </w:pPr>
            <w:r w:rsidRPr="008141EC">
              <w:rPr>
                <w:bCs/>
                <w:sz w:val="20"/>
              </w:rPr>
              <w:t>Свързано лице</w:t>
            </w:r>
          </w:p>
        </w:tc>
        <w:tc>
          <w:tcPr>
            <w:tcW w:w="2410" w:type="dxa"/>
          </w:tcPr>
          <w:p w:rsidR="00C93503" w:rsidRPr="008141EC" w:rsidRDefault="00C93503" w:rsidP="00D42162">
            <w:pPr>
              <w:ind w:left="35"/>
              <w:jc w:val="left"/>
              <w:rPr>
                <w:bCs/>
                <w:sz w:val="20"/>
              </w:rPr>
            </w:pPr>
            <w:r w:rsidRPr="008141EC">
              <w:rPr>
                <w:bCs/>
                <w:sz w:val="20"/>
              </w:rPr>
              <w:t>Сделка</w:t>
            </w:r>
          </w:p>
        </w:tc>
        <w:tc>
          <w:tcPr>
            <w:tcW w:w="1701" w:type="dxa"/>
            <w:tcBorders>
              <w:bottom w:val="single" w:sz="4" w:space="0" w:color="auto"/>
            </w:tcBorders>
          </w:tcPr>
          <w:p w:rsidR="00C93503" w:rsidRPr="008141EC" w:rsidRDefault="00C93503" w:rsidP="00073256">
            <w:pPr>
              <w:jc w:val="right"/>
              <w:rPr>
                <w:sz w:val="20"/>
              </w:rPr>
            </w:pPr>
            <w:r w:rsidRPr="008141EC">
              <w:rPr>
                <w:sz w:val="20"/>
              </w:rPr>
              <w:t>31.12.201</w:t>
            </w:r>
            <w:r w:rsidR="00073256" w:rsidRPr="008141EC">
              <w:rPr>
                <w:sz w:val="20"/>
              </w:rPr>
              <w:t>6</w:t>
            </w:r>
          </w:p>
        </w:tc>
        <w:tc>
          <w:tcPr>
            <w:tcW w:w="283" w:type="dxa"/>
            <w:vAlign w:val="bottom"/>
          </w:tcPr>
          <w:p w:rsidR="00C93503" w:rsidRPr="008141EC" w:rsidRDefault="00C93503" w:rsidP="005B270C">
            <w:pPr>
              <w:rPr>
                <w:sz w:val="20"/>
              </w:rPr>
            </w:pPr>
          </w:p>
        </w:tc>
        <w:tc>
          <w:tcPr>
            <w:tcW w:w="1701" w:type="dxa"/>
            <w:tcBorders>
              <w:bottom w:val="single" w:sz="4" w:space="0" w:color="auto"/>
            </w:tcBorders>
            <w:vAlign w:val="bottom"/>
          </w:tcPr>
          <w:p w:rsidR="00F45652" w:rsidRPr="008141EC" w:rsidRDefault="000D2377" w:rsidP="00073256">
            <w:pPr>
              <w:jc w:val="right"/>
              <w:rPr>
                <w:sz w:val="20"/>
              </w:rPr>
            </w:pPr>
            <w:r w:rsidRPr="008141EC">
              <w:rPr>
                <w:sz w:val="20"/>
              </w:rPr>
              <w:t>31.12.201</w:t>
            </w:r>
            <w:r w:rsidR="00073256" w:rsidRPr="008141EC">
              <w:rPr>
                <w:sz w:val="20"/>
              </w:rPr>
              <w:t>5</w:t>
            </w:r>
          </w:p>
        </w:tc>
      </w:tr>
      <w:tr w:rsidR="00C93503" w:rsidRPr="008141EC">
        <w:trPr>
          <w:cantSplit/>
        </w:trPr>
        <w:tc>
          <w:tcPr>
            <w:tcW w:w="2977" w:type="dxa"/>
          </w:tcPr>
          <w:p w:rsidR="00C93503" w:rsidRPr="008141EC" w:rsidRDefault="00C93503" w:rsidP="008141EC">
            <w:pPr>
              <w:ind w:left="35" w:hanging="142"/>
              <w:rPr>
                <w:sz w:val="10"/>
                <w:szCs w:val="10"/>
              </w:rPr>
            </w:pPr>
          </w:p>
        </w:tc>
        <w:tc>
          <w:tcPr>
            <w:tcW w:w="2410" w:type="dxa"/>
            <w:vAlign w:val="bottom"/>
          </w:tcPr>
          <w:p w:rsidR="00C93503" w:rsidRPr="008141EC" w:rsidRDefault="00C93503" w:rsidP="00D42162">
            <w:pPr>
              <w:ind w:left="35" w:hanging="142"/>
              <w:jc w:val="left"/>
              <w:rPr>
                <w:bCs/>
                <w:sz w:val="10"/>
                <w:szCs w:val="10"/>
              </w:rPr>
            </w:pPr>
          </w:p>
        </w:tc>
        <w:tc>
          <w:tcPr>
            <w:tcW w:w="1701" w:type="dxa"/>
            <w:tcBorders>
              <w:top w:val="nil"/>
              <w:bottom w:val="nil"/>
            </w:tcBorders>
            <w:vAlign w:val="bottom"/>
          </w:tcPr>
          <w:p w:rsidR="00C93503" w:rsidRPr="008141EC" w:rsidRDefault="00C93503" w:rsidP="005E2A73">
            <w:pPr>
              <w:jc w:val="right"/>
              <w:rPr>
                <w:sz w:val="10"/>
                <w:szCs w:val="10"/>
              </w:rPr>
            </w:pPr>
          </w:p>
        </w:tc>
        <w:tc>
          <w:tcPr>
            <w:tcW w:w="283" w:type="dxa"/>
            <w:tcBorders>
              <w:top w:val="nil"/>
              <w:bottom w:val="nil"/>
            </w:tcBorders>
            <w:vAlign w:val="bottom"/>
          </w:tcPr>
          <w:p w:rsidR="00C93503" w:rsidRPr="008141EC" w:rsidRDefault="00C93503" w:rsidP="005B270C">
            <w:pPr>
              <w:jc w:val="right"/>
              <w:rPr>
                <w:bCs/>
                <w:sz w:val="10"/>
                <w:szCs w:val="10"/>
              </w:rPr>
            </w:pPr>
          </w:p>
        </w:tc>
        <w:tc>
          <w:tcPr>
            <w:tcW w:w="1701" w:type="dxa"/>
            <w:tcBorders>
              <w:top w:val="nil"/>
              <w:bottom w:val="nil"/>
            </w:tcBorders>
            <w:vAlign w:val="bottom"/>
          </w:tcPr>
          <w:p w:rsidR="00C93503" w:rsidRPr="008141EC" w:rsidRDefault="00C93503" w:rsidP="00E70E10">
            <w:pPr>
              <w:jc w:val="right"/>
              <w:rPr>
                <w:sz w:val="10"/>
                <w:szCs w:val="10"/>
              </w:rPr>
            </w:pPr>
          </w:p>
        </w:tc>
      </w:tr>
      <w:tr w:rsidR="00073256" w:rsidRPr="008141EC">
        <w:trPr>
          <w:cantSplit/>
        </w:trPr>
        <w:tc>
          <w:tcPr>
            <w:tcW w:w="2977" w:type="dxa"/>
          </w:tcPr>
          <w:p w:rsidR="00073256" w:rsidRPr="008141EC" w:rsidRDefault="00073256" w:rsidP="008141EC">
            <w:pPr>
              <w:ind w:left="35" w:right="-107" w:hanging="142"/>
              <w:rPr>
                <w:sz w:val="20"/>
              </w:rPr>
            </w:pPr>
            <w:r w:rsidRPr="008141EC">
              <w:rPr>
                <w:sz w:val="20"/>
              </w:rPr>
              <w:t>Вентчър Екуити България ЕАД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4A64D7" w:rsidP="00073256">
            <w:pPr>
              <w:jc w:val="right"/>
              <w:rPr>
                <w:sz w:val="20"/>
              </w:rPr>
            </w:pPr>
            <w:r w:rsidRPr="008141EC">
              <w:rPr>
                <w:sz w:val="20"/>
              </w:rPr>
              <w:t>-</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sz w:val="20"/>
              </w:rPr>
            </w:pPr>
            <w:r w:rsidRPr="008141EC">
              <w:rPr>
                <w:sz w:val="20"/>
              </w:rPr>
              <w:t>-</w:t>
            </w:r>
          </w:p>
        </w:tc>
      </w:tr>
      <w:tr w:rsidR="00073256" w:rsidRPr="008141EC">
        <w:trPr>
          <w:cantSplit/>
        </w:trPr>
        <w:tc>
          <w:tcPr>
            <w:tcW w:w="2977" w:type="dxa"/>
          </w:tcPr>
          <w:p w:rsidR="00073256" w:rsidRPr="008141EC" w:rsidRDefault="00073256" w:rsidP="008141EC">
            <w:pPr>
              <w:ind w:left="35" w:hanging="142"/>
              <w:rPr>
                <w:sz w:val="20"/>
              </w:rPr>
            </w:pPr>
            <w:r w:rsidRPr="008141EC">
              <w:rPr>
                <w:sz w:val="20"/>
              </w:rPr>
              <w:t>Катекс АД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4A64D7" w:rsidP="00073256">
            <w:pPr>
              <w:jc w:val="right"/>
              <w:rPr>
                <w:sz w:val="20"/>
              </w:rPr>
            </w:pPr>
            <w:r w:rsidRPr="008141EC">
              <w:rPr>
                <w:sz w:val="20"/>
              </w:rPr>
              <w:t>239</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sz w:val="20"/>
              </w:rPr>
            </w:pPr>
            <w:r w:rsidRPr="008141EC">
              <w:rPr>
                <w:sz w:val="20"/>
              </w:rPr>
              <w:t>199</w:t>
            </w:r>
          </w:p>
        </w:tc>
      </w:tr>
      <w:tr w:rsidR="00073256" w:rsidRPr="008141EC">
        <w:trPr>
          <w:cantSplit/>
        </w:trPr>
        <w:tc>
          <w:tcPr>
            <w:tcW w:w="2977" w:type="dxa"/>
          </w:tcPr>
          <w:p w:rsidR="00073256" w:rsidRPr="008141EC" w:rsidRDefault="00073256" w:rsidP="008141EC">
            <w:pPr>
              <w:ind w:left="35" w:hanging="142"/>
              <w:rPr>
                <w:sz w:val="20"/>
              </w:rPr>
            </w:pPr>
            <w:r w:rsidRPr="008141EC">
              <w:rPr>
                <w:sz w:val="20"/>
              </w:rPr>
              <w:t>Екопроекти ЕООД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4A64D7" w:rsidP="00073256">
            <w:pPr>
              <w:jc w:val="right"/>
              <w:rPr>
                <w:sz w:val="20"/>
              </w:rPr>
            </w:pPr>
            <w:r w:rsidRPr="008141EC">
              <w:rPr>
                <w:sz w:val="20"/>
              </w:rPr>
              <w:t>299</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sz w:val="20"/>
              </w:rPr>
            </w:pPr>
            <w:r w:rsidRPr="008141EC">
              <w:rPr>
                <w:sz w:val="20"/>
              </w:rPr>
              <w:t>52</w:t>
            </w:r>
          </w:p>
        </w:tc>
      </w:tr>
      <w:tr w:rsidR="00073256" w:rsidRPr="008141EC">
        <w:trPr>
          <w:cantSplit/>
        </w:trPr>
        <w:tc>
          <w:tcPr>
            <w:tcW w:w="2977" w:type="dxa"/>
          </w:tcPr>
          <w:p w:rsidR="00073256" w:rsidRPr="008141EC" w:rsidRDefault="00073256" w:rsidP="008141EC">
            <w:pPr>
              <w:ind w:left="35" w:hanging="142"/>
              <w:rPr>
                <w:sz w:val="20"/>
              </w:rPr>
            </w:pPr>
            <w:r w:rsidRPr="008141EC">
              <w:rPr>
                <w:sz w:val="20"/>
              </w:rPr>
              <w:t>Катекс АД</w:t>
            </w:r>
          </w:p>
        </w:tc>
        <w:tc>
          <w:tcPr>
            <w:tcW w:w="2410" w:type="dxa"/>
            <w:vAlign w:val="bottom"/>
          </w:tcPr>
          <w:p w:rsidR="00073256" w:rsidRPr="008141EC" w:rsidRDefault="00073256" w:rsidP="00073256">
            <w:pPr>
              <w:ind w:left="35"/>
              <w:jc w:val="left"/>
              <w:rPr>
                <w:bCs/>
                <w:sz w:val="20"/>
              </w:rPr>
            </w:pPr>
            <w:r w:rsidRPr="008141EC">
              <w:rPr>
                <w:bCs/>
                <w:sz w:val="20"/>
              </w:rPr>
              <w:t>Доставка на услуги</w:t>
            </w:r>
          </w:p>
        </w:tc>
        <w:tc>
          <w:tcPr>
            <w:tcW w:w="1701" w:type="dxa"/>
            <w:tcBorders>
              <w:top w:val="nil"/>
              <w:bottom w:val="nil"/>
            </w:tcBorders>
            <w:vAlign w:val="bottom"/>
          </w:tcPr>
          <w:p w:rsidR="00073256" w:rsidRPr="008141EC" w:rsidRDefault="004A64D7" w:rsidP="00073256">
            <w:pPr>
              <w:jc w:val="right"/>
              <w:rPr>
                <w:sz w:val="20"/>
              </w:rPr>
            </w:pPr>
            <w:r w:rsidRPr="008141EC">
              <w:rPr>
                <w:sz w:val="20"/>
              </w:rPr>
              <w:t>62</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sz w:val="20"/>
              </w:rPr>
            </w:pPr>
            <w:r w:rsidRPr="008141EC">
              <w:rPr>
                <w:sz w:val="20"/>
              </w:rPr>
              <w:t>74</w:t>
            </w:r>
          </w:p>
        </w:tc>
      </w:tr>
      <w:tr w:rsidR="00073256" w:rsidRPr="008141EC">
        <w:trPr>
          <w:cantSplit/>
        </w:trPr>
        <w:tc>
          <w:tcPr>
            <w:tcW w:w="2977" w:type="dxa"/>
            <w:tcBorders>
              <w:top w:val="nil"/>
              <w:bottom w:val="nil"/>
            </w:tcBorders>
          </w:tcPr>
          <w:p w:rsidR="00073256" w:rsidRPr="008141EC" w:rsidRDefault="00073256" w:rsidP="008141EC">
            <w:pPr>
              <w:ind w:left="35" w:hanging="142"/>
              <w:rPr>
                <w:bCs/>
                <w:sz w:val="20"/>
              </w:rPr>
            </w:pPr>
            <w:r w:rsidRPr="008141EC">
              <w:rPr>
                <w:bCs/>
                <w:sz w:val="20"/>
              </w:rPr>
              <w:t>Капатово</w:t>
            </w:r>
          </w:p>
        </w:tc>
        <w:tc>
          <w:tcPr>
            <w:tcW w:w="2410" w:type="dxa"/>
            <w:tcBorders>
              <w:top w:val="nil"/>
              <w:bottom w:val="nil"/>
            </w:tcBorders>
            <w:vAlign w:val="bottom"/>
          </w:tcPr>
          <w:p w:rsidR="00073256" w:rsidRPr="008141EC" w:rsidRDefault="00073256" w:rsidP="00073256">
            <w:pPr>
              <w:ind w:left="35"/>
              <w:jc w:val="left"/>
              <w:rPr>
                <w:bCs/>
                <w:sz w:val="20"/>
              </w:rPr>
            </w:pPr>
            <w:r w:rsidRPr="008141EC">
              <w:rPr>
                <w:bCs/>
                <w:sz w:val="20"/>
              </w:rPr>
              <w:t>Доставка  на  услуги</w:t>
            </w:r>
          </w:p>
        </w:tc>
        <w:tc>
          <w:tcPr>
            <w:tcW w:w="1701" w:type="dxa"/>
            <w:tcBorders>
              <w:top w:val="nil"/>
              <w:bottom w:val="nil"/>
            </w:tcBorders>
            <w:vAlign w:val="bottom"/>
          </w:tcPr>
          <w:p w:rsidR="00073256" w:rsidRPr="008141EC" w:rsidRDefault="004A64D7" w:rsidP="00073256">
            <w:pPr>
              <w:jc w:val="right"/>
              <w:rPr>
                <w:bCs/>
                <w:sz w:val="20"/>
              </w:rPr>
            </w:pPr>
            <w:r w:rsidRPr="008141EC">
              <w:rPr>
                <w:bCs/>
                <w:sz w:val="20"/>
              </w:rPr>
              <w:t>6</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bCs/>
                <w:sz w:val="20"/>
              </w:rPr>
            </w:pPr>
            <w:r w:rsidRPr="008141EC">
              <w:rPr>
                <w:bCs/>
                <w:sz w:val="20"/>
              </w:rPr>
              <w:t>22</w:t>
            </w:r>
          </w:p>
        </w:tc>
      </w:tr>
      <w:tr w:rsidR="00073256" w:rsidRPr="008141EC">
        <w:trPr>
          <w:cantSplit/>
        </w:trPr>
        <w:tc>
          <w:tcPr>
            <w:tcW w:w="2977" w:type="dxa"/>
            <w:tcBorders>
              <w:top w:val="nil"/>
              <w:bottom w:val="nil"/>
            </w:tcBorders>
          </w:tcPr>
          <w:p w:rsidR="00073256" w:rsidRPr="008141EC" w:rsidRDefault="00073256" w:rsidP="008141EC">
            <w:pPr>
              <w:ind w:left="35" w:hanging="142"/>
              <w:rPr>
                <w:bCs/>
                <w:sz w:val="20"/>
              </w:rPr>
            </w:pPr>
            <w:r w:rsidRPr="008141EC">
              <w:rPr>
                <w:bCs/>
                <w:sz w:val="20"/>
              </w:rPr>
              <w:t>Капатово</w:t>
            </w:r>
          </w:p>
        </w:tc>
        <w:tc>
          <w:tcPr>
            <w:tcW w:w="2410" w:type="dxa"/>
            <w:tcBorders>
              <w:top w:val="nil"/>
              <w:bottom w:val="nil"/>
            </w:tcBorders>
            <w:vAlign w:val="bottom"/>
          </w:tcPr>
          <w:p w:rsidR="00073256" w:rsidRPr="008141EC" w:rsidRDefault="00073256" w:rsidP="00073256">
            <w:pPr>
              <w:ind w:left="35"/>
              <w:jc w:val="left"/>
              <w:rPr>
                <w:bCs/>
                <w:sz w:val="20"/>
              </w:rPr>
            </w:pPr>
            <w:r w:rsidRPr="008141EC">
              <w:rPr>
                <w:bCs/>
                <w:sz w:val="20"/>
              </w:rPr>
              <w:t>Доставка материали</w:t>
            </w:r>
          </w:p>
        </w:tc>
        <w:tc>
          <w:tcPr>
            <w:tcW w:w="1701" w:type="dxa"/>
            <w:tcBorders>
              <w:top w:val="nil"/>
              <w:bottom w:val="single" w:sz="4" w:space="0" w:color="auto"/>
            </w:tcBorders>
            <w:vAlign w:val="bottom"/>
          </w:tcPr>
          <w:p w:rsidR="00073256" w:rsidRPr="008141EC" w:rsidRDefault="004A64D7" w:rsidP="00073256">
            <w:pPr>
              <w:jc w:val="right"/>
              <w:rPr>
                <w:bCs/>
                <w:sz w:val="20"/>
              </w:rPr>
            </w:pPr>
            <w:r w:rsidRPr="008141EC">
              <w:rPr>
                <w:bCs/>
                <w:sz w:val="20"/>
              </w:rPr>
              <w:t>22</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single" w:sz="4" w:space="0" w:color="auto"/>
            </w:tcBorders>
            <w:vAlign w:val="bottom"/>
          </w:tcPr>
          <w:p w:rsidR="00073256" w:rsidRPr="008141EC" w:rsidRDefault="00073256" w:rsidP="00073256">
            <w:pPr>
              <w:jc w:val="right"/>
              <w:rPr>
                <w:bCs/>
                <w:sz w:val="20"/>
              </w:rPr>
            </w:pPr>
            <w:r w:rsidRPr="008141EC">
              <w:rPr>
                <w:bCs/>
                <w:sz w:val="20"/>
              </w:rPr>
              <w:t>75</w:t>
            </w:r>
          </w:p>
        </w:tc>
      </w:tr>
      <w:tr w:rsidR="00073256" w:rsidRPr="008141EC">
        <w:trPr>
          <w:cantSplit/>
        </w:trPr>
        <w:tc>
          <w:tcPr>
            <w:tcW w:w="2977" w:type="dxa"/>
            <w:tcBorders>
              <w:top w:val="nil"/>
              <w:bottom w:val="nil"/>
            </w:tcBorders>
          </w:tcPr>
          <w:p w:rsidR="00073256" w:rsidRPr="008141EC" w:rsidRDefault="00073256" w:rsidP="008141EC">
            <w:pPr>
              <w:ind w:left="35" w:hanging="142"/>
              <w:rPr>
                <w:bCs/>
                <w:caps/>
                <w:sz w:val="20"/>
              </w:rPr>
            </w:pPr>
            <w:r w:rsidRPr="008141EC">
              <w:rPr>
                <w:bCs/>
                <w:caps/>
                <w:sz w:val="20"/>
              </w:rPr>
              <w:t>Общо</w:t>
            </w:r>
          </w:p>
        </w:tc>
        <w:tc>
          <w:tcPr>
            <w:tcW w:w="2410" w:type="dxa"/>
            <w:tcBorders>
              <w:top w:val="nil"/>
              <w:bottom w:val="nil"/>
            </w:tcBorders>
            <w:vAlign w:val="bottom"/>
          </w:tcPr>
          <w:p w:rsidR="00073256" w:rsidRPr="008141EC" w:rsidRDefault="00073256" w:rsidP="00073256">
            <w:pPr>
              <w:ind w:left="35" w:hanging="142"/>
              <w:jc w:val="left"/>
              <w:rPr>
                <w:bCs/>
                <w:sz w:val="20"/>
              </w:rPr>
            </w:pPr>
          </w:p>
        </w:tc>
        <w:tc>
          <w:tcPr>
            <w:tcW w:w="1701" w:type="dxa"/>
            <w:tcBorders>
              <w:top w:val="single" w:sz="4" w:space="0" w:color="auto"/>
              <w:bottom w:val="double" w:sz="4" w:space="0" w:color="auto"/>
            </w:tcBorders>
            <w:vAlign w:val="bottom"/>
          </w:tcPr>
          <w:p w:rsidR="00073256" w:rsidRPr="008141EC" w:rsidRDefault="004A64D7" w:rsidP="00073256">
            <w:pPr>
              <w:jc w:val="right"/>
              <w:rPr>
                <w:bCs/>
                <w:sz w:val="20"/>
              </w:rPr>
            </w:pPr>
            <w:r w:rsidRPr="008141EC">
              <w:rPr>
                <w:bCs/>
                <w:sz w:val="20"/>
              </w:rPr>
              <w:t>628</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single" w:sz="4" w:space="0" w:color="auto"/>
              <w:bottom w:val="double" w:sz="4" w:space="0" w:color="auto"/>
            </w:tcBorders>
            <w:vAlign w:val="bottom"/>
          </w:tcPr>
          <w:p w:rsidR="00073256" w:rsidRPr="008141EC" w:rsidRDefault="00073256" w:rsidP="00073256">
            <w:pPr>
              <w:jc w:val="right"/>
              <w:rPr>
                <w:bCs/>
                <w:sz w:val="20"/>
              </w:rPr>
            </w:pPr>
            <w:r w:rsidRPr="008141EC">
              <w:rPr>
                <w:bCs/>
                <w:sz w:val="20"/>
              </w:rPr>
              <w:t>422</w:t>
            </w:r>
          </w:p>
        </w:tc>
      </w:tr>
    </w:tbl>
    <w:p w:rsidR="00332C99" w:rsidRPr="008141EC" w:rsidRDefault="00332C99">
      <w:pPr>
        <w:rPr>
          <w:bCs/>
          <w:sz w:val="20"/>
        </w:rPr>
      </w:pPr>
    </w:p>
    <w:p w:rsidR="00332C99" w:rsidRPr="008141EC" w:rsidRDefault="00332C99">
      <w:pPr>
        <w:rPr>
          <w:bCs/>
          <w:sz w:val="20"/>
        </w:rPr>
      </w:pPr>
      <w:r w:rsidRPr="008141EC">
        <w:rPr>
          <w:bCs/>
          <w:sz w:val="20"/>
        </w:rPr>
        <w:t>ПРОДАЖБИ</w:t>
      </w:r>
    </w:p>
    <w:p w:rsidR="004D700F" w:rsidRPr="008141EC" w:rsidRDefault="004D700F"/>
    <w:tbl>
      <w:tblPr>
        <w:tblW w:w="9072" w:type="dxa"/>
        <w:tblInd w:w="107"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119"/>
        <w:gridCol w:w="2268"/>
        <w:gridCol w:w="1701"/>
        <w:gridCol w:w="283"/>
        <w:gridCol w:w="1701"/>
      </w:tblGrid>
      <w:tr w:rsidR="00D735DD" w:rsidRPr="008141EC">
        <w:trPr>
          <w:cantSplit/>
          <w:trHeight w:val="539"/>
        </w:trPr>
        <w:tc>
          <w:tcPr>
            <w:tcW w:w="3119" w:type="dxa"/>
            <w:tcBorders>
              <w:top w:val="nil"/>
            </w:tcBorders>
          </w:tcPr>
          <w:p w:rsidR="00D735DD" w:rsidRPr="008141EC" w:rsidRDefault="00D735DD" w:rsidP="00D42162">
            <w:pPr>
              <w:rPr>
                <w:bCs/>
                <w:sz w:val="20"/>
              </w:rPr>
            </w:pPr>
          </w:p>
        </w:tc>
        <w:tc>
          <w:tcPr>
            <w:tcW w:w="2268" w:type="dxa"/>
            <w:tcBorders>
              <w:top w:val="nil"/>
            </w:tcBorders>
            <w:vAlign w:val="bottom"/>
          </w:tcPr>
          <w:p w:rsidR="00D735DD" w:rsidRPr="008141EC" w:rsidRDefault="00D735DD" w:rsidP="00D42162">
            <w:pPr>
              <w:pStyle w:val="heads"/>
            </w:pPr>
          </w:p>
        </w:tc>
        <w:tc>
          <w:tcPr>
            <w:tcW w:w="1701" w:type="dxa"/>
            <w:tcBorders>
              <w:top w:val="nil"/>
              <w:bottom w:val="nil"/>
            </w:tcBorders>
            <w:vAlign w:val="bottom"/>
          </w:tcPr>
          <w:p w:rsidR="00D735DD" w:rsidRPr="008141EC" w:rsidRDefault="00D735DD" w:rsidP="005E2A73">
            <w:pPr>
              <w:pStyle w:val="heads"/>
              <w:jc w:val="right"/>
            </w:pPr>
            <w:r w:rsidRPr="008141EC">
              <w:rPr>
                <w:bCs/>
                <w:szCs w:val="18"/>
              </w:rPr>
              <w:t xml:space="preserve">Годината, приключваща на </w:t>
            </w:r>
          </w:p>
        </w:tc>
        <w:tc>
          <w:tcPr>
            <w:tcW w:w="283" w:type="dxa"/>
            <w:tcBorders>
              <w:top w:val="nil"/>
              <w:bottom w:val="nil"/>
            </w:tcBorders>
            <w:vAlign w:val="bottom"/>
          </w:tcPr>
          <w:p w:rsidR="00D735DD" w:rsidRPr="008141EC" w:rsidRDefault="00D735DD" w:rsidP="005B270C">
            <w:pPr>
              <w:pStyle w:val="bodytext"/>
              <w:spacing w:before="0" w:after="0"/>
              <w:jc w:val="right"/>
              <w:rPr>
                <w:b w:val="0"/>
                <w:bCs/>
                <w:sz w:val="20"/>
              </w:rPr>
            </w:pPr>
          </w:p>
        </w:tc>
        <w:tc>
          <w:tcPr>
            <w:tcW w:w="1701" w:type="dxa"/>
            <w:tcBorders>
              <w:top w:val="nil"/>
              <w:bottom w:val="nil"/>
            </w:tcBorders>
            <w:vAlign w:val="bottom"/>
          </w:tcPr>
          <w:p w:rsidR="00D735DD" w:rsidRPr="008141EC" w:rsidRDefault="00D735DD" w:rsidP="00E70E10">
            <w:pPr>
              <w:pStyle w:val="heads"/>
              <w:jc w:val="right"/>
            </w:pPr>
            <w:r w:rsidRPr="008141EC">
              <w:rPr>
                <w:bCs/>
                <w:szCs w:val="18"/>
              </w:rPr>
              <w:t xml:space="preserve">Годината, приключваща на </w:t>
            </w:r>
          </w:p>
        </w:tc>
      </w:tr>
      <w:tr w:rsidR="00D735DD" w:rsidRPr="008141EC">
        <w:trPr>
          <w:cantSplit/>
        </w:trPr>
        <w:tc>
          <w:tcPr>
            <w:tcW w:w="3119" w:type="dxa"/>
          </w:tcPr>
          <w:p w:rsidR="00D735DD" w:rsidRPr="008141EC" w:rsidRDefault="00332C99" w:rsidP="00D42162">
            <w:pPr>
              <w:ind w:left="35"/>
              <w:rPr>
                <w:bCs/>
                <w:sz w:val="20"/>
              </w:rPr>
            </w:pPr>
            <w:r w:rsidRPr="008141EC">
              <w:rPr>
                <w:bCs/>
                <w:sz w:val="20"/>
              </w:rPr>
              <w:t>Свързано лице</w:t>
            </w:r>
          </w:p>
        </w:tc>
        <w:tc>
          <w:tcPr>
            <w:tcW w:w="2268" w:type="dxa"/>
            <w:vAlign w:val="bottom"/>
          </w:tcPr>
          <w:p w:rsidR="00D735DD" w:rsidRPr="008141EC" w:rsidRDefault="00332C99" w:rsidP="00D42162">
            <w:pPr>
              <w:ind w:left="35"/>
              <w:jc w:val="left"/>
              <w:rPr>
                <w:bCs/>
                <w:sz w:val="20"/>
              </w:rPr>
            </w:pPr>
            <w:r w:rsidRPr="008141EC">
              <w:rPr>
                <w:bCs/>
                <w:sz w:val="20"/>
              </w:rPr>
              <w:t>Сделка</w:t>
            </w:r>
          </w:p>
        </w:tc>
        <w:tc>
          <w:tcPr>
            <w:tcW w:w="1701" w:type="dxa"/>
            <w:tcBorders>
              <w:top w:val="nil"/>
              <w:bottom w:val="single" w:sz="4" w:space="0" w:color="auto"/>
            </w:tcBorders>
          </w:tcPr>
          <w:p w:rsidR="00D735DD" w:rsidRPr="008141EC" w:rsidRDefault="00D735DD" w:rsidP="00073256">
            <w:pPr>
              <w:jc w:val="right"/>
              <w:rPr>
                <w:sz w:val="20"/>
              </w:rPr>
            </w:pPr>
            <w:r w:rsidRPr="008141EC">
              <w:rPr>
                <w:sz w:val="20"/>
              </w:rPr>
              <w:t>31.12.</w:t>
            </w:r>
            <w:r w:rsidR="00C2152D" w:rsidRPr="008141EC">
              <w:rPr>
                <w:sz w:val="20"/>
              </w:rPr>
              <w:t>201</w:t>
            </w:r>
            <w:r w:rsidR="00073256" w:rsidRPr="008141EC">
              <w:rPr>
                <w:sz w:val="20"/>
              </w:rPr>
              <w:t>6</w:t>
            </w:r>
          </w:p>
        </w:tc>
        <w:tc>
          <w:tcPr>
            <w:tcW w:w="283" w:type="dxa"/>
            <w:tcBorders>
              <w:top w:val="nil"/>
            </w:tcBorders>
            <w:vAlign w:val="bottom"/>
          </w:tcPr>
          <w:p w:rsidR="00D735DD" w:rsidRPr="008141EC" w:rsidRDefault="00D735DD" w:rsidP="005B270C">
            <w:pPr>
              <w:rPr>
                <w:sz w:val="20"/>
              </w:rPr>
            </w:pPr>
          </w:p>
        </w:tc>
        <w:tc>
          <w:tcPr>
            <w:tcW w:w="1701" w:type="dxa"/>
            <w:tcBorders>
              <w:top w:val="nil"/>
              <w:bottom w:val="single" w:sz="4" w:space="0" w:color="auto"/>
            </w:tcBorders>
            <w:vAlign w:val="bottom"/>
          </w:tcPr>
          <w:p w:rsidR="00F45652" w:rsidRPr="008141EC" w:rsidRDefault="00C46AFE" w:rsidP="00073256">
            <w:pPr>
              <w:jc w:val="right"/>
              <w:rPr>
                <w:sz w:val="20"/>
              </w:rPr>
            </w:pPr>
            <w:r w:rsidRPr="008141EC">
              <w:rPr>
                <w:sz w:val="20"/>
              </w:rPr>
              <w:t>31.12.201</w:t>
            </w:r>
            <w:r w:rsidR="00073256" w:rsidRPr="008141EC">
              <w:rPr>
                <w:sz w:val="20"/>
              </w:rPr>
              <w:t>5</w:t>
            </w:r>
          </w:p>
        </w:tc>
      </w:tr>
      <w:tr w:rsidR="00D735DD" w:rsidRPr="008141EC">
        <w:trPr>
          <w:cantSplit/>
        </w:trPr>
        <w:tc>
          <w:tcPr>
            <w:tcW w:w="3119" w:type="dxa"/>
          </w:tcPr>
          <w:p w:rsidR="00D735DD" w:rsidRPr="008141EC" w:rsidRDefault="00D735DD" w:rsidP="00D42162">
            <w:pPr>
              <w:ind w:left="35"/>
              <w:rPr>
                <w:sz w:val="10"/>
                <w:szCs w:val="10"/>
              </w:rPr>
            </w:pPr>
          </w:p>
        </w:tc>
        <w:tc>
          <w:tcPr>
            <w:tcW w:w="2268" w:type="dxa"/>
            <w:vAlign w:val="bottom"/>
          </w:tcPr>
          <w:p w:rsidR="00D735DD" w:rsidRPr="008141EC" w:rsidRDefault="00D735DD" w:rsidP="00D42162">
            <w:pPr>
              <w:ind w:left="35"/>
              <w:jc w:val="left"/>
              <w:rPr>
                <w:bCs/>
                <w:sz w:val="10"/>
                <w:szCs w:val="10"/>
              </w:rPr>
            </w:pPr>
          </w:p>
        </w:tc>
        <w:tc>
          <w:tcPr>
            <w:tcW w:w="1701" w:type="dxa"/>
            <w:tcBorders>
              <w:top w:val="single" w:sz="4" w:space="0" w:color="auto"/>
              <w:bottom w:val="nil"/>
            </w:tcBorders>
            <w:vAlign w:val="bottom"/>
          </w:tcPr>
          <w:p w:rsidR="00D735DD" w:rsidRPr="008141EC" w:rsidRDefault="00D735DD" w:rsidP="005E2A73">
            <w:pPr>
              <w:jc w:val="right"/>
              <w:rPr>
                <w:sz w:val="10"/>
                <w:szCs w:val="10"/>
              </w:rPr>
            </w:pPr>
          </w:p>
        </w:tc>
        <w:tc>
          <w:tcPr>
            <w:tcW w:w="283" w:type="dxa"/>
            <w:vAlign w:val="bottom"/>
          </w:tcPr>
          <w:p w:rsidR="00D735DD" w:rsidRPr="008141EC" w:rsidRDefault="00D735DD" w:rsidP="005B270C">
            <w:pPr>
              <w:jc w:val="right"/>
              <w:rPr>
                <w:bCs/>
                <w:sz w:val="10"/>
                <w:szCs w:val="10"/>
              </w:rPr>
            </w:pPr>
          </w:p>
        </w:tc>
        <w:tc>
          <w:tcPr>
            <w:tcW w:w="1701" w:type="dxa"/>
            <w:tcBorders>
              <w:top w:val="single" w:sz="4" w:space="0" w:color="auto"/>
              <w:bottom w:val="nil"/>
            </w:tcBorders>
            <w:vAlign w:val="bottom"/>
          </w:tcPr>
          <w:p w:rsidR="00D735DD" w:rsidRPr="008141EC" w:rsidRDefault="00D735DD" w:rsidP="00E70E10">
            <w:pPr>
              <w:jc w:val="right"/>
              <w:rPr>
                <w:sz w:val="10"/>
                <w:szCs w:val="10"/>
              </w:rPr>
            </w:pP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Продажба на топлоенергия</w:t>
            </w:r>
          </w:p>
        </w:tc>
        <w:tc>
          <w:tcPr>
            <w:tcW w:w="1701" w:type="dxa"/>
            <w:vAlign w:val="bottom"/>
          </w:tcPr>
          <w:p w:rsidR="00073256" w:rsidRPr="008141EC" w:rsidRDefault="004A64D7" w:rsidP="00073256">
            <w:pPr>
              <w:jc w:val="right"/>
              <w:rPr>
                <w:sz w:val="20"/>
              </w:rPr>
            </w:pPr>
            <w:r w:rsidRPr="008141EC">
              <w:rPr>
                <w:sz w:val="20"/>
              </w:rPr>
              <w:t>426</w:t>
            </w:r>
          </w:p>
        </w:tc>
        <w:tc>
          <w:tcPr>
            <w:tcW w:w="283" w:type="dxa"/>
            <w:vAlign w:val="bottom"/>
          </w:tcPr>
          <w:p w:rsidR="00073256" w:rsidRPr="008141EC" w:rsidRDefault="00073256" w:rsidP="00073256">
            <w:pPr>
              <w:jc w:val="right"/>
              <w:rPr>
                <w:bCs/>
                <w:sz w:val="20"/>
              </w:rPr>
            </w:pPr>
          </w:p>
        </w:tc>
        <w:tc>
          <w:tcPr>
            <w:tcW w:w="1701" w:type="dxa"/>
            <w:vAlign w:val="bottom"/>
          </w:tcPr>
          <w:p w:rsidR="00073256" w:rsidRPr="008141EC" w:rsidRDefault="00073256" w:rsidP="00073256">
            <w:pPr>
              <w:jc w:val="right"/>
              <w:rPr>
                <w:sz w:val="20"/>
              </w:rPr>
            </w:pPr>
            <w:r w:rsidRPr="008141EC">
              <w:rPr>
                <w:sz w:val="20"/>
              </w:rPr>
              <w:t>862</w:t>
            </w: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Предоставени услуги</w:t>
            </w:r>
          </w:p>
        </w:tc>
        <w:tc>
          <w:tcPr>
            <w:tcW w:w="1701" w:type="dxa"/>
            <w:tcBorders>
              <w:bottom w:val="nil"/>
            </w:tcBorders>
            <w:vAlign w:val="bottom"/>
          </w:tcPr>
          <w:p w:rsidR="00073256" w:rsidRPr="008141EC" w:rsidRDefault="004A64D7" w:rsidP="00073256">
            <w:pPr>
              <w:jc w:val="right"/>
              <w:rPr>
                <w:sz w:val="20"/>
              </w:rPr>
            </w:pPr>
            <w:r w:rsidRPr="008141EC">
              <w:rPr>
                <w:sz w:val="20"/>
              </w:rPr>
              <w:t>5</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073256" w:rsidP="00073256">
            <w:pPr>
              <w:jc w:val="right"/>
              <w:rPr>
                <w:sz w:val="20"/>
              </w:rPr>
            </w:pPr>
            <w:r w:rsidRPr="008141EC">
              <w:rPr>
                <w:sz w:val="20"/>
              </w:rPr>
              <w:t>7</w:t>
            </w: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Продажба материали</w:t>
            </w:r>
          </w:p>
        </w:tc>
        <w:tc>
          <w:tcPr>
            <w:tcW w:w="1701" w:type="dxa"/>
            <w:tcBorders>
              <w:bottom w:val="nil"/>
            </w:tcBorders>
            <w:vAlign w:val="bottom"/>
          </w:tcPr>
          <w:p w:rsidR="00073256" w:rsidRPr="008141EC" w:rsidRDefault="004A64D7" w:rsidP="00073256">
            <w:pPr>
              <w:jc w:val="right"/>
              <w:rPr>
                <w:sz w:val="20"/>
              </w:rPr>
            </w:pPr>
            <w:r w:rsidRPr="008141EC">
              <w:rPr>
                <w:sz w:val="20"/>
              </w:rPr>
              <w:t>14</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073256" w:rsidP="00073256">
            <w:pPr>
              <w:jc w:val="right"/>
              <w:rPr>
                <w:sz w:val="20"/>
              </w:rPr>
            </w:pPr>
            <w:r w:rsidRPr="008141EC">
              <w:rPr>
                <w:sz w:val="20"/>
              </w:rPr>
              <w:t>48</w:t>
            </w: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Вентчър Екуити България ЕАД</w:t>
            </w:r>
          </w:p>
        </w:tc>
        <w:tc>
          <w:tcPr>
            <w:tcW w:w="2268" w:type="dxa"/>
            <w:vAlign w:val="bottom"/>
          </w:tcPr>
          <w:p w:rsidR="00073256" w:rsidRPr="008141EC" w:rsidRDefault="00073256" w:rsidP="00073256">
            <w:pPr>
              <w:ind w:left="35"/>
              <w:jc w:val="left"/>
              <w:rPr>
                <w:bCs/>
                <w:sz w:val="20"/>
              </w:rPr>
            </w:pPr>
            <w:r w:rsidRPr="008141EC">
              <w:rPr>
                <w:bCs/>
                <w:sz w:val="20"/>
              </w:rPr>
              <w:t>Приходи от лихви</w:t>
            </w:r>
          </w:p>
        </w:tc>
        <w:tc>
          <w:tcPr>
            <w:tcW w:w="1701" w:type="dxa"/>
            <w:tcBorders>
              <w:bottom w:val="nil"/>
            </w:tcBorders>
            <w:vAlign w:val="bottom"/>
          </w:tcPr>
          <w:p w:rsidR="00073256" w:rsidRPr="008141EC" w:rsidRDefault="004A64D7" w:rsidP="00073256">
            <w:pPr>
              <w:jc w:val="right"/>
              <w:rPr>
                <w:sz w:val="20"/>
              </w:rPr>
            </w:pPr>
            <w:r w:rsidRPr="008141EC">
              <w:rPr>
                <w:sz w:val="20"/>
              </w:rPr>
              <w:t>68</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073256" w:rsidP="00073256">
            <w:pPr>
              <w:jc w:val="right"/>
              <w:rPr>
                <w:sz w:val="20"/>
              </w:rPr>
            </w:pPr>
            <w:r w:rsidRPr="008141EC">
              <w:rPr>
                <w:sz w:val="20"/>
              </w:rPr>
              <w:t>119</w:t>
            </w:r>
          </w:p>
        </w:tc>
      </w:tr>
      <w:tr w:rsidR="00073256" w:rsidRPr="008141EC">
        <w:trPr>
          <w:cantSplit/>
        </w:trPr>
        <w:tc>
          <w:tcPr>
            <w:tcW w:w="3119" w:type="dxa"/>
            <w:tcBorders>
              <w:bottom w:val="nil"/>
            </w:tcBorders>
            <w:vAlign w:val="bottom"/>
          </w:tcPr>
          <w:p w:rsidR="00073256" w:rsidRPr="008141EC" w:rsidRDefault="00073256" w:rsidP="008141EC">
            <w:pPr>
              <w:ind w:hanging="107"/>
              <w:rPr>
                <w:sz w:val="20"/>
              </w:rPr>
            </w:pPr>
            <w:r w:rsidRPr="008141EC">
              <w:rPr>
                <w:sz w:val="20"/>
              </w:rPr>
              <w:t>Капатово</w:t>
            </w:r>
          </w:p>
        </w:tc>
        <w:tc>
          <w:tcPr>
            <w:tcW w:w="2268" w:type="dxa"/>
            <w:tcBorders>
              <w:bottom w:val="nil"/>
            </w:tcBorders>
            <w:vAlign w:val="bottom"/>
          </w:tcPr>
          <w:p w:rsidR="00073256" w:rsidRPr="008141EC" w:rsidRDefault="00073256" w:rsidP="00073256">
            <w:pPr>
              <w:ind w:left="35"/>
              <w:jc w:val="left"/>
              <w:rPr>
                <w:bCs/>
                <w:sz w:val="20"/>
              </w:rPr>
            </w:pPr>
            <w:r w:rsidRPr="008141EC">
              <w:rPr>
                <w:bCs/>
                <w:sz w:val="20"/>
              </w:rPr>
              <w:t>Предоставени услуги</w:t>
            </w:r>
          </w:p>
        </w:tc>
        <w:tc>
          <w:tcPr>
            <w:tcW w:w="1701" w:type="dxa"/>
            <w:tcBorders>
              <w:top w:val="nil"/>
              <w:bottom w:val="single" w:sz="4" w:space="0" w:color="auto"/>
            </w:tcBorders>
            <w:vAlign w:val="bottom"/>
          </w:tcPr>
          <w:p w:rsidR="00073256" w:rsidRPr="008141EC" w:rsidRDefault="004A64D7" w:rsidP="00073256">
            <w:pPr>
              <w:jc w:val="right"/>
              <w:rPr>
                <w:bCs/>
                <w:sz w:val="20"/>
              </w:rPr>
            </w:pPr>
            <w:r w:rsidRPr="008141EC">
              <w:rPr>
                <w:bCs/>
                <w:sz w:val="20"/>
              </w:rPr>
              <w:t>135</w:t>
            </w:r>
          </w:p>
        </w:tc>
        <w:tc>
          <w:tcPr>
            <w:tcW w:w="283" w:type="dxa"/>
            <w:tcBorders>
              <w:top w:val="nil"/>
              <w:bottom w:val="nil"/>
            </w:tcBorders>
            <w:vAlign w:val="bottom"/>
          </w:tcPr>
          <w:p w:rsidR="00073256" w:rsidRPr="008141EC" w:rsidRDefault="00073256" w:rsidP="00073256">
            <w:pPr>
              <w:pStyle w:val="bodytext"/>
              <w:spacing w:before="0" w:after="0"/>
              <w:ind w:hanging="187"/>
              <w:jc w:val="right"/>
              <w:rPr>
                <w:b w:val="0"/>
                <w:bCs/>
                <w:sz w:val="20"/>
              </w:rPr>
            </w:pPr>
          </w:p>
        </w:tc>
        <w:tc>
          <w:tcPr>
            <w:tcW w:w="1701" w:type="dxa"/>
            <w:tcBorders>
              <w:top w:val="nil"/>
              <w:bottom w:val="single" w:sz="4" w:space="0" w:color="auto"/>
            </w:tcBorders>
            <w:vAlign w:val="bottom"/>
          </w:tcPr>
          <w:p w:rsidR="00073256" w:rsidRPr="008141EC" w:rsidRDefault="00073256" w:rsidP="00073256">
            <w:pPr>
              <w:jc w:val="right"/>
              <w:rPr>
                <w:bCs/>
                <w:sz w:val="20"/>
              </w:rPr>
            </w:pPr>
            <w:r w:rsidRPr="008141EC">
              <w:rPr>
                <w:bCs/>
                <w:sz w:val="20"/>
              </w:rPr>
              <w:t>114</w:t>
            </w:r>
          </w:p>
        </w:tc>
      </w:tr>
      <w:tr w:rsidR="00073256" w:rsidRPr="008141EC">
        <w:trPr>
          <w:cantSplit/>
        </w:trPr>
        <w:tc>
          <w:tcPr>
            <w:tcW w:w="3119" w:type="dxa"/>
            <w:tcBorders>
              <w:bottom w:val="nil"/>
            </w:tcBorders>
            <w:vAlign w:val="bottom"/>
          </w:tcPr>
          <w:p w:rsidR="00073256" w:rsidRPr="008141EC" w:rsidRDefault="00073256" w:rsidP="008141EC">
            <w:pPr>
              <w:ind w:hanging="107"/>
              <w:rPr>
                <w:sz w:val="20"/>
              </w:rPr>
            </w:pPr>
            <w:r w:rsidRPr="008141EC">
              <w:rPr>
                <w:sz w:val="20"/>
              </w:rPr>
              <w:t>ОБЩО</w:t>
            </w:r>
          </w:p>
        </w:tc>
        <w:tc>
          <w:tcPr>
            <w:tcW w:w="2268" w:type="dxa"/>
            <w:tcBorders>
              <w:bottom w:val="nil"/>
            </w:tcBorders>
            <w:vAlign w:val="bottom"/>
          </w:tcPr>
          <w:p w:rsidR="00073256" w:rsidRPr="008141EC" w:rsidRDefault="00073256" w:rsidP="00073256">
            <w:pPr>
              <w:ind w:left="35"/>
              <w:jc w:val="left"/>
              <w:rPr>
                <w:bCs/>
                <w:sz w:val="20"/>
              </w:rPr>
            </w:pPr>
          </w:p>
        </w:tc>
        <w:tc>
          <w:tcPr>
            <w:tcW w:w="1701" w:type="dxa"/>
            <w:tcBorders>
              <w:top w:val="single" w:sz="4" w:space="0" w:color="auto"/>
              <w:bottom w:val="double" w:sz="4" w:space="0" w:color="auto"/>
            </w:tcBorders>
            <w:vAlign w:val="bottom"/>
          </w:tcPr>
          <w:p w:rsidR="00073256" w:rsidRPr="008141EC" w:rsidRDefault="004A64D7" w:rsidP="00073256">
            <w:pPr>
              <w:jc w:val="right"/>
              <w:rPr>
                <w:bCs/>
                <w:sz w:val="20"/>
              </w:rPr>
            </w:pPr>
            <w:r w:rsidRPr="008141EC">
              <w:rPr>
                <w:bCs/>
                <w:sz w:val="20"/>
              </w:rPr>
              <w:t>648</w:t>
            </w:r>
          </w:p>
        </w:tc>
        <w:tc>
          <w:tcPr>
            <w:tcW w:w="283" w:type="dxa"/>
            <w:tcBorders>
              <w:top w:val="nil"/>
              <w:bottom w:val="nil"/>
            </w:tcBorders>
            <w:vAlign w:val="bottom"/>
          </w:tcPr>
          <w:p w:rsidR="00073256" w:rsidRPr="008141EC" w:rsidRDefault="00073256" w:rsidP="00073256">
            <w:pPr>
              <w:pStyle w:val="bodytext"/>
              <w:spacing w:before="0" w:after="0"/>
              <w:ind w:hanging="187"/>
              <w:jc w:val="right"/>
              <w:rPr>
                <w:b w:val="0"/>
                <w:bCs/>
                <w:sz w:val="20"/>
              </w:rPr>
            </w:pPr>
          </w:p>
        </w:tc>
        <w:tc>
          <w:tcPr>
            <w:tcW w:w="1701" w:type="dxa"/>
            <w:tcBorders>
              <w:top w:val="single" w:sz="4" w:space="0" w:color="auto"/>
              <w:bottom w:val="double" w:sz="4" w:space="0" w:color="auto"/>
            </w:tcBorders>
            <w:vAlign w:val="bottom"/>
          </w:tcPr>
          <w:p w:rsidR="00073256" w:rsidRPr="008141EC" w:rsidRDefault="00073256" w:rsidP="00073256">
            <w:pPr>
              <w:jc w:val="right"/>
              <w:rPr>
                <w:bCs/>
                <w:sz w:val="20"/>
              </w:rPr>
            </w:pPr>
            <w:r w:rsidRPr="008141EC">
              <w:rPr>
                <w:bCs/>
                <w:sz w:val="20"/>
              </w:rPr>
              <w:t>1,150</w:t>
            </w:r>
          </w:p>
        </w:tc>
      </w:tr>
    </w:tbl>
    <w:p w:rsidR="00840900" w:rsidRPr="008141EC" w:rsidRDefault="00840900" w:rsidP="00150BB7"/>
    <w:p w:rsidR="0027063B" w:rsidRPr="008141EC" w:rsidRDefault="004C7F23" w:rsidP="00150BB7">
      <w:r w:rsidRPr="008141EC">
        <w:t xml:space="preserve">През </w:t>
      </w:r>
      <w:r w:rsidR="004352E0" w:rsidRPr="008141EC">
        <w:t>201</w:t>
      </w:r>
      <w:r w:rsidR="004A64D7" w:rsidRPr="008141EC">
        <w:t>6</w:t>
      </w:r>
      <w:r w:rsidRPr="008141EC">
        <w:t xml:space="preserve"> Дружеството е изплатило на ключовия управленски персо</w:t>
      </w:r>
      <w:r w:rsidR="00D72614" w:rsidRPr="008141EC">
        <w:t xml:space="preserve">нал възнаграждения, в размер на </w:t>
      </w:r>
      <w:r w:rsidR="004A64D7" w:rsidRPr="008141EC">
        <w:t>36</w:t>
      </w:r>
      <w:r w:rsidR="003418C6" w:rsidRPr="008141EC">
        <w:t xml:space="preserve"> </w:t>
      </w:r>
      <w:r w:rsidRPr="008141EC">
        <w:t>хил. лв. (</w:t>
      </w:r>
      <w:r w:rsidR="00E550B5" w:rsidRPr="008141EC">
        <w:t>201</w:t>
      </w:r>
      <w:r w:rsidR="004A64D7" w:rsidRPr="008141EC">
        <w:t>5</w:t>
      </w:r>
      <w:r w:rsidRPr="008141EC">
        <w:t xml:space="preserve">: </w:t>
      </w:r>
      <w:r w:rsidR="00900640" w:rsidRPr="008141EC">
        <w:t>35</w:t>
      </w:r>
      <w:r w:rsidRPr="008141EC">
        <w:t xml:space="preserve"> хил. лв.)</w:t>
      </w:r>
    </w:p>
    <w:p w:rsidR="004D700F" w:rsidRPr="008141EC" w:rsidRDefault="00404453" w:rsidP="00150BB7">
      <w:r w:rsidRPr="008141EC">
        <w:br w:type="page"/>
      </w:r>
    </w:p>
    <w:p w:rsidR="00A31180" w:rsidRPr="008141EC" w:rsidRDefault="00A31180" w:rsidP="00A31180">
      <w:pPr>
        <w:pStyle w:val="Header"/>
      </w:pPr>
      <w:r w:rsidRPr="008141EC">
        <w:lastRenderedPageBreak/>
        <w:t>22.</w:t>
      </w:r>
      <w:r w:rsidRPr="008141EC">
        <w:tab/>
        <w:t>Свързани лица (продължение)</w:t>
      </w:r>
    </w:p>
    <w:p w:rsidR="00A31180" w:rsidRPr="008141EC" w:rsidRDefault="00A31180" w:rsidP="00A31180">
      <w:pPr>
        <w:rPr>
          <w:sz w:val="14"/>
        </w:rPr>
      </w:pPr>
    </w:p>
    <w:p w:rsidR="00A31180" w:rsidRPr="008141EC" w:rsidRDefault="00A31180" w:rsidP="00A31180">
      <w:pPr>
        <w:pStyle w:val="point"/>
        <w:spacing w:before="0" w:after="0"/>
        <w:rPr>
          <w:caps w:val="0"/>
          <w:szCs w:val="22"/>
        </w:rPr>
      </w:pPr>
      <w:r w:rsidRPr="008141EC">
        <w:rPr>
          <w:caps w:val="0"/>
          <w:szCs w:val="22"/>
        </w:rPr>
        <w:t>Към 31 декември 2016 и</w:t>
      </w:r>
      <w:r w:rsidR="00D76676" w:rsidRPr="008141EC">
        <w:rPr>
          <w:caps w:val="0"/>
          <w:szCs w:val="22"/>
        </w:rPr>
        <w:t xml:space="preserve"> </w:t>
      </w:r>
      <w:r w:rsidRPr="008141EC">
        <w:rPr>
          <w:caps w:val="0"/>
          <w:szCs w:val="22"/>
        </w:rPr>
        <w:t>2015 неуредените разчети със свързани лица са както следва:</w:t>
      </w:r>
    </w:p>
    <w:p w:rsidR="00A31180" w:rsidRPr="008141EC" w:rsidRDefault="00A31180" w:rsidP="00A31180"/>
    <w:p w:rsidR="00A31180" w:rsidRPr="008141EC" w:rsidRDefault="00A31180" w:rsidP="00A31180">
      <w:pPr>
        <w:pStyle w:val="point"/>
        <w:spacing w:before="0" w:after="0"/>
        <w:rPr>
          <w:sz w:val="20"/>
        </w:rPr>
      </w:pPr>
      <w:r w:rsidRPr="008141EC">
        <w:rPr>
          <w:sz w:val="20"/>
        </w:rPr>
        <w:t>КРАТКОСРОЧНИ ЗАДЪЛЖЕНИЯ</w:t>
      </w:r>
    </w:p>
    <w:p w:rsidR="00A31180" w:rsidRPr="008141EC" w:rsidRDefault="00A31180" w:rsidP="00A31180">
      <w:pPr>
        <w:pStyle w:val="point"/>
        <w:spacing w:before="0" w:after="0"/>
        <w:rPr>
          <w:caps w:val="0"/>
          <w:szCs w:val="22"/>
        </w:rPr>
      </w:pPr>
    </w:p>
    <w:tbl>
      <w:tblPr>
        <w:tblW w:w="9214" w:type="dxa"/>
        <w:tblInd w:w="-35"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022"/>
        <w:gridCol w:w="3074"/>
        <w:gridCol w:w="1417"/>
        <w:gridCol w:w="284"/>
        <w:gridCol w:w="1417"/>
      </w:tblGrid>
      <w:tr w:rsidR="00A31180" w:rsidRPr="008141EC" w:rsidTr="002E0EB9">
        <w:trPr>
          <w:cantSplit/>
        </w:trPr>
        <w:tc>
          <w:tcPr>
            <w:tcW w:w="3022"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3074" w:type="dxa"/>
            <w:vAlign w:val="bottom"/>
          </w:tcPr>
          <w:p w:rsidR="00A31180" w:rsidRPr="008141EC" w:rsidRDefault="00A31180" w:rsidP="002E0EB9">
            <w:pPr>
              <w:rPr>
                <w:bCs/>
                <w:sz w:val="20"/>
              </w:rPr>
            </w:pPr>
            <w:r w:rsidRPr="008141EC">
              <w:rPr>
                <w:bCs/>
                <w:sz w:val="20"/>
              </w:rPr>
              <w:t>Вид на задължението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31.12.2016</w:t>
            </w:r>
          </w:p>
        </w:tc>
        <w:tc>
          <w:tcPr>
            <w:tcW w:w="284" w:type="dxa"/>
          </w:tcPr>
          <w:p w:rsidR="00A31180" w:rsidRPr="008141EC" w:rsidRDefault="00A31180" w:rsidP="002E0EB9">
            <w:pPr>
              <w:jc w:val="right"/>
              <w:rPr>
                <w:b/>
                <w:sz w:val="20"/>
              </w:rPr>
            </w:pP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31.12.2015</w:t>
            </w:r>
          </w:p>
        </w:tc>
      </w:tr>
      <w:tr w:rsidR="00A31180" w:rsidRPr="008141EC" w:rsidTr="002E0EB9">
        <w:trPr>
          <w:cantSplit/>
        </w:trPr>
        <w:tc>
          <w:tcPr>
            <w:tcW w:w="3022" w:type="dxa"/>
          </w:tcPr>
          <w:p w:rsidR="00A31180" w:rsidRPr="008141EC" w:rsidRDefault="00A31180" w:rsidP="008141EC">
            <w:pPr>
              <w:ind w:firstLine="35"/>
              <w:rPr>
                <w:sz w:val="8"/>
              </w:rPr>
            </w:pPr>
          </w:p>
        </w:tc>
        <w:tc>
          <w:tcPr>
            <w:tcW w:w="3074" w:type="dxa"/>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417" w:type="dxa"/>
            <w:tcBorders>
              <w:top w:val="nil"/>
              <w:bottom w:val="nil"/>
            </w:tcBorders>
            <w:vAlign w:val="bottom"/>
          </w:tcPr>
          <w:p w:rsidR="00A31180" w:rsidRPr="008141EC" w:rsidRDefault="00A31180" w:rsidP="002E0EB9">
            <w:pPr>
              <w:rPr>
                <w:b/>
                <w:sz w:val="8"/>
              </w:rPr>
            </w:pPr>
          </w:p>
        </w:tc>
      </w:tr>
      <w:tr w:rsidR="00A31180" w:rsidRPr="008141EC" w:rsidTr="002E0EB9">
        <w:trPr>
          <w:cantSplit/>
        </w:trPr>
        <w:tc>
          <w:tcPr>
            <w:tcW w:w="3022" w:type="dxa"/>
          </w:tcPr>
          <w:p w:rsidR="00A31180" w:rsidRPr="008141EC" w:rsidRDefault="00A31180" w:rsidP="008141EC">
            <w:pPr>
              <w:ind w:firstLine="35"/>
              <w:rPr>
                <w:sz w:val="20"/>
              </w:rPr>
            </w:pPr>
            <w:r w:rsidRPr="008141EC">
              <w:rPr>
                <w:sz w:val="20"/>
              </w:rPr>
              <w:t>Вентчър Екуити България ЕАД</w:t>
            </w:r>
          </w:p>
        </w:tc>
        <w:tc>
          <w:tcPr>
            <w:tcW w:w="3074" w:type="dxa"/>
            <w:vAlign w:val="bottom"/>
          </w:tcPr>
          <w:p w:rsidR="00A31180" w:rsidRPr="008141EC" w:rsidRDefault="00BB3776" w:rsidP="002E0EB9">
            <w:pPr>
              <w:jc w:val="left"/>
              <w:rPr>
                <w:bCs/>
                <w:sz w:val="20"/>
              </w:rPr>
            </w:pPr>
            <w:r w:rsidRPr="008141EC">
              <w:rPr>
                <w:sz w:val="20"/>
              </w:rPr>
              <w:t>Получени заеми</w:t>
            </w:r>
          </w:p>
        </w:tc>
        <w:tc>
          <w:tcPr>
            <w:tcW w:w="1417" w:type="dxa"/>
            <w:tcBorders>
              <w:top w:val="nil"/>
            </w:tcBorders>
            <w:vAlign w:val="bottom"/>
          </w:tcPr>
          <w:p w:rsidR="00A31180" w:rsidRPr="008141EC" w:rsidRDefault="00EF62B6" w:rsidP="002E0EB9">
            <w:pPr>
              <w:jc w:val="right"/>
              <w:rPr>
                <w:sz w:val="20"/>
              </w:rPr>
            </w:pPr>
            <w:r w:rsidRPr="008141EC">
              <w:rPr>
                <w:sz w:val="20"/>
              </w:rPr>
              <w:t>82</w:t>
            </w:r>
            <w:r w:rsidR="000331E9" w:rsidRPr="008141EC">
              <w:rPr>
                <w:sz w:val="20"/>
              </w:rPr>
              <w:t>8</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2E0EB9">
            <w:pPr>
              <w:jc w:val="right"/>
              <w:rPr>
                <w:sz w:val="20"/>
              </w:rPr>
            </w:pPr>
            <w:r w:rsidRPr="008141EC">
              <w:rPr>
                <w:sz w:val="20"/>
              </w:rPr>
              <w:t>-</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Екопроекти ЕООД</w:t>
            </w:r>
          </w:p>
        </w:tc>
        <w:tc>
          <w:tcPr>
            <w:tcW w:w="3074" w:type="dxa"/>
            <w:vAlign w:val="bottom"/>
          </w:tcPr>
          <w:p w:rsidR="00A31180" w:rsidRPr="008141EC" w:rsidRDefault="00A31180" w:rsidP="002E0EB9">
            <w:pPr>
              <w:ind w:left="35"/>
              <w:jc w:val="left"/>
              <w:rPr>
                <w:bCs/>
                <w:sz w:val="20"/>
              </w:rPr>
            </w:pPr>
            <w:r w:rsidRPr="008141EC">
              <w:rPr>
                <w:bCs/>
                <w:sz w:val="20"/>
              </w:rPr>
              <w:t>Получени заеми</w:t>
            </w:r>
          </w:p>
        </w:tc>
        <w:tc>
          <w:tcPr>
            <w:tcW w:w="1417" w:type="dxa"/>
            <w:tcBorders>
              <w:top w:val="nil"/>
            </w:tcBorders>
            <w:vAlign w:val="bottom"/>
          </w:tcPr>
          <w:p w:rsidR="00A31180" w:rsidRPr="008141EC" w:rsidRDefault="00A31180" w:rsidP="002E0EB9">
            <w:pPr>
              <w:jc w:val="right"/>
              <w:rPr>
                <w:sz w:val="20"/>
              </w:rPr>
            </w:pPr>
            <w:r w:rsidRPr="008141EC">
              <w:rPr>
                <w:sz w:val="20"/>
              </w:rPr>
              <w:t>1,034</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2E0EB9">
            <w:pPr>
              <w:jc w:val="right"/>
              <w:rPr>
                <w:sz w:val="20"/>
              </w:rPr>
            </w:pPr>
            <w:r w:rsidRPr="008141EC">
              <w:rPr>
                <w:sz w:val="20"/>
              </w:rPr>
              <w:t>1,034</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Екопроекти ЕООД</w:t>
            </w:r>
          </w:p>
        </w:tc>
        <w:tc>
          <w:tcPr>
            <w:tcW w:w="3074" w:type="dxa"/>
            <w:vAlign w:val="bottom"/>
          </w:tcPr>
          <w:p w:rsidR="00A31180" w:rsidRPr="008141EC" w:rsidRDefault="00A31180" w:rsidP="002E0EB9">
            <w:pPr>
              <w:ind w:left="35"/>
              <w:jc w:val="left"/>
              <w:rPr>
                <w:bCs/>
                <w:sz w:val="20"/>
              </w:rPr>
            </w:pPr>
            <w:r w:rsidRPr="008141EC">
              <w:rPr>
                <w:bCs/>
                <w:sz w:val="20"/>
              </w:rPr>
              <w:t>Задължение за лихви по заеми</w:t>
            </w:r>
          </w:p>
        </w:tc>
        <w:tc>
          <w:tcPr>
            <w:tcW w:w="1417" w:type="dxa"/>
            <w:tcBorders>
              <w:top w:val="nil"/>
            </w:tcBorders>
            <w:vAlign w:val="bottom"/>
          </w:tcPr>
          <w:p w:rsidR="00A31180" w:rsidRPr="008141EC" w:rsidRDefault="00A31180" w:rsidP="002E0EB9">
            <w:pPr>
              <w:jc w:val="right"/>
              <w:rPr>
                <w:sz w:val="20"/>
              </w:rPr>
            </w:pPr>
            <w:r w:rsidRPr="008141EC">
              <w:rPr>
                <w:sz w:val="20"/>
              </w:rPr>
              <w:t>299</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3D4A69">
            <w:pPr>
              <w:jc w:val="right"/>
              <w:rPr>
                <w:sz w:val="20"/>
              </w:rPr>
            </w:pPr>
            <w:r w:rsidRPr="008141EC">
              <w:rPr>
                <w:sz w:val="20"/>
              </w:rPr>
              <w:t>36</w:t>
            </w:r>
            <w:r w:rsidR="003D4A69">
              <w:rPr>
                <w:sz w:val="20"/>
              </w:rPr>
              <w:t>0</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Катекс АД</w:t>
            </w:r>
          </w:p>
        </w:tc>
        <w:tc>
          <w:tcPr>
            <w:tcW w:w="3074" w:type="dxa"/>
            <w:vAlign w:val="bottom"/>
          </w:tcPr>
          <w:p w:rsidR="00A31180" w:rsidRPr="008141EC" w:rsidRDefault="00A31180" w:rsidP="002E0EB9">
            <w:pPr>
              <w:ind w:left="35"/>
              <w:jc w:val="left"/>
              <w:rPr>
                <w:bCs/>
                <w:sz w:val="20"/>
              </w:rPr>
            </w:pPr>
            <w:r w:rsidRPr="008141EC">
              <w:rPr>
                <w:bCs/>
                <w:sz w:val="20"/>
              </w:rPr>
              <w:t>Получени заеми</w:t>
            </w:r>
          </w:p>
        </w:tc>
        <w:tc>
          <w:tcPr>
            <w:tcW w:w="1417" w:type="dxa"/>
            <w:tcBorders>
              <w:top w:val="nil"/>
            </w:tcBorders>
            <w:vAlign w:val="bottom"/>
          </w:tcPr>
          <w:p w:rsidR="00A31180" w:rsidRPr="008141EC" w:rsidRDefault="00A31180" w:rsidP="002E0EB9">
            <w:pPr>
              <w:jc w:val="right"/>
              <w:rPr>
                <w:sz w:val="20"/>
              </w:rPr>
            </w:pPr>
            <w:r w:rsidRPr="008141EC">
              <w:rPr>
                <w:sz w:val="20"/>
              </w:rPr>
              <w:t>3,222</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2E0EB9">
            <w:pPr>
              <w:jc w:val="right"/>
              <w:rPr>
                <w:sz w:val="20"/>
              </w:rPr>
            </w:pPr>
            <w:r w:rsidRPr="008141EC">
              <w:rPr>
                <w:sz w:val="20"/>
              </w:rPr>
              <w:t>2,557</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Катекс АД</w:t>
            </w:r>
          </w:p>
        </w:tc>
        <w:tc>
          <w:tcPr>
            <w:tcW w:w="3074" w:type="dxa"/>
            <w:vAlign w:val="bottom"/>
          </w:tcPr>
          <w:p w:rsidR="00A31180" w:rsidRPr="008141EC" w:rsidRDefault="00A31180" w:rsidP="002E0EB9">
            <w:pPr>
              <w:ind w:left="35"/>
              <w:jc w:val="left"/>
              <w:rPr>
                <w:bCs/>
                <w:sz w:val="20"/>
              </w:rPr>
            </w:pPr>
            <w:r w:rsidRPr="008141EC">
              <w:rPr>
                <w:bCs/>
                <w:sz w:val="20"/>
              </w:rPr>
              <w:t>Задължение за лихви по заеми</w:t>
            </w:r>
          </w:p>
        </w:tc>
        <w:tc>
          <w:tcPr>
            <w:tcW w:w="1417" w:type="dxa"/>
            <w:tcBorders>
              <w:top w:val="nil"/>
            </w:tcBorders>
            <w:vAlign w:val="bottom"/>
          </w:tcPr>
          <w:p w:rsidR="00A31180" w:rsidRPr="008141EC" w:rsidRDefault="00A31180" w:rsidP="002E0EB9">
            <w:pPr>
              <w:jc w:val="right"/>
              <w:rPr>
                <w:sz w:val="20"/>
              </w:rPr>
            </w:pPr>
            <w:r w:rsidRPr="008141EC">
              <w:rPr>
                <w:sz w:val="20"/>
              </w:rPr>
              <w:t>239</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2E0EB9">
            <w:pPr>
              <w:jc w:val="right"/>
              <w:rPr>
                <w:sz w:val="20"/>
              </w:rPr>
            </w:pPr>
            <w:r w:rsidRPr="008141EC">
              <w:rPr>
                <w:sz w:val="20"/>
              </w:rPr>
              <w:t>199</w:t>
            </w:r>
          </w:p>
        </w:tc>
      </w:tr>
      <w:tr w:rsidR="00A31180" w:rsidRPr="008141EC" w:rsidTr="002E0EB9">
        <w:trPr>
          <w:cantSplit/>
        </w:trPr>
        <w:tc>
          <w:tcPr>
            <w:tcW w:w="3022" w:type="dxa"/>
            <w:tcBorders>
              <w:top w:val="nil"/>
              <w:bottom w:val="nil"/>
            </w:tcBorders>
          </w:tcPr>
          <w:p w:rsidR="00A31180" w:rsidRPr="008141EC" w:rsidRDefault="00A31180" w:rsidP="008141EC">
            <w:pPr>
              <w:spacing w:before="80"/>
              <w:ind w:firstLine="35"/>
              <w:rPr>
                <w:sz w:val="20"/>
              </w:rPr>
            </w:pPr>
            <w:r w:rsidRPr="008141EC">
              <w:rPr>
                <w:sz w:val="20"/>
              </w:rPr>
              <w:t xml:space="preserve">ОБЩО </w:t>
            </w:r>
          </w:p>
        </w:tc>
        <w:tc>
          <w:tcPr>
            <w:tcW w:w="3074" w:type="dxa"/>
            <w:tcBorders>
              <w:top w:val="nil"/>
              <w:bottom w:val="nil"/>
            </w:tcBorders>
            <w:vAlign w:val="bottom"/>
          </w:tcPr>
          <w:p w:rsidR="00A31180" w:rsidRPr="008141EC" w:rsidRDefault="00A31180" w:rsidP="002E0EB9">
            <w:pPr>
              <w:spacing w:before="80"/>
              <w:rPr>
                <w:sz w:val="20"/>
              </w:rPr>
            </w:pPr>
          </w:p>
        </w:tc>
        <w:tc>
          <w:tcPr>
            <w:tcW w:w="1417" w:type="dxa"/>
            <w:tcBorders>
              <w:top w:val="single" w:sz="4" w:space="0" w:color="auto"/>
              <w:bottom w:val="double" w:sz="4" w:space="0" w:color="auto"/>
            </w:tcBorders>
            <w:vAlign w:val="bottom"/>
          </w:tcPr>
          <w:p w:rsidR="00A31180" w:rsidRPr="008141EC" w:rsidRDefault="00EF62B6" w:rsidP="002E0EB9">
            <w:pPr>
              <w:spacing w:before="80"/>
              <w:jc w:val="right"/>
              <w:rPr>
                <w:sz w:val="20"/>
              </w:rPr>
            </w:pPr>
            <w:r w:rsidRPr="008141EC">
              <w:rPr>
                <w:sz w:val="20"/>
              </w:rPr>
              <w:t>5,62</w:t>
            </w:r>
            <w:r w:rsidR="000331E9" w:rsidRPr="008141EC">
              <w:rPr>
                <w:sz w:val="20"/>
              </w:rPr>
              <w:t>2</w:t>
            </w:r>
          </w:p>
        </w:tc>
        <w:tc>
          <w:tcPr>
            <w:tcW w:w="284" w:type="dxa"/>
            <w:tcBorders>
              <w:top w:val="nil"/>
              <w:bottom w:val="nil"/>
            </w:tcBorders>
            <w:vAlign w:val="bottom"/>
          </w:tcPr>
          <w:p w:rsidR="00A31180" w:rsidRPr="008141EC" w:rsidRDefault="00A31180" w:rsidP="002E0EB9">
            <w:pPr>
              <w:spacing w:before="80"/>
              <w:jc w:val="right"/>
              <w:rPr>
                <w:sz w:val="20"/>
              </w:rPr>
            </w:pPr>
          </w:p>
        </w:tc>
        <w:tc>
          <w:tcPr>
            <w:tcW w:w="1417" w:type="dxa"/>
            <w:tcBorders>
              <w:top w:val="single" w:sz="4" w:space="0" w:color="auto"/>
              <w:bottom w:val="double" w:sz="4" w:space="0" w:color="auto"/>
            </w:tcBorders>
            <w:vAlign w:val="bottom"/>
          </w:tcPr>
          <w:p w:rsidR="00A31180" w:rsidRPr="008141EC" w:rsidRDefault="00A31180" w:rsidP="003D4A69">
            <w:pPr>
              <w:spacing w:before="80"/>
              <w:jc w:val="right"/>
              <w:rPr>
                <w:sz w:val="20"/>
              </w:rPr>
            </w:pPr>
            <w:r w:rsidRPr="008141EC">
              <w:rPr>
                <w:sz w:val="20"/>
              </w:rPr>
              <w:t>4,15</w:t>
            </w:r>
            <w:r w:rsidR="003D4A69">
              <w:rPr>
                <w:sz w:val="20"/>
              </w:rPr>
              <w:t>0</w:t>
            </w:r>
          </w:p>
        </w:tc>
      </w:tr>
    </w:tbl>
    <w:p w:rsidR="00A31180" w:rsidRPr="008141EC" w:rsidRDefault="00A31180" w:rsidP="00A31180"/>
    <w:p w:rsidR="00A31180" w:rsidRPr="008141EC" w:rsidRDefault="00A31180" w:rsidP="00A31180">
      <w:pPr>
        <w:pStyle w:val="point"/>
        <w:spacing w:before="0" w:after="0"/>
        <w:rPr>
          <w:sz w:val="20"/>
        </w:rPr>
      </w:pPr>
      <w:r w:rsidRPr="008141EC">
        <w:rPr>
          <w:sz w:val="20"/>
        </w:rPr>
        <w:t>дългоСРОЧНИ ЗАДЪЛЖЕНИЯ</w:t>
      </w:r>
    </w:p>
    <w:tbl>
      <w:tblPr>
        <w:tblW w:w="9214" w:type="dxa"/>
        <w:tblInd w:w="-35"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022"/>
        <w:gridCol w:w="3074"/>
        <w:gridCol w:w="1417"/>
        <w:gridCol w:w="284"/>
        <w:gridCol w:w="1417"/>
      </w:tblGrid>
      <w:tr w:rsidR="00A31180" w:rsidRPr="008141EC" w:rsidTr="002E0EB9">
        <w:trPr>
          <w:cantSplit/>
        </w:trPr>
        <w:tc>
          <w:tcPr>
            <w:tcW w:w="3022"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3074" w:type="dxa"/>
            <w:vAlign w:val="bottom"/>
          </w:tcPr>
          <w:p w:rsidR="00A31180" w:rsidRPr="008141EC" w:rsidRDefault="00A31180" w:rsidP="002E0EB9">
            <w:pPr>
              <w:rPr>
                <w:bCs/>
                <w:sz w:val="20"/>
              </w:rPr>
            </w:pPr>
            <w:r w:rsidRPr="008141EC">
              <w:rPr>
                <w:bCs/>
                <w:sz w:val="20"/>
              </w:rPr>
              <w:t>Вид на задължението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31.12.2016</w:t>
            </w:r>
          </w:p>
        </w:tc>
        <w:tc>
          <w:tcPr>
            <w:tcW w:w="284" w:type="dxa"/>
          </w:tcPr>
          <w:p w:rsidR="00A31180" w:rsidRPr="008141EC" w:rsidRDefault="00A31180" w:rsidP="002E0EB9">
            <w:pPr>
              <w:jc w:val="right"/>
              <w:rPr>
                <w:b/>
                <w:sz w:val="20"/>
              </w:rPr>
            </w:pP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31.12.2015</w:t>
            </w:r>
          </w:p>
        </w:tc>
      </w:tr>
      <w:tr w:rsidR="00A31180" w:rsidRPr="008141EC" w:rsidTr="00BB3776">
        <w:trPr>
          <w:cantSplit/>
        </w:trPr>
        <w:tc>
          <w:tcPr>
            <w:tcW w:w="3022" w:type="dxa"/>
            <w:tcBorders>
              <w:bottom w:val="nil"/>
            </w:tcBorders>
          </w:tcPr>
          <w:p w:rsidR="00A31180" w:rsidRPr="008141EC" w:rsidRDefault="00A31180" w:rsidP="008141EC">
            <w:pPr>
              <w:ind w:firstLine="35"/>
              <w:rPr>
                <w:sz w:val="8"/>
              </w:rPr>
            </w:pPr>
          </w:p>
        </w:tc>
        <w:tc>
          <w:tcPr>
            <w:tcW w:w="3074" w:type="dxa"/>
            <w:tcBorders>
              <w:bottom w:val="nil"/>
            </w:tcBorders>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417" w:type="dxa"/>
            <w:tcBorders>
              <w:top w:val="nil"/>
              <w:bottom w:val="nil"/>
            </w:tcBorders>
            <w:vAlign w:val="bottom"/>
          </w:tcPr>
          <w:p w:rsidR="00A31180" w:rsidRPr="008141EC" w:rsidRDefault="00A31180" w:rsidP="002E0EB9">
            <w:pPr>
              <w:rPr>
                <w:b/>
                <w:sz w:val="8"/>
              </w:rPr>
            </w:pPr>
          </w:p>
        </w:tc>
      </w:tr>
      <w:tr w:rsidR="00A31180" w:rsidRPr="008141EC" w:rsidTr="00BB3776">
        <w:trPr>
          <w:cantSplit/>
        </w:trPr>
        <w:tc>
          <w:tcPr>
            <w:tcW w:w="3022" w:type="dxa"/>
          </w:tcPr>
          <w:p w:rsidR="00A31180" w:rsidRPr="008141EC" w:rsidRDefault="00A31180" w:rsidP="008141EC">
            <w:pPr>
              <w:ind w:firstLine="35"/>
              <w:rPr>
                <w:sz w:val="20"/>
              </w:rPr>
            </w:pPr>
            <w:r w:rsidRPr="008141EC">
              <w:rPr>
                <w:sz w:val="20"/>
              </w:rPr>
              <w:t>Вентчър Екуити България ЕАД</w:t>
            </w:r>
          </w:p>
        </w:tc>
        <w:tc>
          <w:tcPr>
            <w:tcW w:w="3074" w:type="dxa"/>
            <w:vAlign w:val="bottom"/>
          </w:tcPr>
          <w:p w:rsidR="00A31180" w:rsidRPr="008141EC" w:rsidRDefault="00BB3776" w:rsidP="002E0EB9">
            <w:pPr>
              <w:jc w:val="left"/>
              <w:rPr>
                <w:bCs/>
                <w:sz w:val="20"/>
              </w:rPr>
            </w:pPr>
            <w:r w:rsidRPr="008141EC">
              <w:rPr>
                <w:sz w:val="20"/>
              </w:rPr>
              <w:t>Получени заеми</w:t>
            </w:r>
          </w:p>
        </w:tc>
        <w:tc>
          <w:tcPr>
            <w:tcW w:w="1417" w:type="dxa"/>
            <w:tcBorders>
              <w:top w:val="nil"/>
              <w:bottom w:val="single" w:sz="4" w:space="0" w:color="auto"/>
            </w:tcBorders>
            <w:vAlign w:val="bottom"/>
          </w:tcPr>
          <w:p w:rsidR="00A31180" w:rsidRPr="008141EC" w:rsidRDefault="000331E9" w:rsidP="002E0EB9">
            <w:pPr>
              <w:jc w:val="right"/>
              <w:rPr>
                <w:sz w:val="20"/>
              </w:rPr>
            </w:pPr>
            <w:r w:rsidRPr="008141EC">
              <w:rPr>
                <w:sz w:val="20"/>
              </w:rPr>
              <w:t>1,750</w:t>
            </w:r>
          </w:p>
        </w:tc>
        <w:tc>
          <w:tcPr>
            <w:tcW w:w="284" w:type="dxa"/>
            <w:tcBorders>
              <w:top w:val="nil"/>
              <w:bottom w:val="nil"/>
            </w:tcBorders>
            <w:vAlign w:val="bottom"/>
          </w:tcPr>
          <w:p w:rsidR="00A31180" w:rsidRPr="008141EC" w:rsidRDefault="00A31180" w:rsidP="002E0EB9">
            <w:pPr>
              <w:jc w:val="right"/>
              <w:rPr>
                <w:b/>
                <w:sz w:val="20"/>
              </w:rPr>
            </w:pPr>
          </w:p>
        </w:tc>
        <w:tc>
          <w:tcPr>
            <w:tcW w:w="1417" w:type="dxa"/>
            <w:tcBorders>
              <w:top w:val="nil"/>
              <w:bottom w:val="single" w:sz="4" w:space="0" w:color="auto"/>
            </w:tcBorders>
            <w:vAlign w:val="bottom"/>
          </w:tcPr>
          <w:p w:rsidR="00A31180" w:rsidRPr="008141EC" w:rsidRDefault="00A31180" w:rsidP="002E0EB9">
            <w:pPr>
              <w:jc w:val="right"/>
              <w:rPr>
                <w:sz w:val="20"/>
              </w:rPr>
            </w:pPr>
            <w:r w:rsidRPr="008141EC">
              <w:rPr>
                <w:sz w:val="20"/>
              </w:rPr>
              <w:t>-</w:t>
            </w:r>
          </w:p>
        </w:tc>
      </w:tr>
      <w:tr w:rsidR="00BB3776" w:rsidRPr="008141EC" w:rsidTr="00BB3776">
        <w:trPr>
          <w:cantSplit/>
        </w:trPr>
        <w:tc>
          <w:tcPr>
            <w:tcW w:w="3022" w:type="dxa"/>
            <w:tcBorders>
              <w:bottom w:val="nil"/>
            </w:tcBorders>
          </w:tcPr>
          <w:p w:rsidR="00BB3776" w:rsidRPr="008141EC" w:rsidRDefault="00BB3776" w:rsidP="008141EC">
            <w:pPr>
              <w:ind w:firstLine="35"/>
              <w:rPr>
                <w:sz w:val="20"/>
              </w:rPr>
            </w:pPr>
            <w:r w:rsidRPr="008141EC">
              <w:rPr>
                <w:sz w:val="20"/>
              </w:rPr>
              <w:t>ОБЩО</w:t>
            </w:r>
          </w:p>
        </w:tc>
        <w:tc>
          <w:tcPr>
            <w:tcW w:w="3074" w:type="dxa"/>
            <w:tcBorders>
              <w:bottom w:val="nil"/>
            </w:tcBorders>
            <w:vAlign w:val="bottom"/>
          </w:tcPr>
          <w:p w:rsidR="00BB3776" w:rsidRPr="008141EC" w:rsidRDefault="00BB3776" w:rsidP="002E0EB9">
            <w:pPr>
              <w:jc w:val="left"/>
              <w:rPr>
                <w:sz w:val="20"/>
              </w:rPr>
            </w:pPr>
          </w:p>
        </w:tc>
        <w:tc>
          <w:tcPr>
            <w:tcW w:w="1417" w:type="dxa"/>
            <w:tcBorders>
              <w:top w:val="single" w:sz="4" w:space="0" w:color="auto"/>
              <w:bottom w:val="double" w:sz="4" w:space="0" w:color="auto"/>
            </w:tcBorders>
            <w:vAlign w:val="bottom"/>
          </w:tcPr>
          <w:p w:rsidR="00BB3776" w:rsidRPr="008141EC" w:rsidRDefault="000331E9" w:rsidP="002E0EB9">
            <w:pPr>
              <w:jc w:val="right"/>
              <w:rPr>
                <w:sz w:val="20"/>
              </w:rPr>
            </w:pPr>
            <w:r w:rsidRPr="008141EC">
              <w:rPr>
                <w:sz w:val="20"/>
              </w:rPr>
              <w:t>1,750</w:t>
            </w:r>
          </w:p>
        </w:tc>
        <w:tc>
          <w:tcPr>
            <w:tcW w:w="284" w:type="dxa"/>
            <w:tcBorders>
              <w:top w:val="nil"/>
              <w:bottom w:val="nil"/>
            </w:tcBorders>
            <w:vAlign w:val="bottom"/>
          </w:tcPr>
          <w:p w:rsidR="00BB3776" w:rsidRPr="008141EC" w:rsidRDefault="00BB3776" w:rsidP="002E0EB9">
            <w:pPr>
              <w:jc w:val="right"/>
              <w:rPr>
                <w:b/>
                <w:sz w:val="20"/>
              </w:rPr>
            </w:pPr>
          </w:p>
        </w:tc>
        <w:tc>
          <w:tcPr>
            <w:tcW w:w="1417" w:type="dxa"/>
            <w:tcBorders>
              <w:top w:val="single" w:sz="4" w:space="0" w:color="auto"/>
              <w:bottom w:val="double" w:sz="4" w:space="0" w:color="auto"/>
            </w:tcBorders>
            <w:vAlign w:val="bottom"/>
          </w:tcPr>
          <w:p w:rsidR="00BB3776" w:rsidRPr="008141EC" w:rsidRDefault="00EF62B6" w:rsidP="002E0EB9">
            <w:pPr>
              <w:jc w:val="right"/>
              <w:rPr>
                <w:sz w:val="20"/>
              </w:rPr>
            </w:pPr>
            <w:r w:rsidRPr="008141EC">
              <w:rPr>
                <w:sz w:val="20"/>
              </w:rPr>
              <w:t>-</w:t>
            </w:r>
          </w:p>
        </w:tc>
      </w:tr>
    </w:tbl>
    <w:p w:rsidR="00A31180" w:rsidRPr="008141EC" w:rsidRDefault="00A31180" w:rsidP="00A31180">
      <w:pPr>
        <w:pStyle w:val="point"/>
        <w:spacing w:before="0" w:after="0"/>
        <w:rPr>
          <w:caps w:val="0"/>
          <w:szCs w:val="22"/>
        </w:rPr>
      </w:pPr>
    </w:p>
    <w:p w:rsidR="00A31180" w:rsidRPr="008141EC" w:rsidRDefault="00A31180" w:rsidP="00A31180">
      <w:pPr>
        <w:pStyle w:val="point"/>
        <w:spacing w:before="0" w:after="0"/>
        <w:rPr>
          <w:sz w:val="20"/>
        </w:rPr>
      </w:pPr>
    </w:p>
    <w:p w:rsidR="00A31180" w:rsidRPr="008141EC" w:rsidRDefault="00A31180" w:rsidP="00A31180">
      <w:pPr>
        <w:pStyle w:val="point"/>
        <w:spacing w:before="0" w:after="0"/>
        <w:rPr>
          <w:sz w:val="20"/>
        </w:rPr>
      </w:pPr>
    </w:p>
    <w:p w:rsidR="00A31180" w:rsidRPr="008141EC" w:rsidRDefault="00A31180" w:rsidP="00A31180">
      <w:pPr>
        <w:pStyle w:val="point"/>
        <w:spacing w:before="0" w:after="0"/>
        <w:rPr>
          <w:sz w:val="20"/>
        </w:rPr>
      </w:pPr>
      <w:r w:rsidRPr="008141EC">
        <w:rPr>
          <w:sz w:val="20"/>
        </w:rPr>
        <w:t>ДЪЛГОСРОЧНИ ВЗЕМАНИЯ</w:t>
      </w:r>
    </w:p>
    <w:p w:rsidR="00A31180" w:rsidRPr="008141EC" w:rsidRDefault="00A31180" w:rsidP="00A31180">
      <w:pPr>
        <w:pStyle w:val="point"/>
        <w:spacing w:before="0" w:after="0"/>
        <w:rPr>
          <w:caps w:val="0"/>
          <w:sz w:val="16"/>
          <w:szCs w:val="22"/>
        </w:rPr>
      </w:pPr>
    </w:p>
    <w:tbl>
      <w:tblPr>
        <w:tblW w:w="9214" w:type="dxa"/>
        <w:tblInd w:w="-35"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403"/>
        <w:gridCol w:w="2835"/>
        <w:gridCol w:w="1417"/>
        <w:gridCol w:w="284"/>
        <w:gridCol w:w="1275"/>
      </w:tblGrid>
      <w:tr w:rsidR="00A31180" w:rsidRPr="008141EC" w:rsidTr="002E0EB9">
        <w:trPr>
          <w:cantSplit/>
        </w:trPr>
        <w:tc>
          <w:tcPr>
            <w:tcW w:w="3403"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2835" w:type="dxa"/>
            <w:vAlign w:val="bottom"/>
          </w:tcPr>
          <w:p w:rsidR="00A31180" w:rsidRPr="008141EC" w:rsidRDefault="00A31180" w:rsidP="002E0EB9">
            <w:pPr>
              <w:rPr>
                <w:bCs/>
                <w:sz w:val="20"/>
              </w:rPr>
            </w:pPr>
            <w:r w:rsidRPr="008141EC">
              <w:rPr>
                <w:bCs/>
                <w:sz w:val="20"/>
              </w:rPr>
              <w:t>Вид на вземането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31.12.2016</w:t>
            </w:r>
          </w:p>
        </w:tc>
        <w:tc>
          <w:tcPr>
            <w:tcW w:w="284" w:type="dxa"/>
          </w:tcPr>
          <w:p w:rsidR="00A31180" w:rsidRPr="008141EC" w:rsidRDefault="00A31180" w:rsidP="002E0EB9">
            <w:pPr>
              <w:jc w:val="right"/>
              <w:rPr>
                <w:b/>
                <w:sz w:val="20"/>
              </w:rPr>
            </w:pPr>
          </w:p>
        </w:tc>
        <w:tc>
          <w:tcPr>
            <w:tcW w:w="1275"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31.12.2015</w:t>
            </w:r>
          </w:p>
        </w:tc>
      </w:tr>
      <w:tr w:rsidR="00A31180" w:rsidRPr="008141EC" w:rsidTr="002E0EB9">
        <w:trPr>
          <w:cantSplit/>
        </w:trPr>
        <w:tc>
          <w:tcPr>
            <w:tcW w:w="3403" w:type="dxa"/>
          </w:tcPr>
          <w:p w:rsidR="00A31180" w:rsidRPr="008141EC" w:rsidRDefault="00A31180" w:rsidP="008141EC">
            <w:pPr>
              <w:ind w:firstLine="35"/>
              <w:rPr>
                <w:sz w:val="8"/>
              </w:rPr>
            </w:pPr>
          </w:p>
        </w:tc>
        <w:tc>
          <w:tcPr>
            <w:tcW w:w="2835" w:type="dxa"/>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275" w:type="dxa"/>
            <w:tcBorders>
              <w:top w:val="nil"/>
              <w:bottom w:val="nil"/>
            </w:tcBorders>
            <w:vAlign w:val="bottom"/>
          </w:tcPr>
          <w:p w:rsidR="00A31180" w:rsidRPr="008141EC" w:rsidRDefault="00A31180" w:rsidP="002E0EB9">
            <w:pPr>
              <w:rPr>
                <w:b/>
                <w:sz w:val="8"/>
              </w:rPr>
            </w:pPr>
          </w:p>
        </w:tc>
      </w:tr>
      <w:tr w:rsidR="00FE77B8" w:rsidRPr="008141EC" w:rsidTr="002E0EB9">
        <w:trPr>
          <w:cantSplit/>
        </w:trPr>
        <w:tc>
          <w:tcPr>
            <w:tcW w:w="3403" w:type="dxa"/>
          </w:tcPr>
          <w:p w:rsidR="00FE77B8" w:rsidRPr="008141EC" w:rsidRDefault="00FE77B8" w:rsidP="008141EC">
            <w:pPr>
              <w:ind w:firstLine="35"/>
              <w:rPr>
                <w:sz w:val="20"/>
              </w:rPr>
            </w:pPr>
            <w:r w:rsidRPr="008141EC">
              <w:rPr>
                <w:sz w:val="20"/>
              </w:rPr>
              <w:t>Вентчър Екуити България ЕАД</w:t>
            </w:r>
          </w:p>
        </w:tc>
        <w:tc>
          <w:tcPr>
            <w:tcW w:w="2835" w:type="dxa"/>
            <w:vAlign w:val="bottom"/>
          </w:tcPr>
          <w:p w:rsidR="00FE77B8" w:rsidRPr="008141EC" w:rsidRDefault="00FE77B8" w:rsidP="00FE77B8">
            <w:pPr>
              <w:rPr>
                <w:sz w:val="20"/>
              </w:rPr>
            </w:pPr>
            <w:r w:rsidRPr="008141EC">
              <w:rPr>
                <w:sz w:val="20"/>
              </w:rPr>
              <w:t>Вземане продажба на активи</w:t>
            </w:r>
          </w:p>
        </w:tc>
        <w:tc>
          <w:tcPr>
            <w:tcW w:w="1417" w:type="dxa"/>
            <w:tcBorders>
              <w:top w:val="nil"/>
              <w:bottom w:val="nil"/>
            </w:tcBorders>
            <w:vAlign w:val="bottom"/>
          </w:tcPr>
          <w:p w:rsidR="00FE77B8" w:rsidRPr="008141EC" w:rsidRDefault="00701ADF" w:rsidP="00FE77B8">
            <w:pPr>
              <w:jc w:val="right"/>
              <w:rPr>
                <w:sz w:val="20"/>
              </w:rPr>
            </w:pPr>
            <w:r w:rsidRPr="008141EC">
              <w:rPr>
                <w:sz w:val="20"/>
              </w:rPr>
              <w:t>13,</w:t>
            </w:r>
            <w:r w:rsidR="00FE77B8" w:rsidRPr="008141EC">
              <w:rPr>
                <w:sz w:val="20"/>
              </w:rPr>
              <w:t>2</w:t>
            </w:r>
            <w:r w:rsidRPr="008141EC">
              <w:rPr>
                <w:sz w:val="20"/>
              </w:rPr>
              <w:t>3</w:t>
            </w:r>
            <w:r w:rsidR="00FE77B8" w:rsidRPr="008141EC">
              <w:rPr>
                <w:sz w:val="20"/>
              </w:rPr>
              <w:t>6</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nil"/>
            </w:tcBorders>
            <w:vAlign w:val="bottom"/>
          </w:tcPr>
          <w:p w:rsidR="00FE77B8" w:rsidRPr="008141EC" w:rsidRDefault="00FE77B8" w:rsidP="00FE77B8">
            <w:pPr>
              <w:jc w:val="right"/>
              <w:rPr>
                <w:sz w:val="20"/>
              </w:rPr>
            </w:pPr>
            <w:r w:rsidRPr="008141EC">
              <w:rPr>
                <w:sz w:val="20"/>
              </w:rPr>
              <w:t>-</w:t>
            </w:r>
          </w:p>
        </w:tc>
      </w:tr>
      <w:tr w:rsidR="00FE77B8" w:rsidRPr="008141EC" w:rsidTr="002E0EB9">
        <w:trPr>
          <w:cantSplit/>
        </w:trPr>
        <w:tc>
          <w:tcPr>
            <w:tcW w:w="3403" w:type="dxa"/>
          </w:tcPr>
          <w:p w:rsidR="00FE77B8" w:rsidRPr="008141EC" w:rsidRDefault="00FE77B8" w:rsidP="008141EC">
            <w:pPr>
              <w:ind w:firstLine="35"/>
              <w:rPr>
                <w:sz w:val="20"/>
              </w:rPr>
            </w:pPr>
            <w:r w:rsidRPr="008141EC">
              <w:rPr>
                <w:sz w:val="20"/>
              </w:rPr>
              <w:t>Вентчър Екуити България ЕАД</w:t>
            </w:r>
          </w:p>
        </w:tc>
        <w:tc>
          <w:tcPr>
            <w:tcW w:w="2835" w:type="dxa"/>
            <w:vAlign w:val="bottom"/>
          </w:tcPr>
          <w:p w:rsidR="00FE77B8" w:rsidRPr="008141EC" w:rsidRDefault="00FE77B8" w:rsidP="00FE77B8">
            <w:pPr>
              <w:rPr>
                <w:sz w:val="20"/>
              </w:rPr>
            </w:pPr>
            <w:r w:rsidRPr="008141EC">
              <w:rPr>
                <w:sz w:val="20"/>
              </w:rPr>
              <w:t>Предоставени заеми</w:t>
            </w:r>
          </w:p>
        </w:tc>
        <w:tc>
          <w:tcPr>
            <w:tcW w:w="1417" w:type="dxa"/>
            <w:tcBorders>
              <w:top w:val="nil"/>
              <w:bottom w:val="nil"/>
            </w:tcBorders>
            <w:vAlign w:val="bottom"/>
          </w:tcPr>
          <w:p w:rsidR="00FE77B8" w:rsidRPr="008141EC" w:rsidRDefault="00FE77B8" w:rsidP="00FE77B8">
            <w:pPr>
              <w:jc w:val="right"/>
              <w:rPr>
                <w:sz w:val="20"/>
              </w:rPr>
            </w:pPr>
            <w:r w:rsidRPr="008141EC">
              <w:rPr>
                <w:sz w:val="20"/>
              </w:rPr>
              <w:t>1,510</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nil"/>
            </w:tcBorders>
            <w:vAlign w:val="bottom"/>
          </w:tcPr>
          <w:p w:rsidR="00FE77B8" w:rsidRPr="008141EC" w:rsidRDefault="00FE77B8" w:rsidP="00FE77B8">
            <w:pPr>
              <w:jc w:val="right"/>
              <w:rPr>
                <w:sz w:val="20"/>
              </w:rPr>
            </w:pPr>
            <w:r w:rsidRPr="008141EC">
              <w:rPr>
                <w:sz w:val="20"/>
              </w:rPr>
              <w:t>1,971</w:t>
            </w:r>
          </w:p>
        </w:tc>
      </w:tr>
      <w:tr w:rsidR="00FE77B8" w:rsidRPr="008141EC" w:rsidTr="002E0EB9">
        <w:trPr>
          <w:cantSplit/>
        </w:trPr>
        <w:tc>
          <w:tcPr>
            <w:tcW w:w="3403" w:type="dxa"/>
            <w:tcBorders>
              <w:top w:val="nil"/>
              <w:bottom w:val="nil"/>
            </w:tcBorders>
          </w:tcPr>
          <w:p w:rsidR="00FE77B8" w:rsidRPr="008141EC" w:rsidRDefault="00FE77B8" w:rsidP="008141EC">
            <w:pPr>
              <w:ind w:firstLine="35"/>
              <w:rPr>
                <w:sz w:val="20"/>
              </w:rPr>
            </w:pPr>
            <w:r w:rsidRPr="008141EC">
              <w:rPr>
                <w:sz w:val="20"/>
              </w:rPr>
              <w:t>Вентчър Екуити България ЕАД</w:t>
            </w:r>
          </w:p>
        </w:tc>
        <w:tc>
          <w:tcPr>
            <w:tcW w:w="2835" w:type="dxa"/>
            <w:tcBorders>
              <w:top w:val="nil"/>
              <w:bottom w:val="nil"/>
            </w:tcBorders>
            <w:vAlign w:val="bottom"/>
          </w:tcPr>
          <w:p w:rsidR="00FE77B8" w:rsidRPr="008141EC" w:rsidRDefault="00FE77B8" w:rsidP="00FE77B8">
            <w:pPr>
              <w:rPr>
                <w:sz w:val="20"/>
              </w:rPr>
            </w:pPr>
            <w:r w:rsidRPr="008141EC">
              <w:rPr>
                <w:sz w:val="20"/>
              </w:rPr>
              <w:t>Вземане от лихви</w:t>
            </w:r>
          </w:p>
        </w:tc>
        <w:tc>
          <w:tcPr>
            <w:tcW w:w="1417" w:type="dxa"/>
            <w:tcBorders>
              <w:top w:val="nil"/>
              <w:bottom w:val="double" w:sz="4" w:space="0" w:color="auto"/>
            </w:tcBorders>
            <w:vAlign w:val="bottom"/>
          </w:tcPr>
          <w:p w:rsidR="00FE77B8" w:rsidRPr="008141EC" w:rsidRDefault="00FE77B8" w:rsidP="00FE77B8">
            <w:pPr>
              <w:jc w:val="right"/>
              <w:rPr>
                <w:sz w:val="20"/>
              </w:rPr>
            </w:pPr>
            <w:r w:rsidRPr="008141EC">
              <w:rPr>
                <w:sz w:val="20"/>
              </w:rPr>
              <w:t>68</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double" w:sz="4" w:space="0" w:color="auto"/>
            </w:tcBorders>
            <w:vAlign w:val="bottom"/>
          </w:tcPr>
          <w:p w:rsidR="00FE77B8" w:rsidRPr="008141EC" w:rsidRDefault="00FE77B8" w:rsidP="00FE77B8">
            <w:pPr>
              <w:jc w:val="right"/>
              <w:rPr>
                <w:sz w:val="20"/>
              </w:rPr>
            </w:pPr>
            <w:r w:rsidRPr="008141EC">
              <w:rPr>
                <w:sz w:val="20"/>
              </w:rPr>
              <w:t>119</w:t>
            </w:r>
          </w:p>
        </w:tc>
      </w:tr>
      <w:tr w:rsidR="00FE77B8" w:rsidRPr="008141EC" w:rsidTr="002E0EB9">
        <w:trPr>
          <w:cantSplit/>
        </w:trPr>
        <w:tc>
          <w:tcPr>
            <w:tcW w:w="3403" w:type="dxa"/>
            <w:tcBorders>
              <w:top w:val="nil"/>
              <w:bottom w:val="nil"/>
            </w:tcBorders>
          </w:tcPr>
          <w:p w:rsidR="00FE77B8" w:rsidRPr="008141EC" w:rsidRDefault="00FE77B8" w:rsidP="008141EC">
            <w:pPr>
              <w:spacing w:before="80"/>
              <w:ind w:firstLine="35"/>
              <w:rPr>
                <w:sz w:val="20"/>
              </w:rPr>
            </w:pPr>
            <w:r w:rsidRPr="008141EC">
              <w:rPr>
                <w:sz w:val="20"/>
              </w:rPr>
              <w:t xml:space="preserve">ОБЩО </w:t>
            </w:r>
          </w:p>
        </w:tc>
        <w:tc>
          <w:tcPr>
            <w:tcW w:w="2835" w:type="dxa"/>
            <w:tcBorders>
              <w:top w:val="nil"/>
              <w:bottom w:val="nil"/>
            </w:tcBorders>
            <w:vAlign w:val="bottom"/>
          </w:tcPr>
          <w:p w:rsidR="00FE77B8" w:rsidRPr="008141EC" w:rsidRDefault="00FE77B8" w:rsidP="00FE77B8">
            <w:pPr>
              <w:spacing w:before="80"/>
              <w:rPr>
                <w:sz w:val="20"/>
              </w:rPr>
            </w:pPr>
          </w:p>
        </w:tc>
        <w:tc>
          <w:tcPr>
            <w:tcW w:w="1417" w:type="dxa"/>
            <w:tcBorders>
              <w:top w:val="single" w:sz="4" w:space="0" w:color="auto"/>
              <w:bottom w:val="double" w:sz="4" w:space="0" w:color="auto"/>
            </w:tcBorders>
            <w:vAlign w:val="bottom"/>
          </w:tcPr>
          <w:p w:rsidR="00FE77B8" w:rsidRPr="008141EC" w:rsidRDefault="00701ADF" w:rsidP="00FE77B8">
            <w:pPr>
              <w:spacing w:before="80"/>
              <w:jc w:val="right"/>
              <w:rPr>
                <w:sz w:val="20"/>
              </w:rPr>
            </w:pPr>
            <w:r w:rsidRPr="008141EC">
              <w:rPr>
                <w:sz w:val="20"/>
              </w:rPr>
              <w:t>14,814</w:t>
            </w:r>
          </w:p>
        </w:tc>
        <w:tc>
          <w:tcPr>
            <w:tcW w:w="284" w:type="dxa"/>
            <w:tcBorders>
              <w:top w:val="nil"/>
              <w:bottom w:val="nil"/>
            </w:tcBorders>
            <w:vAlign w:val="bottom"/>
          </w:tcPr>
          <w:p w:rsidR="00FE77B8" w:rsidRPr="008141EC" w:rsidRDefault="00FE77B8" w:rsidP="00FE77B8">
            <w:pPr>
              <w:spacing w:before="80"/>
              <w:jc w:val="right"/>
              <w:rPr>
                <w:sz w:val="20"/>
              </w:rPr>
            </w:pPr>
          </w:p>
        </w:tc>
        <w:tc>
          <w:tcPr>
            <w:tcW w:w="1275" w:type="dxa"/>
            <w:tcBorders>
              <w:top w:val="single" w:sz="4" w:space="0" w:color="auto"/>
              <w:bottom w:val="double" w:sz="4" w:space="0" w:color="auto"/>
            </w:tcBorders>
            <w:vAlign w:val="bottom"/>
          </w:tcPr>
          <w:p w:rsidR="00FE77B8" w:rsidRPr="008141EC" w:rsidRDefault="00FE77B8" w:rsidP="00FE77B8">
            <w:pPr>
              <w:spacing w:before="80"/>
              <w:jc w:val="right"/>
              <w:rPr>
                <w:sz w:val="20"/>
              </w:rPr>
            </w:pPr>
            <w:r w:rsidRPr="008141EC">
              <w:rPr>
                <w:sz w:val="20"/>
              </w:rPr>
              <w:t>2,090</w:t>
            </w:r>
          </w:p>
        </w:tc>
      </w:tr>
    </w:tbl>
    <w:p w:rsidR="00A31180" w:rsidRPr="008141EC" w:rsidRDefault="00A31180" w:rsidP="00A31180"/>
    <w:p w:rsidR="00A31180" w:rsidRPr="008141EC" w:rsidRDefault="00A31180" w:rsidP="00A31180">
      <w:pPr>
        <w:pStyle w:val="point"/>
        <w:spacing w:before="0" w:after="0"/>
        <w:rPr>
          <w:sz w:val="20"/>
        </w:rPr>
      </w:pPr>
      <w:r w:rsidRPr="008141EC">
        <w:rPr>
          <w:sz w:val="20"/>
        </w:rPr>
        <w:t>Краткосрочни ВЗЕМАНИЯ</w:t>
      </w:r>
    </w:p>
    <w:p w:rsidR="00A31180" w:rsidRPr="008141EC" w:rsidRDefault="00A31180" w:rsidP="00A31180">
      <w:pPr>
        <w:pStyle w:val="point"/>
        <w:spacing w:before="0" w:after="0"/>
        <w:rPr>
          <w:caps w:val="0"/>
          <w:sz w:val="16"/>
          <w:szCs w:val="22"/>
        </w:rPr>
      </w:pPr>
    </w:p>
    <w:tbl>
      <w:tblPr>
        <w:tblW w:w="9214" w:type="dxa"/>
        <w:tblInd w:w="-35"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403"/>
        <w:gridCol w:w="2835"/>
        <w:gridCol w:w="1417"/>
        <w:gridCol w:w="284"/>
        <w:gridCol w:w="1275"/>
      </w:tblGrid>
      <w:tr w:rsidR="00A31180" w:rsidRPr="008141EC" w:rsidTr="002E0EB9">
        <w:trPr>
          <w:cantSplit/>
        </w:trPr>
        <w:tc>
          <w:tcPr>
            <w:tcW w:w="3403"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2835" w:type="dxa"/>
            <w:vAlign w:val="bottom"/>
          </w:tcPr>
          <w:p w:rsidR="00A31180" w:rsidRPr="008141EC" w:rsidRDefault="00A31180" w:rsidP="002E0EB9">
            <w:pPr>
              <w:rPr>
                <w:bCs/>
                <w:sz w:val="20"/>
              </w:rPr>
            </w:pPr>
            <w:r w:rsidRPr="008141EC">
              <w:rPr>
                <w:bCs/>
                <w:sz w:val="20"/>
              </w:rPr>
              <w:t>Вид на вземането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31.12.2016</w:t>
            </w:r>
          </w:p>
        </w:tc>
        <w:tc>
          <w:tcPr>
            <w:tcW w:w="284" w:type="dxa"/>
          </w:tcPr>
          <w:p w:rsidR="00A31180" w:rsidRPr="008141EC" w:rsidRDefault="00A31180" w:rsidP="002E0EB9">
            <w:pPr>
              <w:jc w:val="right"/>
              <w:rPr>
                <w:b/>
                <w:sz w:val="20"/>
              </w:rPr>
            </w:pPr>
          </w:p>
        </w:tc>
        <w:tc>
          <w:tcPr>
            <w:tcW w:w="1275"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31.12.2015</w:t>
            </w:r>
          </w:p>
        </w:tc>
      </w:tr>
      <w:tr w:rsidR="00A31180" w:rsidRPr="008141EC" w:rsidTr="002E0EB9">
        <w:trPr>
          <w:cantSplit/>
        </w:trPr>
        <w:tc>
          <w:tcPr>
            <w:tcW w:w="3403" w:type="dxa"/>
          </w:tcPr>
          <w:p w:rsidR="00A31180" w:rsidRPr="008141EC" w:rsidRDefault="00A31180" w:rsidP="008141EC">
            <w:pPr>
              <w:ind w:firstLine="35"/>
              <w:rPr>
                <w:sz w:val="8"/>
              </w:rPr>
            </w:pPr>
          </w:p>
        </w:tc>
        <w:tc>
          <w:tcPr>
            <w:tcW w:w="2835" w:type="dxa"/>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275" w:type="dxa"/>
            <w:tcBorders>
              <w:top w:val="nil"/>
              <w:bottom w:val="nil"/>
            </w:tcBorders>
            <w:vAlign w:val="bottom"/>
          </w:tcPr>
          <w:p w:rsidR="00A31180" w:rsidRPr="008141EC" w:rsidRDefault="00A31180" w:rsidP="002E0EB9">
            <w:pPr>
              <w:rPr>
                <w:b/>
                <w:sz w:val="8"/>
              </w:rPr>
            </w:pPr>
          </w:p>
        </w:tc>
      </w:tr>
      <w:tr w:rsidR="00A31180" w:rsidRPr="008141EC" w:rsidTr="002E0EB9">
        <w:trPr>
          <w:cantSplit/>
        </w:trPr>
        <w:tc>
          <w:tcPr>
            <w:tcW w:w="3403" w:type="dxa"/>
          </w:tcPr>
          <w:p w:rsidR="00A31180" w:rsidRPr="008141EC" w:rsidRDefault="00A31180" w:rsidP="008141EC">
            <w:pPr>
              <w:ind w:firstLine="35"/>
              <w:rPr>
                <w:sz w:val="20"/>
              </w:rPr>
            </w:pPr>
            <w:r w:rsidRPr="008141EC">
              <w:rPr>
                <w:sz w:val="20"/>
              </w:rPr>
              <w:t>Вентчър Екуити България ЕАД</w:t>
            </w:r>
          </w:p>
        </w:tc>
        <w:tc>
          <w:tcPr>
            <w:tcW w:w="2835" w:type="dxa"/>
            <w:vAlign w:val="bottom"/>
          </w:tcPr>
          <w:p w:rsidR="00A31180" w:rsidRPr="008141EC" w:rsidRDefault="00A31180" w:rsidP="002E0EB9">
            <w:pPr>
              <w:rPr>
                <w:sz w:val="20"/>
              </w:rPr>
            </w:pPr>
            <w:r w:rsidRPr="008141EC">
              <w:rPr>
                <w:sz w:val="20"/>
              </w:rPr>
              <w:t>Вземане продажба на активи</w:t>
            </w:r>
          </w:p>
        </w:tc>
        <w:tc>
          <w:tcPr>
            <w:tcW w:w="1417" w:type="dxa"/>
            <w:tcBorders>
              <w:top w:val="nil"/>
              <w:bottom w:val="nil"/>
            </w:tcBorders>
            <w:vAlign w:val="bottom"/>
          </w:tcPr>
          <w:p w:rsidR="00A31180" w:rsidRPr="008141EC" w:rsidRDefault="00FE77B8" w:rsidP="002E0EB9">
            <w:pPr>
              <w:jc w:val="right"/>
              <w:rPr>
                <w:sz w:val="20"/>
              </w:rPr>
            </w:pPr>
            <w:r w:rsidRPr="008141EC">
              <w:rPr>
                <w:sz w:val="20"/>
              </w:rPr>
              <w:t>-</w:t>
            </w:r>
          </w:p>
        </w:tc>
        <w:tc>
          <w:tcPr>
            <w:tcW w:w="284" w:type="dxa"/>
            <w:tcBorders>
              <w:top w:val="nil"/>
              <w:bottom w:val="nil"/>
            </w:tcBorders>
            <w:vAlign w:val="bottom"/>
          </w:tcPr>
          <w:p w:rsidR="00A31180" w:rsidRPr="008141EC" w:rsidRDefault="00A31180" w:rsidP="002E0EB9">
            <w:pPr>
              <w:jc w:val="right"/>
              <w:rPr>
                <w:sz w:val="20"/>
              </w:rPr>
            </w:pPr>
          </w:p>
        </w:tc>
        <w:tc>
          <w:tcPr>
            <w:tcW w:w="1275" w:type="dxa"/>
            <w:tcBorders>
              <w:top w:val="nil"/>
              <w:bottom w:val="nil"/>
            </w:tcBorders>
            <w:vAlign w:val="bottom"/>
          </w:tcPr>
          <w:p w:rsidR="00A31180" w:rsidRPr="008141EC" w:rsidRDefault="00A31180" w:rsidP="002E0EB9">
            <w:pPr>
              <w:jc w:val="right"/>
              <w:rPr>
                <w:sz w:val="20"/>
              </w:rPr>
            </w:pPr>
            <w:r w:rsidRPr="008141EC">
              <w:rPr>
                <w:sz w:val="20"/>
              </w:rPr>
              <w:t>16,291</w:t>
            </w:r>
          </w:p>
        </w:tc>
      </w:tr>
      <w:tr w:rsidR="00A31180" w:rsidRPr="008141EC" w:rsidTr="002E0EB9">
        <w:trPr>
          <w:cantSplit/>
        </w:trPr>
        <w:tc>
          <w:tcPr>
            <w:tcW w:w="3403" w:type="dxa"/>
            <w:tcBorders>
              <w:top w:val="nil"/>
              <w:bottom w:val="nil"/>
            </w:tcBorders>
          </w:tcPr>
          <w:p w:rsidR="00A31180" w:rsidRPr="008141EC" w:rsidRDefault="00A31180" w:rsidP="008141EC">
            <w:pPr>
              <w:ind w:firstLine="35"/>
              <w:rPr>
                <w:sz w:val="20"/>
              </w:rPr>
            </w:pPr>
            <w:r w:rsidRPr="008141EC">
              <w:rPr>
                <w:sz w:val="20"/>
              </w:rPr>
              <w:t>Вентчър Екуити България ЕАД</w:t>
            </w:r>
          </w:p>
        </w:tc>
        <w:tc>
          <w:tcPr>
            <w:tcW w:w="2835" w:type="dxa"/>
            <w:tcBorders>
              <w:top w:val="nil"/>
              <w:bottom w:val="nil"/>
            </w:tcBorders>
            <w:vAlign w:val="bottom"/>
          </w:tcPr>
          <w:p w:rsidR="00A31180" w:rsidRPr="008141EC" w:rsidRDefault="00A31180" w:rsidP="002E0EB9">
            <w:pPr>
              <w:rPr>
                <w:sz w:val="20"/>
              </w:rPr>
            </w:pPr>
            <w:r w:rsidRPr="008141EC">
              <w:rPr>
                <w:sz w:val="20"/>
              </w:rPr>
              <w:t>Вземане от лихви</w:t>
            </w:r>
          </w:p>
        </w:tc>
        <w:tc>
          <w:tcPr>
            <w:tcW w:w="1417" w:type="dxa"/>
            <w:tcBorders>
              <w:top w:val="nil"/>
              <w:bottom w:val="double" w:sz="4" w:space="0" w:color="auto"/>
            </w:tcBorders>
            <w:vAlign w:val="bottom"/>
          </w:tcPr>
          <w:p w:rsidR="00A31180" w:rsidRPr="008141EC" w:rsidRDefault="00FE77B8" w:rsidP="002E0EB9">
            <w:pPr>
              <w:jc w:val="right"/>
              <w:rPr>
                <w:sz w:val="20"/>
              </w:rPr>
            </w:pPr>
            <w:r w:rsidRPr="008141EC">
              <w:rPr>
                <w:sz w:val="20"/>
              </w:rPr>
              <w:t>-</w:t>
            </w:r>
          </w:p>
        </w:tc>
        <w:tc>
          <w:tcPr>
            <w:tcW w:w="284" w:type="dxa"/>
            <w:tcBorders>
              <w:top w:val="nil"/>
              <w:bottom w:val="nil"/>
            </w:tcBorders>
            <w:vAlign w:val="bottom"/>
          </w:tcPr>
          <w:p w:rsidR="00A31180" w:rsidRPr="008141EC" w:rsidRDefault="00A31180" w:rsidP="002E0EB9">
            <w:pPr>
              <w:jc w:val="right"/>
              <w:rPr>
                <w:sz w:val="20"/>
              </w:rPr>
            </w:pPr>
          </w:p>
        </w:tc>
        <w:tc>
          <w:tcPr>
            <w:tcW w:w="1275" w:type="dxa"/>
            <w:tcBorders>
              <w:top w:val="nil"/>
              <w:bottom w:val="double" w:sz="4" w:space="0" w:color="auto"/>
            </w:tcBorders>
            <w:vAlign w:val="bottom"/>
          </w:tcPr>
          <w:p w:rsidR="00A31180" w:rsidRPr="008141EC" w:rsidRDefault="00A31180" w:rsidP="002E0EB9">
            <w:pPr>
              <w:jc w:val="right"/>
              <w:rPr>
                <w:sz w:val="20"/>
              </w:rPr>
            </w:pPr>
            <w:r w:rsidRPr="008141EC">
              <w:rPr>
                <w:sz w:val="20"/>
              </w:rPr>
              <w:t>738</w:t>
            </w:r>
          </w:p>
        </w:tc>
      </w:tr>
      <w:tr w:rsidR="00A31180" w:rsidRPr="008141EC" w:rsidTr="002E0EB9">
        <w:trPr>
          <w:cantSplit/>
        </w:trPr>
        <w:tc>
          <w:tcPr>
            <w:tcW w:w="3403" w:type="dxa"/>
            <w:tcBorders>
              <w:top w:val="nil"/>
              <w:bottom w:val="nil"/>
            </w:tcBorders>
          </w:tcPr>
          <w:p w:rsidR="00A31180" w:rsidRPr="008141EC" w:rsidRDefault="00A31180" w:rsidP="008141EC">
            <w:pPr>
              <w:spacing w:before="80"/>
              <w:ind w:firstLine="35"/>
              <w:rPr>
                <w:sz w:val="20"/>
              </w:rPr>
            </w:pPr>
            <w:r w:rsidRPr="008141EC">
              <w:rPr>
                <w:sz w:val="20"/>
              </w:rPr>
              <w:t xml:space="preserve">ОБЩО </w:t>
            </w:r>
          </w:p>
        </w:tc>
        <w:tc>
          <w:tcPr>
            <w:tcW w:w="2835" w:type="dxa"/>
            <w:tcBorders>
              <w:top w:val="nil"/>
              <w:bottom w:val="nil"/>
            </w:tcBorders>
            <w:vAlign w:val="bottom"/>
          </w:tcPr>
          <w:p w:rsidR="00A31180" w:rsidRPr="008141EC" w:rsidRDefault="00A31180" w:rsidP="002E0EB9">
            <w:pPr>
              <w:spacing w:before="80"/>
              <w:rPr>
                <w:sz w:val="20"/>
              </w:rPr>
            </w:pPr>
          </w:p>
        </w:tc>
        <w:tc>
          <w:tcPr>
            <w:tcW w:w="1417" w:type="dxa"/>
            <w:tcBorders>
              <w:top w:val="single" w:sz="4" w:space="0" w:color="auto"/>
              <w:bottom w:val="double" w:sz="4" w:space="0" w:color="auto"/>
            </w:tcBorders>
            <w:vAlign w:val="bottom"/>
          </w:tcPr>
          <w:p w:rsidR="00A31180" w:rsidRPr="008141EC" w:rsidRDefault="00FE77B8" w:rsidP="002E0EB9">
            <w:pPr>
              <w:spacing w:before="80"/>
              <w:jc w:val="right"/>
              <w:rPr>
                <w:sz w:val="20"/>
              </w:rPr>
            </w:pPr>
            <w:r w:rsidRPr="008141EC">
              <w:rPr>
                <w:sz w:val="20"/>
              </w:rPr>
              <w:t>-</w:t>
            </w:r>
          </w:p>
        </w:tc>
        <w:tc>
          <w:tcPr>
            <w:tcW w:w="284" w:type="dxa"/>
            <w:tcBorders>
              <w:top w:val="nil"/>
              <w:bottom w:val="nil"/>
            </w:tcBorders>
            <w:vAlign w:val="bottom"/>
          </w:tcPr>
          <w:p w:rsidR="00A31180" w:rsidRPr="008141EC" w:rsidRDefault="00A31180" w:rsidP="002E0EB9">
            <w:pPr>
              <w:spacing w:before="80"/>
              <w:jc w:val="right"/>
              <w:rPr>
                <w:sz w:val="20"/>
              </w:rPr>
            </w:pPr>
          </w:p>
        </w:tc>
        <w:tc>
          <w:tcPr>
            <w:tcW w:w="1275" w:type="dxa"/>
            <w:tcBorders>
              <w:top w:val="single" w:sz="4" w:space="0" w:color="auto"/>
              <w:bottom w:val="double" w:sz="4" w:space="0" w:color="auto"/>
            </w:tcBorders>
            <w:vAlign w:val="bottom"/>
          </w:tcPr>
          <w:p w:rsidR="00A31180" w:rsidRPr="008141EC" w:rsidRDefault="00A31180" w:rsidP="002E0EB9">
            <w:pPr>
              <w:spacing w:before="80"/>
              <w:jc w:val="right"/>
              <w:rPr>
                <w:sz w:val="20"/>
              </w:rPr>
            </w:pPr>
            <w:r w:rsidRPr="008141EC">
              <w:rPr>
                <w:sz w:val="20"/>
              </w:rPr>
              <w:t>17,029</w:t>
            </w:r>
          </w:p>
        </w:tc>
      </w:tr>
    </w:tbl>
    <w:p w:rsidR="00A31180" w:rsidRPr="008141EC" w:rsidRDefault="00A31180" w:rsidP="00A31180"/>
    <w:p w:rsidR="008141EC" w:rsidRPr="008141EC" w:rsidRDefault="008141EC" w:rsidP="00A31180"/>
    <w:p w:rsidR="00A31180" w:rsidRPr="008141EC" w:rsidRDefault="00A31180" w:rsidP="00A31180">
      <w:pPr>
        <w:ind w:hanging="567"/>
        <w:rPr>
          <w:b/>
        </w:rPr>
      </w:pPr>
      <w:r w:rsidRPr="008141EC">
        <w:rPr>
          <w:b/>
        </w:rPr>
        <w:t xml:space="preserve">23. </w:t>
      </w:r>
      <w:r w:rsidRPr="008141EC">
        <w:rPr>
          <w:b/>
        </w:rPr>
        <w:tab/>
        <w:t>Събития след датата на отчета за финансовото състояние</w:t>
      </w:r>
    </w:p>
    <w:p w:rsidR="00A31180" w:rsidRPr="008141EC" w:rsidRDefault="00A31180" w:rsidP="00A31180">
      <w:pPr>
        <w:ind w:hanging="567"/>
        <w:rPr>
          <w:b/>
        </w:rPr>
      </w:pPr>
    </w:p>
    <w:p w:rsidR="00A31180" w:rsidRPr="008141EC" w:rsidRDefault="00A31180" w:rsidP="00A31180">
      <w:pPr>
        <w:rPr>
          <w:szCs w:val="22"/>
        </w:rPr>
      </w:pPr>
      <w:r w:rsidRPr="008141EC">
        <w:rPr>
          <w:szCs w:val="22"/>
        </w:rPr>
        <w:t xml:space="preserve">Няма събития след датата на отчетния период, които да влияят върху достоверността на настоящия финансов отчет. </w:t>
      </w:r>
    </w:p>
    <w:p w:rsidR="00A31180" w:rsidRPr="008141EC" w:rsidRDefault="00A31180" w:rsidP="00A31180">
      <w:pPr>
        <w:rPr>
          <w:szCs w:val="22"/>
        </w:rPr>
      </w:pPr>
    </w:p>
    <w:p w:rsidR="00A31180" w:rsidRPr="008141EC" w:rsidRDefault="00A31180" w:rsidP="00A31180">
      <w:pPr>
        <w:rPr>
          <w:szCs w:val="22"/>
        </w:rPr>
      </w:pPr>
    </w:p>
    <w:p w:rsidR="00A31180" w:rsidRPr="008141EC" w:rsidRDefault="00A31180" w:rsidP="00A31180">
      <w:pPr>
        <w:rPr>
          <w:szCs w:val="22"/>
        </w:rPr>
      </w:pPr>
    </w:p>
    <w:sectPr w:rsidR="00A31180" w:rsidRPr="008141EC" w:rsidSect="00BC0186">
      <w:headerReference w:type="first" r:id="rId18"/>
      <w:pgSz w:w="11907" w:h="16840" w:code="9"/>
      <w:pgMar w:top="2160" w:right="1134" w:bottom="851"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98" w:rsidRDefault="006F5D98">
      <w:r>
        <w:separator/>
      </w:r>
    </w:p>
  </w:endnote>
  <w:endnote w:type="continuationSeparator" w:id="0">
    <w:p w:rsidR="006F5D98" w:rsidRDefault="006F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ok">
    <w:altName w:val="Courier New"/>
    <w:charset w:val="00"/>
    <w:family w:val="swiss"/>
    <w:pitch w:val="variable"/>
    <w:sig w:usb0="00000203" w:usb1="00000000" w:usb2="00000000" w:usb3="00000000" w:csb0="00000005" w:csb1="00000000"/>
  </w:font>
  <w:font w:name="Heba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rsidP="004E3C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6F5D98" w:rsidRDefault="006F5D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Pr="00946C31" w:rsidRDefault="006F5D98" w:rsidP="009F57F6">
    <w:pPr>
      <w:pStyle w:val="Footer"/>
      <w:framePr w:wrap="around" w:vAnchor="text" w:hAnchor="margin" w:xAlign="right" w:y="1"/>
      <w:rPr>
        <w:rStyle w:val="PageNumber"/>
        <w:sz w:val="20"/>
      </w:rPr>
    </w:pPr>
    <w:r w:rsidRPr="00946C31">
      <w:rPr>
        <w:rStyle w:val="PageNumber"/>
        <w:sz w:val="20"/>
      </w:rPr>
      <w:fldChar w:fldCharType="begin"/>
    </w:r>
    <w:r w:rsidRPr="00946C31">
      <w:rPr>
        <w:rStyle w:val="PageNumber"/>
        <w:sz w:val="20"/>
      </w:rPr>
      <w:instrText xml:space="preserve">PAGE  </w:instrText>
    </w:r>
    <w:r w:rsidRPr="00946C31">
      <w:rPr>
        <w:rStyle w:val="PageNumber"/>
        <w:sz w:val="20"/>
      </w:rPr>
      <w:fldChar w:fldCharType="separate"/>
    </w:r>
    <w:r w:rsidR="000913BD">
      <w:rPr>
        <w:rStyle w:val="PageNumber"/>
        <w:noProof/>
        <w:sz w:val="20"/>
      </w:rPr>
      <w:t>20</w:t>
    </w:r>
    <w:r w:rsidRPr="00946C31">
      <w:rPr>
        <w:rStyle w:val="PageNumber"/>
        <w:sz w:val="20"/>
      </w:rPr>
      <w:fldChar w:fldCharType="end"/>
    </w:r>
  </w:p>
  <w:p w:rsidR="006F5D98" w:rsidRPr="004E3CA3" w:rsidRDefault="006F5D98" w:rsidP="004E3C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rsidP="009F57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3BD">
      <w:rPr>
        <w:rStyle w:val="PageNumber"/>
        <w:noProof/>
      </w:rPr>
      <w:t>4</w:t>
    </w:r>
    <w:r>
      <w:rPr>
        <w:rStyle w:val="PageNumber"/>
      </w:rPr>
      <w:fldChar w:fldCharType="end"/>
    </w:r>
  </w:p>
  <w:p w:rsidR="006F5D98" w:rsidRDefault="006F5D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98" w:rsidRDefault="006F5D98">
      <w:r>
        <w:separator/>
      </w:r>
    </w:p>
  </w:footnote>
  <w:footnote w:type="continuationSeparator" w:id="0">
    <w:p w:rsidR="006F5D98" w:rsidRDefault="006F5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EC" w:rsidRDefault="008141EC" w:rsidP="008141EC">
    <w:pPr>
      <w:pStyle w:val="heads"/>
    </w:pPr>
    <w:r>
      <w:t>РУНО КАЗАНЛЪК ЕАД</w:t>
    </w:r>
  </w:p>
  <w:p w:rsidR="008141EC" w:rsidRDefault="008141EC" w:rsidP="008141EC">
    <w:pPr>
      <w:pStyle w:val="heads"/>
    </w:pPr>
  </w:p>
  <w:p w:rsidR="008141EC" w:rsidRDefault="008141EC" w:rsidP="008141EC">
    <w:pPr>
      <w:pStyle w:val="heads"/>
    </w:pPr>
    <w:r>
      <w:t>БЕЛЕЖКИ КЪМ ФИНАНСОВИЯ ОТЧЕТ (ПРОДЪЛЖЕНИЕ)</w:t>
    </w:r>
  </w:p>
  <w:p w:rsidR="008141EC" w:rsidRPr="00705315" w:rsidRDefault="008141EC" w:rsidP="008141EC">
    <w:pPr>
      <w:pStyle w:val="heads"/>
    </w:pPr>
    <w:r>
      <w:t>ЗА ГОДИНАТА, ПРИКЛЮЧВАЩА НА 31 ДЕКЕМВРИ 201</w:t>
    </w:r>
    <w:r>
      <w:rPr>
        <w:lang w:val="en-US"/>
      </w:rPr>
      <w:t>6</w:t>
    </w:r>
  </w:p>
  <w:p w:rsidR="008141EC" w:rsidRDefault="008141EC" w:rsidP="008141EC">
    <w:pPr>
      <w:pStyle w:val="heads"/>
    </w:pPr>
    <w:r>
      <w:t>Всички суми са представени в хиляди лева, освен ако не е посочено друго</w:t>
    </w:r>
  </w:p>
  <w:p w:rsidR="008141EC" w:rsidRDefault="008141EC" w:rsidP="008141EC">
    <w:pPr>
      <w:pStyle w:val="heads"/>
      <w:rPr>
        <w:b/>
        <w:bCs/>
      </w:rPr>
    </w:pPr>
  </w:p>
  <w:p w:rsidR="008141EC" w:rsidRPr="008141EC" w:rsidRDefault="008141EC" w:rsidP="00814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Pr="00705315" w:rsidRDefault="006F5D98">
    <w:pPr>
      <w:pStyle w:val="heads"/>
      <w:rPr>
        <w:i/>
      </w:rPr>
    </w:pPr>
    <w:r>
      <w:t>РУНО КАЗАНЛЪК ЕАД</w:t>
    </w:r>
  </w:p>
  <w:p w:rsidR="006F5D98" w:rsidRDefault="006F5D98">
    <w:pPr>
      <w:pStyle w:val="heads"/>
    </w:pPr>
  </w:p>
  <w:p w:rsidR="006F5D98" w:rsidRDefault="006F5D98">
    <w:pPr>
      <w:pStyle w:val="heads"/>
    </w:pPr>
    <w:r>
      <w:t>ОТЧЕТ ЗА ВСЕОБХВАТНИЯ ДОХОД</w:t>
    </w:r>
  </w:p>
  <w:p w:rsidR="006F5D98" w:rsidRPr="00B37943" w:rsidRDefault="006F5D98">
    <w:pPr>
      <w:pStyle w:val="heads"/>
      <w:rPr>
        <w:lang w:val="ru-RU"/>
      </w:rPr>
    </w:pPr>
    <w:r>
      <w:t>ЗА ГОДИНАТА, ПРИКЛЮЧВАЩА НА 31 ДЕКЕМВРИ 201</w:t>
    </w:r>
    <w:r>
      <w:rPr>
        <w:lang w:val="en-US"/>
      </w:rPr>
      <w:t>6</w:t>
    </w:r>
  </w:p>
  <w:p w:rsidR="006F5D98" w:rsidRPr="003900B7" w:rsidRDefault="006F5D98">
    <w:pPr>
      <w:pStyle w:val="heads"/>
    </w:pPr>
    <w:r>
      <w:t>Всички суми са представени в хиляди лева, освен ако не е посочено друго</w:t>
    </w:r>
  </w:p>
  <w:p w:rsidR="006F5D98" w:rsidRPr="003900B7" w:rsidRDefault="006F5D98">
    <w:pPr>
      <w:pStyle w:val="heads"/>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pPr>
      <w:pStyle w:val="heads"/>
    </w:pPr>
    <w:r>
      <w:t>РУНО КАЗАНЛЪК ЕАД</w:t>
    </w:r>
  </w:p>
  <w:p w:rsidR="006F5D98" w:rsidRDefault="006F5D98">
    <w:pPr>
      <w:pStyle w:val="heads"/>
    </w:pPr>
  </w:p>
  <w:p w:rsidR="006F5D98" w:rsidRDefault="006F5D98">
    <w:pPr>
      <w:pStyle w:val="heads"/>
    </w:pPr>
    <w:r>
      <w:t>ОТЧЕТ ЗА ФИНАНСОВОТО СЪСТОЯНИЕ</w:t>
    </w:r>
  </w:p>
  <w:p w:rsidR="006F5D98" w:rsidRPr="00B37943" w:rsidRDefault="006F5D98">
    <w:pPr>
      <w:pStyle w:val="heads"/>
      <w:rPr>
        <w:lang w:val="ru-RU"/>
      </w:rPr>
    </w:pPr>
    <w:r>
      <w:t>КЪМ 31 ДЕКЕМВРИ 201</w:t>
    </w:r>
    <w:r>
      <w:rPr>
        <w:lang w:val="en-US"/>
      </w:rPr>
      <w:t>6</w:t>
    </w:r>
  </w:p>
  <w:p w:rsidR="006F5D98" w:rsidRDefault="006F5D98">
    <w:pPr>
      <w:pStyle w:val="heads"/>
      <w:rPr>
        <w:b/>
        <w:bCs/>
      </w:rPr>
    </w:pPr>
    <w:r>
      <w:t>Всички суми са представени в хиляди лева, освен ако не е посочено друго</w:t>
    </w:r>
  </w:p>
  <w:p w:rsidR="006F5D98" w:rsidRDefault="006F5D98">
    <w:pPr>
      <w:pStyle w:val="heads"/>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pPr>
      <w:pStyle w:val="heads"/>
    </w:pPr>
    <w:r>
      <w:t>РУНО КАЗАНЛЪК ЕАД</w:t>
    </w:r>
  </w:p>
  <w:p w:rsidR="006F5D98" w:rsidRDefault="006F5D98">
    <w:pPr>
      <w:pStyle w:val="heads"/>
    </w:pPr>
  </w:p>
  <w:p w:rsidR="006F5D98" w:rsidRDefault="006F5D98">
    <w:pPr>
      <w:pStyle w:val="heads"/>
    </w:pPr>
    <w:r>
      <w:t>ОТЧЕТ ЗА ПАРИЧНИТЕ ПОТОЦИ</w:t>
    </w:r>
  </w:p>
  <w:p w:rsidR="006F5D98" w:rsidRPr="00B37943" w:rsidRDefault="006F5D98">
    <w:pPr>
      <w:pStyle w:val="heads"/>
      <w:rPr>
        <w:lang w:val="ru-RU"/>
      </w:rPr>
    </w:pPr>
    <w:r>
      <w:t>ЗА ГОДИНАТА, ПРИКЛЮЧВАЩА НА 31 ДЕКЕМВРИ 201</w:t>
    </w:r>
    <w:r>
      <w:rPr>
        <w:lang w:val="en-US"/>
      </w:rPr>
      <w:t>6</w:t>
    </w:r>
  </w:p>
  <w:p w:rsidR="006F5D98" w:rsidRDefault="006F5D98">
    <w:pPr>
      <w:pStyle w:val="heads"/>
    </w:pPr>
    <w:r>
      <w:t>Всички суми са представени в хиляди лева, освен ако не е посочено друго</w:t>
    </w:r>
  </w:p>
  <w:p w:rsidR="006F5D98" w:rsidRDefault="006F5D98">
    <w:pPr>
      <w:pStyle w:val="heads"/>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pPr>
      <w:pStyle w:val="heads"/>
    </w:pPr>
    <w:r>
      <w:t>РУНО КАЗАНЛЪК АД</w:t>
    </w:r>
  </w:p>
  <w:p w:rsidR="006F5D98" w:rsidRDefault="006F5D98">
    <w:pPr>
      <w:pStyle w:val="heads"/>
    </w:pPr>
  </w:p>
  <w:p w:rsidR="006F5D98" w:rsidRDefault="006F5D98" w:rsidP="004A3889">
    <w:pPr>
      <w:pStyle w:val="heads"/>
    </w:pPr>
    <w:r>
      <w:t>ОТЧЕТ ЗА ПРОМЕНИТЕ В СОБСТВЕНИЯ КАПИТАЛ</w:t>
    </w:r>
  </w:p>
  <w:p w:rsidR="006F5D98" w:rsidRPr="00B37943" w:rsidRDefault="006F5D98" w:rsidP="004A3889">
    <w:pPr>
      <w:pStyle w:val="heads"/>
      <w:rPr>
        <w:lang w:val="ru-RU"/>
      </w:rPr>
    </w:pPr>
    <w:r>
      <w:t>ЗА ГОДИНАТА, ПРИКЛЮЧВАЩА НА 31 ДЕКЕМВРИ 20</w:t>
    </w:r>
    <w:r w:rsidRPr="00986F30">
      <w:t>1</w:t>
    </w:r>
    <w:r>
      <w:rPr>
        <w:lang w:val="en-US"/>
      </w:rPr>
      <w:t>6</w:t>
    </w:r>
  </w:p>
  <w:p w:rsidR="006F5D98" w:rsidRDefault="006F5D98" w:rsidP="004A3889">
    <w:pPr>
      <w:pStyle w:val="heads"/>
    </w:pPr>
    <w:r>
      <w:t>Всички суми са представени в хиляди лева, освен ако не е посочено друго</w:t>
    </w:r>
  </w:p>
  <w:p w:rsidR="006F5D98" w:rsidRDefault="006F5D98">
    <w:pPr>
      <w:pStyle w:val="heads"/>
      <w:rPr>
        <w:b/>
        <w:b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pPr>
      <w:pStyle w:val="heads"/>
    </w:pPr>
    <w:r>
      <w:t>РУНО КАЗАНЛЪК ЕАД</w:t>
    </w:r>
  </w:p>
  <w:p w:rsidR="006F5D98" w:rsidRDefault="006F5D98">
    <w:pPr>
      <w:pStyle w:val="heads"/>
    </w:pPr>
  </w:p>
  <w:p w:rsidR="006F5D98" w:rsidRDefault="006F5D98">
    <w:pPr>
      <w:pStyle w:val="heads"/>
    </w:pPr>
    <w:r>
      <w:t xml:space="preserve">БЕЛЕЖКИ КЪМ ФИНАНСОВИЯ ОТЧЕТ </w:t>
    </w:r>
  </w:p>
  <w:p w:rsidR="006F5D98" w:rsidRPr="00705315" w:rsidRDefault="006F5D98">
    <w:pPr>
      <w:pStyle w:val="heads"/>
    </w:pPr>
    <w:r>
      <w:t>ЗА ГОДИНАТА, ПРИКЛЮЧВАЩА НА 31 ДЕКЕМВРИ 201</w:t>
    </w:r>
    <w:r>
      <w:rPr>
        <w:lang w:val="en-US"/>
      </w:rPr>
      <w:t>6</w:t>
    </w:r>
  </w:p>
  <w:p w:rsidR="006F5D98" w:rsidRDefault="006F5D98">
    <w:pPr>
      <w:pStyle w:val="heads"/>
    </w:pPr>
    <w:r>
      <w:t>Всички суми са представени в хиляди лева, освен ако не е посочено друго</w:t>
    </w:r>
  </w:p>
  <w:p w:rsidR="006F5D98" w:rsidRDefault="006F5D98">
    <w:pPr>
      <w:pStyle w:val="heads"/>
      <w:rPr>
        <w:b/>
        <w:b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98" w:rsidRDefault="006F5D98">
    <w:pPr>
      <w:pStyle w:val="heads"/>
    </w:pPr>
    <w:r>
      <w:t>РУНО КАЗАНЛЪК ЕАД</w:t>
    </w:r>
  </w:p>
  <w:p w:rsidR="006F5D98" w:rsidRDefault="006F5D98">
    <w:pPr>
      <w:pStyle w:val="heads"/>
    </w:pPr>
  </w:p>
  <w:p w:rsidR="006F5D98" w:rsidRDefault="006F5D98">
    <w:pPr>
      <w:pStyle w:val="heads"/>
    </w:pPr>
    <w:r>
      <w:t>БЕЛЕЖКИ КЪМ ФИНАНСОВИЯ ОТЧЕТ (ПРОДЪЛЖЕНИЕ)</w:t>
    </w:r>
  </w:p>
  <w:p w:rsidR="006F5D98" w:rsidRPr="00705315" w:rsidRDefault="006F5D98">
    <w:pPr>
      <w:pStyle w:val="heads"/>
    </w:pPr>
    <w:r>
      <w:t>ЗА ГОДИНАТА, ПРИКЛЮЧВАЩА НА 31 ДЕКЕМВРИ 201</w:t>
    </w:r>
    <w:r>
      <w:rPr>
        <w:lang w:val="en-US"/>
      </w:rPr>
      <w:t>6</w:t>
    </w:r>
  </w:p>
  <w:p w:rsidR="006F5D98" w:rsidRDefault="006F5D98">
    <w:pPr>
      <w:pStyle w:val="heads"/>
    </w:pPr>
    <w:r>
      <w:t>Всички суми са представени в хиляди лева, освен ако не е посочено друго</w:t>
    </w:r>
  </w:p>
  <w:p w:rsidR="006F5D98" w:rsidRDefault="006F5D98">
    <w:pPr>
      <w:pStyle w:val="heads"/>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E6"/>
    <w:multiLevelType w:val="hybridMultilevel"/>
    <w:tmpl w:val="66565F0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03602B41"/>
    <w:multiLevelType w:val="hybridMultilevel"/>
    <w:tmpl w:val="2EE69E80"/>
    <w:lvl w:ilvl="0" w:tplc="DECE3048">
      <w:start w:val="20"/>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 w15:restartNumberingAfterBreak="0">
    <w:nsid w:val="064D668B"/>
    <w:multiLevelType w:val="hybridMultilevel"/>
    <w:tmpl w:val="A2C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471AD"/>
    <w:multiLevelType w:val="hybridMultilevel"/>
    <w:tmpl w:val="73680166"/>
    <w:lvl w:ilvl="0" w:tplc="964EC20A">
      <w:start w:val="11"/>
      <w:numFmt w:val="decimal"/>
      <w:lvlText w:val="%1."/>
      <w:lvlJc w:val="left"/>
      <w:pPr>
        <w:tabs>
          <w:tab w:val="num" w:pos="-207"/>
        </w:tabs>
        <w:ind w:left="-207" w:hanging="3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5" w15:restartNumberingAfterBreak="0">
    <w:nsid w:val="0BAA3349"/>
    <w:multiLevelType w:val="hybridMultilevel"/>
    <w:tmpl w:val="42FC1FA4"/>
    <w:lvl w:ilvl="0" w:tplc="261AF9C0">
      <w:start w:val="1"/>
      <w:numFmt w:val="decimal"/>
      <w:lvlText w:val="%1"/>
      <w:lvlJc w:val="left"/>
      <w:pPr>
        <w:tabs>
          <w:tab w:val="num" w:pos="570"/>
        </w:tabs>
        <w:ind w:left="570" w:hanging="570"/>
      </w:pPr>
      <w:rPr>
        <w:rFonts w:hint="default"/>
      </w:rPr>
    </w:lvl>
    <w:lvl w:ilvl="1" w:tplc="F5E88D8C">
      <w:numFmt w:val="none"/>
      <w:lvlText w:val=""/>
      <w:lvlJc w:val="left"/>
      <w:pPr>
        <w:tabs>
          <w:tab w:val="num" w:pos="360"/>
        </w:tabs>
      </w:pPr>
    </w:lvl>
    <w:lvl w:ilvl="2" w:tplc="DEE0FA5E">
      <w:numFmt w:val="none"/>
      <w:lvlText w:val=""/>
      <w:lvlJc w:val="left"/>
      <w:pPr>
        <w:tabs>
          <w:tab w:val="num" w:pos="360"/>
        </w:tabs>
      </w:pPr>
    </w:lvl>
    <w:lvl w:ilvl="3" w:tplc="B1CEC72A">
      <w:numFmt w:val="none"/>
      <w:lvlText w:val=""/>
      <w:lvlJc w:val="left"/>
      <w:pPr>
        <w:tabs>
          <w:tab w:val="num" w:pos="360"/>
        </w:tabs>
      </w:pPr>
    </w:lvl>
    <w:lvl w:ilvl="4" w:tplc="1632C3F2">
      <w:numFmt w:val="none"/>
      <w:lvlText w:val=""/>
      <w:lvlJc w:val="left"/>
      <w:pPr>
        <w:tabs>
          <w:tab w:val="num" w:pos="360"/>
        </w:tabs>
      </w:pPr>
    </w:lvl>
    <w:lvl w:ilvl="5" w:tplc="C0E46768">
      <w:numFmt w:val="none"/>
      <w:lvlText w:val=""/>
      <w:lvlJc w:val="left"/>
      <w:pPr>
        <w:tabs>
          <w:tab w:val="num" w:pos="360"/>
        </w:tabs>
      </w:pPr>
    </w:lvl>
    <w:lvl w:ilvl="6" w:tplc="8F10D5E6">
      <w:numFmt w:val="none"/>
      <w:lvlText w:val=""/>
      <w:lvlJc w:val="left"/>
      <w:pPr>
        <w:tabs>
          <w:tab w:val="num" w:pos="360"/>
        </w:tabs>
      </w:pPr>
    </w:lvl>
    <w:lvl w:ilvl="7" w:tplc="9B2ECE2A">
      <w:numFmt w:val="none"/>
      <w:lvlText w:val=""/>
      <w:lvlJc w:val="left"/>
      <w:pPr>
        <w:tabs>
          <w:tab w:val="num" w:pos="360"/>
        </w:tabs>
      </w:pPr>
    </w:lvl>
    <w:lvl w:ilvl="8" w:tplc="DDCEB858">
      <w:numFmt w:val="none"/>
      <w:lvlText w:val=""/>
      <w:lvlJc w:val="left"/>
      <w:pPr>
        <w:tabs>
          <w:tab w:val="num" w:pos="360"/>
        </w:tabs>
      </w:pPr>
    </w:lvl>
  </w:abstractNum>
  <w:abstractNum w:abstractNumId="6" w15:restartNumberingAfterBreak="0">
    <w:nsid w:val="0CA55435"/>
    <w:multiLevelType w:val="hybridMultilevel"/>
    <w:tmpl w:val="63DA1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4D5AAF"/>
    <w:multiLevelType w:val="multilevel"/>
    <w:tmpl w:val="70807C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305681"/>
    <w:multiLevelType w:val="hybridMultilevel"/>
    <w:tmpl w:val="DB4CAB36"/>
    <w:lvl w:ilvl="0" w:tplc="B04CC652">
      <w:start w:val="15"/>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29182D"/>
    <w:multiLevelType w:val="hybridMultilevel"/>
    <w:tmpl w:val="DAEC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927B8"/>
    <w:multiLevelType w:val="hybridMultilevel"/>
    <w:tmpl w:val="D6C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E1B1A"/>
    <w:multiLevelType w:val="hybridMultilevel"/>
    <w:tmpl w:val="CCE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3D6"/>
    <w:multiLevelType w:val="hybridMultilevel"/>
    <w:tmpl w:val="960CF150"/>
    <w:lvl w:ilvl="0" w:tplc="44862FF0">
      <w:start w:val="3"/>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3" w15:restartNumberingAfterBreak="0">
    <w:nsid w:val="30D05641"/>
    <w:multiLevelType w:val="hybridMultilevel"/>
    <w:tmpl w:val="9F8A081E"/>
    <w:lvl w:ilvl="0" w:tplc="8230F3B8">
      <w:start w:val="11"/>
      <w:numFmt w:val="decimal"/>
      <w:lvlText w:val="%1"/>
      <w:lvlJc w:val="left"/>
      <w:pPr>
        <w:tabs>
          <w:tab w:val="num" w:pos="-207"/>
        </w:tabs>
        <w:ind w:left="-207" w:hanging="3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4" w15:restartNumberingAfterBreak="0">
    <w:nsid w:val="39BF1F02"/>
    <w:multiLevelType w:val="hybridMultilevel"/>
    <w:tmpl w:val="D9B6B112"/>
    <w:lvl w:ilvl="0" w:tplc="AFD297EE">
      <w:start w:val="1"/>
      <w:numFmt w:val="bullet"/>
      <w:lvlText w:val=""/>
      <w:lvlJc w:val="left"/>
      <w:pPr>
        <w:ind w:left="360" w:hanging="360"/>
      </w:pPr>
      <w:rPr>
        <w:rFonts w:ascii="Symbol" w:hAnsi="Symbol" w:hint="default"/>
        <w:b w:val="0"/>
        <w:sz w:val="20"/>
        <w:szCs w:val="2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823A2"/>
    <w:multiLevelType w:val="hybridMultilevel"/>
    <w:tmpl w:val="44920FF2"/>
    <w:lvl w:ilvl="0" w:tplc="214CE13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E4B112C"/>
    <w:multiLevelType w:val="hybridMultilevel"/>
    <w:tmpl w:val="B1A8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B65BE"/>
    <w:multiLevelType w:val="hybridMultilevel"/>
    <w:tmpl w:val="0CAE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90888"/>
    <w:multiLevelType w:val="hybridMultilevel"/>
    <w:tmpl w:val="F1166BA2"/>
    <w:lvl w:ilvl="0" w:tplc="D80CF3DC">
      <w:start w:val="3"/>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9" w15:restartNumberingAfterBreak="0">
    <w:nsid w:val="41F47129"/>
    <w:multiLevelType w:val="hybridMultilevel"/>
    <w:tmpl w:val="57AA79C2"/>
    <w:lvl w:ilvl="0" w:tplc="0409000F">
      <w:start w:val="2"/>
      <w:numFmt w:val="decimal"/>
      <w:lvlText w:val="%1."/>
      <w:lvlJc w:val="left"/>
      <w:pPr>
        <w:tabs>
          <w:tab w:val="num" w:pos="1298"/>
        </w:tabs>
        <w:ind w:left="1298" w:hanging="360"/>
      </w:pPr>
      <w:rPr>
        <w:rFonts w:hint="default"/>
      </w:rPr>
    </w:lvl>
    <w:lvl w:ilvl="1" w:tplc="04090019" w:tentative="1">
      <w:start w:val="1"/>
      <w:numFmt w:val="lowerLetter"/>
      <w:lvlText w:val="%2."/>
      <w:lvlJc w:val="left"/>
      <w:pPr>
        <w:tabs>
          <w:tab w:val="num" w:pos="2018"/>
        </w:tabs>
        <w:ind w:left="2018" w:hanging="360"/>
      </w:pPr>
    </w:lvl>
    <w:lvl w:ilvl="2" w:tplc="0409001B" w:tentative="1">
      <w:start w:val="1"/>
      <w:numFmt w:val="lowerRoman"/>
      <w:lvlText w:val="%3."/>
      <w:lvlJc w:val="right"/>
      <w:pPr>
        <w:tabs>
          <w:tab w:val="num" w:pos="2738"/>
        </w:tabs>
        <w:ind w:left="2738" w:hanging="180"/>
      </w:pPr>
    </w:lvl>
    <w:lvl w:ilvl="3" w:tplc="0409000F" w:tentative="1">
      <w:start w:val="1"/>
      <w:numFmt w:val="decimal"/>
      <w:lvlText w:val="%4."/>
      <w:lvlJc w:val="left"/>
      <w:pPr>
        <w:tabs>
          <w:tab w:val="num" w:pos="3458"/>
        </w:tabs>
        <w:ind w:left="3458" w:hanging="360"/>
      </w:pPr>
    </w:lvl>
    <w:lvl w:ilvl="4" w:tplc="04090019" w:tentative="1">
      <w:start w:val="1"/>
      <w:numFmt w:val="lowerLetter"/>
      <w:lvlText w:val="%5."/>
      <w:lvlJc w:val="left"/>
      <w:pPr>
        <w:tabs>
          <w:tab w:val="num" w:pos="4178"/>
        </w:tabs>
        <w:ind w:left="4178" w:hanging="360"/>
      </w:pPr>
    </w:lvl>
    <w:lvl w:ilvl="5" w:tplc="0409001B" w:tentative="1">
      <w:start w:val="1"/>
      <w:numFmt w:val="lowerRoman"/>
      <w:lvlText w:val="%6."/>
      <w:lvlJc w:val="right"/>
      <w:pPr>
        <w:tabs>
          <w:tab w:val="num" w:pos="4898"/>
        </w:tabs>
        <w:ind w:left="4898" w:hanging="180"/>
      </w:pPr>
    </w:lvl>
    <w:lvl w:ilvl="6" w:tplc="0409000F" w:tentative="1">
      <w:start w:val="1"/>
      <w:numFmt w:val="decimal"/>
      <w:lvlText w:val="%7."/>
      <w:lvlJc w:val="left"/>
      <w:pPr>
        <w:tabs>
          <w:tab w:val="num" w:pos="5618"/>
        </w:tabs>
        <w:ind w:left="5618" w:hanging="360"/>
      </w:pPr>
    </w:lvl>
    <w:lvl w:ilvl="7" w:tplc="04090019" w:tentative="1">
      <w:start w:val="1"/>
      <w:numFmt w:val="lowerLetter"/>
      <w:lvlText w:val="%8."/>
      <w:lvlJc w:val="left"/>
      <w:pPr>
        <w:tabs>
          <w:tab w:val="num" w:pos="6338"/>
        </w:tabs>
        <w:ind w:left="6338" w:hanging="360"/>
      </w:pPr>
    </w:lvl>
    <w:lvl w:ilvl="8" w:tplc="0409001B" w:tentative="1">
      <w:start w:val="1"/>
      <w:numFmt w:val="lowerRoman"/>
      <w:lvlText w:val="%9."/>
      <w:lvlJc w:val="right"/>
      <w:pPr>
        <w:tabs>
          <w:tab w:val="num" w:pos="7058"/>
        </w:tabs>
        <w:ind w:left="7058" w:hanging="180"/>
      </w:pPr>
    </w:lvl>
  </w:abstractNum>
  <w:abstractNum w:abstractNumId="20" w15:restartNumberingAfterBreak="0">
    <w:nsid w:val="43B41A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0F7F15"/>
    <w:multiLevelType w:val="hybridMultilevel"/>
    <w:tmpl w:val="57DE3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16EBB"/>
    <w:multiLevelType w:val="hybridMultilevel"/>
    <w:tmpl w:val="670E125E"/>
    <w:lvl w:ilvl="0" w:tplc="D7C88E7A">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127A9"/>
    <w:multiLevelType w:val="hybridMultilevel"/>
    <w:tmpl w:val="D44C0CF8"/>
    <w:lvl w:ilvl="0" w:tplc="4CA6E98A">
      <w:start w:val="1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8AC2704"/>
    <w:multiLevelType w:val="hybridMultilevel"/>
    <w:tmpl w:val="02D28E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31C9B"/>
    <w:multiLevelType w:val="hybridMultilevel"/>
    <w:tmpl w:val="499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A159C"/>
    <w:multiLevelType w:val="hybridMultilevel"/>
    <w:tmpl w:val="D7BCC958"/>
    <w:lvl w:ilvl="0" w:tplc="DB70F918">
      <w:start w:val="14"/>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5740035"/>
    <w:multiLevelType w:val="hybridMultilevel"/>
    <w:tmpl w:val="366E7460"/>
    <w:lvl w:ilvl="0" w:tplc="F5AA2D90">
      <w:start w:val="18"/>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28" w15:restartNumberingAfterBreak="0">
    <w:nsid w:val="5E861765"/>
    <w:multiLevelType w:val="hybridMultilevel"/>
    <w:tmpl w:val="596C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C7C65"/>
    <w:multiLevelType w:val="multilevel"/>
    <w:tmpl w:val="366E7460"/>
    <w:lvl w:ilvl="0">
      <w:start w:val="18"/>
      <w:numFmt w:val="decimal"/>
      <w:lvlText w:val="%1."/>
      <w:lvlJc w:val="left"/>
      <w:pPr>
        <w:tabs>
          <w:tab w:val="num" w:pos="3"/>
        </w:tabs>
        <w:ind w:left="3" w:hanging="57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0" w15:restartNumberingAfterBreak="0">
    <w:nsid w:val="64990936"/>
    <w:multiLevelType w:val="multilevel"/>
    <w:tmpl w:val="D4B47728"/>
    <w:lvl w:ilvl="0">
      <w:start w:val="15"/>
      <w:numFmt w:val="decimal"/>
      <w:lvlText w:val="%1."/>
      <w:lvlJc w:val="left"/>
      <w:pPr>
        <w:tabs>
          <w:tab w:val="num" w:pos="3"/>
        </w:tabs>
        <w:ind w:left="3" w:hanging="57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1" w15:restartNumberingAfterBreak="0">
    <w:nsid w:val="68816C99"/>
    <w:multiLevelType w:val="hybridMultilevel"/>
    <w:tmpl w:val="DE5ACA2C"/>
    <w:lvl w:ilvl="0" w:tplc="ABDEFA2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B3942E5"/>
    <w:multiLevelType w:val="hybridMultilevel"/>
    <w:tmpl w:val="0740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E6EF2"/>
    <w:multiLevelType w:val="hybridMultilevel"/>
    <w:tmpl w:val="D4B47728"/>
    <w:lvl w:ilvl="0" w:tplc="FA9481B0">
      <w:start w:val="15"/>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4" w15:restartNumberingAfterBreak="0">
    <w:nsid w:val="6D77502F"/>
    <w:multiLevelType w:val="hybridMultilevel"/>
    <w:tmpl w:val="CF4A03DA"/>
    <w:lvl w:ilvl="0" w:tplc="EC60BA62">
      <w:start w:val="1"/>
      <w:numFmt w:val="lowerRoman"/>
      <w:lvlText w:val="(%1)"/>
      <w:lvlJc w:val="righ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EC01122"/>
    <w:multiLevelType w:val="hybridMultilevel"/>
    <w:tmpl w:val="9AAC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40E19"/>
    <w:multiLevelType w:val="hybridMultilevel"/>
    <w:tmpl w:val="F4004BD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CD744C"/>
    <w:multiLevelType w:val="hybridMultilevel"/>
    <w:tmpl w:val="C24C5CB0"/>
    <w:lvl w:ilvl="0" w:tplc="D5E0849C">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071B84"/>
    <w:multiLevelType w:val="hybridMultilevel"/>
    <w:tmpl w:val="2172633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D9656B"/>
    <w:multiLevelType w:val="hybridMultilevel"/>
    <w:tmpl w:val="E9587E1C"/>
    <w:lvl w:ilvl="0" w:tplc="C8806E80">
      <w:start w:val="18"/>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31"/>
  </w:num>
  <w:num w:numId="4">
    <w:abstractNumId w:val="19"/>
  </w:num>
  <w:num w:numId="5">
    <w:abstractNumId w:val="4"/>
  </w:num>
  <w:num w:numId="6">
    <w:abstractNumId w:val="13"/>
  </w:num>
  <w:num w:numId="7">
    <w:abstractNumId w:val="12"/>
  </w:num>
  <w:num w:numId="8">
    <w:abstractNumId w:val="2"/>
  </w:num>
  <w:num w:numId="9">
    <w:abstractNumId w:val="33"/>
  </w:num>
  <w:num w:numId="10">
    <w:abstractNumId w:val="37"/>
  </w:num>
  <w:num w:numId="11">
    <w:abstractNumId w:val="26"/>
  </w:num>
  <w:num w:numId="12">
    <w:abstractNumId w:val="23"/>
  </w:num>
  <w:num w:numId="13">
    <w:abstractNumId w:val="27"/>
  </w:num>
  <w:num w:numId="14">
    <w:abstractNumId w:val="30"/>
  </w:num>
  <w:num w:numId="15">
    <w:abstractNumId w:val="8"/>
  </w:num>
  <w:num w:numId="16">
    <w:abstractNumId w:val="29"/>
  </w:num>
  <w:num w:numId="17">
    <w:abstractNumId w:val="39"/>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5"/>
  </w:num>
  <w:num w:numId="20">
    <w:abstractNumId w:val="7"/>
  </w:num>
  <w:num w:numId="21">
    <w:abstractNumId w:val="35"/>
  </w:num>
  <w:num w:numId="22">
    <w:abstractNumId w:val="11"/>
  </w:num>
  <w:num w:numId="23">
    <w:abstractNumId w:val="21"/>
  </w:num>
  <w:num w:numId="24">
    <w:abstractNumId w:val="25"/>
  </w:num>
  <w:num w:numId="25">
    <w:abstractNumId w:val="6"/>
  </w:num>
  <w:num w:numId="26">
    <w:abstractNumId w:val="24"/>
  </w:num>
  <w:num w:numId="27">
    <w:abstractNumId w:val="22"/>
  </w:num>
  <w:num w:numId="28">
    <w:abstractNumId w:val="1"/>
  </w:num>
  <w:num w:numId="29">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0">
    <w:abstractNumId w:val="32"/>
  </w:num>
  <w:num w:numId="31">
    <w:abstractNumId w:val="28"/>
  </w:num>
  <w:num w:numId="32">
    <w:abstractNumId w:val="16"/>
  </w:num>
  <w:num w:numId="33">
    <w:abstractNumId w:val="3"/>
  </w:num>
  <w:num w:numId="34">
    <w:abstractNumId w:val="10"/>
  </w:num>
  <w:num w:numId="35">
    <w:abstractNumId w:val="17"/>
  </w:num>
  <w:num w:numId="36">
    <w:abstractNumId w:val="14"/>
  </w:num>
  <w:num w:numId="37">
    <w:abstractNumId w:val="36"/>
  </w:num>
  <w:num w:numId="38">
    <w:abstractNumId w:val="9"/>
  </w:num>
  <w:num w:numId="39">
    <w:abstractNumId w:val="38"/>
  </w:num>
  <w:num w:numId="40">
    <w:abstractNumId w:val="1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ru-RU" w:vendorID="64" w:dllVersion="131078" w:nlCheck="1" w:checkStyle="0"/>
  <w:activeWritingStyle w:appName="MSWord" w:lang="en-US" w:vendorID="64" w:dllVersion="131078" w:nlCheck="1" w:checkStyle="1"/>
  <w:activeWritingStyle w:appName="MSWord" w:lang="en-US" w:vendorID="8" w:dllVersion="513" w:checkStyle="1"/>
  <w:activeWritingStyle w:appName="MSWord" w:lang="ru-RU" w:vendorID="1" w:dllVersion="512" w:checkStyle="1"/>
  <w:activeWritingStyle w:appName="MSWord" w:lang="bg-BG" w:vendorID="1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2DocOpenMode" w:val="AS2DocumentEdit"/>
  </w:docVars>
  <w:rsids>
    <w:rsidRoot w:val="0065215E"/>
    <w:rsid w:val="00001373"/>
    <w:rsid w:val="00001CA3"/>
    <w:rsid w:val="00002973"/>
    <w:rsid w:val="00002A52"/>
    <w:rsid w:val="0000381F"/>
    <w:rsid w:val="00004C8C"/>
    <w:rsid w:val="00005BB3"/>
    <w:rsid w:val="00006A97"/>
    <w:rsid w:val="00006CF7"/>
    <w:rsid w:val="00007E0F"/>
    <w:rsid w:val="0001018E"/>
    <w:rsid w:val="00010D7E"/>
    <w:rsid w:val="00011815"/>
    <w:rsid w:val="0001204E"/>
    <w:rsid w:val="00012519"/>
    <w:rsid w:val="00012BB9"/>
    <w:rsid w:val="00012C4A"/>
    <w:rsid w:val="00014DD5"/>
    <w:rsid w:val="000160F0"/>
    <w:rsid w:val="00016F6A"/>
    <w:rsid w:val="00017EFC"/>
    <w:rsid w:val="0002056A"/>
    <w:rsid w:val="000237C6"/>
    <w:rsid w:val="00023D05"/>
    <w:rsid w:val="00024F5A"/>
    <w:rsid w:val="0002583C"/>
    <w:rsid w:val="00026D36"/>
    <w:rsid w:val="000276CD"/>
    <w:rsid w:val="000300EC"/>
    <w:rsid w:val="00031136"/>
    <w:rsid w:val="000312A3"/>
    <w:rsid w:val="000317D9"/>
    <w:rsid w:val="00031B56"/>
    <w:rsid w:val="0003221F"/>
    <w:rsid w:val="00032498"/>
    <w:rsid w:val="000331E9"/>
    <w:rsid w:val="00033342"/>
    <w:rsid w:val="000344F8"/>
    <w:rsid w:val="00034916"/>
    <w:rsid w:val="00036072"/>
    <w:rsid w:val="00036492"/>
    <w:rsid w:val="00036615"/>
    <w:rsid w:val="000366AE"/>
    <w:rsid w:val="0003737F"/>
    <w:rsid w:val="00037A10"/>
    <w:rsid w:val="00041E12"/>
    <w:rsid w:val="00045177"/>
    <w:rsid w:val="0004561B"/>
    <w:rsid w:val="00045926"/>
    <w:rsid w:val="000468B7"/>
    <w:rsid w:val="0005051D"/>
    <w:rsid w:val="0005068A"/>
    <w:rsid w:val="00051A32"/>
    <w:rsid w:val="00052423"/>
    <w:rsid w:val="00052C96"/>
    <w:rsid w:val="00055503"/>
    <w:rsid w:val="00055A3F"/>
    <w:rsid w:val="00055AF4"/>
    <w:rsid w:val="00055B4E"/>
    <w:rsid w:val="00056A30"/>
    <w:rsid w:val="00056DC4"/>
    <w:rsid w:val="000610B1"/>
    <w:rsid w:val="00061C1B"/>
    <w:rsid w:val="00063162"/>
    <w:rsid w:val="000631A9"/>
    <w:rsid w:val="00063E3E"/>
    <w:rsid w:val="00064F3C"/>
    <w:rsid w:val="00066118"/>
    <w:rsid w:val="00066147"/>
    <w:rsid w:val="00066E6F"/>
    <w:rsid w:val="000671CF"/>
    <w:rsid w:val="00067602"/>
    <w:rsid w:val="00070D08"/>
    <w:rsid w:val="00073256"/>
    <w:rsid w:val="00073CBF"/>
    <w:rsid w:val="000746DD"/>
    <w:rsid w:val="00075604"/>
    <w:rsid w:val="0007670F"/>
    <w:rsid w:val="0007693B"/>
    <w:rsid w:val="00077322"/>
    <w:rsid w:val="0008176C"/>
    <w:rsid w:val="00085D01"/>
    <w:rsid w:val="00086760"/>
    <w:rsid w:val="00086B9B"/>
    <w:rsid w:val="00086D70"/>
    <w:rsid w:val="00087E52"/>
    <w:rsid w:val="00090962"/>
    <w:rsid w:val="000913BD"/>
    <w:rsid w:val="00093C11"/>
    <w:rsid w:val="00094CDF"/>
    <w:rsid w:val="0009581A"/>
    <w:rsid w:val="00095B44"/>
    <w:rsid w:val="000975AC"/>
    <w:rsid w:val="000A08C3"/>
    <w:rsid w:val="000A1C94"/>
    <w:rsid w:val="000A32A0"/>
    <w:rsid w:val="000A51E8"/>
    <w:rsid w:val="000A594C"/>
    <w:rsid w:val="000A5A03"/>
    <w:rsid w:val="000A5D1C"/>
    <w:rsid w:val="000A6024"/>
    <w:rsid w:val="000B0F58"/>
    <w:rsid w:val="000B18A5"/>
    <w:rsid w:val="000B293D"/>
    <w:rsid w:val="000B305C"/>
    <w:rsid w:val="000B464F"/>
    <w:rsid w:val="000B4EAC"/>
    <w:rsid w:val="000B7369"/>
    <w:rsid w:val="000C19A9"/>
    <w:rsid w:val="000C248D"/>
    <w:rsid w:val="000C2DD7"/>
    <w:rsid w:val="000C446D"/>
    <w:rsid w:val="000C448F"/>
    <w:rsid w:val="000C4627"/>
    <w:rsid w:val="000C48EE"/>
    <w:rsid w:val="000C7700"/>
    <w:rsid w:val="000D0CA9"/>
    <w:rsid w:val="000D234F"/>
    <w:rsid w:val="000D2377"/>
    <w:rsid w:val="000D2793"/>
    <w:rsid w:val="000D2FF2"/>
    <w:rsid w:val="000D3874"/>
    <w:rsid w:val="000D6A2B"/>
    <w:rsid w:val="000D739D"/>
    <w:rsid w:val="000D756F"/>
    <w:rsid w:val="000D7E05"/>
    <w:rsid w:val="000E1123"/>
    <w:rsid w:val="000E1127"/>
    <w:rsid w:val="000E4DCE"/>
    <w:rsid w:val="000E594C"/>
    <w:rsid w:val="000E5D46"/>
    <w:rsid w:val="000E66A8"/>
    <w:rsid w:val="000E7497"/>
    <w:rsid w:val="000E760A"/>
    <w:rsid w:val="000F0275"/>
    <w:rsid w:val="000F0F79"/>
    <w:rsid w:val="000F1092"/>
    <w:rsid w:val="000F1E44"/>
    <w:rsid w:val="000F4947"/>
    <w:rsid w:val="000F4C60"/>
    <w:rsid w:val="000F5E60"/>
    <w:rsid w:val="000F6C8C"/>
    <w:rsid w:val="000F7242"/>
    <w:rsid w:val="000F736F"/>
    <w:rsid w:val="00100790"/>
    <w:rsid w:val="001009EE"/>
    <w:rsid w:val="00102404"/>
    <w:rsid w:val="0010399A"/>
    <w:rsid w:val="001039D9"/>
    <w:rsid w:val="00105050"/>
    <w:rsid w:val="0010577B"/>
    <w:rsid w:val="00105C34"/>
    <w:rsid w:val="00106802"/>
    <w:rsid w:val="00107337"/>
    <w:rsid w:val="00107E9A"/>
    <w:rsid w:val="00107FA5"/>
    <w:rsid w:val="001123EF"/>
    <w:rsid w:val="00112844"/>
    <w:rsid w:val="001132BD"/>
    <w:rsid w:val="0012066F"/>
    <w:rsid w:val="00120BB2"/>
    <w:rsid w:val="00120EDE"/>
    <w:rsid w:val="00121F33"/>
    <w:rsid w:val="00124215"/>
    <w:rsid w:val="00124DD5"/>
    <w:rsid w:val="00124E92"/>
    <w:rsid w:val="001255A0"/>
    <w:rsid w:val="00125832"/>
    <w:rsid w:val="00126023"/>
    <w:rsid w:val="00126B01"/>
    <w:rsid w:val="001334E1"/>
    <w:rsid w:val="0013351F"/>
    <w:rsid w:val="0013545A"/>
    <w:rsid w:val="001354BB"/>
    <w:rsid w:val="00136DBC"/>
    <w:rsid w:val="00137CD2"/>
    <w:rsid w:val="001407DF"/>
    <w:rsid w:val="001456D8"/>
    <w:rsid w:val="001459C6"/>
    <w:rsid w:val="00146527"/>
    <w:rsid w:val="00150145"/>
    <w:rsid w:val="00150BB7"/>
    <w:rsid w:val="00152249"/>
    <w:rsid w:val="001530E6"/>
    <w:rsid w:val="00153FE7"/>
    <w:rsid w:val="0015466F"/>
    <w:rsid w:val="001546F0"/>
    <w:rsid w:val="0015497C"/>
    <w:rsid w:val="00154A5D"/>
    <w:rsid w:val="00154A76"/>
    <w:rsid w:val="001550BA"/>
    <w:rsid w:val="00160681"/>
    <w:rsid w:val="00161968"/>
    <w:rsid w:val="00162A7E"/>
    <w:rsid w:val="00162B7B"/>
    <w:rsid w:val="00162EAC"/>
    <w:rsid w:val="00163211"/>
    <w:rsid w:val="0016421E"/>
    <w:rsid w:val="001651D6"/>
    <w:rsid w:val="00165E10"/>
    <w:rsid w:val="00171D48"/>
    <w:rsid w:val="00174D21"/>
    <w:rsid w:val="00175BED"/>
    <w:rsid w:val="00176442"/>
    <w:rsid w:val="0017667A"/>
    <w:rsid w:val="0018002D"/>
    <w:rsid w:val="00181661"/>
    <w:rsid w:val="0018185B"/>
    <w:rsid w:val="0018238C"/>
    <w:rsid w:val="001824CC"/>
    <w:rsid w:val="001828C9"/>
    <w:rsid w:val="0018377D"/>
    <w:rsid w:val="0018446C"/>
    <w:rsid w:val="001849CE"/>
    <w:rsid w:val="00185F1A"/>
    <w:rsid w:val="00186080"/>
    <w:rsid w:val="00186F5B"/>
    <w:rsid w:val="00187761"/>
    <w:rsid w:val="0018794E"/>
    <w:rsid w:val="00187B7B"/>
    <w:rsid w:val="0019005B"/>
    <w:rsid w:val="0019089F"/>
    <w:rsid w:val="001911F2"/>
    <w:rsid w:val="00192CC4"/>
    <w:rsid w:val="001934BE"/>
    <w:rsid w:val="0019433A"/>
    <w:rsid w:val="00195F11"/>
    <w:rsid w:val="00196240"/>
    <w:rsid w:val="001972A7"/>
    <w:rsid w:val="001A25BD"/>
    <w:rsid w:val="001A38F6"/>
    <w:rsid w:val="001A3C97"/>
    <w:rsid w:val="001A43E3"/>
    <w:rsid w:val="001A593E"/>
    <w:rsid w:val="001A6903"/>
    <w:rsid w:val="001A799E"/>
    <w:rsid w:val="001B1874"/>
    <w:rsid w:val="001B1B68"/>
    <w:rsid w:val="001B1F6B"/>
    <w:rsid w:val="001B2E6A"/>
    <w:rsid w:val="001B31B3"/>
    <w:rsid w:val="001B4472"/>
    <w:rsid w:val="001B60F1"/>
    <w:rsid w:val="001B6A02"/>
    <w:rsid w:val="001B7137"/>
    <w:rsid w:val="001B759E"/>
    <w:rsid w:val="001B7806"/>
    <w:rsid w:val="001B7D44"/>
    <w:rsid w:val="001C2593"/>
    <w:rsid w:val="001C2873"/>
    <w:rsid w:val="001C2DCB"/>
    <w:rsid w:val="001C2EDF"/>
    <w:rsid w:val="001C3648"/>
    <w:rsid w:val="001C37AB"/>
    <w:rsid w:val="001C3DA3"/>
    <w:rsid w:val="001C4198"/>
    <w:rsid w:val="001C4E1D"/>
    <w:rsid w:val="001C543B"/>
    <w:rsid w:val="001C63B5"/>
    <w:rsid w:val="001C65B5"/>
    <w:rsid w:val="001C7576"/>
    <w:rsid w:val="001C7813"/>
    <w:rsid w:val="001D0F8A"/>
    <w:rsid w:val="001D17CE"/>
    <w:rsid w:val="001D1C83"/>
    <w:rsid w:val="001D3FC9"/>
    <w:rsid w:val="001D478C"/>
    <w:rsid w:val="001D4EE1"/>
    <w:rsid w:val="001D52DB"/>
    <w:rsid w:val="001D5CF6"/>
    <w:rsid w:val="001D5E94"/>
    <w:rsid w:val="001D68C4"/>
    <w:rsid w:val="001D6C10"/>
    <w:rsid w:val="001E0337"/>
    <w:rsid w:val="001E0341"/>
    <w:rsid w:val="001E04E1"/>
    <w:rsid w:val="001E08D0"/>
    <w:rsid w:val="001E115B"/>
    <w:rsid w:val="001E1B72"/>
    <w:rsid w:val="001E27BF"/>
    <w:rsid w:val="001E375D"/>
    <w:rsid w:val="001E3D1D"/>
    <w:rsid w:val="001E4107"/>
    <w:rsid w:val="001E42BA"/>
    <w:rsid w:val="001E4AA1"/>
    <w:rsid w:val="001E4B6E"/>
    <w:rsid w:val="001E6289"/>
    <w:rsid w:val="001E65FF"/>
    <w:rsid w:val="001F2632"/>
    <w:rsid w:val="001F4739"/>
    <w:rsid w:val="001F7325"/>
    <w:rsid w:val="001F7479"/>
    <w:rsid w:val="001F781E"/>
    <w:rsid w:val="002001B5"/>
    <w:rsid w:val="0020040F"/>
    <w:rsid w:val="0020138A"/>
    <w:rsid w:val="00201E1E"/>
    <w:rsid w:val="0020284D"/>
    <w:rsid w:val="00202EC2"/>
    <w:rsid w:val="00203B46"/>
    <w:rsid w:val="00204024"/>
    <w:rsid w:val="002043D5"/>
    <w:rsid w:val="00205269"/>
    <w:rsid w:val="002054AF"/>
    <w:rsid w:val="002061A3"/>
    <w:rsid w:val="00206244"/>
    <w:rsid w:val="002063EA"/>
    <w:rsid w:val="002074AC"/>
    <w:rsid w:val="002075D5"/>
    <w:rsid w:val="00210AC5"/>
    <w:rsid w:val="0021147E"/>
    <w:rsid w:val="002122A7"/>
    <w:rsid w:val="00213A6C"/>
    <w:rsid w:val="00213CC1"/>
    <w:rsid w:val="00213E8B"/>
    <w:rsid w:val="002157E9"/>
    <w:rsid w:val="002170A3"/>
    <w:rsid w:val="00220D99"/>
    <w:rsid w:val="00223BA2"/>
    <w:rsid w:val="00226B0B"/>
    <w:rsid w:val="00226DDC"/>
    <w:rsid w:val="00227C33"/>
    <w:rsid w:val="00230D2E"/>
    <w:rsid w:val="0023245D"/>
    <w:rsid w:val="00233F31"/>
    <w:rsid w:val="00234ED5"/>
    <w:rsid w:val="00235DE9"/>
    <w:rsid w:val="00236224"/>
    <w:rsid w:val="00236D4F"/>
    <w:rsid w:val="002400AB"/>
    <w:rsid w:val="002406FD"/>
    <w:rsid w:val="0024071A"/>
    <w:rsid w:val="00240768"/>
    <w:rsid w:val="00244583"/>
    <w:rsid w:val="00245BCC"/>
    <w:rsid w:val="00246A6E"/>
    <w:rsid w:val="00247FFC"/>
    <w:rsid w:val="0025121F"/>
    <w:rsid w:val="00251AA1"/>
    <w:rsid w:val="00251EB3"/>
    <w:rsid w:val="00252622"/>
    <w:rsid w:val="00253F2E"/>
    <w:rsid w:val="002540A7"/>
    <w:rsid w:val="00254913"/>
    <w:rsid w:val="002549A5"/>
    <w:rsid w:val="00254A33"/>
    <w:rsid w:val="00254A4E"/>
    <w:rsid w:val="00255B26"/>
    <w:rsid w:val="002574E2"/>
    <w:rsid w:val="00257CBF"/>
    <w:rsid w:val="00260756"/>
    <w:rsid w:val="00261A6E"/>
    <w:rsid w:val="00262969"/>
    <w:rsid w:val="00262F4E"/>
    <w:rsid w:val="00263558"/>
    <w:rsid w:val="002637E3"/>
    <w:rsid w:val="00265CAE"/>
    <w:rsid w:val="00265DF4"/>
    <w:rsid w:val="00265F28"/>
    <w:rsid w:val="00267322"/>
    <w:rsid w:val="0027063B"/>
    <w:rsid w:val="002706FD"/>
    <w:rsid w:val="00270DCB"/>
    <w:rsid w:val="00272EE3"/>
    <w:rsid w:val="002734AD"/>
    <w:rsid w:val="0027411F"/>
    <w:rsid w:val="0027622B"/>
    <w:rsid w:val="0027669F"/>
    <w:rsid w:val="00276982"/>
    <w:rsid w:val="00276EDE"/>
    <w:rsid w:val="00276F3D"/>
    <w:rsid w:val="0028153C"/>
    <w:rsid w:val="0028260D"/>
    <w:rsid w:val="00282AD6"/>
    <w:rsid w:val="00282ED9"/>
    <w:rsid w:val="00283F91"/>
    <w:rsid w:val="00284E1D"/>
    <w:rsid w:val="002856A7"/>
    <w:rsid w:val="00287793"/>
    <w:rsid w:val="00287907"/>
    <w:rsid w:val="0029007A"/>
    <w:rsid w:val="00291086"/>
    <w:rsid w:val="002918C1"/>
    <w:rsid w:val="00291D1B"/>
    <w:rsid w:val="0029202B"/>
    <w:rsid w:val="002921DD"/>
    <w:rsid w:val="00293049"/>
    <w:rsid w:val="0029461E"/>
    <w:rsid w:val="002962A2"/>
    <w:rsid w:val="00296530"/>
    <w:rsid w:val="00296869"/>
    <w:rsid w:val="00296E88"/>
    <w:rsid w:val="002972CE"/>
    <w:rsid w:val="002A107B"/>
    <w:rsid w:val="002A1C91"/>
    <w:rsid w:val="002A254F"/>
    <w:rsid w:val="002A2945"/>
    <w:rsid w:val="002A33B0"/>
    <w:rsid w:val="002A3F99"/>
    <w:rsid w:val="002A42EE"/>
    <w:rsid w:val="002A4D32"/>
    <w:rsid w:val="002A7E13"/>
    <w:rsid w:val="002B17CC"/>
    <w:rsid w:val="002B1909"/>
    <w:rsid w:val="002B2126"/>
    <w:rsid w:val="002B2323"/>
    <w:rsid w:val="002B30DC"/>
    <w:rsid w:val="002B35D4"/>
    <w:rsid w:val="002B4076"/>
    <w:rsid w:val="002B4128"/>
    <w:rsid w:val="002B53FA"/>
    <w:rsid w:val="002B6FA8"/>
    <w:rsid w:val="002B7D64"/>
    <w:rsid w:val="002C018B"/>
    <w:rsid w:val="002C067E"/>
    <w:rsid w:val="002C25DD"/>
    <w:rsid w:val="002C3DCA"/>
    <w:rsid w:val="002C490A"/>
    <w:rsid w:val="002C5BF2"/>
    <w:rsid w:val="002C7DE5"/>
    <w:rsid w:val="002C7E8E"/>
    <w:rsid w:val="002C7E9A"/>
    <w:rsid w:val="002D004C"/>
    <w:rsid w:val="002D0947"/>
    <w:rsid w:val="002D0EC1"/>
    <w:rsid w:val="002D0F40"/>
    <w:rsid w:val="002D11EA"/>
    <w:rsid w:val="002D243C"/>
    <w:rsid w:val="002D268C"/>
    <w:rsid w:val="002D2AB5"/>
    <w:rsid w:val="002D36A7"/>
    <w:rsid w:val="002D3B78"/>
    <w:rsid w:val="002D58E1"/>
    <w:rsid w:val="002D6D2D"/>
    <w:rsid w:val="002D7B5E"/>
    <w:rsid w:val="002D7C28"/>
    <w:rsid w:val="002E0EB9"/>
    <w:rsid w:val="002E1FFB"/>
    <w:rsid w:val="002E2775"/>
    <w:rsid w:val="002E27D0"/>
    <w:rsid w:val="002E2A2B"/>
    <w:rsid w:val="002E2EEA"/>
    <w:rsid w:val="002E49F3"/>
    <w:rsid w:val="002E4DBF"/>
    <w:rsid w:val="002E543C"/>
    <w:rsid w:val="002E54FC"/>
    <w:rsid w:val="002E5718"/>
    <w:rsid w:val="002E6A56"/>
    <w:rsid w:val="002E6ABB"/>
    <w:rsid w:val="002E74EB"/>
    <w:rsid w:val="002F1231"/>
    <w:rsid w:val="002F1A36"/>
    <w:rsid w:val="002F2280"/>
    <w:rsid w:val="002F28B6"/>
    <w:rsid w:val="002F2A62"/>
    <w:rsid w:val="002F2D6D"/>
    <w:rsid w:val="002F5F05"/>
    <w:rsid w:val="002F5FE1"/>
    <w:rsid w:val="002F7359"/>
    <w:rsid w:val="002F7EE7"/>
    <w:rsid w:val="0030096E"/>
    <w:rsid w:val="00301EDD"/>
    <w:rsid w:val="00302848"/>
    <w:rsid w:val="00302FE7"/>
    <w:rsid w:val="00303484"/>
    <w:rsid w:val="00303964"/>
    <w:rsid w:val="00303C90"/>
    <w:rsid w:val="00304412"/>
    <w:rsid w:val="0030466B"/>
    <w:rsid w:val="00304A15"/>
    <w:rsid w:val="00304ACF"/>
    <w:rsid w:val="00304EBD"/>
    <w:rsid w:val="00305525"/>
    <w:rsid w:val="00305B0A"/>
    <w:rsid w:val="00305C3B"/>
    <w:rsid w:val="003064C0"/>
    <w:rsid w:val="003070E7"/>
    <w:rsid w:val="00310EAE"/>
    <w:rsid w:val="00311DEF"/>
    <w:rsid w:val="00311DFE"/>
    <w:rsid w:val="00312541"/>
    <w:rsid w:val="00312B2B"/>
    <w:rsid w:val="00313160"/>
    <w:rsid w:val="003132F3"/>
    <w:rsid w:val="003135BD"/>
    <w:rsid w:val="0031405B"/>
    <w:rsid w:val="00314C85"/>
    <w:rsid w:val="00314E61"/>
    <w:rsid w:val="00316851"/>
    <w:rsid w:val="0031735F"/>
    <w:rsid w:val="00320EC5"/>
    <w:rsid w:val="0032166A"/>
    <w:rsid w:val="0032169F"/>
    <w:rsid w:val="0032214E"/>
    <w:rsid w:val="00323742"/>
    <w:rsid w:val="00323AD6"/>
    <w:rsid w:val="00324663"/>
    <w:rsid w:val="00331ED2"/>
    <w:rsid w:val="00332C99"/>
    <w:rsid w:val="00333EDA"/>
    <w:rsid w:val="00334866"/>
    <w:rsid w:val="003355A0"/>
    <w:rsid w:val="00335674"/>
    <w:rsid w:val="00336A46"/>
    <w:rsid w:val="003378C1"/>
    <w:rsid w:val="00340220"/>
    <w:rsid w:val="00341090"/>
    <w:rsid w:val="003418C6"/>
    <w:rsid w:val="00341E12"/>
    <w:rsid w:val="00343962"/>
    <w:rsid w:val="00343C9E"/>
    <w:rsid w:val="00343DA1"/>
    <w:rsid w:val="0034454F"/>
    <w:rsid w:val="00344FDC"/>
    <w:rsid w:val="003450BB"/>
    <w:rsid w:val="00345E37"/>
    <w:rsid w:val="00346C2C"/>
    <w:rsid w:val="00347557"/>
    <w:rsid w:val="003501ED"/>
    <w:rsid w:val="00351448"/>
    <w:rsid w:val="00351682"/>
    <w:rsid w:val="00351A84"/>
    <w:rsid w:val="00353073"/>
    <w:rsid w:val="00353227"/>
    <w:rsid w:val="00354F22"/>
    <w:rsid w:val="00355F83"/>
    <w:rsid w:val="003564DA"/>
    <w:rsid w:val="00356616"/>
    <w:rsid w:val="00356C16"/>
    <w:rsid w:val="00360864"/>
    <w:rsid w:val="00360A8C"/>
    <w:rsid w:val="00360AB0"/>
    <w:rsid w:val="00360F16"/>
    <w:rsid w:val="003642B1"/>
    <w:rsid w:val="003665CF"/>
    <w:rsid w:val="00366BE4"/>
    <w:rsid w:val="00366DCD"/>
    <w:rsid w:val="00370283"/>
    <w:rsid w:val="003702EF"/>
    <w:rsid w:val="00370D03"/>
    <w:rsid w:val="003718C3"/>
    <w:rsid w:val="00372E10"/>
    <w:rsid w:val="00374474"/>
    <w:rsid w:val="003752F9"/>
    <w:rsid w:val="003753F8"/>
    <w:rsid w:val="003756CE"/>
    <w:rsid w:val="00375711"/>
    <w:rsid w:val="003765D7"/>
    <w:rsid w:val="00377038"/>
    <w:rsid w:val="003775CC"/>
    <w:rsid w:val="003804C4"/>
    <w:rsid w:val="00385DD4"/>
    <w:rsid w:val="00386819"/>
    <w:rsid w:val="00387904"/>
    <w:rsid w:val="003900B7"/>
    <w:rsid w:val="003910F7"/>
    <w:rsid w:val="0039158A"/>
    <w:rsid w:val="0039297C"/>
    <w:rsid w:val="00392D8C"/>
    <w:rsid w:val="00392F0D"/>
    <w:rsid w:val="00397B50"/>
    <w:rsid w:val="00397F8F"/>
    <w:rsid w:val="003A1AB5"/>
    <w:rsid w:val="003A218B"/>
    <w:rsid w:val="003A2877"/>
    <w:rsid w:val="003A2A1C"/>
    <w:rsid w:val="003A4249"/>
    <w:rsid w:val="003A53CC"/>
    <w:rsid w:val="003A6089"/>
    <w:rsid w:val="003A66D0"/>
    <w:rsid w:val="003A78AD"/>
    <w:rsid w:val="003B1918"/>
    <w:rsid w:val="003B2C3E"/>
    <w:rsid w:val="003B548F"/>
    <w:rsid w:val="003B58BD"/>
    <w:rsid w:val="003B70A5"/>
    <w:rsid w:val="003C283A"/>
    <w:rsid w:val="003C29CA"/>
    <w:rsid w:val="003C3FB7"/>
    <w:rsid w:val="003C4BAD"/>
    <w:rsid w:val="003C4D9D"/>
    <w:rsid w:val="003C59DB"/>
    <w:rsid w:val="003C6F39"/>
    <w:rsid w:val="003C75F9"/>
    <w:rsid w:val="003C76A2"/>
    <w:rsid w:val="003C7931"/>
    <w:rsid w:val="003D10E5"/>
    <w:rsid w:val="003D1F07"/>
    <w:rsid w:val="003D246E"/>
    <w:rsid w:val="003D25FA"/>
    <w:rsid w:val="003D3470"/>
    <w:rsid w:val="003D3686"/>
    <w:rsid w:val="003D4432"/>
    <w:rsid w:val="003D4A69"/>
    <w:rsid w:val="003D4A95"/>
    <w:rsid w:val="003D56FD"/>
    <w:rsid w:val="003D78DE"/>
    <w:rsid w:val="003D79F4"/>
    <w:rsid w:val="003E08BE"/>
    <w:rsid w:val="003E0E64"/>
    <w:rsid w:val="003E35AA"/>
    <w:rsid w:val="003E3CE7"/>
    <w:rsid w:val="003E3F21"/>
    <w:rsid w:val="003E58BF"/>
    <w:rsid w:val="003E6D15"/>
    <w:rsid w:val="003F1F34"/>
    <w:rsid w:val="003F354D"/>
    <w:rsid w:val="003F3762"/>
    <w:rsid w:val="003F4379"/>
    <w:rsid w:val="003F66F3"/>
    <w:rsid w:val="003F6B17"/>
    <w:rsid w:val="003F7FD6"/>
    <w:rsid w:val="004001FB"/>
    <w:rsid w:val="00400266"/>
    <w:rsid w:val="004027D9"/>
    <w:rsid w:val="00403661"/>
    <w:rsid w:val="004038A1"/>
    <w:rsid w:val="00403C96"/>
    <w:rsid w:val="00403F01"/>
    <w:rsid w:val="00404453"/>
    <w:rsid w:val="00406120"/>
    <w:rsid w:val="0040673F"/>
    <w:rsid w:val="00406D35"/>
    <w:rsid w:val="0041015B"/>
    <w:rsid w:val="004116EB"/>
    <w:rsid w:val="00411711"/>
    <w:rsid w:val="004119B2"/>
    <w:rsid w:val="00412990"/>
    <w:rsid w:val="00412D0E"/>
    <w:rsid w:val="00412DB9"/>
    <w:rsid w:val="00414D18"/>
    <w:rsid w:val="00416380"/>
    <w:rsid w:val="004172E1"/>
    <w:rsid w:val="00417977"/>
    <w:rsid w:val="00420991"/>
    <w:rsid w:val="004211C4"/>
    <w:rsid w:val="004211D0"/>
    <w:rsid w:val="004219A0"/>
    <w:rsid w:val="0042212B"/>
    <w:rsid w:val="00422310"/>
    <w:rsid w:val="004223B4"/>
    <w:rsid w:val="00423801"/>
    <w:rsid w:val="00423C3E"/>
    <w:rsid w:val="00424750"/>
    <w:rsid w:val="00425AB7"/>
    <w:rsid w:val="004262A1"/>
    <w:rsid w:val="004271D3"/>
    <w:rsid w:val="0042742F"/>
    <w:rsid w:val="00427B08"/>
    <w:rsid w:val="00427FA7"/>
    <w:rsid w:val="004309AB"/>
    <w:rsid w:val="00432F9A"/>
    <w:rsid w:val="004342E7"/>
    <w:rsid w:val="004348D8"/>
    <w:rsid w:val="004352E0"/>
    <w:rsid w:val="00435462"/>
    <w:rsid w:val="0043592A"/>
    <w:rsid w:val="004359BA"/>
    <w:rsid w:val="00436412"/>
    <w:rsid w:val="00437ABA"/>
    <w:rsid w:val="00437BF0"/>
    <w:rsid w:val="00437D01"/>
    <w:rsid w:val="004401E1"/>
    <w:rsid w:val="00440C7F"/>
    <w:rsid w:val="00442750"/>
    <w:rsid w:val="004443F1"/>
    <w:rsid w:val="00444728"/>
    <w:rsid w:val="00446186"/>
    <w:rsid w:val="00446225"/>
    <w:rsid w:val="00446E2B"/>
    <w:rsid w:val="00451B90"/>
    <w:rsid w:val="00452F5E"/>
    <w:rsid w:val="00454D3E"/>
    <w:rsid w:val="0045545D"/>
    <w:rsid w:val="004607B5"/>
    <w:rsid w:val="00461738"/>
    <w:rsid w:val="00461B17"/>
    <w:rsid w:val="0046340C"/>
    <w:rsid w:val="00463462"/>
    <w:rsid w:val="0046443B"/>
    <w:rsid w:val="004660E4"/>
    <w:rsid w:val="00466FE2"/>
    <w:rsid w:val="00470117"/>
    <w:rsid w:val="00470202"/>
    <w:rsid w:val="00472CDF"/>
    <w:rsid w:val="00473C55"/>
    <w:rsid w:val="00474399"/>
    <w:rsid w:val="00474715"/>
    <w:rsid w:val="00475CF7"/>
    <w:rsid w:val="00480828"/>
    <w:rsid w:val="004811FD"/>
    <w:rsid w:val="00481A27"/>
    <w:rsid w:val="00482BAD"/>
    <w:rsid w:val="00482F76"/>
    <w:rsid w:val="00483D7E"/>
    <w:rsid w:val="00485D0B"/>
    <w:rsid w:val="00485E0C"/>
    <w:rsid w:val="00486626"/>
    <w:rsid w:val="00486765"/>
    <w:rsid w:val="0049032B"/>
    <w:rsid w:val="00490866"/>
    <w:rsid w:val="00491FB1"/>
    <w:rsid w:val="00492A88"/>
    <w:rsid w:val="0049414D"/>
    <w:rsid w:val="00494BEB"/>
    <w:rsid w:val="00496182"/>
    <w:rsid w:val="004A0C52"/>
    <w:rsid w:val="004A170C"/>
    <w:rsid w:val="004A33B1"/>
    <w:rsid w:val="004A3881"/>
    <w:rsid w:val="004A3889"/>
    <w:rsid w:val="004A3C96"/>
    <w:rsid w:val="004A64D7"/>
    <w:rsid w:val="004A7AB4"/>
    <w:rsid w:val="004B138F"/>
    <w:rsid w:val="004B3EC0"/>
    <w:rsid w:val="004B487B"/>
    <w:rsid w:val="004B503D"/>
    <w:rsid w:val="004B5BF5"/>
    <w:rsid w:val="004B6D10"/>
    <w:rsid w:val="004B755F"/>
    <w:rsid w:val="004C0A35"/>
    <w:rsid w:val="004C1E17"/>
    <w:rsid w:val="004C42F1"/>
    <w:rsid w:val="004C56C3"/>
    <w:rsid w:val="004C6549"/>
    <w:rsid w:val="004C70C9"/>
    <w:rsid w:val="004C76AD"/>
    <w:rsid w:val="004C7F23"/>
    <w:rsid w:val="004D0E73"/>
    <w:rsid w:val="004D29BC"/>
    <w:rsid w:val="004D40B2"/>
    <w:rsid w:val="004D44FD"/>
    <w:rsid w:val="004D4586"/>
    <w:rsid w:val="004D4B18"/>
    <w:rsid w:val="004D5942"/>
    <w:rsid w:val="004D6BFF"/>
    <w:rsid w:val="004D6F3B"/>
    <w:rsid w:val="004D700F"/>
    <w:rsid w:val="004E056C"/>
    <w:rsid w:val="004E1CC3"/>
    <w:rsid w:val="004E1D0D"/>
    <w:rsid w:val="004E311F"/>
    <w:rsid w:val="004E39E5"/>
    <w:rsid w:val="004E3CA3"/>
    <w:rsid w:val="004E42BF"/>
    <w:rsid w:val="004E4954"/>
    <w:rsid w:val="004E4E6B"/>
    <w:rsid w:val="004E609E"/>
    <w:rsid w:val="004E78E5"/>
    <w:rsid w:val="004F1960"/>
    <w:rsid w:val="004F30ED"/>
    <w:rsid w:val="004F3E1C"/>
    <w:rsid w:val="004F42A1"/>
    <w:rsid w:val="004F6ADE"/>
    <w:rsid w:val="004F6B10"/>
    <w:rsid w:val="004F74E6"/>
    <w:rsid w:val="004F7662"/>
    <w:rsid w:val="004F79CA"/>
    <w:rsid w:val="00500292"/>
    <w:rsid w:val="00500BF1"/>
    <w:rsid w:val="00501204"/>
    <w:rsid w:val="00505782"/>
    <w:rsid w:val="005075EF"/>
    <w:rsid w:val="00514054"/>
    <w:rsid w:val="005154A8"/>
    <w:rsid w:val="00515B8F"/>
    <w:rsid w:val="005173FD"/>
    <w:rsid w:val="005177FD"/>
    <w:rsid w:val="005178D2"/>
    <w:rsid w:val="0052022F"/>
    <w:rsid w:val="005202B6"/>
    <w:rsid w:val="0052274D"/>
    <w:rsid w:val="005229BF"/>
    <w:rsid w:val="0052399D"/>
    <w:rsid w:val="005243D9"/>
    <w:rsid w:val="0052440F"/>
    <w:rsid w:val="00526753"/>
    <w:rsid w:val="005276BA"/>
    <w:rsid w:val="0053168C"/>
    <w:rsid w:val="005318FA"/>
    <w:rsid w:val="00531F43"/>
    <w:rsid w:val="005323FF"/>
    <w:rsid w:val="00532822"/>
    <w:rsid w:val="00532F24"/>
    <w:rsid w:val="00533764"/>
    <w:rsid w:val="00533854"/>
    <w:rsid w:val="00534605"/>
    <w:rsid w:val="005347EB"/>
    <w:rsid w:val="0053530C"/>
    <w:rsid w:val="00535B29"/>
    <w:rsid w:val="0053601A"/>
    <w:rsid w:val="00536181"/>
    <w:rsid w:val="0053684D"/>
    <w:rsid w:val="00537061"/>
    <w:rsid w:val="00537217"/>
    <w:rsid w:val="005402A9"/>
    <w:rsid w:val="005405C4"/>
    <w:rsid w:val="0054083F"/>
    <w:rsid w:val="00540A32"/>
    <w:rsid w:val="00544855"/>
    <w:rsid w:val="00544A3D"/>
    <w:rsid w:val="00544CF0"/>
    <w:rsid w:val="00545786"/>
    <w:rsid w:val="005470AA"/>
    <w:rsid w:val="005504B4"/>
    <w:rsid w:val="00550C77"/>
    <w:rsid w:val="00551820"/>
    <w:rsid w:val="00552B22"/>
    <w:rsid w:val="00553650"/>
    <w:rsid w:val="00553732"/>
    <w:rsid w:val="005555BD"/>
    <w:rsid w:val="0055701F"/>
    <w:rsid w:val="00557F04"/>
    <w:rsid w:val="005605AA"/>
    <w:rsid w:val="005611B0"/>
    <w:rsid w:val="00561286"/>
    <w:rsid w:val="00562165"/>
    <w:rsid w:val="00562DD2"/>
    <w:rsid w:val="00564A63"/>
    <w:rsid w:val="005659CD"/>
    <w:rsid w:val="00566BE0"/>
    <w:rsid w:val="0056728A"/>
    <w:rsid w:val="00567CBE"/>
    <w:rsid w:val="00567DAC"/>
    <w:rsid w:val="00567F55"/>
    <w:rsid w:val="0057066F"/>
    <w:rsid w:val="00571B4E"/>
    <w:rsid w:val="00573235"/>
    <w:rsid w:val="00573467"/>
    <w:rsid w:val="005737BE"/>
    <w:rsid w:val="00574392"/>
    <w:rsid w:val="00574C8A"/>
    <w:rsid w:val="005752EA"/>
    <w:rsid w:val="005756EF"/>
    <w:rsid w:val="005759AD"/>
    <w:rsid w:val="00575C6C"/>
    <w:rsid w:val="00576D09"/>
    <w:rsid w:val="00577E15"/>
    <w:rsid w:val="0058017B"/>
    <w:rsid w:val="00581591"/>
    <w:rsid w:val="00582834"/>
    <w:rsid w:val="00586809"/>
    <w:rsid w:val="005870F0"/>
    <w:rsid w:val="00587246"/>
    <w:rsid w:val="00587BEE"/>
    <w:rsid w:val="00590889"/>
    <w:rsid w:val="00590E1F"/>
    <w:rsid w:val="00591876"/>
    <w:rsid w:val="00593EB3"/>
    <w:rsid w:val="00593F27"/>
    <w:rsid w:val="005942C2"/>
    <w:rsid w:val="005965CA"/>
    <w:rsid w:val="00597239"/>
    <w:rsid w:val="005972CB"/>
    <w:rsid w:val="0059781F"/>
    <w:rsid w:val="005A012D"/>
    <w:rsid w:val="005A2A4B"/>
    <w:rsid w:val="005A2E09"/>
    <w:rsid w:val="005A33B1"/>
    <w:rsid w:val="005A3536"/>
    <w:rsid w:val="005A3BA6"/>
    <w:rsid w:val="005A42A3"/>
    <w:rsid w:val="005A4C6F"/>
    <w:rsid w:val="005A4D91"/>
    <w:rsid w:val="005A4E01"/>
    <w:rsid w:val="005A5766"/>
    <w:rsid w:val="005A65EA"/>
    <w:rsid w:val="005A72B5"/>
    <w:rsid w:val="005A7F6F"/>
    <w:rsid w:val="005B0AFE"/>
    <w:rsid w:val="005B1290"/>
    <w:rsid w:val="005B23F4"/>
    <w:rsid w:val="005B270C"/>
    <w:rsid w:val="005B29C2"/>
    <w:rsid w:val="005B4B30"/>
    <w:rsid w:val="005B5838"/>
    <w:rsid w:val="005B66F6"/>
    <w:rsid w:val="005C2AFA"/>
    <w:rsid w:val="005C4F30"/>
    <w:rsid w:val="005C538B"/>
    <w:rsid w:val="005C53B4"/>
    <w:rsid w:val="005C630A"/>
    <w:rsid w:val="005C654C"/>
    <w:rsid w:val="005D18A5"/>
    <w:rsid w:val="005D21AE"/>
    <w:rsid w:val="005D301F"/>
    <w:rsid w:val="005D36D8"/>
    <w:rsid w:val="005D5CC3"/>
    <w:rsid w:val="005D65AC"/>
    <w:rsid w:val="005D6674"/>
    <w:rsid w:val="005D7313"/>
    <w:rsid w:val="005D7845"/>
    <w:rsid w:val="005D7A79"/>
    <w:rsid w:val="005E2031"/>
    <w:rsid w:val="005E206F"/>
    <w:rsid w:val="005E2A73"/>
    <w:rsid w:val="005E2F71"/>
    <w:rsid w:val="005E3485"/>
    <w:rsid w:val="005E4151"/>
    <w:rsid w:val="005E6348"/>
    <w:rsid w:val="005E6546"/>
    <w:rsid w:val="005E67B1"/>
    <w:rsid w:val="005E684B"/>
    <w:rsid w:val="005E782B"/>
    <w:rsid w:val="005F0488"/>
    <w:rsid w:val="005F2CF8"/>
    <w:rsid w:val="005F2D0D"/>
    <w:rsid w:val="005F405E"/>
    <w:rsid w:val="005F4E3D"/>
    <w:rsid w:val="005F523F"/>
    <w:rsid w:val="005F5730"/>
    <w:rsid w:val="005F6F6F"/>
    <w:rsid w:val="005F7A9C"/>
    <w:rsid w:val="005F7DA2"/>
    <w:rsid w:val="006001F0"/>
    <w:rsid w:val="006005E3"/>
    <w:rsid w:val="00600A5A"/>
    <w:rsid w:val="0060160B"/>
    <w:rsid w:val="00601A38"/>
    <w:rsid w:val="00602621"/>
    <w:rsid w:val="00603834"/>
    <w:rsid w:val="006041FB"/>
    <w:rsid w:val="00604D44"/>
    <w:rsid w:val="0060513A"/>
    <w:rsid w:val="0060583A"/>
    <w:rsid w:val="00605CDE"/>
    <w:rsid w:val="00606DA8"/>
    <w:rsid w:val="00607DA5"/>
    <w:rsid w:val="00613A56"/>
    <w:rsid w:val="00613B44"/>
    <w:rsid w:val="00613DF1"/>
    <w:rsid w:val="00615649"/>
    <w:rsid w:val="006169FE"/>
    <w:rsid w:val="00617B48"/>
    <w:rsid w:val="00622467"/>
    <w:rsid w:val="00625CED"/>
    <w:rsid w:val="00627151"/>
    <w:rsid w:val="00627828"/>
    <w:rsid w:val="00630486"/>
    <w:rsid w:val="00631B25"/>
    <w:rsid w:val="006342BB"/>
    <w:rsid w:val="006345F5"/>
    <w:rsid w:val="00636912"/>
    <w:rsid w:val="006406E9"/>
    <w:rsid w:val="00640E37"/>
    <w:rsid w:val="00642F39"/>
    <w:rsid w:val="00643E38"/>
    <w:rsid w:val="006448E4"/>
    <w:rsid w:val="00645898"/>
    <w:rsid w:val="006466C8"/>
    <w:rsid w:val="00646944"/>
    <w:rsid w:val="006505C4"/>
    <w:rsid w:val="00650AAC"/>
    <w:rsid w:val="00650FCA"/>
    <w:rsid w:val="0065113B"/>
    <w:rsid w:val="0065215E"/>
    <w:rsid w:val="0065276C"/>
    <w:rsid w:val="006537AA"/>
    <w:rsid w:val="0065591F"/>
    <w:rsid w:val="00655F04"/>
    <w:rsid w:val="0065650E"/>
    <w:rsid w:val="00656C1E"/>
    <w:rsid w:val="00656DDE"/>
    <w:rsid w:val="00657B69"/>
    <w:rsid w:val="00657D7D"/>
    <w:rsid w:val="00660F21"/>
    <w:rsid w:val="0066134D"/>
    <w:rsid w:val="00661656"/>
    <w:rsid w:val="0066202F"/>
    <w:rsid w:val="0066248F"/>
    <w:rsid w:val="00662F9B"/>
    <w:rsid w:val="006646F8"/>
    <w:rsid w:val="00665EB6"/>
    <w:rsid w:val="006718F9"/>
    <w:rsid w:val="00672A0F"/>
    <w:rsid w:val="006736FE"/>
    <w:rsid w:val="0067385A"/>
    <w:rsid w:val="006740FE"/>
    <w:rsid w:val="006746F8"/>
    <w:rsid w:val="006759F1"/>
    <w:rsid w:val="00675DD9"/>
    <w:rsid w:val="00676903"/>
    <w:rsid w:val="00676EB4"/>
    <w:rsid w:val="00680122"/>
    <w:rsid w:val="00680804"/>
    <w:rsid w:val="00681151"/>
    <w:rsid w:val="006811F8"/>
    <w:rsid w:val="006813F6"/>
    <w:rsid w:val="006818C8"/>
    <w:rsid w:val="0068228F"/>
    <w:rsid w:val="006823B6"/>
    <w:rsid w:val="00682C77"/>
    <w:rsid w:val="00683235"/>
    <w:rsid w:val="006834E4"/>
    <w:rsid w:val="006862CC"/>
    <w:rsid w:val="0068788A"/>
    <w:rsid w:val="006909E8"/>
    <w:rsid w:val="00690CC4"/>
    <w:rsid w:val="00692097"/>
    <w:rsid w:val="00695378"/>
    <w:rsid w:val="00695B8E"/>
    <w:rsid w:val="00695C42"/>
    <w:rsid w:val="006960DE"/>
    <w:rsid w:val="0069636B"/>
    <w:rsid w:val="0069651B"/>
    <w:rsid w:val="006970A3"/>
    <w:rsid w:val="00697952"/>
    <w:rsid w:val="00697B51"/>
    <w:rsid w:val="00697D9D"/>
    <w:rsid w:val="006A1C8F"/>
    <w:rsid w:val="006A1F03"/>
    <w:rsid w:val="006A5048"/>
    <w:rsid w:val="006A5575"/>
    <w:rsid w:val="006A5801"/>
    <w:rsid w:val="006A61B3"/>
    <w:rsid w:val="006A67D6"/>
    <w:rsid w:val="006B0FCF"/>
    <w:rsid w:val="006B16CA"/>
    <w:rsid w:val="006B287F"/>
    <w:rsid w:val="006B356B"/>
    <w:rsid w:val="006B365E"/>
    <w:rsid w:val="006B3B16"/>
    <w:rsid w:val="006B4459"/>
    <w:rsid w:val="006B5090"/>
    <w:rsid w:val="006B53A4"/>
    <w:rsid w:val="006B57C5"/>
    <w:rsid w:val="006B5953"/>
    <w:rsid w:val="006B5B1D"/>
    <w:rsid w:val="006B75A8"/>
    <w:rsid w:val="006B788A"/>
    <w:rsid w:val="006C0272"/>
    <w:rsid w:val="006C1A51"/>
    <w:rsid w:val="006C2F3B"/>
    <w:rsid w:val="006C3277"/>
    <w:rsid w:val="006C57CA"/>
    <w:rsid w:val="006C76C9"/>
    <w:rsid w:val="006D02EC"/>
    <w:rsid w:val="006D06FA"/>
    <w:rsid w:val="006D1783"/>
    <w:rsid w:val="006D2EF6"/>
    <w:rsid w:val="006D2FF9"/>
    <w:rsid w:val="006D3275"/>
    <w:rsid w:val="006D536D"/>
    <w:rsid w:val="006D560B"/>
    <w:rsid w:val="006D72B7"/>
    <w:rsid w:val="006E19D2"/>
    <w:rsid w:val="006E1F13"/>
    <w:rsid w:val="006E475B"/>
    <w:rsid w:val="006E509D"/>
    <w:rsid w:val="006E5D8F"/>
    <w:rsid w:val="006E7D9F"/>
    <w:rsid w:val="006F0D93"/>
    <w:rsid w:val="006F1A83"/>
    <w:rsid w:val="006F20E1"/>
    <w:rsid w:val="006F3056"/>
    <w:rsid w:val="006F44FC"/>
    <w:rsid w:val="006F47FC"/>
    <w:rsid w:val="006F4B71"/>
    <w:rsid w:val="006F5D98"/>
    <w:rsid w:val="006F5FDD"/>
    <w:rsid w:val="006F6705"/>
    <w:rsid w:val="007014BE"/>
    <w:rsid w:val="00701ADF"/>
    <w:rsid w:val="0070216B"/>
    <w:rsid w:val="007022F6"/>
    <w:rsid w:val="00702901"/>
    <w:rsid w:val="0070396B"/>
    <w:rsid w:val="00703A05"/>
    <w:rsid w:val="007048C6"/>
    <w:rsid w:val="0070510B"/>
    <w:rsid w:val="00705315"/>
    <w:rsid w:val="0070570A"/>
    <w:rsid w:val="007069DD"/>
    <w:rsid w:val="00707F95"/>
    <w:rsid w:val="00710BFE"/>
    <w:rsid w:val="00710C95"/>
    <w:rsid w:val="00711DB4"/>
    <w:rsid w:val="007127EE"/>
    <w:rsid w:val="00713023"/>
    <w:rsid w:val="007131DC"/>
    <w:rsid w:val="00714C5E"/>
    <w:rsid w:val="00715338"/>
    <w:rsid w:val="007166DA"/>
    <w:rsid w:val="00716F6F"/>
    <w:rsid w:val="0072005A"/>
    <w:rsid w:val="00720686"/>
    <w:rsid w:val="00720AEA"/>
    <w:rsid w:val="00720FD2"/>
    <w:rsid w:val="007210E2"/>
    <w:rsid w:val="00722A37"/>
    <w:rsid w:val="007230D9"/>
    <w:rsid w:val="007239C3"/>
    <w:rsid w:val="007250E0"/>
    <w:rsid w:val="00725A80"/>
    <w:rsid w:val="00726B9C"/>
    <w:rsid w:val="00727756"/>
    <w:rsid w:val="007312B4"/>
    <w:rsid w:val="00731F52"/>
    <w:rsid w:val="00732BF9"/>
    <w:rsid w:val="00733C98"/>
    <w:rsid w:val="007346C4"/>
    <w:rsid w:val="00734CFD"/>
    <w:rsid w:val="00735832"/>
    <w:rsid w:val="00736AE6"/>
    <w:rsid w:val="00737052"/>
    <w:rsid w:val="0073769B"/>
    <w:rsid w:val="007406D7"/>
    <w:rsid w:val="00740917"/>
    <w:rsid w:val="00740F4F"/>
    <w:rsid w:val="00741070"/>
    <w:rsid w:val="007413E7"/>
    <w:rsid w:val="00742392"/>
    <w:rsid w:val="007429A3"/>
    <w:rsid w:val="00742B14"/>
    <w:rsid w:val="007437F4"/>
    <w:rsid w:val="00746801"/>
    <w:rsid w:val="0074724C"/>
    <w:rsid w:val="00747C0F"/>
    <w:rsid w:val="00747E64"/>
    <w:rsid w:val="00750AD5"/>
    <w:rsid w:val="00751236"/>
    <w:rsid w:val="007524D5"/>
    <w:rsid w:val="007551F5"/>
    <w:rsid w:val="0075599A"/>
    <w:rsid w:val="00755B77"/>
    <w:rsid w:val="007578BE"/>
    <w:rsid w:val="007620EA"/>
    <w:rsid w:val="00762128"/>
    <w:rsid w:val="007627CB"/>
    <w:rsid w:val="00766CCC"/>
    <w:rsid w:val="00766F6E"/>
    <w:rsid w:val="007671F4"/>
    <w:rsid w:val="007704D7"/>
    <w:rsid w:val="00771570"/>
    <w:rsid w:val="00771689"/>
    <w:rsid w:val="00771921"/>
    <w:rsid w:val="00771BD7"/>
    <w:rsid w:val="00771EE8"/>
    <w:rsid w:val="007721DB"/>
    <w:rsid w:val="0077240E"/>
    <w:rsid w:val="007724F8"/>
    <w:rsid w:val="00773783"/>
    <w:rsid w:val="00773E8F"/>
    <w:rsid w:val="00775127"/>
    <w:rsid w:val="00776337"/>
    <w:rsid w:val="00776DD9"/>
    <w:rsid w:val="007810BA"/>
    <w:rsid w:val="0078136F"/>
    <w:rsid w:val="00781F0D"/>
    <w:rsid w:val="00782EF7"/>
    <w:rsid w:val="0078377B"/>
    <w:rsid w:val="007854A2"/>
    <w:rsid w:val="00787653"/>
    <w:rsid w:val="007879E6"/>
    <w:rsid w:val="007905E7"/>
    <w:rsid w:val="00790C3A"/>
    <w:rsid w:val="00792110"/>
    <w:rsid w:val="007921A1"/>
    <w:rsid w:val="00793F62"/>
    <w:rsid w:val="007970ED"/>
    <w:rsid w:val="007975D9"/>
    <w:rsid w:val="00797932"/>
    <w:rsid w:val="00797AF0"/>
    <w:rsid w:val="00797FE5"/>
    <w:rsid w:val="007A057E"/>
    <w:rsid w:val="007A079D"/>
    <w:rsid w:val="007A1CE3"/>
    <w:rsid w:val="007A290E"/>
    <w:rsid w:val="007A2C5D"/>
    <w:rsid w:val="007A3709"/>
    <w:rsid w:val="007A3F23"/>
    <w:rsid w:val="007A42AB"/>
    <w:rsid w:val="007A4F99"/>
    <w:rsid w:val="007A606D"/>
    <w:rsid w:val="007A6F3B"/>
    <w:rsid w:val="007B251B"/>
    <w:rsid w:val="007B2936"/>
    <w:rsid w:val="007B4AED"/>
    <w:rsid w:val="007C10C1"/>
    <w:rsid w:val="007C1B4A"/>
    <w:rsid w:val="007C1E3B"/>
    <w:rsid w:val="007C23FC"/>
    <w:rsid w:val="007C285C"/>
    <w:rsid w:val="007C2E63"/>
    <w:rsid w:val="007C3249"/>
    <w:rsid w:val="007C458C"/>
    <w:rsid w:val="007C5690"/>
    <w:rsid w:val="007C7BB7"/>
    <w:rsid w:val="007D038B"/>
    <w:rsid w:val="007D11AC"/>
    <w:rsid w:val="007D2223"/>
    <w:rsid w:val="007D4144"/>
    <w:rsid w:val="007D6C7E"/>
    <w:rsid w:val="007D7FB3"/>
    <w:rsid w:val="007E0EA7"/>
    <w:rsid w:val="007E1608"/>
    <w:rsid w:val="007E1687"/>
    <w:rsid w:val="007E3B87"/>
    <w:rsid w:val="007E4FAD"/>
    <w:rsid w:val="007F0618"/>
    <w:rsid w:val="007F06F2"/>
    <w:rsid w:val="007F1DC8"/>
    <w:rsid w:val="007F21F0"/>
    <w:rsid w:val="007F2583"/>
    <w:rsid w:val="007F4B05"/>
    <w:rsid w:val="007F4D35"/>
    <w:rsid w:val="007F4F62"/>
    <w:rsid w:val="007F5193"/>
    <w:rsid w:val="007F5911"/>
    <w:rsid w:val="007F63E8"/>
    <w:rsid w:val="007F6533"/>
    <w:rsid w:val="007F65C0"/>
    <w:rsid w:val="007F6BD5"/>
    <w:rsid w:val="00801BC5"/>
    <w:rsid w:val="00801E75"/>
    <w:rsid w:val="00802755"/>
    <w:rsid w:val="008038EA"/>
    <w:rsid w:val="00803C2A"/>
    <w:rsid w:val="00803C7D"/>
    <w:rsid w:val="00803EDB"/>
    <w:rsid w:val="00804C13"/>
    <w:rsid w:val="008053A6"/>
    <w:rsid w:val="00805F40"/>
    <w:rsid w:val="008062E6"/>
    <w:rsid w:val="008063BA"/>
    <w:rsid w:val="008066FE"/>
    <w:rsid w:val="00806BE1"/>
    <w:rsid w:val="00806C47"/>
    <w:rsid w:val="0080776E"/>
    <w:rsid w:val="00807A77"/>
    <w:rsid w:val="00810599"/>
    <w:rsid w:val="008105E5"/>
    <w:rsid w:val="00810C4A"/>
    <w:rsid w:val="00811970"/>
    <w:rsid w:val="00812974"/>
    <w:rsid w:val="00812A03"/>
    <w:rsid w:val="00812B47"/>
    <w:rsid w:val="00812E99"/>
    <w:rsid w:val="0081325B"/>
    <w:rsid w:val="008141EC"/>
    <w:rsid w:val="00815E5B"/>
    <w:rsid w:val="00815FC2"/>
    <w:rsid w:val="008176A2"/>
    <w:rsid w:val="00817881"/>
    <w:rsid w:val="00817B27"/>
    <w:rsid w:val="00820D67"/>
    <w:rsid w:val="00820FDB"/>
    <w:rsid w:val="008212FD"/>
    <w:rsid w:val="008228F6"/>
    <w:rsid w:val="00823F8A"/>
    <w:rsid w:val="00825306"/>
    <w:rsid w:val="00825497"/>
    <w:rsid w:val="00825CEB"/>
    <w:rsid w:val="00826654"/>
    <w:rsid w:val="008304B8"/>
    <w:rsid w:val="00830D51"/>
    <w:rsid w:val="008310E1"/>
    <w:rsid w:val="008313DD"/>
    <w:rsid w:val="008315C3"/>
    <w:rsid w:val="00831857"/>
    <w:rsid w:val="00832701"/>
    <w:rsid w:val="00832DD3"/>
    <w:rsid w:val="00833C3E"/>
    <w:rsid w:val="00834B0C"/>
    <w:rsid w:val="008356E4"/>
    <w:rsid w:val="00835B86"/>
    <w:rsid w:val="00836040"/>
    <w:rsid w:val="0083683F"/>
    <w:rsid w:val="00836BD5"/>
    <w:rsid w:val="00836D41"/>
    <w:rsid w:val="0084007F"/>
    <w:rsid w:val="00840900"/>
    <w:rsid w:val="008411A4"/>
    <w:rsid w:val="00842AC9"/>
    <w:rsid w:val="00844BB4"/>
    <w:rsid w:val="0084536E"/>
    <w:rsid w:val="00845C29"/>
    <w:rsid w:val="00845FAF"/>
    <w:rsid w:val="008471A6"/>
    <w:rsid w:val="00847216"/>
    <w:rsid w:val="0084759E"/>
    <w:rsid w:val="0085002F"/>
    <w:rsid w:val="00851C27"/>
    <w:rsid w:val="00851C39"/>
    <w:rsid w:val="00851C6E"/>
    <w:rsid w:val="008524C9"/>
    <w:rsid w:val="00852605"/>
    <w:rsid w:val="008543FB"/>
    <w:rsid w:val="00854A04"/>
    <w:rsid w:val="008554D7"/>
    <w:rsid w:val="00855C21"/>
    <w:rsid w:val="0085749C"/>
    <w:rsid w:val="008579F1"/>
    <w:rsid w:val="00861433"/>
    <w:rsid w:val="00862361"/>
    <w:rsid w:val="00863DAA"/>
    <w:rsid w:val="0086404C"/>
    <w:rsid w:val="008641F2"/>
    <w:rsid w:val="0086485E"/>
    <w:rsid w:val="00864E53"/>
    <w:rsid w:val="00865308"/>
    <w:rsid w:val="00865DBF"/>
    <w:rsid w:val="00870DE2"/>
    <w:rsid w:val="00870F51"/>
    <w:rsid w:val="008718FC"/>
    <w:rsid w:val="00872691"/>
    <w:rsid w:val="00873135"/>
    <w:rsid w:val="008736D2"/>
    <w:rsid w:val="008737DB"/>
    <w:rsid w:val="0087394B"/>
    <w:rsid w:val="00877350"/>
    <w:rsid w:val="00877EA8"/>
    <w:rsid w:val="008826E8"/>
    <w:rsid w:val="00883D4A"/>
    <w:rsid w:val="008840C7"/>
    <w:rsid w:val="00884ECF"/>
    <w:rsid w:val="00885B70"/>
    <w:rsid w:val="0088626F"/>
    <w:rsid w:val="00887D45"/>
    <w:rsid w:val="008900E6"/>
    <w:rsid w:val="00890F25"/>
    <w:rsid w:val="00893D35"/>
    <w:rsid w:val="0089443C"/>
    <w:rsid w:val="0089517A"/>
    <w:rsid w:val="008969E7"/>
    <w:rsid w:val="008970B2"/>
    <w:rsid w:val="00897825"/>
    <w:rsid w:val="008A0DB7"/>
    <w:rsid w:val="008A2FF8"/>
    <w:rsid w:val="008A483E"/>
    <w:rsid w:val="008A55CA"/>
    <w:rsid w:val="008A5C03"/>
    <w:rsid w:val="008A5DDC"/>
    <w:rsid w:val="008A5FE2"/>
    <w:rsid w:val="008A775C"/>
    <w:rsid w:val="008A7925"/>
    <w:rsid w:val="008B0C74"/>
    <w:rsid w:val="008B1079"/>
    <w:rsid w:val="008B18E7"/>
    <w:rsid w:val="008B2239"/>
    <w:rsid w:val="008B2A08"/>
    <w:rsid w:val="008B2A8A"/>
    <w:rsid w:val="008B3873"/>
    <w:rsid w:val="008B4788"/>
    <w:rsid w:val="008B5767"/>
    <w:rsid w:val="008B5914"/>
    <w:rsid w:val="008B64B1"/>
    <w:rsid w:val="008C0BD4"/>
    <w:rsid w:val="008C0DAA"/>
    <w:rsid w:val="008C16FF"/>
    <w:rsid w:val="008C254C"/>
    <w:rsid w:val="008C34D5"/>
    <w:rsid w:val="008C34EC"/>
    <w:rsid w:val="008C4CE1"/>
    <w:rsid w:val="008C622C"/>
    <w:rsid w:val="008D036D"/>
    <w:rsid w:val="008D084A"/>
    <w:rsid w:val="008D1DAA"/>
    <w:rsid w:val="008D30E7"/>
    <w:rsid w:val="008D4625"/>
    <w:rsid w:val="008D4768"/>
    <w:rsid w:val="008D4F53"/>
    <w:rsid w:val="008D526B"/>
    <w:rsid w:val="008D5B2C"/>
    <w:rsid w:val="008D64D6"/>
    <w:rsid w:val="008D71FD"/>
    <w:rsid w:val="008D7A4A"/>
    <w:rsid w:val="008E1350"/>
    <w:rsid w:val="008E351A"/>
    <w:rsid w:val="008E35F8"/>
    <w:rsid w:val="008E383C"/>
    <w:rsid w:val="008E4262"/>
    <w:rsid w:val="008E534E"/>
    <w:rsid w:val="008F0C9B"/>
    <w:rsid w:val="008F10A7"/>
    <w:rsid w:val="008F2338"/>
    <w:rsid w:val="008F4BCF"/>
    <w:rsid w:val="008F602B"/>
    <w:rsid w:val="008F6B40"/>
    <w:rsid w:val="008F73B6"/>
    <w:rsid w:val="00900640"/>
    <w:rsid w:val="00900BF7"/>
    <w:rsid w:val="00900FC5"/>
    <w:rsid w:val="00901080"/>
    <w:rsid w:val="0090141B"/>
    <w:rsid w:val="00902401"/>
    <w:rsid w:val="00902F9B"/>
    <w:rsid w:val="00903794"/>
    <w:rsid w:val="00903D17"/>
    <w:rsid w:val="00904753"/>
    <w:rsid w:val="00904AA4"/>
    <w:rsid w:val="00906A83"/>
    <w:rsid w:val="00906AD6"/>
    <w:rsid w:val="00907ABB"/>
    <w:rsid w:val="009103D4"/>
    <w:rsid w:val="00912051"/>
    <w:rsid w:val="009122EB"/>
    <w:rsid w:val="009129E5"/>
    <w:rsid w:val="00915505"/>
    <w:rsid w:val="00916E10"/>
    <w:rsid w:val="00917072"/>
    <w:rsid w:val="009205FC"/>
    <w:rsid w:val="00920725"/>
    <w:rsid w:val="00920BCC"/>
    <w:rsid w:val="00921615"/>
    <w:rsid w:val="00921F6E"/>
    <w:rsid w:val="00922662"/>
    <w:rsid w:val="00926166"/>
    <w:rsid w:val="009272F2"/>
    <w:rsid w:val="00930B00"/>
    <w:rsid w:val="00931418"/>
    <w:rsid w:val="00931645"/>
    <w:rsid w:val="00931717"/>
    <w:rsid w:val="0093330C"/>
    <w:rsid w:val="00933C1C"/>
    <w:rsid w:val="0093611E"/>
    <w:rsid w:val="0093625A"/>
    <w:rsid w:val="00937E45"/>
    <w:rsid w:val="009409EE"/>
    <w:rsid w:val="009414F1"/>
    <w:rsid w:val="00943A3A"/>
    <w:rsid w:val="00944838"/>
    <w:rsid w:val="00944BD2"/>
    <w:rsid w:val="00944FFE"/>
    <w:rsid w:val="009456D6"/>
    <w:rsid w:val="00946C31"/>
    <w:rsid w:val="009476E2"/>
    <w:rsid w:val="00947886"/>
    <w:rsid w:val="009514EB"/>
    <w:rsid w:val="00951845"/>
    <w:rsid w:val="00952D3E"/>
    <w:rsid w:val="0095389D"/>
    <w:rsid w:val="009543FE"/>
    <w:rsid w:val="00954C86"/>
    <w:rsid w:val="00956046"/>
    <w:rsid w:val="009562E2"/>
    <w:rsid w:val="00956CD0"/>
    <w:rsid w:val="009574F1"/>
    <w:rsid w:val="00957A24"/>
    <w:rsid w:val="0096105B"/>
    <w:rsid w:val="009616B4"/>
    <w:rsid w:val="00962EA5"/>
    <w:rsid w:val="009633E4"/>
    <w:rsid w:val="00966A0B"/>
    <w:rsid w:val="00966C0B"/>
    <w:rsid w:val="009676EA"/>
    <w:rsid w:val="0097020A"/>
    <w:rsid w:val="00970464"/>
    <w:rsid w:val="00970EE3"/>
    <w:rsid w:val="00971692"/>
    <w:rsid w:val="009727A4"/>
    <w:rsid w:val="0097322F"/>
    <w:rsid w:val="00973B0D"/>
    <w:rsid w:val="00974159"/>
    <w:rsid w:val="00977265"/>
    <w:rsid w:val="00980289"/>
    <w:rsid w:val="009804D8"/>
    <w:rsid w:val="00980BF1"/>
    <w:rsid w:val="009838D9"/>
    <w:rsid w:val="00984552"/>
    <w:rsid w:val="00984CD7"/>
    <w:rsid w:val="00985128"/>
    <w:rsid w:val="00985A4D"/>
    <w:rsid w:val="00985D07"/>
    <w:rsid w:val="009869CC"/>
    <w:rsid w:val="009907AC"/>
    <w:rsid w:val="00990DD0"/>
    <w:rsid w:val="0099565C"/>
    <w:rsid w:val="00995F96"/>
    <w:rsid w:val="0099668B"/>
    <w:rsid w:val="00997B4A"/>
    <w:rsid w:val="00997FF0"/>
    <w:rsid w:val="009A03CD"/>
    <w:rsid w:val="009A147B"/>
    <w:rsid w:val="009A170D"/>
    <w:rsid w:val="009A1734"/>
    <w:rsid w:val="009A1EAF"/>
    <w:rsid w:val="009A3799"/>
    <w:rsid w:val="009A4F05"/>
    <w:rsid w:val="009A621E"/>
    <w:rsid w:val="009A6655"/>
    <w:rsid w:val="009A6F47"/>
    <w:rsid w:val="009B00D4"/>
    <w:rsid w:val="009B0881"/>
    <w:rsid w:val="009B2504"/>
    <w:rsid w:val="009B339D"/>
    <w:rsid w:val="009B35EF"/>
    <w:rsid w:val="009B4B39"/>
    <w:rsid w:val="009B63A9"/>
    <w:rsid w:val="009C0F03"/>
    <w:rsid w:val="009C25F7"/>
    <w:rsid w:val="009C2955"/>
    <w:rsid w:val="009C2967"/>
    <w:rsid w:val="009C2C43"/>
    <w:rsid w:val="009C336C"/>
    <w:rsid w:val="009C4D5F"/>
    <w:rsid w:val="009C516E"/>
    <w:rsid w:val="009C5EF4"/>
    <w:rsid w:val="009D2185"/>
    <w:rsid w:val="009D2DF9"/>
    <w:rsid w:val="009D2E8F"/>
    <w:rsid w:val="009D30EC"/>
    <w:rsid w:val="009D31D4"/>
    <w:rsid w:val="009D31D9"/>
    <w:rsid w:val="009D3B62"/>
    <w:rsid w:val="009D4331"/>
    <w:rsid w:val="009D4C99"/>
    <w:rsid w:val="009D6B81"/>
    <w:rsid w:val="009E12EA"/>
    <w:rsid w:val="009E176F"/>
    <w:rsid w:val="009E3E79"/>
    <w:rsid w:val="009E44E2"/>
    <w:rsid w:val="009E499F"/>
    <w:rsid w:val="009E4B3E"/>
    <w:rsid w:val="009E7B57"/>
    <w:rsid w:val="009F1B84"/>
    <w:rsid w:val="009F42BA"/>
    <w:rsid w:val="009F57F6"/>
    <w:rsid w:val="009F632E"/>
    <w:rsid w:val="009F7FF3"/>
    <w:rsid w:val="00A01001"/>
    <w:rsid w:val="00A014A6"/>
    <w:rsid w:val="00A03848"/>
    <w:rsid w:val="00A03C15"/>
    <w:rsid w:val="00A041AF"/>
    <w:rsid w:val="00A04C4A"/>
    <w:rsid w:val="00A0543E"/>
    <w:rsid w:val="00A0633E"/>
    <w:rsid w:val="00A066FD"/>
    <w:rsid w:val="00A06B1A"/>
    <w:rsid w:val="00A07145"/>
    <w:rsid w:val="00A07975"/>
    <w:rsid w:val="00A106EE"/>
    <w:rsid w:val="00A110C4"/>
    <w:rsid w:val="00A112BF"/>
    <w:rsid w:val="00A11ECC"/>
    <w:rsid w:val="00A12309"/>
    <w:rsid w:val="00A135C8"/>
    <w:rsid w:val="00A138D9"/>
    <w:rsid w:val="00A144FE"/>
    <w:rsid w:val="00A1567E"/>
    <w:rsid w:val="00A173B7"/>
    <w:rsid w:val="00A20EA4"/>
    <w:rsid w:val="00A21C6E"/>
    <w:rsid w:val="00A22563"/>
    <w:rsid w:val="00A22BFB"/>
    <w:rsid w:val="00A261CF"/>
    <w:rsid w:val="00A30EE4"/>
    <w:rsid w:val="00A31180"/>
    <w:rsid w:val="00A32169"/>
    <w:rsid w:val="00A332C0"/>
    <w:rsid w:val="00A335B9"/>
    <w:rsid w:val="00A34C9A"/>
    <w:rsid w:val="00A352F8"/>
    <w:rsid w:val="00A366FD"/>
    <w:rsid w:val="00A373FC"/>
    <w:rsid w:val="00A37A8C"/>
    <w:rsid w:val="00A37AC2"/>
    <w:rsid w:val="00A37F45"/>
    <w:rsid w:val="00A40206"/>
    <w:rsid w:val="00A4069B"/>
    <w:rsid w:val="00A41754"/>
    <w:rsid w:val="00A41B7B"/>
    <w:rsid w:val="00A41C1F"/>
    <w:rsid w:val="00A41D61"/>
    <w:rsid w:val="00A42543"/>
    <w:rsid w:val="00A42E03"/>
    <w:rsid w:val="00A4302F"/>
    <w:rsid w:val="00A44580"/>
    <w:rsid w:val="00A454F0"/>
    <w:rsid w:val="00A45D55"/>
    <w:rsid w:val="00A46142"/>
    <w:rsid w:val="00A46BB9"/>
    <w:rsid w:val="00A525C5"/>
    <w:rsid w:val="00A5302F"/>
    <w:rsid w:val="00A53FDE"/>
    <w:rsid w:val="00A54254"/>
    <w:rsid w:val="00A54884"/>
    <w:rsid w:val="00A54F4E"/>
    <w:rsid w:val="00A551F3"/>
    <w:rsid w:val="00A55F55"/>
    <w:rsid w:val="00A5778C"/>
    <w:rsid w:val="00A57976"/>
    <w:rsid w:val="00A6055F"/>
    <w:rsid w:val="00A61261"/>
    <w:rsid w:val="00A6175B"/>
    <w:rsid w:val="00A61FE7"/>
    <w:rsid w:val="00A62B15"/>
    <w:rsid w:val="00A65986"/>
    <w:rsid w:val="00A66A82"/>
    <w:rsid w:val="00A66F59"/>
    <w:rsid w:val="00A677AC"/>
    <w:rsid w:val="00A719F7"/>
    <w:rsid w:val="00A7273B"/>
    <w:rsid w:val="00A728C1"/>
    <w:rsid w:val="00A72915"/>
    <w:rsid w:val="00A741D2"/>
    <w:rsid w:val="00A74907"/>
    <w:rsid w:val="00A757B6"/>
    <w:rsid w:val="00A76ADB"/>
    <w:rsid w:val="00A772A1"/>
    <w:rsid w:val="00A77312"/>
    <w:rsid w:val="00A80D1F"/>
    <w:rsid w:val="00A82D61"/>
    <w:rsid w:val="00A82FDD"/>
    <w:rsid w:val="00A84957"/>
    <w:rsid w:val="00A851E6"/>
    <w:rsid w:val="00A85BE9"/>
    <w:rsid w:val="00A864DC"/>
    <w:rsid w:val="00A8668F"/>
    <w:rsid w:val="00A87BB0"/>
    <w:rsid w:val="00A900F0"/>
    <w:rsid w:val="00A92B95"/>
    <w:rsid w:val="00A92E91"/>
    <w:rsid w:val="00A9318D"/>
    <w:rsid w:val="00A935CD"/>
    <w:rsid w:val="00A95DA3"/>
    <w:rsid w:val="00A967D7"/>
    <w:rsid w:val="00A968C9"/>
    <w:rsid w:val="00A96FDF"/>
    <w:rsid w:val="00A97CB1"/>
    <w:rsid w:val="00AA0042"/>
    <w:rsid w:val="00AA0BE4"/>
    <w:rsid w:val="00AA3155"/>
    <w:rsid w:val="00AA49C9"/>
    <w:rsid w:val="00AA4B59"/>
    <w:rsid w:val="00AA5446"/>
    <w:rsid w:val="00AA54EB"/>
    <w:rsid w:val="00AA5DCE"/>
    <w:rsid w:val="00AA6885"/>
    <w:rsid w:val="00AA6CE1"/>
    <w:rsid w:val="00AA7162"/>
    <w:rsid w:val="00AB0BF6"/>
    <w:rsid w:val="00AB245E"/>
    <w:rsid w:val="00AB25A3"/>
    <w:rsid w:val="00AB2DAA"/>
    <w:rsid w:val="00AB2F11"/>
    <w:rsid w:val="00AB4808"/>
    <w:rsid w:val="00AB5240"/>
    <w:rsid w:val="00AB59FB"/>
    <w:rsid w:val="00AB5F87"/>
    <w:rsid w:val="00AB74B6"/>
    <w:rsid w:val="00AB75FB"/>
    <w:rsid w:val="00AC1376"/>
    <w:rsid w:val="00AC4867"/>
    <w:rsid w:val="00AC5BDF"/>
    <w:rsid w:val="00AC69BE"/>
    <w:rsid w:val="00AC718E"/>
    <w:rsid w:val="00AC7831"/>
    <w:rsid w:val="00AD0B0D"/>
    <w:rsid w:val="00AD1D7F"/>
    <w:rsid w:val="00AD29FA"/>
    <w:rsid w:val="00AD41D7"/>
    <w:rsid w:val="00AD4516"/>
    <w:rsid w:val="00AD4528"/>
    <w:rsid w:val="00AD520B"/>
    <w:rsid w:val="00AD5CEC"/>
    <w:rsid w:val="00AD5F90"/>
    <w:rsid w:val="00AD5FB5"/>
    <w:rsid w:val="00AD6F53"/>
    <w:rsid w:val="00AE2819"/>
    <w:rsid w:val="00AE2CD6"/>
    <w:rsid w:val="00AE309A"/>
    <w:rsid w:val="00AE332B"/>
    <w:rsid w:val="00AE3D58"/>
    <w:rsid w:val="00AE43E3"/>
    <w:rsid w:val="00AE5734"/>
    <w:rsid w:val="00AE60A2"/>
    <w:rsid w:val="00AE66AF"/>
    <w:rsid w:val="00AF004B"/>
    <w:rsid w:val="00AF0C25"/>
    <w:rsid w:val="00AF19FC"/>
    <w:rsid w:val="00AF2CCA"/>
    <w:rsid w:val="00AF34FA"/>
    <w:rsid w:val="00AF3A9A"/>
    <w:rsid w:val="00AF5414"/>
    <w:rsid w:val="00AF5F34"/>
    <w:rsid w:val="00AF65C7"/>
    <w:rsid w:val="00AF7777"/>
    <w:rsid w:val="00B0019E"/>
    <w:rsid w:val="00B009AB"/>
    <w:rsid w:val="00B00EED"/>
    <w:rsid w:val="00B013A9"/>
    <w:rsid w:val="00B0174C"/>
    <w:rsid w:val="00B01C25"/>
    <w:rsid w:val="00B02552"/>
    <w:rsid w:val="00B04BB0"/>
    <w:rsid w:val="00B05067"/>
    <w:rsid w:val="00B062B2"/>
    <w:rsid w:val="00B10DB7"/>
    <w:rsid w:val="00B11A20"/>
    <w:rsid w:val="00B130DC"/>
    <w:rsid w:val="00B13ADB"/>
    <w:rsid w:val="00B14141"/>
    <w:rsid w:val="00B14C76"/>
    <w:rsid w:val="00B14ED7"/>
    <w:rsid w:val="00B15EBF"/>
    <w:rsid w:val="00B1747F"/>
    <w:rsid w:val="00B176F3"/>
    <w:rsid w:val="00B17EED"/>
    <w:rsid w:val="00B17EFF"/>
    <w:rsid w:val="00B215CB"/>
    <w:rsid w:val="00B215D5"/>
    <w:rsid w:val="00B21B2A"/>
    <w:rsid w:val="00B23A0A"/>
    <w:rsid w:val="00B23BC9"/>
    <w:rsid w:val="00B24786"/>
    <w:rsid w:val="00B24CF8"/>
    <w:rsid w:val="00B2524F"/>
    <w:rsid w:val="00B26A8B"/>
    <w:rsid w:val="00B27683"/>
    <w:rsid w:val="00B3031C"/>
    <w:rsid w:val="00B30BA1"/>
    <w:rsid w:val="00B31349"/>
    <w:rsid w:val="00B32742"/>
    <w:rsid w:val="00B33674"/>
    <w:rsid w:val="00B3372D"/>
    <w:rsid w:val="00B344C7"/>
    <w:rsid w:val="00B34A4B"/>
    <w:rsid w:val="00B34A5F"/>
    <w:rsid w:val="00B34F1E"/>
    <w:rsid w:val="00B35A10"/>
    <w:rsid w:val="00B35B1D"/>
    <w:rsid w:val="00B35FA1"/>
    <w:rsid w:val="00B37943"/>
    <w:rsid w:val="00B379B5"/>
    <w:rsid w:val="00B37BCD"/>
    <w:rsid w:val="00B4143E"/>
    <w:rsid w:val="00B4210D"/>
    <w:rsid w:val="00B4262A"/>
    <w:rsid w:val="00B4373F"/>
    <w:rsid w:val="00B45339"/>
    <w:rsid w:val="00B50C3F"/>
    <w:rsid w:val="00B50E6D"/>
    <w:rsid w:val="00B50F6D"/>
    <w:rsid w:val="00B537D8"/>
    <w:rsid w:val="00B558E7"/>
    <w:rsid w:val="00B57A06"/>
    <w:rsid w:val="00B61088"/>
    <w:rsid w:val="00B61D80"/>
    <w:rsid w:val="00B620B1"/>
    <w:rsid w:val="00B62A00"/>
    <w:rsid w:val="00B646DA"/>
    <w:rsid w:val="00B64BDD"/>
    <w:rsid w:val="00B650EB"/>
    <w:rsid w:val="00B67290"/>
    <w:rsid w:val="00B673EA"/>
    <w:rsid w:val="00B676A3"/>
    <w:rsid w:val="00B67B3E"/>
    <w:rsid w:val="00B70123"/>
    <w:rsid w:val="00B70C18"/>
    <w:rsid w:val="00B70FC5"/>
    <w:rsid w:val="00B710F7"/>
    <w:rsid w:val="00B726D3"/>
    <w:rsid w:val="00B734C4"/>
    <w:rsid w:val="00B73CBF"/>
    <w:rsid w:val="00B73DF2"/>
    <w:rsid w:val="00B75EB2"/>
    <w:rsid w:val="00B7610F"/>
    <w:rsid w:val="00B77D7D"/>
    <w:rsid w:val="00B805BF"/>
    <w:rsid w:val="00B808B7"/>
    <w:rsid w:val="00B80CDD"/>
    <w:rsid w:val="00B81CB1"/>
    <w:rsid w:val="00B828FD"/>
    <w:rsid w:val="00B83BE0"/>
    <w:rsid w:val="00B8507D"/>
    <w:rsid w:val="00B87901"/>
    <w:rsid w:val="00B8798D"/>
    <w:rsid w:val="00B900FA"/>
    <w:rsid w:val="00B911A3"/>
    <w:rsid w:val="00B91FBD"/>
    <w:rsid w:val="00B93A29"/>
    <w:rsid w:val="00B958E1"/>
    <w:rsid w:val="00B96456"/>
    <w:rsid w:val="00BA05BE"/>
    <w:rsid w:val="00BA087E"/>
    <w:rsid w:val="00BA15EB"/>
    <w:rsid w:val="00BA1ED8"/>
    <w:rsid w:val="00BA1EE1"/>
    <w:rsid w:val="00BA3979"/>
    <w:rsid w:val="00BA4100"/>
    <w:rsid w:val="00BA6092"/>
    <w:rsid w:val="00BA6748"/>
    <w:rsid w:val="00BA68FB"/>
    <w:rsid w:val="00BA6ABB"/>
    <w:rsid w:val="00BA6DE2"/>
    <w:rsid w:val="00BA7125"/>
    <w:rsid w:val="00BB06DA"/>
    <w:rsid w:val="00BB0D2F"/>
    <w:rsid w:val="00BB1751"/>
    <w:rsid w:val="00BB184E"/>
    <w:rsid w:val="00BB3549"/>
    <w:rsid w:val="00BB3776"/>
    <w:rsid w:val="00BB5AC8"/>
    <w:rsid w:val="00BB730B"/>
    <w:rsid w:val="00BC0186"/>
    <w:rsid w:val="00BC20F2"/>
    <w:rsid w:val="00BC2D2E"/>
    <w:rsid w:val="00BC2E8F"/>
    <w:rsid w:val="00BC3297"/>
    <w:rsid w:val="00BC3A6A"/>
    <w:rsid w:val="00BC3DF0"/>
    <w:rsid w:val="00BC44EC"/>
    <w:rsid w:val="00BC4E2E"/>
    <w:rsid w:val="00BC60F6"/>
    <w:rsid w:val="00BC6D4C"/>
    <w:rsid w:val="00BC7A93"/>
    <w:rsid w:val="00BD0325"/>
    <w:rsid w:val="00BD0425"/>
    <w:rsid w:val="00BD0AB4"/>
    <w:rsid w:val="00BD0B84"/>
    <w:rsid w:val="00BD0BBC"/>
    <w:rsid w:val="00BD1099"/>
    <w:rsid w:val="00BD1CD9"/>
    <w:rsid w:val="00BD25A6"/>
    <w:rsid w:val="00BD2A57"/>
    <w:rsid w:val="00BD44E1"/>
    <w:rsid w:val="00BD4D6D"/>
    <w:rsid w:val="00BD505B"/>
    <w:rsid w:val="00BD535D"/>
    <w:rsid w:val="00BD5D91"/>
    <w:rsid w:val="00BD6819"/>
    <w:rsid w:val="00BD7EAE"/>
    <w:rsid w:val="00BE24A3"/>
    <w:rsid w:val="00BE2B2D"/>
    <w:rsid w:val="00BE30F4"/>
    <w:rsid w:val="00BE39E1"/>
    <w:rsid w:val="00BE4924"/>
    <w:rsid w:val="00BE5972"/>
    <w:rsid w:val="00BE5E25"/>
    <w:rsid w:val="00BE628E"/>
    <w:rsid w:val="00BE6514"/>
    <w:rsid w:val="00BE70D8"/>
    <w:rsid w:val="00BF220C"/>
    <w:rsid w:val="00BF2418"/>
    <w:rsid w:val="00BF3459"/>
    <w:rsid w:val="00BF4D2E"/>
    <w:rsid w:val="00BF50C4"/>
    <w:rsid w:val="00BF6864"/>
    <w:rsid w:val="00BF69B2"/>
    <w:rsid w:val="00BF7355"/>
    <w:rsid w:val="00BF759C"/>
    <w:rsid w:val="00BF7D3D"/>
    <w:rsid w:val="00C001BC"/>
    <w:rsid w:val="00C002CD"/>
    <w:rsid w:val="00C00577"/>
    <w:rsid w:val="00C02EE6"/>
    <w:rsid w:val="00C04496"/>
    <w:rsid w:val="00C04E45"/>
    <w:rsid w:val="00C054FC"/>
    <w:rsid w:val="00C06344"/>
    <w:rsid w:val="00C06CD9"/>
    <w:rsid w:val="00C1229A"/>
    <w:rsid w:val="00C12CB5"/>
    <w:rsid w:val="00C12EE3"/>
    <w:rsid w:val="00C141F4"/>
    <w:rsid w:val="00C146DE"/>
    <w:rsid w:val="00C15667"/>
    <w:rsid w:val="00C15AD3"/>
    <w:rsid w:val="00C16011"/>
    <w:rsid w:val="00C167EC"/>
    <w:rsid w:val="00C16A3C"/>
    <w:rsid w:val="00C16F96"/>
    <w:rsid w:val="00C175CB"/>
    <w:rsid w:val="00C17963"/>
    <w:rsid w:val="00C202F5"/>
    <w:rsid w:val="00C2152D"/>
    <w:rsid w:val="00C21A8B"/>
    <w:rsid w:val="00C229CD"/>
    <w:rsid w:val="00C22A06"/>
    <w:rsid w:val="00C22B33"/>
    <w:rsid w:val="00C23F23"/>
    <w:rsid w:val="00C23F4E"/>
    <w:rsid w:val="00C25AC4"/>
    <w:rsid w:val="00C260AE"/>
    <w:rsid w:val="00C261D3"/>
    <w:rsid w:val="00C27218"/>
    <w:rsid w:val="00C272DB"/>
    <w:rsid w:val="00C307F9"/>
    <w:rsid w:val="00C32A46"/>
    <w:rsid w:val="00C32E41"/>
    <w:rsid w:val="00C33317"/>
    <w:rsid w:val="00C35A22"/>
    <w:rsid w:val="00C4018A"/>
    <w:rsid w:val="00C40BF5"/>
    <w:rsid w:val="00C42285"/>
    <w:rsid w:val="00C43542"/>
    <w:rsid w:val="00C43C15"/>
    <w:rsid w:val="00C4460B"/>
    <w:rsid w:val="00C44F1F"/>
    <w:rsid w:val="00C455FA"/>
    <w:rsid w:val="00C46AFE"/>
    <w:rsid w:val="00C47366"/>
    <w:rsid w:val="00C4758E"/>
    <w:rsid w:val="00C47F29"/>
    <w:rsid w:val="00C5050A"/>
    <w:rsid w:val="00C52CDC"/>
    <w:rsid w:val="00C52F46"/>
    <w:rsid w:val="00C5540F"/>
    <w:rsid w:val="00C5561F"/>
    <w:rsid w:val="00C56C28"/>
    <w:rsid w:val="00C613CF"/>
    <w:rsid w:val="00C63FEE"/>
    <w:rsid w:val="00C7108F"/>
    <w:rsid w:val="00C7130F"/>
    <w:rsid w:val="00C71BBA"/>
    <w:rsid w:val="00C71DC9"/>
    <w:rsid w:val="00C7262B"/>
    <w:rsid w:val="00C72A29"/>
    <w:rsid w:val="00C72E38"/>
    <w:rsid w:val="00C73021"/>
    <w:rsid w:val="00C73225"/>
    <w:rsid w:val="00C732F8"/>
    <w:rsid w:val="00C73ECD"/>
    <w:rsid w:val="00C742CD"/>
    <w:rsid w:val="00C76310"/>
    <w:rsid w:val="00C769CA"/>
    <w:rsid w:val="00C8167D"/>
    <w:rsid w:val="00C817BA"/>
    <w:rsid w:val="00C81CC7"/>
    <w:rsid w:val="00C82966"/>
    <w:rsid w:val="00C82AD1"/>
    <w:rsid w:val="00C8353C"/>
    <w:rsid w:val="00C85A19"/>
    <w:rsid w:val="00C873A2"/>
    <w:rsid w:val="00C87CDD"/>
    <w:rsid w:val="00C90319"/>
    <w:rsid w:val="00C919DB"/>
    <w:rsid w:val="00C930C0"/>
    <w:rsid w:val="00C93503"/>
    <w:rsid w:val="00C9436C"/>
    <w:rsid w:val="00C95166"/>
    <w:rsid w:val="00C958EA"/>
    <w:rsid w:val="00C96725"/>
    <w:rsid w:val="00C9777D"/>
    <w:rsid w:val="00C97DD6"/>
    <w:rsid w:val="00CA169C"/>
    <w:rsid w:val="00CA1A89"/>
    <w:rsid w:val="00CA312F"/>
    <w:rsid w:val="00CA36FC"/>
    <w:rsid w:val="00CA5E40"/>
    <w:rsid w:val="00CA69E3"/>
    <w:rsid w:val="00CA799F"/>
    <w:rsid w:val="00CB017D"/>
    <w:rsid w:val="00CB060B"/>
    <w:rsid w:val="00CB117A"/>
    <w:rsid w:val="00CB199E"/>
    <w:rsid w:val="00CB1A42"/>
    <w:rsid w:val="00CB1B72"/>
    <w:rsid w:val="00CB3487"/>
    <w:rsid w:val="00CB5481"/>
    <w:rsid w:val="00CB5B39"/>
    <w:rsid w:val="00CB5FBD"/>
    <w:rsid w:val="00CB6B78"/>
    <w:rsid w:val="00CB6DE9"/>
    <w:rsid w:val="00CB7AA9"/>
    <w:rsid w:val="00CC0058"/>
    <w:rsid w:val="00CC126E"/>
    <w:rsid w:val="00CC1DC4"/>
    <w:rsid w:val="00CC2E0C"/>
    <w:rsid w:val="00CC49AA"/>
    <w:rsid w:val="00CC521A"/>
    <w:rsid w:val="00CC568D"/>
    <w:rsid w:val="00CC7934"/>
    <w:rsid w:val="00CD1E3F"/>
    <w:rsid w:val="00CD2F49"/>
    <w:rsid w:val="00CD3081"/>
    <w:rsid w:val="00CD4235"/>
    <w:rsid w:val="00CD45CB"/>
    <w:rsid w:val="00CD5E70"/>
    <w:rsid w:val="00CE074A"/>
    <w:rsid w:val="00CE0C19"/>
    <w:rsid w:val="00CE57E2"/>
    <w:rsid w:val="00CE6038"/>
    <w:rsid w:val="00CE6D23"/>
    <w:rsid w:val="00CE7604"/>
    <w:rsid w:val="00CF2C00"/>
    <w:rsid w:val="00CF3855"/>
    <w:rsid w:val="00CF3E30"/>
    <w:rsid w:val="00CF40D3"/>
    <w:rsid w:val="00CF531B"/>
    <w:rsid w:val="00CF53F1"/>
    <w:rsid w:val="00CF5C6B"/>
    <w:rsid w:val="00CF5D0E"/>
    <w:rsid w:val="00CF68A0"/>
    <w:rsid w:val="00CF6CE7"/>
    <w:rsid w:val="00D00337"/>
    <w:rsid w:val="00D0171E"/>
    <w:rsid w:val="00D0183C"/>
    <w:rsid w:val="00D01CB2"/>
    <w:rsid w:val="00D0470C"/>
    <w:rsid w:val="00D047F7"/>
    <w:rsid w:val="00D050CF"/>
    <w:rsid w:val="00D05899"/>
    <w:rsid w:val="00D068D6"/>
    <w:rsid w:val="00D10CA5"/>
    <w:rsid w:val="00D115CC"/>
    <w:rsid w:val="00D12CA8"/>
    <w:rsid w:val="00D1409D"/>
    <w:rsid w:val="00D1447A"/>
    <w:rsid w:val="00D1532B"/>
    <w:rsid w:val="00D15C83"/>
    <w:rsid w:val="00D1730E"/>
    <w:rsid w:val="00D215C0"/>
    <w:rsid w:val="00D22E6B"/>
    <w:rsid w:val="00D244A7"/>
    <w:rsid w:val="00D25ADA"/>
    <w:rsid w:val="00D26CA5"/>
    <w:rsid w:val="00D27D05"/>
    <w:rsid w:val="00D30FB1"/>
    <w:rsid w:val="00D31B76"/>
    <w:rsid w:val="00D321AE"/>
    <w:rsid w:val="00D3303B"/>
    <w:rsid w:val="00D33C6C"/>
    <w:rsid w:val="00D33D8D"/>
    <w:rsid w:val="00D34637"/>
    <w:rsid w:val="00D350C1"/>
    <w:rsid w:val="00D353E8"/>
    <w:rsid w:val="00D35433"/>
    <w:rsid w:val="00D354EE"/>
    <w:rsid w:val="00D35D99"/>
    <w:rsid w:val="00D35FFE"/>
    <w:rsid w:val="00D36B14"/>
    <w:rsid w:val="00D40CB4"/>
    <w:rsid w:val="00D42162"/>
    <w:rsid w:val="00D42DF7"/>
    <w:rsid w:val="00D44676"/>
    <w:rsid w:val="00D45612"/>
    <w:rsid w:val="00D4593D"/>
    <w:rsid w:val="00D45B8F"/>
    <w:rsid w:val="00D503B5"/>
    <w:rsid w:val="00D50A51"/>
    <w:rsid w:val="00D50D50"/>
    <w:rsid w:val="00D51202"/>
    <w:rsid w:val="00D54F7A"/>
    <w:rsid w:val="00D552C4"/>
    <w:rsid w:val="00D55B4E"/>
    <w:rsid w:val="00D5735A"/>
    <w:rsid w:val="00D57884"/>
    <w:rsid w:val="00D57B63"/>
    <w:rsid w:val="00D617ED"/>
    <w:rsid w:val="00D64276"/>
    <w:rsid w:val="00D66897"/>
    <w:rsid w:val="00D66FD6"/>
    <w:rsid w:val="00D67935"/>
    <w:rsid w:val="00D70B1A"/>
    <w:rsid w:val="00D71FE7"/>
    <w:rsid w:val="00D72614"/>
    <w:rsid w:val="00D72671"/>
    <w:rsid w:val="00D735DD"/>
    <w:rsid w:val="00D74119"/>
    <w:rsid w:val="00D7464A"/>
    <w:rsid w:val="00D757A8"/>
    <w:rsid w:val="00D75EE1"/>
    <w:rsid w:val="00D7651F"/>
    <w:rsid w:val="00D76676"/>
    <w:rsid w:val="00D8069D"/>
    <w:rsid w:val="00D82241"/>
    <w:rsid w:val="00D82640"/>
    <w:rsid w:val="00D829D9"/>
    <w:rsid w:val="00D830D3"/>
    <w:rsid w:val="00D8363D"/>
    <w:rsid w:val="00D8399B"/>
    <w:rsid w:val="00D845AE"/>
    <w:rsid w:val="00D8465B"/>
    <w:rsid w:val="00D85A0C"/>
    <w:rsid w:val="00D85A40"/>
    <w:rsid w:val="00D85E2C"/>
    <w:rsid w:val="00D860B7"/>
    <w:rsid w:val="00D86F59"/>
    <w:rsid w:val="00D87296"/>
    <w:rsid w:val="00D874B6"/>
    <w:rsid w:val="00D90585"/>
    <w:rsid w:val="00D9182D"/>
    <w:rsid w:val="00D91D9C"/>
    <w:rsid w:val="00D936A4"/>
    <w:rsid w:val="00D94553"/>
    <w:rsid w:val="00D94F11"/>
    <w:rsid w:val="00D94F57"/>
    <w:rsid w:val="00D9527E"/>
    <w:rsid w:val="00D96996"/>
    <w:rsid w:val="00D97CFA"/>
    <w:rsid w:val="00DA0F50"/>
    <w:rsid w:val="00DA11A0"/>
    <w:rsid w:val="00DA182E"/>
    <w:rsid w:val="00DA1DB2"/>
    <w:rsid w:val="00DA2321"/>
    <w:rsid w:val="00DA36A2"/>
    <w:rsid w:val="00DA387B"/>
    <w:rsid w:val="00DA5483"/>
    <w:rsid w:val="00DA5CCE"/>
    <w:rsid w:val="00DA6954"/>
    <w:rsid w:val="00DA6D02"/>
    <w:rsid w:val="00DA70BE"/>
    <w:rsid w:val="00DA729C"/>
    <w:rsid w:val="00DA761E"/>
    <w:rsid w:val="00DB13EF"/>
    <w:rsid w:val="00DB1BF3"/>
    <w:rsid w:val="00DB5F3D"/>
    <w:rsid w:val="00DB63B5"/>
    <w:rsid w:val="00DB7B8B"/>
    <w:rsid w:val="00DC026E"/>
    <w:rsid w:val="00DC05DA"/>
    <w:rsid w:val="00DC0A64"/>
    <w:rsid w:val="00DC0C32"/>
    <w:rsid w:val="00DC0EF6"/>
    <w:rsid w:val="00DC1420"/>
    <w:rsid w:val="00DC2727"/>
    <w:rsid w:val="00DC47B6"/>
    <w:rsid w:val="00DC47F3"/>
    <w:rsid w:val="00DC5B6C"/>
    <w:rsid w:val="00DC5FD1"/>
    <w:rsid w:val="00DC6799"/>
    <w:rsid w:val="00DC6EAA"/>
    <w:rsid w:val="00DD13C8"/>
    <w:rsid w:val="00DD17F3"/>
    <w:rsid w:val="00DD194C"/>
    <w:rsid w:val="00DD22D3"/>
    <w:rsid w:val="00DD23F2"/>
    <w:rsid w:val="00DD25C5"/>
    <w:rsid w:val="00DD2BB6"/>
    <w:rsid w:val="00DD42F4"/>
    <w:rsid w:val="00DD43CB"/>
    <w:rsid w:val="00DD4D36"/>
    <w:rsid w:val="00DD4D38"/>
    <w:rsid w:val="00DE036B"/>
    <w:rsid w:val="00DE0E15"/>
    <w:rsid w:val="00DE24BB"/>
    <w:rsid w:val="00DE2B44"/>
    <w:rsid w:val="00DE4213"/>
    <w:rsid w:val="00DE4B7F"/>
    <w:rsid w:val="00DE68F9"/>
    <w:rsid w:val="00DE6A92"/>
    <w:rsid w:val="00DE7868"/>
    <w:rsid w:val="00DE7C89"/>
    <w:rsid w:val="00DF04D4"/>
    <w:rsid w:val="00DF0C16"/>
    <w:rsid w:val="00DF1212"/>
    <w:rsid w:val="00DF332D"/>
    <w:rsid w:val="00DF42BF"/>
    <w:rsid w:val="00DF495C"/>
    <w:rsid w:val="00DF4CDC"/>
    <w:rsid w:val="00DF50CB"/>
    <w:rsid w:val="00DF517C"/>
    <w:rsid w:val="00DF535D"/>
    <w:rsid w:val="00DF57A1"/>
    <w:rsid w:val="00DF5C1E"/>
    <w:rsid w:val="00DF5F71"/>
    <w:rsid w:val="00DF6D6D"/>
    <w:rsid w:val="00E0218A"/>
    <w:rsid w:val="00E0227A"/>
    <w:rsid w:val="00E02363"/>
    <w:rsid w:val="00E02407"/>
    <w:rsid w:val="00E02452"/>
    <w:rsid w:val="00E02CE5"/>
    <w:rsid w:val="00E06164"/>
    <w:rsid w:val="00E0616A"/>
    <w:rsid w:val="00E06314"/>
    <w:rsid w:val="00E06F32"/>
    <w:rsid w:val="00E075AD"/>
    <w:rsid w:val="00E07D7C"/>
    <w:rsid w:val="00E100F0"/>
    <w:rsid w:val="00E1074B"/>
    <w:rsid w:val="00E10BA3"/>
    <w:rsid w:val="00E12C29"/>
    <w:rsid w:val="00E12CC3"/>
    <w:rsid w:val="00E13910"/>
    <w:rsid w:val="00E145A7"/>
    <w:rsid w:val="00E14B01"/>
    <w:rsid w:val="00E15AEB"/>
    <w:rsid w:val="00E1656D"/>
    <w:rsid w:val="00E167C8"/>
    <w:rsid w:val="00E2059B"/>
    <w:rsid w:val="00E20AA0"/>
    <w:rsid w:val="00E220C3"/>
    <w:rsid w:val="00E2323F"/>
    <w:rsid w:val="00E23C00"/>
    <w:rsid w:val="00E241A5"/>
    <w:rsid w:val="00E24529"/>
    <w:rsid w:val="00E2468E"/>
    <w:rsid w:val="00E256B0"/>
    <w:rsid w:val="00E2590F"/>
    <w:rsid w:val="00E260E2"/>
    <w:rsid w:val="00E269A5"/>
    <w:rsid w:val="00E27742"/>
    <w:rsid w:val="00E27805"/>
    <w:rsid w:val="00E278F2"/>
    <w:rsid w:val="00E300AE"/>
    <w:rsid w:val="00E303D4"/>
    <w:rsid w:val="00E31920"/>
    <w:rsid w:val="00E31A60"/>
    <w:rsid w:val="00E31F6A"/>
    <w:rsid w:val="00E329B7"/>
    <w:rsid w:val="00E32BFC"/>
    <w:rsid w:val="00E332A7"/>
    <w:rsid w:val="00E34184"/>
    <w:rsid w:val="00E36E63"/>
    <w:rsid w:val="00E37216"/>
    <w:rsid w:val="00E374E6"/>
    <w:rsid w:val="00E37E19"/>
    <w:rsid w:val="00E4027C"/>
    <w:rsid w:val="00E415C9"/>
    <w:rsid w:val="00E42521"/>
    <w:rsid w:val="00E428F4"/>
    <w:rsid w:val="00E42B80"/>
    <w:rsid w:val="00E430B0"/>
    <w:rsid w:val="00E43670"/>
    <w:rsid w:val="00E43BCD"/>
    <w:rsid w:val="00E46A36"/>
    <w:rsid w:val="00E472D0"/>
    <w:rsid w:val="00E47F05"/>
    <w:rsid w:val="00E50F83"/>
    <w:rsid w:val="00E51143"/>
    <w:rsid w:val="00E533B9"/>
    <w:rsid w:val="00E5423E"/>
    <w:rsid w:val="00E550B5"/>
    <w:rsid w:val="00E56980"/>
    <w:rsid w:val="00E56F93"/>
    <w:rsid w:val="00E57971"/>
    <w:rsid w:val="00E62C27"/>
    <w:rsid w:val="00E63120"/>
    <w:rsid w:val="00E63979"/>
    <w:rsid w:val="00E6400D"/>
    <w:rsid w:val="00E661AA"/>
    <w:rsid w:val="00E66D1B"/>
    <w:rsid w:val="00E670AC"/>
    <w:rsid w:val="00E67467"/>
    <w:rsid w:val="00E67C15"/>
    <w:rsid w:val="00E70249"/>
    <w:rsid w:val="00E70882"/>
    <w:rsid w:val="00E70E10"/>
    <w:rsid w:val="00E73047"/>
    <w:rsid w:val="00E734A3"/>
    <w:rsid w:val="00E801D9"/>
    <w:rsid w:val="00E81372"/>
    <w:rsid w:val="00E82282"/>
    <w:rsid w:val="00E8243F"/>
    <w:rsid w:val="00E82C97"/>
    <w:rsid w:val="00E82EBC"/>
    <w:rsid w:val="00E83144"/>
    <w:rsid w:val="00E8342C"/>
    <w:rsid w:val="00E8401C"/>
    <w:rsid w:val="00E840E9"/>
    <w:rsid w:val="00E85218"/>
    <w:rsid w:val="00E90ED0"/>
    <w:rsid w:val="00E911E0"/>
    <w:rsid w:val="00E93055"/>
    <w:rsid w:val="00E93AB1"/>
    <w:rsid w:val="00E9562D"/>
    <w:rsid w:val="00EA0D1D"/>
    <w:rsid w:val="00EA1520"/>
    <w:rsid w:val="00EA190C"/>
    <w:rsid w:val="00EA5A9C"/>
    <w:rsid w:val="00EA6347"/>
    <w:rsid w:val="00EB01F9"/>
    <w:rsid w:val="00EB0E40"/>
    <w:rsid w:val="00EB0ED8"/>
    <w:rsid w:val="00EB11E8"/>
    <w:rsid w:val="00EB1D9F"/>
    <w:rsid w:val="00EB1E7C"/>
    <w:rsid w:val="00EB2477"/>
    <w:rsid w:val="00EB294A"/>
    <w:rsid w:val="00EB3350"/>
    <w:rsid w:val="00EB4259"/>
    <w:rsid w:val="00EB6B8A"/>
    <w:rsid w:val="00EB6F2E"/>
    <w:rsid w:val="00EB7CE7"/>
    <w:rsid w:val="00EC02D9"/>
    <w:rsid w:val="00EC078E"/>
    <w:rsid w:val="00EC0F47"/>
    <w:rsid w:val="00EC18E9"/>
    <w:rsid w:val="00EC2A37"/>
    <w:rsid w:val="00EC2DE9"/>
    <w:rsid w:val="00EC3FA0"/>
    <w:rsid w:val="00EC4285"/>
    <w:rsid w:val="00EC4536"/>
    <w:rsid w:val="00EC69E3"/>
    <w:rsid w:val="00EC78A8"/>
    <w:rsid w:val="00EC7F15"/>
    <w:rsid w:val="00ED0345"/>
    <w:rsid w:val="00ED1847"/>
    <w:rsid w:val="00ED1D0E"/>
    <w:rsid w:val="00ED3A1D"/>
    <w:rsid w:val="00ED4060"/>
    <w:rsid w:val="00ED4575"/>
    <w:rsid w:val="00ED4C4A"/>
    <w:rsid w:val="00ED508B"/>
    <w:rsid w:val="00ED573A"/>
    <w:rsid w:val="00ED6F2D"/>
    <w:rsid w:val="00ED7CCF"/>
    <w:rsid w:val="00EE05B8"/>
    <w:rsid w:val="00EE386A"/>
    <w:rsid w:val="00EE5DC8"/>
    <w:rsid w:val="00EF0495"/>
    <w:rsid w:val="00EF274A"/>
    <w:rsid w:val="00EF2B66"/>
    <w:rsid w:val="00EF337B"/>
    <w:rsid w:val="00EF4E76"/>
    <w:rsid w:val="00EF5856"/>
    <w:rsid w:val="00EF58C8"/>
    <w:rsid w:val="00EF62B6"/>
    <w:rsid w:val="00EF63EB"/>
    <w:rsid w:val="00F008F0"/>
    <w:rsid w:val="00F00DD4"/>
    <w:rsid w:val="00F0237A"/>
    <w:rsid w:val="00F0377C"/>
    <w:rsid w:val="00F042FA"/>
    <w:rsid w:val="00F04C0F"/>
    <w:rsid w:val="00F05BED"/>
    <w:rsid w:val="00F06130"/>
    <w:rsid w:val="00F064EE"/>
    <w:rsid w:val="00F0691B"/>
    <w:rsid w:val="00F102D8"/>
    <w:rsid w:val="00F103AE"/>
    <w:rsid w:val="00F104A3"/>
    <w:rsid w:val="00F10C4D"/>
    <w:rsid w:val="00F132F7"/>
    <w:rsid w:val="00F137CA"/>
    <w:rsid w:val="00F13ABA"/>
    <w:rsid w:val="00F140BF"/>
    <w:rsid w:val="00F140E5"/>
    <w:rsid w:val="00F1541C"/>
    <w:rsid w:val="00F16995"/>
    <w:rsid w:val="00F17FB1"/>
    <w:rsid w:val="00F215A1"/>
    <w:rsid w:val="00F22E1C"/>
    <w:rsid w:val="00F23B17"/>
    <w:rsid w:val="00F23D73"/>
    <w:rsid w:val="00F25DBD"/>
    <w:rsid w:val="00F26DDF"/>
    <w:rsid w:val="00F26F28"/>
    <w:rsid w:val="00F3034D"/>
    <w:rsid w:val="00F30CC7"/>
    <w:rsid w:val="00F315D2"/>
    <w:rsid w:val="00F32C63"/>
    <w:rsid w:val="00F3346C"/>
    <w:rsid w:val="00F346B3"/>
    <w:rsid w:val="00F36481"/>
    <w:rsid w:val="00F36543"/>
    <w:rsid w:val="00F4039F"/>
    <w:rsid w:val="00F40C49"/>
    <w:rsid w:val="00F40D3D"/>
    <w:rsid w:val="00F428AA"/>
    <w:rsid w:val="00F446C4"/>
    <w:rsid w:val="00F44A5F"/>
    <w:rsid w:val="00F45652"/>
    <w:rsid w:val="00F4613C"/>
    <w:rsid w:val="00F466F4"/>
    <w:rsid w:val="00F46B7E"/>
    <w:rsid w:val="00F46FFB"/>
    <w:rsid w:val="00F470C8"/>
    <w:rsid w:val="00F47D06"/>
    <w:rsid w:val="00F537B0"/>
    <w:rsid w:val="00F54688"/>
    <w:rsid w:val="00F56BA2"/>
    <w:rsid w:val="00F56CEF"/>
    <w:rsid w:val="00F611C3"/>
    <w:rsid w:val="00F61A15"/>
    <w:rsid w:val="00F624B1"/>
    <w:rsid w:val="00F62E27"/>
    <w:rsid w:val="00F6442D"/>
    <w:rsid w:val="00F65D97"/>
    <w:rsid w:val="00F672CD"/>
    <w:rsid w:val="00F67B8D"/>
    <w:rsid w:val="00F70038"/>
    <w:rsid w:val="00F70CD9"/>
    <w:rsid w:val="00F718AF"/>
    <w:rsid w:val="00F73BA5"/>
    <w:rsid w:val="00F7425F"/>
    <w:rsid w:val="00F7454E"/>
    <w:rsid w:val="00F75F2C"/>
    <w:rsid w:val="00F778CC"/>
    <w:rsid w:val="00F77F3A"/>
    <w:rsid w:val="00F81215"/>
    <w:rsid w:val="00F813BB"/>
    <w:rsid w:val="00F814CB"/>
    <w:rsid w:val="00F826B7"/>
    <w:rsid w:val="00F83376"/>
    <w:rsid w:val="00F84969"/>
    <w:rsid w:val="00F8524A"/>
    <w:rsid w:val="00F86AE3"/>
    <w:rsid w:val="00F86CB9"/>
    <w:rsid w:val="00F90B26"/>
    <w:rsid w:val="00F926AA"/>
    <w:rsid w:val="00F95512"/>
    <w:rsid w:val="00F95697"/>
    <w:rsid w:val="00F96230"/>
    <w:rsid w:val="00FA0043"/>
    <w:rsid w:val="00FA04CF"/>
    <w:rsid w:val="00FA0E4C"/>
    <w:rsid w:val="00FA2A8D"/>
    <w:rsid w:val="00FA2BD7"/>
    <w:rsid w:val="00FA3575"/>
    <w:rsid w:val="00FA3657"/>
    <w:rsid w:val="00FA4A81"/>
    <w:rsid w:val="00FA7A7E"/>
    <w:rsid w:val="00FA7F8E"/>
    <w:rsid w:val="00FB01DE"/>
    <w:rsid w:val="00FB172C"/>
    <w:rsid w:val="00FB191F"/>
    <w:rsid w:val="00FB1AE4"/>
    <w:rsid w:val="00FB1E8F"/>
    <w:rsid w:val="00FB223E"/>
    <w:rsid w:val="00FB24EF"/>
    <w:rsid w:val="00FB26C9"/>
    <w:rsid w:val="00FB2993"/>
    <w:rsid w:val="00FB3235"/>
    <w:rsid w:val="00FB410F"/>
    <w:rsid w:val="00FB5EAD"/>
    <w:rsid w:val="00FB66E9"/>
    <w:rsid w:val="00FC09A6"/>
    <w:rsid w:val="00FC09C5"/>
    <w:rsid w:val="00FC0B6F"/>
    <w:rsid w:val="00FC20C4"/>
    <w:rsid w:val="00FC34B8"/>
    <w:rsid w:val="00FC3B73"/>
    <w:rsid w:val="00FC40AC"/>
    <w:rsid w:val="00FC4BC0"/>
    <w:rsid w:val="00FC5CB4"/>
    <w:rsid w:val="00FC764C"/>
    <w:rsid w:val="00FD032C"/>
    <w:rsid w:val="00FD09FB"/>
    <w:rsid w:val="00FD11CE"/>
    <w:rsid w:val="00FD2430"/>
    <w:rsid w:val="00FD2634"/>
    <w:rsid w:val="00FD3A86"/>
    <w:rsid w:val="00FD486D"/>
    <w:rsid w:val="00FD4B09"/>
    <w:rsid w:val="00FD68E8"/>
    <w:rsid w:val="00FD7892"/>
    <w:rsid w:val="00FE02B0"/>
    <w:rsid w:val="00FE06EA"/>
    <w:rsid w:val="00FE12B6"/>
    <w:rsid w:val="00FE12B9"/>
    <w:rsid w:val="00FE3779"/>
    <w:rsid w:val="00FE3CC9"/>
    <w:rsid w:val="00FE3D0F"/>
    <w:rsid w:val="00FE4CA1"/>
    <w:rsid w:val="00FE5B72"/>
    <w:rsid w:val="00FE6FC1"/>
    <w:rsid w:val="00FE77B8"/>
    <w:rsid w:val="00FE7B0B"/>
    <w:rsid w:val="00FE7BA6"/>
    <w:rsid w:val="00FF1C6E"/>
    <w:rsid w:val="00FF2DB7"/>
    <w:rsid w:val="00FF6547"/>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EBAA41A-770F-42DA-912A-22E1B04D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bg-BG"/>
    </w:rPr>
  </w:style>
  <w:style w:type="paragraph" w:styleId="Heading1">
    <w:name w:val="heading 1"/>
    <w:basedOn w:val="Normal"/>
    <w:next w:val="Normal"/>
    <w:qFormat/>
    <w:pPr>
      <w:spacing w:before="240"/>
      <w:outlineLvl w:val="0"/>
    </w:pPr>
    <w:rPr>
      <w:rFonts w:ascii="Univers" w:hAnsi="Univers"/>
      <w:b/>
      <w:u w:val="single"/>
    </w:rPr>
  </w:style>
  <w:style w:type="paragraph" w:styleId="Heading2">
    <w:name w:val="heading 2"/>
    <w:basedOn w:val="Normal"/>
    <w:next w:val="Normal"/>
    <w:qFormat/>
    <w:pPr>
      <w:spacing w:before="120"/>
      <w:outlineLvl w:val="1"/>
    </w:pPr>
    <w:rPr>
      <w:rFonts w:ascii="Univers" w:hAnsi="Univers"/>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pPr>
      <w:ind w:hanging="567"/>
    </w:pPr>
    <w:rPr>
      <w:b/>
      <w:lang w:eastAsia="x-none"/>
    </w:rPr>
  </w:style>
  <w:style w:type="paragraph" w:customStyle="1" w:styleId="point">
    <w:name w:val="point"/>
    <w:basedOn w:val="Normal"/>
    <w:pPr>
      <w:spacing w:before="480" w:after="120"/>
    </w:pPr>
    <w:rPr>
      <w:caps/>
    </w:rPr>
  </w:style>
  <w:style w:type="paragraph" w:customStyle="1" w:styleId="subpoint">
    <w:name w:val="sub_point"/>
    <w:basedOn w:val="point"/>
    <w:pPr>
      <w:spacing w:before="120"/>
    </w:pPr>
    <w:rPr>
      <w:caps w:val="0"/>
    </w:rPr>
  </w:style>
  <w:style w:type="paragraph" w:customStyle="1" w:styleId="bodytext">
    <w:name w:val="body_text"/>
    <w:basedOn w:val="Normal"/>
    <w:pPr>
      <w:spacing w:before="120" w:after="120"/>
    </w:pPr>
    <w:rPr>
      <w:b/>
    </w:rPr>
  </w:style>
  <w:style w:type="paragraph" w:customStyle="1" w:styleId="heads">
    <w:name w:val="heads"/>
    <w:basedOn w:val="point"/>
    <w:pPr>
      <w:spacing w:before="0" w:after="0"/>
    </w:pPr>
    <w:rPr>
      <w:caps w:val="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0">
    <w:name w:val="Body Text"/>
    <w:basedOn w:val="Normal"/>
    <w:link w:val="BodyTextChar"/>
    <w:pPr>
      <w:jc w:val="right"/>
    </w:pPr>
    <w:rPr>
      <w:sz w:val="20"/>
      <w:lang w:eastAsia="x-none"/>
    </w:rPr>
  </w:style>
  <w:style w:type="paragraph" w:styleId="Caption">
    <w:name w:val="caption"/>
    <w:basedOn w:val="Normal"/>
    <w:next w:val="Normal"/>
    <w:qFormat/>
    <w:pPr>
      <w:pBdr>
        <w:bottom w:val="single" w:sz="6" w:space="1" w:color="auto"/>
      </w:pBdr>
      <w:tabs>
        <w:tab w:val="center" w:pos="4253"/>
        <w:tab w:val="right" w:pos="8789"/>
      </w:tabs>
    </w:pPr>
    <w:rPr>
      <w:i/>
    </w:rPr>
  </w:style>
  <w:style w:type="paragraph" w:styleId="BodyTextIndent">
    <w:name w:val="Body Text Indent"/>
    <w:basedOn w:val="Normal"/>
    <w:pPr>
      <w:ind w:left="576"/>
    </w:pPr>
    <w:rPr>
      <w:b/>
    </w:rPr>
  </w:style>
  <w:style w:type="paragraph" w:styleId="BodyTextIndent3">
    <w:name w:val="Body Text Indent 3"/>
    <w:basedOn w:val="Normal"/>
    <w:pPr>
      <w:spacing w:before="120" w:after="120"/>
      <w:ind w:left="539"/>
    </w:pPr>
    <w:rPr>
      <w:b/>
      <w:bCs/>
    </w:rPr>
  </w:style>
  <w:style w:type="paragraph" w:customStyle="1" w:styleId="TEXTE2">
    <w:name w:val="TEXTE 2"/>
    <w:basedOn w:val="Normal"/>
    <w:pPr>
      <w:spacing w:after="140" w:line="300" w:lineRule="exact"/>
      <w:ind w:left="284"/>
    </w:pPr>
    <w:rPr>
      <w:b/>
      <w:sz w:val="24"/>
      <w:lang w:eastAsia="fr-FR"/>
    </w:rPr>
  </w:style>
  <w:style w:type="paragraph" w:customStyle="1" w:styleId="Disclaimer">
    <w:name w:val="Disclaimer"/>
    <w:basedOn w:val="NormalIndent"/>
    <w:pPr>
      <w:spacing w:after="180"/>
      <w:ind w:left="0"/>
    </w:pPr>
    <w:rPr>
      <w:rFonts w:ascii="MS Serif" w:hAnsi="MS Serif"/>
      <w:b/>
      <w:sz w:val="20"/>
      <w:lang w:val="en-GB"/>
    </w:rPr>
  </w:style>
  <w:style w:type="paragraph" w:styleId="NormalIndent">
    <w:name w:val="Normal Indent"/>
    <w:basedOn w:val="Normal"/>
    <w:pPr>
      <w:ind w:left="720"/>
    </w:pPr>
  </w:style>
  <w:style w:type="paragraph" w:styleId="BodyTextIndent2">
    <w:name w:val="Body Text Indent 2"/>
    <w:basedOn w:val="Normal"/>
    <w:pPr>
      <w:spacing w:before="120"/>
      <w:ind w:left="540" w:firstLine="36"/>
    </w:pPr>
    <w:rPr>
      <w:b/>
    </w:rPr>
  </w:style>
  <w:style w:type="paragraph" w:styleId="BodyText2">
    <w:name w:val="Body Text 2"/>
    <w:basedOn w:val="Normal"/>
    <w:pPr>
      <w:jc w:val="right"/>
    </w:pPr>
    <w:rPr>
      <w:sz w:val="18"/>
    </w:rPr>
  </w:style>
  <w:style w:type="paragraph" w:customStyle="1" w:styleId="Address">
    <w:name w:val="Address"/>
    <w:basedOn w:val="Normal"/>
    <w:pPr>
      <w:pBdr>
        <w:left w:val="single" w:sz="4" w:space="6" w:color="auto"/>
      </w:pBdr>
      <w:spacing w:line="200" w:lineRule="exact"/>
    </w:pPr>
    <w:rPr>
      <w:b/>
      <w:sz w:val="16"/>
      <w:lang w:val="en-GB"/>
    </w:rPr>
  </w:style>
  <w:style w:type="paragraph" w:customStyle="1" w:styleId="xl27">
    <w:name w:val="xl27"/>
    <w:basedOn w:val="Normal"/>
    <w:pPr>
      <w:spacing w:before="100" w:after="100"/>
      <w:jc w:val="right"/>
    </w:pPr>
    <w:rPr>
      <w:rFonts w:eastAsia="Arial Unicode MS"/>
      <w:b/>
    </w:rPr>
  </w:style>
  <w:style w:type="paragraph" w:styleId="BodyText3">
    <w:name w:val="Body Text 3"/>
    <w:basedOn w:val="Normal"/>
    <w:pPr>
      <w:jc w:val="right"/>
    </w:pPr>
  </w:style>
  <w:style w:type="paragraph" w:customStyle="1" w:styleId="xl35">
    <w:name w:val="xl35"/>
    <w:basedOn w:val="Normal"/>
    <w:pPr>
      <w:spacing w:before="100" w:after="100"/>
    </w:pPr>
    <w:rPr>
      <w:rFonts w:eastAsia="Arial Unicode MS"/>
      <w:color w:val="000000"/>
    </w:rPr>
  </w:style>
  <w:style w:type="paragraph" w:customStyle="1" w:styleId="xl24">
    <w:name w:val="xl24"/>
    <w:basedOn w:val="Normal"/>
    <w:pPr>
      <w:spacing w:before="100" w:after="100"/>
      <w:textAlignment w:val="top"/>
    </w:pPr>
    <w:rPr>
      <w:rFonts w:eastAsia="Arial Unicode MS"/>
      <w:b/>
      <w:color w:val="000000"/>
    </w:rPr>
  </w:style>
  <w:style w:type="paragraph" w:customStyle="1" w:styleId="xl25">
    <w:name w:val="xl25"/>
    <w:basedOn w:val="Normal"/>
    <w:pPr>
      <w:spacing w:before="100" w:after="100"/>
      <w:jc w:val="right"/>
      <w:textAlignment w:val="top"/>
    </w:pPr>
    <w:rPr>
      <w:rFonts w:eastAsia="Arial Unicode MS"/>
      <w:b/>
      <w:color w:val="000000"/>
    </w:rPr>
  </w:style>
  <w:style w:type="paragraph" w:styleId="PlainText">
    <w:name w:val="Plain Text"/>
    <w:basedOn w:val="Normal"/>
    <w:rPr>
      <w:rFonts w:ascii="Courier New" w:hAnsi="Courier New"/>
      <w:b/>
      <w:sz w:val="20"/>
    </w:rPr>
  </w:style>
  <w:style w:type="paragraph" w:customStyle="1" w:styleId="DT">
    <w:name w:val="DT"/>
    <w:basedOn w:val="BodyTextIndent"/>
    <w:pPr>
      <w:spacing w:before="240"/>
      <w:ind w:left="0"/>
    </w:pPr>
    <w:rPr>
      <w:snapToGrid w:val="0"/>
    </w:rPr>
  </w:style>
  <w:style w:type="paragraph" w:customStyle="1" w:styleId="Normal1">
    <w:name w:val="Normal1"/>
    <w:basedOn w:val="Normal"/>
    <w:pPr>
      <w:widowControl w:val="0"/>
      <w:ind w:left="720"/>
    </w:pPr>
    <w:rPr>
      <w:rFonts w:ascii="Timok" w:hAnsi="Timok"/>
      <w:b/>
      <w:sz w:val="24"/>
    </w:rPr>
  </w:style>
  <w:style w:type="paragraph" w:styleId="FootnoteText">
    <w:name w:val="footnote text"/>
    <w:basedOn w:val="Normal"/>
    <w:next w:val="Normal"/>
    <w:semiHidden/>
    <w:pPr>
      <w:widowControl w:val="0"/>
    </w:pPr>
    <w:rPr>
      <w:rFonts w:ascii="Hebar" w:hAnsi="Hebar"/>
      <w:b/>
      <w:sz w:val="20"/>
    </w:rPr>
  </w:style>
  <w:style w:type="paragraph" w:styleId="BalloonText">
    <w:name w:val="Balloon Text"/>
    <w:basedOn w:val="Normal"/>
    <w:link w:val="BalloonTextChar"/>
    <w:semiHidden/>
    <w:rPr>
      <w:rFonts w:ascii="Tahoma" w:hAnsi="Tahoma"/>
      <w:sz w:val="16"/>
      <w:szCs w:val="16"/>
      <w:lang w:eastAsia="x-none"/>
    </w:rPr>
  </w:style>
  <w:style w:type="paragraph" w:customStyle="1" w:styleId="xl26">
    <w:name w:val="xl26"/>
    <w:basedOn w:val="Normal"/>
    <w:pPr>
      <w:spacing w:before="100" w:beforeAutospacing="1" w:after="100" w:afterAutospacing="1"/>
    </w:pPr>
    <w:rPr>
      <w:rFonts w:eastAsia="Arial Unicode MS"/>
      <w:b/>
      <w:szCs w:val="22"/>
      <w:lang w:val="en-GB"/>
    </w:rPr>
  </w:style>
  <w:style w:type="paragraph" w:customStyle="1" w:styleId="BodyText1">
    <w:name w:val="Body Text1"/>
    <w:basedOn w:val="Normal"/>
    <w:pPr>
      <w:tabs>
        <w:tab w:val="left" w:pos="1440"/>
      </w:tabs>
      <w:overflowPunct w:val="0"/>
      <w:autoSpaceDE w:val="0"/>
      <w:autoSpaceDN w:val="0"/>
      <w:adjustRightInd w:val="0"/>
      <w:spacing w:before="60" w:after="60"/>
      <w:ind w:left="1267" w:hanging="1267"/>
      <w:textAlignment w:val="baseline"/>
    </w:pPr>
    <w:rPr>
      <w:b/>
      <w:sz w:val="20"/>
      <w:lang w:eastAsia="en-GB"/>
    </w:rPr>
  </w:style>
  <w:style w:type="paragraph" w:styleId="DocumentMap">
    <w:name w:val="Document Map"/>
    <w:basedOn w:val="Normal"/>
    <w:semiHidden/>
    <w:pPr>
      <w:shd w:val="clear" w:color="auto" w:fill="000080"/>
    </w:pPr>
    <w:rPr>
      <w:rFonts w:ascii="Tahoma" w:hAnsi="Tahoma" w:cs="Tahoma"/>
      <w:sz w:val="20"/>
    </w:rPr>
  </w:style>
  <w:style w:type="paragraph" w:customStyle="1" w:styleId="CharCharChar">
    <w:name w:val="Char Char Char"/>
    <w:basedOn w:val="Normal"/>
    <w:rsid w:val="0072005A"/>
    <w:pPr>
      <w:widowControl w:val="0"/>
      <w:tabs>
        <w:tab w:val="num" w:pos="360"/>
      </w:tabs>
    </w:pPr>
    <w:rPr>
      <w:rFonts w:ascii="Arial" w:eastAsia="SimSun" w:hAnsi="Arial" w:cs="Arial"/>
      <w:kern w:val="2"/>
      <w:sz w:val="20"/>
      <w:szCs w:val="24"/>
      <w:lang w:val="en-US" w:eastAsia="zh-CN"/>
    </w:rPr>
  </w:style>
  <w:style w:type="paragraph" w:styleId="BlockText">
    <w:name w:val="Block Text"/>
    <w:basedOn w:val="Normal"/>
    <w:rsid w:val="0072005A"/>
    <w:pPr>
      <w:ind w:left="720" w:right="43"/>
    </w:pPr>
  </w:style>
  <w:style w:type="paragraph" w:customStyle="1" w:styleId="CharCharCharCharCharCharCharChar">
    <w:name w:val="Char Char Char Char Char Char Char Char"/>
    <w:basedOn w:val="Normal"/>
    <w:rsid w:val="00AB59FB"/>
    <w:pPr>
      <w:widowControl w:val="0"/>
      <w:tabs>
        <w:tab w:val="num" w:pos="360"/>
      </w:tabs>
    </w:pPr>
    <w:rPr>
      <w:rFonts w:ascii="Arial" w:eastAsia="SimSun" w:hAnsi="Arial" w:cs="Arial"/>
      <w:kern w:val="2"/>
      <w:sz w:val="20"/>
      <w:szCs w:val="24"/>
      <w:lang w:val="en-US" w:eastAsia="zh-CN"/>
    </w:rPr>
  </w:style>
  <w:style w:type="paragraph" w:customStyle="1" w:styleId="BodyText21">
    <w:name w:val="Body Text 21"/>
    <w:basedOn w:val="Normal"/>
    <w:rsid w:val="00AB59FB"/>
    <w:pPr>
      <w:spacing w:line="240" w:lineRule="atLeast"/>
    </w:pPr>
    <w:rPr>
      <w:sz w:val="20"/>
      <w:lang w:val="en-US"/>
    </w:rPr>
  </w:style>
  <w:style w:type="table" w:styleId="TableGrid">
    <w:name w:val="Table Grid"/>
    <w:basedOn w:val="TableNormal"/>
    <w:rsid w:val="008A2F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F0488"/>
    <w:rPr>
      <w:sz w:val="16"/>
      <w:szCs w:val="16"/>
    </w:rPr>
  </w:style>
  <w:style w:type="paragraph" w:styleId="CommentText">
    <w:name w:val="annotation text"/>
    <w:basedOn w:val="Normal"/>
    <w:link w:val="CommentTextChar"/>
    <w:uiPriority w:val="99"/>
    <w:semiHidden/>
    <w:unhideWhenUsed/>
    <w:rsid w:val="005F0488"/>
    <w:rPr>
      <w:sz w:val="20"/>
      <w:lang w:eastAsia="x-none"/>
    </w:rPr>
  </w:style>
  <w:style w:type="character" w:customStyle="1" w:styleId="CommentTextChar">
    <w:name w:val="Comment Text Char"/>
    <w:link w:val="CommentText"/>
    <w:uiPriority w:val="99"/>
    <w:semiHidden/>
    <w:rsid w:val="005F0488"/>
    <w:rPr>
      <w:lang w:val="bg-BG"/>
    </w:rPr>
  </w:style>
  <w:style w:type="paragraph" w:styleId="CommentSubject">
    <w:name w:val="annotation subject"/>
    <w:basedOn w:val="CommentText"/>
    <w:next w:val="CommentText"/>
    <w:link w:val="CommentSubjectChar"/>
    <w:uiPriority w:val="99"/>
    <w:semiHidden/>
    <w:unhideWhenUsed/>
    <w:rsid w:val="005F0488"/>
    <w:rPr>
      <w:b/>
      <w:bCs/>
    </w:rPr>
  </w:style>
  <w:style w:type="character" w:customStyle="1" w:styleId="CommentSubjectChar">
    <w:name w:val="Comment Subject Char"/>
    <w:link w:val="CommentSubject"/>
    <w:uiPriority w:val="99"/>
    <w:semiHidden/>
    <w:rsid w:val="005F0488"/>
    <w:rPr>
      <w:b/>
      <w:bCs/>
      <w:lang w:val="bg-BG"/>
    </w:rPr>
  </w:style>
  <w:style w:type="paragraph" w:customStyle="1" w:styleId="Revision1">
    <w:name w:val="Revision1"/>
    <w:hidden/>
    <w:uiPriority w:val="99"/>
    <w:semiHidden/>
    <w:rsid w:val="005F0488"/>
    <w:rPr>
      <w:sz w:val="22"/>
      <w:lang w:val="bg-BG"/>
    </w:rPr>
  </w:style>
  <w:style w:type="paragraph" w:customStyle="1" w:styleId="NormalNotLatin">
    <w:name w:val="Normal + Not (Latin)"/>
    <w:basedOn w:val="Normal"/>
    <w:rsid w:val="00CF531B"/>
    <w:pPr>
      <w:jc w:val="left"/>
    </w:pPr>
    <w:rPr>
      <w:szCs w:val="22"/>
      <w:lang w:val="en-US"/>
    </w:rPr>
  </w:style>
  <w:style w:type="paragraph" w:customStyle="1" w:styleId="Noparagraphstyle">
    <w:name w:val="[No paragraph style]"/>
    <w:rsid w:val="00CF531B"/>
    <w:pPr>
      <w:autoSpaceDE w:val="0"/>
      <w:autoSpaceDN w:val="0"/>
      <w:adjustRightInd w:val="0"/>
      <w:spacing w:line="288" w:lineRule="auto"/>
      <w:textAlignment w:val="center"/>
    </w:pPr>
    <w:rPr>
      <w:rFonts w:eastAsia="SimSun"/>
      <w:color w:val="000000"/>
      <w:sz w:val="24"/>
      <w:szCs w:val="24"/>
      <w:lang w:val="en-GB" w:eastAsia="zh-CN"/>
    </w:rPr>
  </w:style>
  <w:style w:type="character" w:customStyle="1" w:styleId="HeaderChar">
    <w:name w:val="Header Char"/>
    <w:aliases w:val="hd Char,even Char"/>
    <w:link w:val="Header"/>
    <w:rsid w:val="00F65D97"/>
    <w:rPr>
      <w:b/>
      <w:sz w:val="22"/>
      <w:lang w:val="bg-BG"/>
    </w:rPr>
  </w:style>
  <w:style w:type="character" w:customStyle="1" w:styleId="BodyTextChar">
    <w:name w:val="Body Text Char"/>
    <w:link w:val="BodyText0"/>
    <w:rsid w:val="00FC5CB4"/>
    <w:rPr>
      <w:lang w:val="bg-BG"/>
    </w:rPr>
  </w:style>
  <w:style w:type="paragraph" w:customStyle="1" w:styleId="ListParagraph1">
    <w:name w:val="List Paragraph1"/>
    <w:basedOn w:val="Normal"/>
    <w:uiPriority w:val="34"/>
    <w:qFormat/>
    <w:rsid w:val="00A9318D"/>
    <w:pPr>
      <w:spacing w:after="200" w:line="276" w:lineRule="auto"/>
      <w:ind w:left="720"/>
      <w:contextualSpacing/>
      <w:jc w:val="left"/>
    </w:pPr>
    <w:rPr>
      <w:rFonts w:ascii="Calibri" w:hAnsi="Calibri"/>
      <w:szCs w:val="22"/>
      <w:lang w:eastAsia="bg-BG"/>
    </w:rPr>
  </w:style>
  <w:style w:type="paragraph" w:customStyle="1" w:styleId="Default">
    <w:name w:val="Default"/>
    <w:rsid w:val="00E734A3"/>
    <w:pPr>
      <w:autoSpaceDE w:val="0"/>
      <w:autoSpaceDN w:val="0"/>
      <w:adjustRightInd w:val="0"/>
    </w:pPr>
    <w:rPr>
      <w:color w:val="000000"/>
      <w:sz w:val="24"/>
      <w:szCs w:val="24"/>
    </w:rPr>
  </w:style>
  <w:style w:type="paragraph" w:customStyle="1" w:styleId="CharChar2CharCharCharCharCharCharCharChar">
    <w:name w:val="Char Char2 Знак Знак Char Char Знак Знак Char Char Знак Знак Char Char Знак Знак Char Char Знак Знак"/>
    <w:basedOn w:val="Normal"/>
    <w:rsid w:val="00832DD3"/>
    <w:pPr>
      <w:tabs>
        <w:tab w:val="left" w:pos="709"/>
      </w:tabs>
      <w:jc w:val="left"/>
    </w:pPr>
    <w:rPr>
      <w:rFonts w:ascii="Tahoma" w:hAnsi="Tahoma"/>
      <w:sz w:val="24"/>
      <w:szCs w:val="24"/>
      <w:lang w:val="pl-PL" w:eastAsia="pl-PL"/>
    </w:rPr>
  </w:style>
  <w:style w:type="paragraph" w:customStyle="1" w:styleId="euroheading">
    <w:name w:val="euro heading"/>
    <w:basedOn w:val="Normal"/>
    <w:rsid w:val="00C23F4E"/>
    <w:pPr>
      <w:spacing w:line="260" w:lineRule="atLeast"/>
    </w:pPr>
    <w:rPr>
      <w:i/>
      <w:sz w:val="18"/>
      <w:lang w:val="en-GB"/>
    </w:rPr>
  </w:style>
  <w:style w:type="character" w:customStyle="1" w:styleId="numberpositiveChar">
    <w:name w:val="number positive Char"/>
    <w:link w:val="numberpositive"/>
    <w:locked/>
    <w:rsid w:val="00C23F4E"/>
    <w:rPr>
      <w:lang w:val="en-GB"/>
    </w:rPr>
  </w:style>
  <w:style w:type="paragraph" w:customStyle="1" w:styleId="numberpositive">
    <w:name w:val="number positive"/>
    <w:basedOn w:val="Normal"/>
    <w:link w:val="numberpositiveChar"/>
    <w:rsid w:val="00C23F4E"/>
    <w:pPr>
      <w:spacing w:line="260" w:lineRule="atLeast"/>
      <w:ind w:right="62"/>
      <w:jc w:val="right"/>
    </w:pPr>
    <w:rPr>
      <w:sz w:val="20"/>
      <w:lang w:val="en-GB" w:eastAsia="x-none"/>
    </w:rPr>
  </w:style>
  <w:style w:type="paragraph" w:styleId="HTMLPreformatted">
    <w:name w:val="HTML Preformatted"/>
    <w:basedOn w:val="Normal"/>
    <w:link w:val="HTMLPreformattedChar"/>
    <w:rsid w:val="00C2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link w:val="HTMLPreformatted"/>
    <w:rsid w:val="00C23F4E"/>
    <w:rPr>
      <w:rFonts w:ascii="Courier New" w:hAnsi="Courier New" w:cs="Courier New"/>
    </w:rPr>
  </w:style>
  <w:style w:type="paragraph" w:styleId="NormalWeb">
    <w:name w:val="Normal (Web)"/>
    <w:basedOn w:val="Normal"/>
    <w:uiPriority w:val="99"/>
    <w:rsid w:val="008F2338"/>
    <w:pPr>
      <w:spacing w:before="100" w:beforeAutospacing="1" w:after="100" w:afterAutospacing="1"/>
      <w:jc w:val="left"/>
    </w:pPr>
    <w:rPr>
      <w:rFonts w:ascii="Arial Unicode MS" w:eastAsia="Arial Unicode MS" w:hAnsi="Arial Unicode MS" w:cs="Arial Unicode MS"/>
      <w:sz w:val="24"/>
      <w:szCs w:val="24"/>
      <w:lang w:val="en-US"/>
    </w:rPr>
  </w:style>
  <w:style w:type="character" w:customStyle="1" w:styleId="BalloonTextChar">
    <w:name w:val="Balloon Text Char"/>
    <w:link w:val="BalloonText"/>
    <w:semiHidden/>
    <w:rsid w:val="00E70E10"/>
    <w:rPr>
      <w:rFonts w:ascii="Tahoma" w:hAnsi="Tahoma" w:cs="Tahoma"/>
      <w:sz w:val="16"/>
      <w:szCs w:val="16"/>
      <w:lang w:val="bg-BG"/>
    </w:rPr>
  </w:style>
  <w:style w:type="paragraph" w:styleId="Revision">
    <w:name w:val="Revision"/>
    <w:hidden/>
    <w:uiPriority w:val="99"/>
    <w:semiHidden/>
    <w:rsid w:val="00A106EE"/>
    <w:rPr>
      <w:sz w:val="22"/>
      <w:lang w:val="bg-BG"/>
    </w:rPr>
  </w:style>
  <w:style w:type="paragraph" w:styleId="ListParagraph">
    <w:name w:val="List Paragraph"/>
    <w:basedOn w:val="Normal"/>
    <w:uiPriority w:val="34"/>
    <w:qFormat/>
    <w:rsid w:val="008310E1"/>
    <w:pPr>
      <w:ind w:left="720"/>
      <w:contextualSpacing/>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476">
      <w:bodyDiv w:val="1"/>
      <w:marLeft w:val="0"/>
      <w:marRight w:val="0"/>
      <w:marTop w:val="0"/>
      <w:marBottom w:val="0"/>
      <w:divBdr>
        <w:top w:val="none" w:sz="0" w:space="0" w:color="auto"/>
        <w:left w:val="none" w:sz="0" w:space="0" w:color="auto"/>
        <w:bottom w:val="none" w:sz="0" w:space="0" w:color="auto"/>
        <w:right w:val="none" w:sz="0" w:space="0" w:color="auto"/>
      </w:divBdr>
    </w:div>
    <w:div w:id="11708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5000021072</EngagementID>
  <LogicalEMSServerID>839239884721417863</LogicalEMSServerID>
  <WorkingPaperID>2365691269900001656</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7AA7-FD7D-429D-BFF1-6770115CD9B5}">
  <ds:schemaRefs>
    <ds:schemaRef ds:uri="http://schemas.microsoft.com/DAEMSEngagementItemInfoXML"/>
  </ds:schemaRefs>
</ds:datastoreItem>
</file>

<file path=customXml/itemProps2.xml><?xml version="1.0" encoding="utf-8"?>
<ds:datastoreItem xmlns:ds="http://schemas.openxmlformats.org/officeDocument/2006/customXml" ds:itemID="{070ABDF5-720D-45A9-B89D-21885EB6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26</Pages>
  <Words>7606</Words>
  <Characters>43359</Characters>
  <Application>Microsoft Office Word</Application>
  <DocSecurity>0</DocSecurity>
  <Lines>361</Lines>
  <Paragraphs>101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Sofiaplast IFRS 2004</vt:lpstr>
      <vt:lpstr>Sofiaplast IFRS 2004</vt:lpstr>
    </vt:vector>
  </TitlesOfParts>
  <Company>Deloitte &amp; Touche</Company>
  <LinksUpToDate>false</LinksUpToDate>
  <CharactersWithSpaces>50864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Sofiaplast IFRS 2004</dc:title>
  <dc:subject/>
  <dc:creator>Borislav Stoykov (Open)</dc:creator>
  <cp:keywords/>
  <cp:lastModifiedBy>Rossen Manev</cp:lastModifiedBy>
  <cp:revision>86</cp:revision>
  <cp:lastPrinted>2017-03-23T08:04:00Z</cp:lastPrinted>
  <dcterms:created xsi:type="dcterms:W3CDTF">2016-05-23T19:24:00Z</dcterms:created>
  <dcterms:modified xsi:type="dcterms:W3CDTF">2017-03-28T12:25:00Z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