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82C" w:rsidRDefault="0092339F" w:rsidP="009E1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2339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ИНФОРМАЦИЯ  НА  ДП „РЪКОВОДСТО НА ВЪЗДУШНОТО ДВИЖЕНИЕ“, СЪГЛАСНО ПРИЛОЖЕНИЕ № 9 КЪМ ЧЛ. </w:t>
      </w:r>
      <w:r w:rsidRPr="0092339F">
        <w:rPr>
          <w:rFonts w:ascii="Times New Roman" w:hAnsi="Times New Roman" w:cs="Times New Roman"/>
          <w:b/>
          <w:sz w:val="24"/>
          <w:szCs w:val="24"/>
        </w:rPr>
        <w:t>33а1</w:t>
      </w:r>
      <w:r w:rsidRPr="0092339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ОТ НАРЕДБА № 2 ОТ 17. 09. 2003 </w:t>
      </w:r>
      <w:r w:rsidR="00B6518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</w:t>
      </w:r>
      <w:r w:rsidRPr="0092339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 ЗА  </w:t>
      </w:r>
      <w:r w:rsidR="00C037B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ЧЕТВЪР</w:t>
      </w:r>
      <w:r w:rsidR="00B6518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ТОТО ТРИМЕСЕЧИЕ  НА 2016 г</w:t>
      </w:r>
      <w:r w:rsidRPr="0092339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:rsidR="009E1C84" w:rsidRDefault="009E1C84" w:rsidP="009E1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E1C84" w:rsidRDefault="009E1C84" w:rsidP="009E1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E1C84" w:rsidRPr="009E1C84" w:rsidRDefault="009E1C84" w:rsidP="009E1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E182C" w:rsidRPr="0092339F" w:rsidRDefault="009E182C" w:rsidP="0092339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339F">
        <w:rPr>
          <w:rFonts w:ascii="Times New Roman" w:hAnsi="Times New Roman" w:cs="Times New Roman"/>
          <w:b/>
          <w:sz w:val="24"/>
          <w:szCs w:val="24"/>
        </w:rPr>
        <w:t>Промяна на лицата, упражняващи контрол върху дружеството</w:t>
      </w:r>
      <w:r w:rsidRPr="0092339F">
        <w:rPr>
          <w:rFonts w:ascii="Times New Roman" w:hAnsi="Times New Roman" w:cs="Times New Roman"/>
          <w:sz w:val="24"/>
          <w:szCs w:val="24"/>
        </w:rPr>
        <w:t>.</w:t>
      </w:r>
    </w:p>
    <w:p w:rsidR="0092339F" w:rsidRDefault="0092339F" w:rsidP="0092339F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39F" w:rsidRPr="009E1C84" w:rsidRDefault="009E1C84" w:rsidP="0092339F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Няма</w:t>
      </w:r>
    </w:p>
    <w:p w:rsidR="0092339F" w:rsidRDefault="0092339F" w:rsidP="0092339F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39F" w:rsidRDefault="009E182C" w:rsidP="0092339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339F">
        <w:rPr>
          <w:rFonts w:ascii="Times New Roman" w:hAnsi="Times New Roman" w:cs="Times New Roman"/>
          <w:b/>
          <w:sz w:val="24"/>
          <w:szCs w:val="24"/>
        </w:rPr>
        <w:t>Откриване на производство по несъстоятелност за дружеството</w:t>
      </w:r>
      <w:r w:rsidR="0092339F" w:rsidRPr="0092339F">
        <w:rPr>
          <w:rFonts w:ascii="Times New Roman" w:hAnsi="Times New Roman" w:cs="Times New Roman"/>
          <w:b/>
          <w:sz w:val="24"/>
          <w:szCs w:val="24"/>
        </w:rPr>
        <w:t xml:space="preserve"> или за негово </w:t>
      </w:r>
      <w:r w:rsidRPr="0092339F">
        <w:rPr>
          <w:rFonts w:ascii="Times New Roman" w:hAnsi="Times New Roman" w:cs="Times New Roman"/>
          <w:b/>
          <w:sz w:val="24"/>
          <w:szCs w:val="24"/>
        </w:rPr>
        <w:t>дъщерно дружество и всички съществени етапи, свързани с</w:t>
      </w:r>
      <w:r w:rsidR="0092339F" w:rsidRPr="009233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339F">
        <w:rPr>
          <w:rFonts w:ascii="Times New Roman" w:hAnsi="Times New Roman" w:cs="Times New Roman"/>
          <w:b/>
          <w:sz w:val="24"/>
          <w:szCs w:val="24"/>
        </w:rPr>
        <w:t>про</w:t>
      </w:r>
      <w:r w:rsidR="0092339F">
        <w:rPr>
          <w:rFonts w:ascii="Times New Roman" w:hAnsi="Times New Roman" w:cs="Times New Roman"/>
          <w:b/>
          <w:sz w:val="24"/>
          <w:szCs w:val="24"/>
        </w:rPr>
        <w:t>изводството</w:t>
      </w:r>
    </w:p>
    <w:p w:rsidR="0092339F" w:rsidRDefault="0092339F" w:rsidP="0092339F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182C" w:rsidRPr="0092339F" w:rsidRDefault="00D27CD1" w:rsidP="0092339F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339F">
        <w:rPr>
          <w:rFonts w:ascii="Times New Roman" w:hAnsi="Times New Roman" w:cs="Times New Roman"/>
          <w:sz w:val="24"/>
          <w:szCs w:val="24"/>
        </w:rPr>
        <w:t>Н</w:t>
      </w:r>
      <w:r w:rsidR="0092339F">
        <w:rPr>
          <w:rFonts w:ascii="Times New Roman" w:hAnsi="Times New Roman" w:cs="Times New Roman"/>
          <w:sz w:val="24"/>
          <w:szCs w:val="24"/>
        </w:rPr>
        <w:t>еприложимо</w:t>
      </w:r>
    </w:p>
    <w:p w:rsidR="0092339F" w:rsidRDefault="0092339F" w:rsidP="0092339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2339F" w:rsidRDefault="0092339F" w:rsidP="0092339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2339F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9E182C" w:rsidRPr="0092339F">
        <w:rPr>
          <w:rFonts w:ascii="Times New Roman" w:hAnsi="Times New Roman" w:cs="Times New Roman"/>
          <w:b/>
          <w:sz w:val="24"/>
          <w:szCs w:val="24"/>
        </w:rPr>
        <w:t>Сключване или изпълнение на</w:t>
      </w:r>
      <w:r w:rsidRPr="009233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5B40">
        <w:rPr>
          <w:rFonts w:ascii="Times New Roman" w:hAnsi="Times New Roman" w:cs="Times New Roman"/>
          <w:b/>
          <w:sz w:val="24"/>
          <w:szCs w:val="24"/>
        </w:rPr>
        <w:t xml:space="preserve">съществени сделки </w:t>
      </w:r>
      <w:r w:rsidR="00BB5B40">
        <w:rPr>
          <w:rFonts w:ascii="Times New Roman" w:hAnsi="Times New Roman" w:cs="Times New Roman"/>
          <w:sz w:val="24"/>
          <w:szCs w:val="24"/>
        </w:rPr>
        <w:t>(</w:t>
      </w:r>
      <w:r w:rsidR="00E442AF">
        <w:rPr>
          <w:rFonts w:ascii="Times New Roman" w:hAnsi="Times New Roman" w:cs="Times New Roman"/>
          <w:sz w:val="24"/>
          <w:szCs w:val="24"/>
        </w:rPr>
        <w:t>възлизащи на над 5 на сто от с</w:t>
      </w:r>
      <w:r w:rsidR="00BB5B40">
        <w:rPr>
          <w:rFonts w:ascii="Times New Roman" w:hAnsi="Times New Roman" w:cs="Times New Roman"/>
          <w:sz w:val="24"/>
          <w:szCs w:val="24"/>
        </w:rPr>
        <w:t xml:space="preserve">редните приходи на дружеството за последните три </w:t>
      </w:r>
      <w:r w:rsidR="00E442AF">
        <w:rPr>
          <w:rFonts w:ascii="Times New Roman" w:hAnsi="Times New Roman" w:cs="Times New Roman"/>
          <w:sz w:val="24"/>
          <w:szCs w:val="24"/>
        </w:rPr>
        <w:t>г</w:t>
      </w:r>
      <w:r w:rsidR="00BB5B40">
        <w:rPr>
          <w:rFonts w:ascii="Times New Roman" w:hAnsi="Times New Roman" w:cs="Times New Roman"/>
          <w:sz w:val="24"/>
          <w:szCs w:val="24"/>
        </w:rPr>
        <w:t>одини)</w:t>
      </w:r>
    </w:p>
    <w:p w:rsidR="0092339F" w:rsidRDefault="0092339F" w:rsidP="0092339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E442AF" w:rsidRPr="00D306C9" w:rsidRDefault="00BB5B40" w:rsidP="0092339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06C9">
        <w:rPr>
          <w:rFonts w:ascii="Times New Roman" w:hAnsi="Times New Roman" w:cs="Times New Roman"/>
          <w:sz w:val="24"/>
          <w:szCs w:val="24"/>
        </w:rPr>
        <w:t xml:space="preserve">През </w:t>
      </w:r>
      <w:r w:rsidR="00C037B4" w:rsidRPr="00D306C9">
        <w:rPr>
          <w:rFonts w:ascii="Times New Roman" w:hAnsi="Times New Roman" w:cs="Times New Roman"/>
          <w:sz w:val="24"/>
          <w:szCs w:val="24"/>
        </w:rPr>
        <w:t>четвър</w:t>
      </w:r>
      <w:r w:rsidRPr="00D306C9">
        <w:rPr>
          <w:rFonts w:ascii="Times New Roman" w:hAnsi="Times New Roman" w:cs="Times New Roman"/>
          <w:sz w:val="24"/>
          <w:szCs w:val="24"/>
        </w:rPr>
        <w:t>тото тримесечие на 2016 г. не са сключвани съществени сделки</w:t>
      </w:r>
      <w:r w:rsidR="00E442AF" w:rsidRPr="00D306C9">
        <w:rPr>
          <w:rFonts w:ascii="Times New Roman" w:hAnsi="Times New Roman" w:cs="Times New Roman"/>
          <w:sz w:val="24"/>
          <w:szCs w:val="24"/>
        </w:rPr>
        <w:t>.</w:t>
      </w:r>
    </w:p>
    <w:p w:rsidR="00FF00CC" w:rsidRPr="00D306C9" w:rsidRDefault="00246E4D" w:rsidP="00E442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06C9">
        <w:rPr>
          <w:rFonts w:ascii="Times New Roman" w:hAnsi="Times New Roman" w:cs="Times New Roman"/>
          <w:sz w:val="24"/>
          <w:szCs w:val="24"/>
        </w:rPr>
        <w:t>През четвъртото тримесечие на 2016 г.</w:t>
      </w:r>
      <w:r w:rsidR="00E442AF" w:rsidRPr="00D306C9">
        <w:rPr>
          <w:rFonts w:ascii="Times New Roman" w:hAnsi="Times New Roman" w:cs="Times New Roman"/>
          <w:sz w:val="24"/>
          <w:szCs w:val="24"/>
        </w:rPr>
        <w:t xml:space="preserve"> </w:t>
      </w:r>
      <w:r w:rsidRPr="00D306C9">
        <w:rPr>
          <w:rFonts w:ascii="Times New Roman" w:hAnsi="Times New Roman" w:cs="Times New Roman"/>
          <w:sz w:val="24"/>
          <w:szCs w:val="24"/>
        </w:rPr>
        <w:t xml:space="preserve">частично </w:t>
      </w:r>
      <w:r w:rsidR="00296B32">
        <w:rPr>
          <w:rFonts w:ascii="Times New Roman" w:hAnsi="Times New Roman" w:cs="Times New Roman"/>
          <w:sz w:val="24"/>
          <w:szCs w:val="24"/>
        </w:rPr>
        <w:t>е</w:t>
      </w:r>
      <w:r w:rsidR="00C037B4" w:rsidRPr="00D306C9">
        <w:rPr>
          <w:rFonts w:ascii="Times New Roman" w:hAnsi="Times New Roman" w:cs="Times New Roman"/>
          <w:sz w:val="24"/>
          <w:szCs w:val="24"/>
        </w:rPr>
        <w:t xml:space="preserve"> </w:t>
      </w:r>
      <w:r w:rsidR="00E442AF" w:rsidRPr="00D306C9">
        <w:rPr>
          <w:rFonts w:ascii="Times New Roman" w:hAnsi="Times New Roman" w:cs="Times New Roman"/>
          <w:sz w:val="24"/>
          <w:szCs w:val="24"/>
        </w:rPr>
        <w:t>изпълнен проект</w:t>
      </w:r>
      <w:r w:rsidR="00296B32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="00E442AF" w:rsidRPr="00D306C9">
        <w:rPr>
          <w:rFonts w:ascii="Times New Roman" w:hAnsi="Times New Roman" w:cs="Times New Roman"/>
          <w:sz w:val="24"/>
          <w:szCs w:val="24"/>
        </w:rPr>
        <w:t xml:space="preserve"> за модернизация на ради</w:t>
      </w:r>
      <w:r w:rsidR="00C037B4" w:rsidRPr="00D306C9">
        <w:rPr>
          <w:rFonts w:ascii="Times New Roman" w:hAnsi="Times New Roman" w:cs="Times New Roman"/>
          <w:sz w:val="24"/>
          <w:szCs w:val="24"/>
        </w:rPr>
        <w:t>олокационн</w:t>
      </w:r>
      <w:r w:rsidR="000D1703" w:rsidRPr="00D306C9">
        <w:rPr>
          <w:rFonts w:ascii="Times New Roman" w:hAnsi="Times New Roman" w:cs="Times New Roman"/>
          <w:sz w:val="24"/>
          <w:szCs w:val="24"/>
        </w:rPr>
        <w:t xml:space="preserve">и комплекси на ДП РВД. </w:t>
      </w:r>
      <w:r w:rsidR="00C037B4" w:rsidRPr="00D306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442AF" w:rsidRPr="00D306C9" w:rsidRDefault="00E442AF" w:rsidP="00E442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182C" w:rsidRPr="00D306C9" w:rsidRDefault="009E182C" w:rsidP="005610E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06C9">
        <w:rPr>
          <w:rFonts w:ascii="Times New Roman" w:hAnsi="Times New Roman" w:cs="Times New Roman"/>
          <w:b/>
          <w:sz w:val="24"/>
          <w:szCs w:val="24"/>
        </w:rPr>
        <w:t>Решение за сключване, прекратяване и разваляне на договор за</w:t>
      </w:r>
      <w:r w:rsidR="0092339F" w:rsidRPr="00D306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06C9">
        <w:rPr>
          <w:rFonts w:ascii="Times New Roman" w:hAnsi="Times New Roman" w:cs="Times New Roman"/>
          <w:b/>
          <w:sz w:val="24"/>
          <w:szCs w:val="24"/>
        </w:rPr>
        <w:t>съвместно предприятие.</w:t>
      </w:r>
      <w:r w:rsidR="00D27CD1" w:rsidRPr="00D306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2876" w:rsidRPr="00D306C9" w:rsidRDefault="00282876" w:rsidP="0092339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2339F" w:rsidRPr="00D306C9" w:rsidRDefault="00282876" w:rsidP="0092339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06C9">
        <w:rPr>
          <w:rFonts w:ascii="Times New Roman" w:hAnsi="Times New Roman" w:cs="Times New Roman"/>
          <w:sz w:val="24"/>
          <w:szCs w:val="24"/>
        </w:rPr>
        <w:t>Предприятието няма сключени договори за съвместно предприятие.</w:t>
      </w:r>
    </w:p>
    <w:p w:rsidR="009E182C" w:rsidRPr="00D306C9" w:rsidRDefault="009E182C" w:rsidP="009E1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876" w:rsidRPr="00D306C9" w:rsidRDefault="009E182C" w:rsidP="005610E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6C9">
        <w:rPr>
          <w:rFonts w:ascii="Times New Roman" w:hAnsi="Times New Roman" w:cs="Times New Roman"/>
          <w:b/>
          <w:sz w:val="24"/>
          <w:szCs w:val="24"/>
        </w:rPr>
        <w:t>Промяна на одиторите на дружеството и причини за промяната.</w:t>
      </w:r>
    </w:p>
    <w:p w:rsidR="00282876" w:rsidRPr="00D306C9" w:rsidRDefault="00282876" w:rsidP="0028287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6482D" w:rsidRPr="00D306C9" w:rsidRDefault="0016577A" w:rsidP="00B648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6C9">
        <w:rPr>
          <w:rFonts w:ascii="Times New Roman" w:hAnsi="Times New Roman" w:cs="Times New Roman"/>
          <w:sz w:val="24"/>
          <w:szCs w:val="24"/>
          <w:lang w:val="en-US"/>
        </w:rPr>
        <w:t>Провежда</w:t>
      </w:r>
      <w:proofErr w:type="spellEnd"/>
      <w:r w:rsidRPr="00D306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06C9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D306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06C9">
        <w:rPr>
          <w:rFonts w:ascii="Times New Roman" w:hAnsi="Times New Roman" w:cs="Times New Roman"/>
          <w:sz w:val="24"/>
          <w:szCs w:val="24"/>
          <w:lang w:val="en-US"/>
        </w:rPr>
        <w:t>обществена</w:t>
      </w:r>
      <w:proofErr w:type="spellEnd"/>
      <w:r w:rsidRPr="00D306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06C9">
        <w:rPr>
          <w:rFonts w:ascii="Times New Roman" w:hAnsi="Times New Roman" w:cs="Times New Roman"/>
          <w:sz w:val="24"/>
          <w:szCs w:val="24"/>
          <w:lang w:val="en-US"/>
        </w:rPr>
        <w:t>поръчка</w:t>
      </w:r>
      <w:proofErr w:type="spellEnd"/>
      <w:r w:rsidRPr="00D306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06C9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D306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06C9">
        <w:rPr>
          <w:rFonts w:ascii="Times New Roman" w:hAnsi="Times New Roman" w:cs="Times New Roman"/>
          <w:sz w:val="24"/>
          <w:szCs w:val="24"/>
          <w:lang w:val="en-US"/>
        </w:rPr>
        <w:t>избор</w:t>
      </w:r>
      <w:proofErr w:type="spellEnd"/>
      <w:r w:rsidRPr="00D306C9">
        <w:rPr>
          <w:rFonts w:ascii="Times New Roman" w:hAnsi="Times New Roman" w:cs="Times New Roman"/>
          <w:sz w:val="24"/>
          <w:szCs w:val="24"/>
          <w:lang w:val="en-US"/>
        </w:rPr>
        <w:t xml:space="preserve"> на </w:t>
      </w:r>
      <w:proofErr w:type="spellStart"/>
      <w:r w:rsidRPr="00D306C9">
        <w:rPr>
          <w:rFonts w:ascii="Times New Roman" w:hAnsi="Times New Roman" w:cs="Times New Roman"/>
          <w:sz w:val="24"/>
          <w:szCs w:val="24"/>
          <w:lang w:val="en-US"/>
        </w:rPr>
        <w:t>одитор</w:t>
      </w:r>
      <w:proofErr w:type="spellEnd"/>
      <w:r w:rsidRPr="00D306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06C9">
        <w:rPr>
          <w:rFonts w:ascii="Times New Roman" w:hAnsi="Times New Roman" w:cs="Times New Roman"/>
          <w:sz w:val="24"/>
          <w:szCs w:val="24"/>
        </w:rPr>
        <w:t>з</w:t>
      </w:r>
      <w:r w:rsidR="00B6482D" w:rsidRPr="00D306C9">
        <w:rPr>
          <w:rFonts w:ascii="Times New Roman" w:hAnsi="Times New Roman" w:cs="Times New Roman"/>
          <w:sz w:val="24"/>
          <w:szCs w:val="24"/>
        </w:rPr>
        <w:t>а финансовата 2016 г., който да извършва одит на годишните финансови отчети на дружеството. Дружеството няма задължение да одитира междинните си финансови отчети.</w:t>
      </w:r>
    </w:p>
    <w:p w:rsidR="005610EB" w:rsidRPr="00D306C9" w:rsidRDefault="005610EB" w:rsidP="009E1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E11" w:rsidRDefault="009E182C" w:rsidP="009E182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6C9">
        <w:rPr>
          <w:rFonts w:ascii="Times New Roman" w:hAnsi="Times New Roman" w:cs="Times New Roman"/>
          <w:b/>
          <w:sz w:val="24"/>
          <w:szCs w:val="24"/>
        </w:rPr>
        <w:t>Образуване или прекратяване на</w:t>
      </w:r>
      <w:r w:rsidR="005610EB" w:rsidRPr="00D306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06C9">
        <w:rPr>
          <w:rFonts w:ascii="Times New Roman" w:hAnsi="Times New Roman" w:cs="Times New Roman"/>
          <w:b/>
          <w:sz w:val="24"/>
          <w:szCs w:val="24"/>
        </w:rPr>
        <w:t>съдебно или арбитражно дело, отнасящо се до задължения или вземания на</w:t>
      </w:r>
      <w:r w:rsidR="005610EB" w:rsidRPr="00D306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06C9">
        <w:rPr>
          <w:rFonts w:ascii="Times New Roman" w:hAnsi="Times New Roman" w:cs="Times New Roman"/>
          <w:b/>
          <w:sz w:val="24"/>
          <w:szCs w:val="24"/>
        </w:rPr>
        <w:t>дружеството или негово</w:t>
      </w:r>
      <w:r w:rsidRPr="00EC1934">
        <w:rPr>
          <w:rFonts w:ascii="Times New Roman" w:hAnsi="Times New Roman" w:cs="Times New Roman"/>
          <w:b/>
          <w:sz w:val="24"/>
          <w:szCs w:val="24"/>
        </w:rPr>
        <w:t xml:space="preserve"> дъщерно дружество, с цена на иска най-малко 10 на сто</w:t>
      </w:r>
      <w:r w:rsidR="00EC1934" w:rsidRPr="00EC19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1934">
        <w:rPr>
          <w:rFonts w:ascii="Times New Roman" w:hAnsi="Times New Roman" w:cs="Times New Roman"/>
          <w:b/>
          <w:sz w:val="24"/>
          <w:szCs w:val="24"/>
        </w:rPr>
        <w:t>от собствения капитал на дружеството.</w:t>
      </w:r>
      <w:r w:rsidR="00EC1934">
        <w:rPr>
          <w:rFonts w:ascii="Times New Roman" w:hAnsi="Times New Roman" w:cs="Times New Roman"/>
          <w:sz w:val="24"/>
          <w:szCs w:val="24"/>
        </w:rPr>
        <w:t xml:space="preserve"> </w:t>
      </w:r>
      <w:r w:rsidR="00D27CD1" w:rsidRPr="00EC19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E11" w:rsidRDefault="00781E11" w:rsidP="00781E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182C" w:rsidRPr="00781E11" w:rsidRDefault="00781E11" w:rsidP="00781E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1E11">
        <w:rPr>
          <w:rFonts w:ascii="Times New Roman" w:hAnsi="Times New Roman" w:cs="Times New Roman"/>
          <w:sz w:val="24"/>
          <w:szCs w:val="24"/>
        </w:rPr>
        <w:t>Няма образувано или прекратено съдебно и</w:t>
      </w:r>
      <w:r>
        <w:rPr>
          <w:rFonts w:ascii="Times New Roman" w:hAnsi="Times New Roman" w:cs="Times New Roman"/>
          <w:sz w:val="24"/>
          <w:szCs w:val="24"/>
        </w:rPr>
        <w:t xml:space="preserve">ли арбитражно дело, отнасящо се </w:t>
      </w:r>
      <w:r w:rsidRPr="00781E11">
        <w:rPr>
          <w:rFonts w:ascii="Times New Roman" w:hAnsi="Times New Roman" w:cs="Times New Roman"/>
          <w:sz w:val="24"/>
          <w:szCs w:val="24"/>
        </w:rPr>
        <w:t>до задължения или вземания на  дружеството, с цена на иска най-малко 10 % от собствения  капитал.</w:t>
      </w:r>
    </w:p>
    <w:p w:rsidR="00781E11" w:rsidRDefault="00781E11" w:rsidP="009E1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E11" w:rsidRDefault="009E182C" w:rsidP="009E182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E11">
        <w:rPr>
          <w:rFonts w:ascii="Times New Roman" w:hAnsi="Times New Roman" w:cs="Times New Roman"/>
          <w:b/>
          <w:sz w:val="24"/>
          <w:szCs w:val="24"/>
        </w:rPr>
        <w:t>Покупка, продажба или учреден</w:t>
      </w:r>
      <w:r w:rsidR="00781E11" w:rsidRPr="00781E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1E11">
        <w:rPr>
          <w:rFonts w:ascii="Times New Roman" w:hAnsi="Times New Roman" w:cs="Times New Roman"/>
          <w:b/>
          <w:sz w:val="24"/>
          <w:szCs w:val="24"/>
        </w:rPr>
        <w:t>залог на дялови участия в търговски дружества от емитента или негово дъщерно</w:t>
      </w:r>
      <w:r w:rsidR="00781E11" w:rsidRPr="00781E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1E11">
        <w:rPr>
          <w:rFonts w:ascii="Times New Roman" w:hAnsi="Times New Roman" w:cs="Times New Roman"/>
          <w:b/>
          <w:sz w:val="24"/>
          <w:szCs w:val="24"/>
        </w:rPr>
        <w:t>дружество</w:t>
      </w:r>
      <w:r w:rsidRPr="00781E11">
        <w:rPr>
          <w:rFonts w:ascii="Times New Roman" w:hAnsi="Times New Roman" w:cs="Times New Roman"/>
          <w:sz w:val="24"/>
          <w:szCs w:val="24"/>
        </w:rPr>
        <w:t>.</w:t>
      </w:r>
      <w:r w:rsidR="00781E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E11" w:rsidRDefault="00781E11" w:rsidP="009E1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E11" w:rsidRDefault="00781E11" w:rsidP="00F36CDE">
      <w:pPr>
        <w:autoSpaceDE w:val="0"/>
        <w:autoSpaceDN w:val="0"/>
        <w:adjustRightInd w:val="0"/>
        <w:spacing w:after="0" w:line="240" w:lineRule="auto"/>
        <w:ind w:left="360" w:firstLine="708"/>
        <w:rPr>
          <w:rFonts w:ascii="Times New Roman" w:hAnsi="Times New Roman" w:cs="Times New Roman"/>
          <w:sz w:val="24"/>
          <w:szCs w:val="24"/>
        </w:rPr>
      </w:pPr>
      <w:r w:rsidRPr="00781E11">
        <w:rPr>
          <w:rFonts w:ascii="Times New Roman" w:hAnsi="Times New Roman" w:cs="Times New Roman"/>
          <w:sz w:val="24"/>
          <w:szCs w:val="24"/>
        </w:rPr>
        <w:t>Неприложимо</w:t>
      </w:r>
    </w:p>
    <w:p w:rsidR="00781E11" w:rsidRDefault="00781E11" w:rsidP="009E1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E11" w:rsidRPr="009E1C84" w:rsidRDefault="00781E11" w:rsidP="009E182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1C84">
        <w:rPr>
          <w:rFonts w:ascii="Times New Roman" w:hAnsi="Times New Roman" w:cs="Times New Roman"/>
          <w:b/>
          <w:sz w:val="24"/>
          <w:szCs w:val="24"/>
        </w:rPr>
        <w:t>Д</w:t>
      </w:r>
      <w:r w:rsidR="009E182C" w:rsidRPr="009E1C84">
        <w:rPr>
          <w:rFonts w:ascii="Times New Roman" w:hAnsi="Times New Roman" w:cs="Times New Roman"/>
          <w:b/>
          <w:sz w:val="24"/>
          <w:szCs w:val="24"/>
        </w:rPr>
        <w:t>руги обстоятелства, които дружеството счита,</w:t>
      </w:r>
      <w:r w:rsidRPr="009E1C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182C" w:rsidRPr="009E1C84">
        <w:rPr>
          <w:rFonts w:ascii="Times New Roman" w:hAnsi="Times New Roman" w:cs="Times New Roman"/>
          <w:b/>
          <w:sz w:val="24"/>
          <w:szCs w:val="24"/>
        </w:rPr>
        <w:t>че биха могли да бъдат от значение за инвеститорите при вземането на</w:t>
      </w:r>
      <w:r w:rsidRPr="009E1C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182C" w:rsidRPr="009E1C84">
        <w:rPr>
          <w:rFonts w:ascii="Times New Roman" w:hAnsi="Times New Roman" w:cs="Times New Roman"/>
          <w:b/>
          <w:sz w:val="24"/>
          <w:szCs w:val="24"/>
        </w:rPr>
        <w:t xml:space="preserve">решение да придобият, </w:t>
      </w:r>
      <w:r w:rsidR="009E182C" w:rsidRPr="009E1C84">
        <w:rPr>
          <w:rFonts w:ascii="Times New Roman" w:hAnsi="Times New Roman" w:cs="Times New Roman"/>
          <w:b/>
          <w:sz w:val="24"/>
          <w:szCs w:val="24"/>
        </w:rPr>
        <w:lastRenderedPageBreak/>
        <w:t>да продадат или да продължат да притежават публично</w:t>
      </w:r>
      <w:r w:rsidRPr="009E1C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182C" w:rsidRPr="009E1C84">
        <w:rPr>
          <w:rFonts w:ascii="Times New Roman" w:hAnsi="Times New Roman" w:cs="Times New Roman"/>
          <w:b/>
          <w:sz w:val="24"/>
          <w:szCs w:val="24"/>
        </w:rPr>
        <w:t>предлагани ценни книжа.</w:t>
      </w:r>
    </w:p>
    <w:p w:rsidR="00781E11" w:rsidRDefault="00EC3416" w:rsidP="00781E1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781E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82C" w:rsidRPr="00781E11" w:rsidRDefault="00781E11" w:rsidP="00E442AF">
      <w:pPr>
        <w:autoSpaceDE w:val="0"/>
        <w:autoSpaceDN w:val="0"/>
        <w:adjustRightInd w:val="0"/>
        <w:spacing w:after="0" w:line="240" w:lineRule="auto"/>
        <w:ind w:left="708" w:firstLine="360"/>
        <w:rPr>
          <w:rFonts w:ascii="Times New Roman" w:hAnsi="Times New Roman" w:cs="Times New Roman"/>
          <w:sz w:val="24"/>
          <w:szCs w:val="24"/>
        </w:rPr>
      </w:pPr>
      <w:r w:rsidRPr="00781E11">
        <w:rPr>
          <w:rFonts w:ascii="Times New Roman" w:hAnsi="Times New Roman" w:cs="Times New Roman"/>
          <w:sz w:val="24"/>
          <w:szCs w:val="24"/>
        </w:rPr>
        <w:t>Неприложимо</w:t>
      </w:r>
    </w:p>
    <w:p w:rsidR="008E0EA1" w:rsidRPr="0092339F" w:rsidRDefault="008E0EA1" w:rsidP="009E1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EA1" w:rsidRPr="0092339F" w:rsidRDefault="008E0EA1" w:rsidP="009E1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EA1" w:rsidRPr="0092339F" w:rsidRDefault="008E0EA1" w:rsidP="009E1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EA1" w:rsidRPr="0092339F" w:rsidRDefault="008E0EA1" w:rsidP="009E1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339F">
        <w:rPr>
          <w:rFonts w:ascii="Times New Roman" w:hAnsi="Times New Roman" w:cs="Times New Roman"/>
          <w:sz w:val="24"/>
          <w:szCs w:val="24"/>
        </w:rPr>
        <w:tab/>
      </w:r>
      <w:r w:rsidRPr="0092339F">
        <w:rPr>
          <w:rFonts w:ascii="Times New Roman" w:hAnsi="Times New Roman" w:cs="Times New Roman"/>
          <w:sz w:val="24"/>
          <w:szCs w:val="24"/>
        </w:rPr>
        <w:tab/>
      </w:r>
      <w:r w:rsidRPr="0092339F">
        <w:rPr>
          <w:rFonts w:ascii="Times New Roman" w:hAnsi="Times New Roman" w:cs="Times New Roman"/>
          <w:sz w:val="24"/>
          <w:szCs w:val="24"/>
        </w:rPr>
        <w:tab/>
      </w:r>
      <w:r w:rsidRPr="0092339F">
        <w:rPr>
          <w:rFonts w:ascii="Times New Roman" w:hAnsi="Times New Roman" w:cs="Times New Roman"/>
          <w:sz w:val="24"/>
          <w:szCs w:val="24"/>
        </w:rPr>
        <w:tab/>
        <w:t>Представляващ:</w:t>
      </w:r>
    </w:p>
    <w:p w:rsidR="008E0EA1" w:rsidRPr="0092339F" w:rsidRDefault="008E0EA1" w:rsidP="009E1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339F">
        <w:rPr>
          <w:rFonts w:ascii="Times New Roman" w:hAnsi="Times New Roman" w:cs="Times New Roman"/>
          <w:sz w:val="24"/>
          <w:szCs w:val="24"/>
        </w:rPr>
        <w:tab/>
      </w:r>
      <w:r w:rsidRPr="0092339F">
        <w:rPr>
          <w:rFonts w:ascii="Times New Roman" w:hAnsi="Times New Roman" w:cs="Times New Roman"/>
          <w:sz w:val="24"/>
          <w:szCs w:val="24"/>
        </w:rPr>
        <w:tab/>
      </w:r>
      <w:r w:rsidRPr="0092339F">
        <w:rPr>
          <w:rFonts w:ascii="Times New Roman" w:hAnsi="Times New Roman" w:cs="Times New Roman"/>
          <w:sz w:val="24"/>
          <w:szCs w:val="24"/>
        </w:rPr>
        <w:tab/>
      </w:r>
      <w:r w:rsidRPr="0092339F">
        <w:rPr>
          <w:rFonts w:ascii="Times New Roman" w:hAnsi="Times New Roman" w:cs="Times New Roman"/>
          <w:sz w:val="24"/>
          <w:szCs w:val="24"/>
        </w:rPr>
        <w:tab/>
      </w:r>
      <w:r w:rsidRPr="0092339F">
        <w:rPr>
          <w:rFonts w:ascii="Times New Roman" w:hAnsi="Times New Roman" w:cs="Times New Roman"/>
          <w:sz w:val="24"/>
          <w:szCs w:val="24"/>
        </w:rPr>
        <w:tab/>
      </w:r>
      <w:r w:rsidRPr="0092339F">
        <w:rPr>
          <w:rFonts w:ascii="Times New Roman" w:hAnsi="Times New Roman" w:cs="Times New Roman"/>
          <w:sz w:val="24"/>
          <w:szCs w:val="24"/>
        </w:rPr>
        <w:tab/>
      </w:r>
      <w:r w:rsidRPr="0092339F">
        <w:rPr>
          <w:rFonts w:ascii="Times New Roman" w:hAnsi="Times New Roman" w:cs="Times New Roman"/>
          <w:sz w:val="24"/>
          <w:szCs w:val="24"/>
        </w:rPr>
        <w:tab/>
        <w:t>Георги Пеев</w:t>
      </w:r>
    </w:p>
    <w:p w:rsidR="008E0EA1" w:rsidRPr="0092339F" w:rsidRDefault="008E0EA1" w:rsidP="009E1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2339F">
        <w:rPr>
          <w:rFonts w:ascii="Times New Roman" w:hAnsi="Times New Roman" w:cs="Times New Roman"/>
          <w:sz w:val="24"/>
          <w:szCs w:val="24"/>
        </w:rPr>
        <w:tab/>
      </w:r>
      <w:r w:rsidRPr="0092339F">
        <w:rPr>
          <w:rFonts w:ascii="Times New Roman" w:hAnsi="Times New Roman" w:cs="Times New Roman"/>
          <w:sz w:val="24"/>
          <w:szCs w:val="24"/>
        </w:rPr>
        <w:tab/>
      </w:r>
      <w:r w:rsidRPr="0092339F">
        <w:rPr>
          <w:rFonts w:ascii="Times New Roman" w:hAnsi="Times New Roman" w:cs="Times New Roman"/>
          <w:sz w:val="24"/>
          <w:szCs w:val="24"/>
        </w:rPr>
        <w:tab/>
      </w:r>
      <w:r w:rsidRPr="0092339F">
        <w:rPr>
          <w:rFonts w:ascii="Times New Roman" w:hAnsi="Times New Roman" w:cs="Times New Roman"/>
          <w:sz w:val="24"/>
          <w:szCs w:val="24"/>
        </w:rPr>
        <w:tab/>
      </w:r>
      <w:r w:rsidRPr="0092339F">
        <w:rPr>
          <w:rFonts w:ascii="Times New Roman" w:hAnsi="Times New Roman" w:cs="Times New Roman"/>
          <w:sz w:val="24"/>
          <w:szCs w:val="24"/>
        </w:rPr>
        <w:tab/>
      </w:r>
      <w:r w:rsidRPr="0092339F">
        <w:rPr>
          <w:rFonts w:ascii="Times New Roman" w:hAnsi="Times New Roman" w:cs="Times New Roman"/>
          <w:sz w:val="24"/>
          <w:szCs w:val="24"/>
        </w:rPr>
        <w:tab/>
      </w:r>
      <w:r w:rsidRPr="0092339F">
        <w:rPr>
          <w:rFonts w:ascii="Times New Roman" w:hAnsi="Times New Roman" w:cs="Times New Roman"/>
          <w:sz w:val="24"/>
          <w:szCs w:val="24"/>
        </w:rPr>
        <w:tab/>
        <w:t>Генерален директор</w:t>
      </w:r>
    </w:p>
    <w:sectPr w:rsidR="008E0EA1" w:rsidRPr="00923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407BF"/>
    <w:multiLevelType w:val="hybridMultilevel"/>
    <w:tmpl w:val="57B42572"/>
    <w:lvl w:ilvl="0" w:tplc="0D7A7146">
      <w:start w:val="4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ED7AC5"/>
    <w:multiLevelType w:val="hybridMultilevel"/>
    <w:tmpl w:val="7100932E"/>
    <w:lvl w:ilvl="0" w:tplc="8314F78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846EBD"/>
    <w:multiLevelType w:val="hybridMultilevel"/>
    <w:tmpl w:val="97DC81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24456"/>
    <w:multiLevelType w:val="hybridMultilevel"/>
    <w:tmpl w:val="280E1678"/>
    <w:lvl w:ilvl="0" w:tplc="82C676B2">
      <w:start w:val="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82C"/>
    <w:rsid w:val="000D1703"/>
    <w:rsid w:val="0016577A"/>
    <w:rsid w:val="002253AE"/>
    <w:rsid w:val="00246E4D"/>
    <w:rsid w:val="00282876"/>
    <w:rsid w:val="00296B32"/>
    <w:rsid w:val="004F7CAF"/>
    <w:rsid w:val="005610EB"/>
    <w:rsid w:val="00781E11"/>
    <w:rsid w:val="0078756E"/>
    <w:rsid w:val="008E0EA1"/>
    <w:rsid w:val="0092339F"/>
    <w:rsid w:val="0094096A"/>
    <w:rsid w:val="00954899"/>
    <w:rsid w:val="009B0042"/>
    <w:rsid w:val="009E182C"/>
    <w:rsid w:val="009E1C84"/>
    <w:rsid w:val="00B6482D"/>
    <w:rsid w:val="00B65184"/>
    <w:rsid w:val="00BB5B40"/>
    <w:rsid w:val="00C037B4"/>
    <w:rsid w:val="00CF44E6"/>
    <w:rsid w:val="00D27CD1"/>
    <w:rsid w:val="00D306C9"/>
    <w:rsid w:val="00E37987"/>
    <w:rsid w:val="00E442AF"/>
    <w:rsid w:val="00EC1934"/>
    <w:rsid w:val="00EC3416"/>
    <w:rsid w:val="00F36CDE"/>
    <w:rsid w:val="00FB3B92"/>
    <w:rsid w:val="00FF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523D3"/>
  <w15:docId w15:val="{3184FF51-32B2-421C-86B4-A1E90DB6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RVD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Evgeniya Vankova</dc:creator>
  <cp:lastModifiedBy>Vitan Todorov</cp:lastModifiedBy>
  <cp:revision>2</cp:revision>
  <dcterms:created xsi:type="dcterms:W3CDTF">2017-01-30T11:05:00Z</dcterms:created>
  <dcterms:modified xsi:type="dcterms:W3CDTF">2017-01-30T11:05:00Z</dcterms:modified>
</cp:coreProperties>
</file>