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horzAnchor="margin" w:tblpXSpec="center" w:tblpY="-795"/>
        <w:tblW w:w="0" w:type="auto"/>
        <w:tblLayout w:type="fixed"/>
        <w:tblLook w:val="0000" w:firstRow="0" w:lastRow="0" w:firstColumn="0" w:lastColumn="0" w:noHBand="0" w:noVBand="0"/>
      </w:tblPr>
      <w:tblGrid>
        <w:gridCol w:w="2167"/>
        <w:gridCol w:w="7120"/>
      </w:tblGrid>
      <w:tr w:rsidR="009665E3" w:rsidTr="00B829C6">
        <w:trPr>
          <w:trHeight w:val="1276"/>
        </w:trPr>
        <w:tc>
          <w:tcPr>
            <w:tcW w:w="2167" w:type="dxa"/>
            <w:tcBorders>
              <w:bottom w:val="single" w:sz="4" w:space="0" w:color="000000"/>
            </w:tcBorders>
          </w:tcPr>
          <w:p w:rsidR="009665E3" w:rsidRDefault="009665E3" w:rsidP="007F44BD">
            <w:pPr>
              <w:pStyle w:val="Header"/>
              <w:tabs>
                <w:tab w:val="clear" w:pos="4320"/>
                <w:tab w:val="center" w:pos="935"/>
              </w:tabs>
              <w:snapToGrid w:val="0"/>
            </w:pPr>
            <w:bookmarkStart w:id="0" w:name="_GoBack"/>
            <w:bookmarkEnd w:id="0"/>
            <w:r>
              <w:rPr>
                <w:noProof/>
                <w:lang w:val="bg-BG" w:eastAsia="bg-BG"/>
              </w:rPr>
              <w:drawing>
                <wp:inline distT="0" distB="0" distL="0" distR="0" wp14:anchorId="3B6D4F04" wp14:editId="6B7D0ED6">
                  <wp:extent cx="115252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990600"/>
                          </a:xfrm>
                          <a:prstGeom prst="rect">
                            <a:avLst/>
                          </a:prstGeom>
                          <a:solidFill>
                            <a:srgbClr val="FFFFFF"/>
                          </a:solidFill>
                          <a:ln>
                            <a:noFill/>
                          </a:ln>
                        </pic:spPr>
                      </pic:pic>
                    </a:graphicData>
                  </a:graphic>
                </wp:inline>
              </w:drawing>
            </w:r>
          </w:p>
        </w:tc>
        <w:tc>
          <w:tcPr>
            <w:tcW w:w="7120" w:type="dxa"/>
            <w:tcBorders>
              <w:bottom w:val="single" w:sz="4" w:space="0" w:color="000000"/>
            </w:tcBorders>
          </w:tcPr>
          <w:p w:rsidR="009665E3" w:rsidRDefault="009665E3" w:rsidP="007F44BD">
            <w:pPr>
              <w:pStyle w:val="Header"/>
              <w:tabs>
                <w:tab w:val="clear" w:pos="4320"/>
                <w:tab w:val="left" w:pos="0"/>
                <w:tab w:val="center" w:pos="888"/>
                <w:tab w:val="left" w:pos="1122"/>
                <w:tab w:val="left" w:pos="1683"/>
              </w:tabs>
              <w:snapToGrid w:val="0"/>
              <w:rPr>
                <w:szCs w:val="24"/>
                <w:u w:val="single"/>
                <w:lang w:val="bg-BG"/>
              </w:rPr>
            </w:pPr>
            <w:r>
              <w:rPr>
                <w:noProof/>
                <w:lang w:val="bg-BG" w:eastAsia="bg-BG"/>
              </w:rPr>
              <w:drawing>
                <wp:inline distT="0" distB="0" distL="0" distR="0" wp14:anchorId="37AF2566" wp14:editId="553A850F">
                  <wp:extent cx="409575" cy="409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FFFFFF">
                              <a:alpha val="0"/>
                            </a:srgbClr>
                          </a:solidFill>
                          <a:ln>
                            <a:noFill/>
                          </a:ln>
                        </pic:spPr>
                      </pic:pic>
                    </a:graphicData>
                  </a:graphic>
                </wp:inline>
              </w:drawing>
            </w:r>
            <w:r w:rsidR="00165B0A">
              <w:rPr>
                <w:szCs w:val="24"/>
                <w:u w:val="single"/>
                <w:lang w:val="bg-BG"/>
              </w:rPr>
              <w:t xml:space="preserve"> „Т</w:t>
            </w:r>
            <w:r>
              <w:rPr>
                <w:szCs w:val="24"/>
                <w:u w:val="single"/>
                <w:lang w:val="bg-BG"/>
              </w:rPr>
              <w:t>ОПЛОФИКАЦИЯ-РАЗГРАД” АД ГР. РАЗГРАД</w:t>
            </w:r>
          </w:p>
          <w:p w:rsidR="00165B0A" w:rsidRDefault="00165B0A" w:rsidP="007F44BD">
            <w:pPr>
              <w:pStyle w:val="Header"/>
              <w:rPr>
                <w:sz w:val="16"/>
                <w:szCs w:val="16"/>
                <w:lang w:val="bg-BG"/>
              </w:rPr>
            </w:pPr>
            <w:r>
              <w:rPr>
                <w:sz w:val="16"/>
                <w:szCs w:val="16"/>
                <w:lang w:val="bg-BG"/>
              </w:rPr>
              <w:t xml:space="preserve">               7 200, гр. Разград, ул. „</w:t>
            </w:r>
            <w:r w:rsidR="009665E3">
              <w:rPr>
                <w:sz w:val="16"/>
                <w:szCs w:val="16"/>
                <w:lang w:val="bg-BG"/>
              </w:rPr>
              <w:t xml:space="preserve">Черна" </w:t>
            </w:r>
            <w:r w:rsidR="0028159C">
              <w:rPr>
                <w:sz w:val="16"/>
                <w:szCs w:val="16"/>
                <w:lang w:val="bg-BG"/>
              </w:rPr>
              <w:t>7</w:t>
            </w:r>
            <w:r>
              <w:rPr>
                <w:sz w:val="16"/>
                <w:szCs w:val="16"/>
                <w:lang w:val="bg-BG"/>
              </w:rPr>
              <w:t>,</w:t>
            </w:r>
            <w:r w:rsidR="0028159C">
              <w:rPr>
                <w:sz w:val="16"/>
                <w:szCs w:val="16"/>
                <w:lang w:val="bg-BG"/>
              </w:rPr>
              <w:t xml:space="preserve"> </w:t>
            </w:r>
            <w:r w:rsidR="009665E3">
              <w:rPr>
                <w:sz w:val="16"/>
                <w:szCs w:val="16"/>
                <w:lang w:val="bg-BG"/>
              </w:rPr>
              <w:t>тел</w:t>
            </w:r>
            <w:r w:rsidR="00CE2D2D">
              <w:rPr>
                <w:sz w:val="16"/>
                <w:szCs w:val="16"/>
                <w:lang w:val="bg-BG"/>
              </w:rPr>
              <w:t>.</w:t>
            </w:r>
            <w:r w:rsidR="009665E3">
              <w:rPr>
                <w:sz w:val="16"/>
                <w:szCs w:val="16"/>
                <w:lang w:val="bg-BG"/>
              </w:rPr>
              <w:t>: 084/ 626 -832, факс: 084/662-473</w:t>
            </w:r>
          </w:p>
          <w:p w:rsidR="009665E3" w:rsidRPr="0028159C" w:rsidRDefault="00165B0A" w:rsidP="007F44BD">
            <w:pPr>
              <w:pStyle w:val="Header"/>
              <w:rPr>
                <w:sz w:val="16"/>
                <w:szCs w:val="16"/>
                <w:lang w:val="bg-BG"/>
              </w:rPr>
            </w:pPr>
            <w:r>
              <w:rPr>
                <w:sz w:val="16"/>
                <w:szCs w:val="16"/>
                <w:lang w:val="bg-BG"/>
              </w:rPr>
              <w:t xml:space="preserve">                          </w:t>
            </w:r>
            <w:r w:rsidR="009665E3" w:rsidRPr="00B14EA2">
              <w:rPr>
                <w:color w:val="000000"/>
                <w:sz w:val="16"/>
                <w:szCs w:val="16"/>
                <w:lang w:val="bg-BG"/>
              </w:rPr>
              <w:t>e-mail:</w:t>
            </w:r>
            <w:r w:rsidR="009665E3" w:rsidRPr="00D147DA">
              <w:rPr>
                <w:color w:val="000000"/>
                <w:sz w:val="16"/>
                <w:szCs w:val="16"/>
                <w:lang w:val="bg-BG"/>
              </w:rPr>
              <w:t xml:space="preserve"> </w:t>
            </w:r>
            <w:hyperlink r:id="rId9" w:history="1">
              <w:r w:rsidR="009665E3" w:rsidRPr="009F6C59">
                <w:rPr>
                  <w:rStyle w:val="Hyperlink"/>
                  <w:color w:val="000000"/>
                  <w:sz w:val="16"/>
                  <w:szCs w:val="16"/>
                  <w:u w:val="none"/>
                </w:rPr>
                <w:t>toplo</w:t>
              </w:r>
              <w:r w:rsidR="009665E3" w:rsidRPr="009F6C59">
                <w:rPr>
                  <w:rStyle w:val="Hyperlink"/>
                  <w:color w:val="000000"/>
                  <w:sz w:val="16"/>
                  <w:szCs w:val="16"/>
                  <w:u w:val="none"/>
                  <w:lang w:val="ru-RU"/>
                </w:rPr>
                <w:t>_</w:t>
              </w:r>
              <w:r w:rsidR="009665E3" w:rsidRPr="009F6C59">
                <w:rPr>
                  <w:rStyle w:val="Hyperlink"/>
                  <w:color w:val="000000"/>
                  <w:sz w:val="16"/>
                  <w:szCs w:val="16"/>
                  <w:u w:val="none"/>
                  <w:lang w:val="bg-BG"/>
                </w:rPr>
                <w:t>rz@</w:t>
              </w:r>
              <w:r w:rsidR="009665E3" w:rsidRPr="009F6C59">
                <w:rPr>
                  <w:rStyle w:val="Hyperlink"/>
                  <w:color w:val="000000"/>
                  <w:sz w:val="16"/>
                  <w:szCs w:val="16"/>
                  <w:u w:val="none"/>
                </w:rPr>
                <w:t>overgas</w:t>
              </w:r>
              <w:r w:rsidR="009665E3" w:rsidRPr="009F6C59">
                <w:rPr>
                  <w:rStyle w:val="Hyperlink"/>
                  <w:color w:val="000000"/>
                  <w:sz w:val="16"/>
                  <w:szCs w:val="16"/>
                  <w:u w:val="none"/>
                  <w:lang w:val="ru-RU"/>
                </w:rPr>
                <w:t>.</w:t>
              </w:r>
              <w:r w:rsidR="009665E3" w:rsidRPr="009F6C59">
                <w:rPr>
                  <w:rStyle w:val="Hyperlink"/>
                  <w:color w:val="000000"/>
                  <w:sz w:val="16"/>
                  <w:szCs w:val="16"/>
                  <w:u w:val="none"/>
                </w:rPr>
                <w:t>bg</w:t>
              </w:r>
            </w:hyperlink>
            <w:r w:rsidR="009665E3" w:rsidRPr="00B14EA2">
              <w:rPr>
                <w:b/>
                <w:sz w:val="16"/>
                <w:szCs w:val="16"/>
                <w:lang w:val="bg-BG"/>
              </w:rPr>
              <w:t xml:space="preserve">; </w:t>
            </w:r>
            <w:r w:rsidR="0028159C">
              <w:rPr>
                <w:sz w:val="16"/>
                <w:szCs w:val="16"/>
              </w:rPr>
              <w:t>www.toplo-razgrad.bg</w:t>
            </w:r>
          </w:p>
        </w:tc>
      </w:tr>
    </w:tbl>
    <w:p w:rsidR="009665E3" w:rsidRDefault="009665E3" w:rsidP="009665E3">
      <w:pPr>
        <w:spacing w:after="0" w:line="240" w:lineRule="auto"/>
        <w:jc w:val="center"/>
        <w:rPr>
          <w:rFonts w:ascii="Verdana" w:eastAsia="Times New Roman" w:hAnsi="Verdana" w:cs="Times New Roman"/>
          <w:b/>
          <w:sz w:val="24"/>
          <w:szCs w:val="24"/>
          <w:lang w:eastAsia="bg-BG"/>
        </w:rPr>
      </w:pPr>
    </w:p>
    <w:p w:rsidR="007F44BD" w:rsidRDefault="007F44BD" w:rsidP="009665E3">
      <w:pPr>
        <w:spacing w:after="0" w:line="240" w:lineRule="auto"/>
        <w:jc w:val="center"/>
        <w:rPr>
          <w:rFonts w:ascii="Verdana" w:eastAsia="Times New Roman" w:hAnsi="Verdana" w:cs="Times New Roman"/>
          <w:b/>
          <w:sz w:val="24"/>
          <w:szCs w:val="24"/>
          <w:lang w:eastAsia="bg-BG"/>
        </w:rPr>
      </w:pPr>
    </w:p>
    <w:p w:rsidR="007F44BD" w:rsidRDefault="007F44BD" w:rsidP="009665E3">
      <w:pPr>
        <w:spacing w:after="0" w:line="240" w:lineRule="auto"/>
        <w:jc w:val="center"/>
        <w:rPr>
          <w:rFonts w:ascii="Verdana" w:eastAsia="Times New Roman" w:hAnsi="Verdana" w:cs="Times New Roman"/>
          <w:b/>
          <w:sz w:val="24"/>
          <w:szCs w:val="24"/>
          <w:lang w:eastAsia="bg-BG"/>
        </w:rPr>
      </w:pPr>
    </w:p>
    <w:p w:rsidR="007F44BD" w:rsidRDefault="007F44BD" w:rsidP="009665E3">
      <w:pPr>
        <w:spacing w:after="0" w:line="240" w:lineRule="auto"/>
        <w:jc w:val="center"/>
        <w:rPr>
          <w:rFonts w:ascii="Verdana" w:eastAsia="Times New Roman" w:hAnsi="Verdana" w:cs="Times New Roman"/>
          <w:b/>
          <w:sz w:val="24"/>
          <w:szCs w:val="24"/>
          <w:lang w:eastAsia="bg-BG"/>
        </w:rPr>
      </w:pPr>
    </w:p>
    <w:p w:rsidR="009665E3" w:rsidRDefault="009665E3" w:rsidP="009665E3">
      <w:pPr>
        <w:spacing w:after="0" w:line="240" w:lineRule="auto"/>
        <w:jc w:val="center"/>
        <w:rPr>
          <w:rFonts w:ascii="Verdana" w:eastAsia="Times New Roman" w:hAnsi="Verdana" w:cs="Times New Roman"/>
          <w:b/>
          <w:sz w:val="6"/>
          <w:szCs w:val="6"/>
          <w:lang w:eastAsia="bg-BG"/>
        </w:rPr>
      </w:pPr>
      <w:r w:rsidRPr="00805B78">
        <w:rPr>
          <w:rFonts w:ascii="Verdana" w:eastAsia="Times New Roman" w:hAnsi="Verdana" w:cs="Times New Roman"/>
          <w:b/>
          <w:sz w:val="24"/>
          <w:szCs w:val="24"/>
          <w:lang w:eastAsia="bg-BG"/>
        </w:rPr>
        <w:t>Допълнителна информация</w:t>
      </w:r>
    </w:p>
    <w:p w:rsidR="000417FE" w:rsidRDefault="000417FE" w:rsidP="009665E3">
      <w:pPr>
        <w:spacing w:after="0" w:line="240" w:lineRule="auto"/>
        <w:jc w:val="center"/>
        <w:rPr>
          <w:rFonts w:ascii="Verdana" w:eastAsia="Times New Roman" w:hAnsi="Verdana" w:cs="Times New Roman"/>
          <w:b/>
          <w:sz w:val="6"/>
          <w:szCs w:val="6"/>
          <w:lang w:eastAsia="bg-BG"/>
        </w:rPr>
      </w:pPr>
    </w:p>
    <w:p w:rsidR="000417FE" w:rsidRPr="000417FE" w:rsidRDefault="000417FE" w:rsidP="009665E3">
      <w:pPr>
        <w:spacing w:after="0" w:line="240" w:lineRule="auto"/>
        <w:jc w:val="center"/>
        <w:rPr>
          <w:rFonts w:ascii="Verdana" w:eastAsia="Times New Roman" w:hAnsi="Verdana" w:cs="Times New Roman"/>
          <w:b/>
          <w:sz w:val="6"/>
          <w:szCs w:val="6"/>
          <w:lang w:eastAsia="bg-BG"/>
        </w:rPr>
      </w:pPr>
    </w:p>
    <w:p w:rsidR="009665E3" w:rsidRPr="00805B78" w:rsidRDefault="009665E3" w:rsidP="009665E3">
      <w:pPr>
        <w:spacing w:after="0" w:line="240" w:lineRule="auto"/>
        <w:jc w:val="center"/>
        <w:rPr>
          <w:rFonts w:ascii="Verdana" w:eastAsia="Times New Roman" w:hAnsi="Verdana" w:cs="Times New Roman"/>
          <w:b/>
          <w:sz w:val="20"/>
          <w:szCs w:val="20"/>
          <w:lang w:eastAsia="bg-BG"/>
        </w:rPr>
      </w:pPr>
    </w:p>
    <w:p w:rsidR="009665E3" w:rsidRDefault="00696685" w:rsidP="009665E3">
      <w:pPr>
        <w:spacing w:after="0" w:line="240" w:lineRule="auto"/>
        <w:jc w:val="center"/>
        <w:rPr>
          <w:rFonts w:ascii="Verdana" w:eastAsia="Times New Roman" w:hAnsi="Verdana" w:cs="Times New Roman"/>
          <w:sz w:val="20"/>
          <w:szCs w:val="20"/>
          <w:lang w:eastAsia="bg-BG"/>
        </w:rPr>
      </w:pPr>
      <w:r>
        <w:rPr>
          <w:rFonts w:ascii="Verdana" w:eastAsia="Times New Roman" w:hAnsi="Verdana" w:cs="Times New Roman"/>
          <w:sz w:val="20"/>
          <w:szCs w:val="20"/>
          <w:lang w:eastAsia="bg-BG"/>
        </w:rPr>
        <w:t xml:space="preserve">съгласно Приложение № </w:t>
      </w:r>
      <w:r>
        <w:rPr>
          <w:rFonts w:ascii="Verdana" w:eastAsia="Times New Roman" w:hAnsi="Verdana" w:cs="Times New Roman"/>
          <w:sz w:val="20"/>
          <w:szCs w:val="20"/>
          <w:lang w:val="en-US" w:eastAsia="bg-BG"/>
        </w:rPr>
        <w:t>4</w:t>
      </w:r>
      <w:r w:rsidR="009665E3" w:rsidRPr="00805B78">
        <w:rPr>
          <w:rFonts w:ascii="Verdana" w:eastAsia="Times New Roman" w:hAnsi="Verdana" w:cs="Times New Roman"/>
          <w:sz w:val="20"/>
          <w:szCs w:val="20"/>
          <w:lang w:eastAsia="bg-BG"/>
        </w:rPr>
        <w:t xml:space="preserve"> </w:t>
      </w:r>
      <w:r>
        <w:rPr>
          <w:rFonts w:ascii="Verdana" w:eastAsia="Times New Roman" w:hAnsi="Verdana" w:cs="Times New Roman"/>
          <w:sz w:val="20"/>
          <w:szCs w:val="20"/>
          <w:lang w:eastAsia="bg-BG"/>
        </w:rPr>
        <w:t xml:space="preserve">към чл. </w:t>
      </w:r>
      <w:r>
        <w:rPr>
          <w:rFonts w:ascii="Verdana" w:eastAsia="Times New Roman" w:hAnsi="Verdana" w:cs="Times New Roman"/>
          <w:sz w:val="20"/>
          <w:szCs w:val="20"/>
          <w:lang w:val="en-US" w:eastAsia="bg-BG"/>
        </w:rPr>
        <w:t>12</w:t>
      </w:r>
      <w:r w:rsidR="009665E3">
        <w:rPr>
          <w:rFonts w:ascii="Verdana" w:eastAsia="Times New Roman" w:hAnsi="Verdana" w:cs="Times New Roman"/>
          <w:sz w:val="20"/>
          <w:szCs w:val="20"/>
          <w:lang w:val="en-US" w:eastAsia="bg-BG"/>
        </w:rPr>
        <w:t xml:space="preserve">, </w:t>
      </w:r>
      <w:r w:rsidR="009665E3">
        <w:rPr>
          <w:rFonts w:ascii="Verdana" w:eastAsia="Times New Roman" w:hAnsi="Verdana" w:cs="Times New Roman"/>
          <w:sz w:val="20"/>
          <w:szCs w:val="20"/>
          <w:lang w:eastAsia="bg-BG"/>
        </w:rPr>
        <w:t>ал.1</w:t>
      </w:r>
      <w:r>
        <w:rPr>
          <w:rFonts w:ascii="Verdana" w:eastAsia="Times New Roman" w:hAnsi="Verdana" w:cs="Times New Roman"/>
          <w:sz w:val="20"/>
          <w:szCs w:val="20"/>
          <w:lang w:eastAsia="bg-BG"/>
        </w:rPr>
        <w:t xml:space="preserve">, т. </w:t>
      </w:r>
      <w:r>
        <w:rPr>
          <w:rFonts w:ascii="Verdana" w:eastAsia="Times New Roman" w:hAnsi="Verdana" w:cs="Times New Roman"/>
          <w:sz w:val="20"/>
          <w:szCs w:val="20"/>
          <w:lang w:val="en-US" w:eastAsia="bg-BG"/>
        </w:rPr>
        <w:t xml:space="preserve">1, </w:t>
      </w:r>
      <w:r>
        <w:rPr>
          <w:rFonts w:ascii="Verdana" w:eastAsia="Times New Roman" w:hAnsi="Verdana" w:cs="Times New Roman"/>
          <w:sz w:val="20"/>
          <w:szCs w:val="20"/>
          <w:lang w:eastAsia="bg-BG"/>
        </w:rPr>
        <w:t>чл.14 и чл. 21, т. 3, буква „а“ и т. 4, буква „а“ от Наредба № 2 от 09.11.2021</w:t>
      </w:r>
      <w:r w:rsidR="008D070A">
        <w:rPr>
          <w:rFonts w:ascii="Verdana" w:eastAsia="Times New Roman" w:hAnsi="Verdana" w:cs="Times New Roman"/>
          <w:sz w:val="20"/>
          <w:szCs w:val="20"/>
          <w:lang w:eastAsia="bg-BG"/>
        </w:rPr>
        <w:t xml:space="preserve"> </w:t>
      </w:r>
      <w:r>
        <w:rPr>
          <w:rFonts w:ascii="Verdana" w:eastAsia="Times New Roman" w:hAnsi="Verdana" w:cs="Times New Roman"/>
          <w:sz w:val="20"/>
          <w:szCs w:val="20"/>
          <w:lang w:eastAsia="bg-BG"/>
        </w:rPr>
        <w:t>г.</w:t>
      </w:r>
      <w:r w:rsidR="009665E3" w:rsidRPr="00805B78">
        <w:rPr>
          <w:rFonts w:ascii="Verdana" w:eastAsia="Times New Roman" w:hAnsi="Verdana" w:cs="Times New Roman"/>
          <w:sz w:val="20"/>
          <w:szCs w:val="20"/>
          <w:lang w:eastAsia="bg-BG"/>
        </w:rPr>
        <w:t xml:space="preserve"> за </w:t>
      </w:r>
      <w:r>
        <w:rPr>
          <w:rFonts w:ascii="Verdana" w:eastAsia="Times New Roman" w:hAnsi="Verdana" w:cs="Times New Roman"/>
          <w:sz w:val="20"/>
          <w:szCs w:val="20"/>
          <w:lang w:eastAsia="bg-BG"/>
        </w:rPr>
        <w:t>първоначално и последващо разкриване на информация</w:t>
      </w:r>
      <w:r w:rsidR="009665E3" w:rsidRPr="00805B78">
        <w:rPr>
          <w:rFonts w:ascii="Verdana" w:eastAsia="Times New Roman" w:hAnsi="Verdana" w:cs="Times New Roman"/>
          <w:sz w:val="20"/>
          <w:szCs w:val="20"/>
          <w:lang w:eastAsia="bg-BG"/>
        </w:rPr>
        <w:t xml:space="preserve"> при публично предлагане </w:t>
      </w:r>
      <w:r>
        <w:rPr>
          <w:rFonts w:ascii="Verdana" w:eastAsia="Times New Roman" w:hAnsi="Verdana" w:cs="Times New Roman"/>
          <w:sz w:val="20"/>
          <w:szCs w:val="20"/>
          <w:lang w:eastAsia="bg-BG"/>
        </w:rPr>
        <w:t xml:space="preserve"> на ценни книжа </w:t>
      </w:r>
      <w:r w:rsidR="009665E3" w:rsidRPr="00805B78">
        <w:rPr>
          <w:rFonts w:ascii="Verdana" w:eastAsia="Times New Roman" w:hAnsi="Verdana" w:cs="Times New Roman"/>
          <w:sz w:val="20"/>
          <w:szCs w:val="20"/>
          <w:lang w:eastAsia="bg-BG"/>
        </w:rPr>
        <w:t xml:space="preserve">и допускане </w:t>
      </w:r>
      <w:r>
        <w:rPr>
          <w:rFonts w:ascii="Verdana" w:eastAsia="Times New Roman" w:hAnsi="Verdana" w:cs="Times New Roman"/>
          <w:sz w:val="20"/>
          <w:szCs w:val="20"/>
          <w:lang w:eastAsia="bg-BG"/>
        </w:rPr>
        <w:t xml:space="preserve">на ценни книжа </w:t>
      </w:r>
      <w:r w:rsidR="009665E3" w:rsidRPr="00805B78">
        <w:rPr>
          <w:rFonts w:ascii="Verdana" w:eastAsia="Times New Roman" w:hAnsi="Verdana" w:cs="Times New Roman"/>
          <w:sz w:val="20"/>
          <w:szCs w:val="20"/>
          <w:lang w:eastAsia="bg-BG"/>
        </w:rPr>
        <w:t xml:space="preserve">до търговия на регулиран пазар </w:t>
      </w:r>
    </w:p>
    <w:p w:rsidR="00696685" w:rsidRDefault="00696685" w:rsidP="009665E3">
      <w:pPr>
        <w:spacing w:after="0" w:line="240" w:lineRule="auto"/>
        <w:jc w:val="center"/>
        <w:rPr>
          <w:rFonts w:ascii="Verdana" w:eastAsia="Times New Roman" w:hAnsi="Verdana" w:cs="Times New Roman"/>
          <w:sz w:val="20"/>
          <w:szCs w:val="24"/>
          <w:lang w:eastAsia="bg-BG"/>
        </w:rPr>
      </w:pPr>
      <w:r>
        <w:rPr>
          <w:rFonts w:ascii="Verdana" w:eastAsia="Times New Roman" w:hAnsi="Verdana" w:cs="Times New Roman"/>
          <w:sz w:val="20"/>
          <w:szCs w:val="24"/>
          <w:lang w:eastAsia="bg-BG"/>
        </w:rPr>
        <w:t>(изм. и доп. - ДВ, бр. 27</w:t>
      </w:r>
      <w:r w:rsidRPr="009665E3">
        <w:rPr>
          <w:rFonts w:ascii="Verdana" w:eastAsia="Times New Roman" w:hAnsi="Verdana" w:cs="Times New Roman"/>
          <w:sz w:val="20"/>
          <w:szCs w:val="24"/>
          <w:lang w:eastAsia="bg-BG"/>
        </w:rPr>
        <w:t xml:space="preserve"> от </w:t>
      </w:r>
      <w:r>
        <w:rPr>
          <w:rFonts w:ascii="Verdana" w:eastAsia="Times New Roman" w:hAnsi="Verdana" w:cs="Times New Roman"/>
          <w:sz w:val="20"/>
          <w:szCs w:val="24"/>
          <w:lang w:eastAsia="bg-BG"/>
        </w:rPr>
        <w:t>05.04.2022</w:t>
      </w:r>
      <w:r w:rsidR="008D070A">
        <w:rPr>
          <w:rFonts w:ascii="Verdana" w:eastAsia="Times New Roman" w:hAnsi="Verdana" w:cs="Times New Roman"/>
          <w:sz w:val="20"/>
          <w:szCs w:val="24"/>
          <w:lang w:eastAsia="bg-BG"/>
        </w:rPr>
        <w:t xml:space="preserve"> </w:t>
      </w:r>
      <w:r>
        <w:rPr>
          <w:rFonts w:ascii="Verdana" w:eastAsia="Times New Roman" w:hAnsi="Verdana" w:cs="Times New Roman"/>
          <w:sz w:val="20"/>
          <w:szCs w:val="24"/>
          <w:lang w:eastAsia="bg-BG"/>
        </w:rPr>
        <w:t>г.</w:t>
      </w:r>
      <w:r w:rsidRPr="009665E3">
        <w:rPr>
          <w:rFonts w:ascii="Verdana" w:eastAsia="Times New Roman" w:hAnsi="Verdana" w:cs="Times New Roman"/>
          <w:sz w:val="20"/>
          <w:szCs w:val="24"/>
          <w:lang w:eastAsia="bg-BG"/>
        </w:rPr>
        <w:t>)</w:t>
      </w:r>
    </w:p>
    <w:p w:rsidR="00696685" w:rsidRDefault="00696685" w:rsidP="009665E3">
      <w:pPr>
        <w:spacing w:after="0" w:line="240" w:lineRule="auto"/>
        <w:jc w:val="center"/>
        <w:rPr>
          <w:rFonts w:ascii="Verdana" w:eastAsia="Times New Roman" w:hAnsi="Verdana" w:cs="Times New Roman"/>
          <w:sz w:val="20"/>
          <w:szCs w:val="20"/>
          <w:lang w:eastAsia="bg-BG"/>
        </w:rPr>
      </w:pPr>
      <w:r>
        <w:rPr>
          <w:rFonts w:ascii="Verdana" w:eastAsia="Times New Roman" w:hAnsi="Verdana" w:cs="Times New Roman"/>
          <w:sz w:val="20"/>
          <w:szCs w:val="24"/>
          <w:lang w:eastAsia="bg-BG"/>
        </w:rPr>
        <w:t>Примерен списък на факти и обстоятелства, подлежащи на разкриване</w:t>
      </w:r>
    </w:p>
    <w:p w:rsidR="009665E3" w:rsidRDefault="009665E3" w:rsidP="009665E3">
      <w:pPr>
        <w:spacing w:after="0" w:line="240" w:lineRule="auto"/>
        <w:rPr>
          <w:rFonts w:ascii="Times New Roman" w:eastAsia="Times New Roman" w:hAnsi="Times New Roman" w:cs="Times New Roman"/>
          <w:sz w:val="24"/>
          <w:szCs w:val="24"/>
          <w:lang w:val="en-US" w:eastAsia="bg-BG"/>
        </w:rPr>
      </w:pPr>
    </w:p>
    <w:p w:rsidR="000417FE" w:rsidRPr="009665E3" w:rsidRDefault="000417FE" w:rsidP="009665E3">
      <w:pPr>
        <w:spacing w:after="0" w:line="240" w:lineRule="auto"/>
        <w:rPr>
          <w:rFonts w:ascii="Times New Roman" w:eastAsia="Times New Roman" w:hAnsi="Times New Roman" w:cs="Times New Roman"/>
          <w:sz w:val="24"/>
          <w:szCs w:val="24"/>
          <w:lang w:eastAsia="bg-BG"/>
        </w:rPr>
      </w:pPr>
    </w:p>
    <w:p w:rsidR="009665E3" w:rsidRPr="009665E3" w:rsidRDefault="00696685" w:rsidP="00AF3E42">
      <w:pPr>
        <w:spacing w:after="0" w:line="360" w:lineRule="auto"/>
        <w:jc w:val="both"/>
        <w:rPr>
          <w:rFonts w:ascii="Verdana" w:eastAsia="Times New Roman" w:hAnsi="Verdana" w:cs="Times New Roman"/>
          <w:b/>
          <w:sz w:val="20"/>
          <w:szCs w:val="24"/>
          <w:lang w:eastAsia="bg-BG"/>
        </w:rPr>
      </w:pPr>
      <w:r w:rsidRPr="0045133D">
        <w:rPr>
          <w:rFonts w:ascii="Verdana" w:eastAsia="Times New Roman" w:hAnsi="Verdana" w:cs="Times New Roman"/>
          <w:b/>
          <w:sz w:val="20"/>
          <w:szCs w:val="24"/>
          <w:lang w:eastAsia="bg-BG"/>
        </w:rPr>
        <w:t xml:space="preserve">1. </w:t>
      </w:r>
      <w:r w:rsidR="009665E3" w:rsidRPr="0045133D">
        <w:rPr>
          <w:rFonts w:ascii="Verdana" w:eastAsia="Times New Roman" w:hAnsi="Verdana" w:cs="Times New Roman"/>
          <w:b/>
          <w:sz w:val="20"/>
          <w:szCs w:val="24"/>
          <w:lang w:eastAsia="bg-BG"/>
        </w:rPr>
        <w:t>За емитент</w:t>
      </w:r>
      <w:r w:rsidR="009665E3" w:rsidRPr="0045133D">
        <w:rPr>
          <w:rFonts w:ascii="Verdana" w:eastAsia="Times New Roman" w:hAnsi="Verdana" w:cs="Times New Roman"/>
          <w:b/>
          <w:sz w:val="20"/>
          <w:szCs w:val="24"/>
          <w:lang w:val="en-US" w:eastAsia="bg-BG"/>
        </w:rPr>
        <w:t>a</w:t>
      </w:r>
      <w:r w:rsidR="00F76781" w:rsidRPr="0045133D">
        <w:rPr>
          <w:rFonts w:ascii="Verdana" w:eastAsia="Times New Roman" w:hAnsi="Verdana" w:cs="Times New Roman"/>
          <w:b/>
          <w:sz w:val="20"/>
          <w:szCs w:val="24"/>
          <w:lang w:eastAsia="bg-BG"/>
        </w:rPr>
        <w:t xml:space="preserve"> </w:t>
      </w:r>
      <w:r w:rsidRPr="0045133D">
        <w:rPr>
          <w:rFonts w:ascii="Verdana" w:eastAsia="Times New Roman" w:hAnsi="Verdana" w:cs="Times New Roman"/>
          <w:b/>
          <w:sz w:val="20"/>
          <w:szCs w:val="24"/>
          <w:lang w:eastAsia="bg-BG"/>
        </w:rPr>
        <w:t>и лица по § 1д от допълнителните разпоредби на ЗППЦК</w:t>
      </w:r>
      <w:r w:rsidR="009665E3" w:rsidRPr="0045133D">
        <w:rPr>
          <w:rFonts w:ascii="Verdana" w:eastAsia="Times New Roman" w:hAnsi="Verdana" w:cs="Times New Roman"/>
          <w:b/>
          <w:sz w:val="20"/>
          <w:szCs w:val="24"/>
          <w:lang w:val="en-US" w:eastAsia="bg-BG"/>
        </w:rPr>
        <w:t xml:space="preserve"> </w:t>
      </w:r>
      <w:r w:rsidR="009665E3" w:rsidRPr="0045133D">
        <w:rPr>
          <w:rFonts w:ascii="Verdana" w:eastAsia="Times New Roman" w:hAnsi="Verdana" w:cs="Times New Roman"/>
          <w:b/>
          <w:sz w:val="20"/>
          <w:szCs w:val="24"/>
          <w:lang w:eastAsia="bg-BG"/>
        </w:rPr>
        <w:t>„Топлофикация – Разград“ АД</w:t>
      </w:r>
    </w:p>
    <w:p w:rsidR="009665E3" w:rsidRPr="00F85C38" w:rsidRDefault="009665E3" w:rsidP="00AF3E42">
      <w:pPr>
        <w:spacing w:after="0" w:line="360" w:lineRule="auto"/>
        <w:jc w:val="both"/>
        <w:rPr>
          <w:rFonts w:ascii="Verdana" w:eastAsia="Times New Roman" w:hAnsi="Verdana" w:cs="Times New Roman"/>
          <w:sz w:val="20"/>
          <w:szCs w:val="24"/>
          <w:lang w:eastAsia="bg-BG"/>
        </w:rPr>
      </w:pPr>
      <w:r w:rsidRPr="0045133D">
        <w:rPr>
          <w:rFonts w:ascii="Verdana" w:eastAsia="Times New Roman" w:hAnsi="Verdana" w:cs="Times New Roman"/>
          <w:b/>
          <w:sz w:val="20"/>
          <w:szCs w:val="24"/>
          <w:lang w:eastAsia="bg-BG"/>
        </w:rPr>
        <w:t>1.1.</w:t>
      </w:r>
      <w:r w:rsidRPr="009665E3">
        <w:rPr>
          <w:rFonts w:ascii="Verdana" w:eastAsia="Times New Roman" w:hAnsi="Verdana" w:cs="Times New Roman"/>
          <w:sz w:val="20"/>
          <w:szCs w:val="24"/>
          <w:lang w:eastAsia="bg-BG"/>
        </w:rPr>
        <w:t xml:space="preserve"> </w:t>
      </w:r>
      <w:r w:rsidRPr="0045133D">
        <w:rPr>
          <w:rFonts w:ascii="Verdana" w:eastAsia="Times New Roman" w:hAnsi="Verdana" w:cs="Times New Roman"/>
          <w:b/>
          <w:sz w:val="20"/>
          <w:szCs w:val="24"/>
          <w:lang w:eastAsia="bg-BG"/>
        </w:rPr>
        <w:t>Промяна на лицата, упражняващи контрол върху дружеството</w:t>
      </w:r>
      <w:r w:rsidRPr="009665E3">
        <w:rPr>
          <w:rFonts w:ascii="Verdana" w:eastAsia="Times New Roman" w:hAnsi="Verdana" w:cs="Times New Roman"/>
          <w:sz w:val="20"/>
          <w:szCs w:val="24"/>
          <w:lang w:eastAsia="bg-BG"/>
        </w:rPr>
        <w:t xml:space="preserve"> </w:t>
      </w:r>
      <w:r w:rsidR="00F85C38">
        <w:rPr>
          <w:rFonts w:ascii="Verdana" w:eastAsia="Times New Roman" w:hAnsi="Verdana" w:cs="Times New Roman"/>
          <w:sz w:val="20"/>
          <w:szCs w:val="24"/>
          <w:lang w:eastAsia="bg-BG"/>
        </w:rPr>
        <w:t>–</w:t>
      </w:r>
      <w:r w:rsidRPr="0045133D">
        <w:rPr>
          <w:rFonts w:ascii="Verdana" w:eastAsia="Times New Roman" w:hAnsi="Verdana" w:cs="Times New Roman"/>
          <w:sz w:val="20"/>
          <w:szCs w:val="24"/>
          <w:lang w:eastAsia="bg-BG"/>
        </w:rPr>
        <w:t xml:space="preserve"> </w:t>
      </w:r>
      <w:r w:rsidR="002C247F">
        <w:rPr>
          <w:rFonts w:ascii="Verdana" w:eastAsia="Times New Roman" w:hAnsi="Verdana" w:cs="Times New Roman"/>
          <w:sz w:val="20"/>
          <w:szCs w:val="24"/>
          <w:lang w:eastAsia="bg-BG"/>
        </w:rPr>
        <w:t>Към 30.06.202</w:t>
      </w:r>
      <w:r w:rsidR="00D7249A">
        <w:rPr>
          <w:rFonts w:ascii="Verdana" w:eastAsia="Times New Roman" w:hAnsi="Verdana" w:cs="Times New Roman"/>
          <w:sz w:val="20"/>
          <w:szCs w:val="24"/>
          <w:lang w:eastAsia="bg-BG"/>
        </w:rPr>
        <w:t>4</w:t>
      </w:r>
      <w:r w:rsidR="00F85C38" w:rsidRPr="0045133D">
        <w:rPr>
          <w:rFonts w:ascii="Verdana" w:eastAsia="Times New Roman" w:hAnsi="Verdana" w:cs="Times New Roman"/>
          <w:sz w:val="20"/>
          <w:szCs w:val="24"/>
          <w:lang w:eastAsia="bg-BG"/>
        </w:rPr>
        <w:t xml:space="preserve"> г. не е налице промяна в състава на Съвета на директорите. </w:t>
      </w:r>
    </w:p>
    <w:p w:rsidR="009665E3" w:rsidRPr="009665E3" w:rsidRDefault="00696685" w:rsidP="00AF3E42">
      <w:pPr>
        <w:spacing w:after="0" w:line="360" w:lineRule="auto"/>
        <w:jc w:val="both"/>
        <w:rPr>
          <w:rFonts w:ascii="Verdana" w:eastAsia="Times New Roman" w:hAnsi="Verdana" w:cs="Times New Roman"/>
          <w:sz w:val="20"/>
          <w:szCs w:val="24"/>
          <w:lang w:eastAsia="bg-BG"/>
        </w:rPr>
      </w:pPr>
      <w:r w:rsidRPr="0045133D">
        <w:rPr>
          <w:rFonts w:ascii="Verdana" w:eastAsia="Times New Roman" w:hAnsi="Verdana" w:cs="Times New Roman"/>
          <w:b/>
          <w:sz w:val="20"/>
          <w:szCs w:val="24"/>
          <w:lang w:eastAsia="bg-BG"/>
        </w:rPr>
        <w:t>1.2</w:t>
      </w:r>
      <w:r w:rsidR="009665E3" w:rsidRPr="0045133D">
        <w:rPr>
          <w:rFonts w:ascii="Verdana" w:eastAsia="Times New Roman" w:hAnsi="Verdana" w:cs="Times New Roman"/>
          <w:b/>
          <w:sz w:val="20"/>
          <w:szCs w:val="24"/>
          <w:lang w:eastAsia="bg-BG"/>
        </w:rPr>
        <w:t>.</w:t>
      </w:r>
      <w:r w:rsidR="009665E3" w:rsidRPr="009665E3">
        <w:rPr>
          <w:rFonts w:ascii="Verdana" w:eastAsia="Times New Roman" w:hAnsi="Verdana" w:cs="Times New Roman"/>
          <w:sz w:val="20"/>
          <w:szCs w:val="24"/>
          <w:lang w:eastAsia="bg-BG"/>
        </w:rPr>
        <w:t xml:space="preserve"> </w:t>
      </w:r>
      <w:r w:rsidR="009665E3" w:rsidRPr="0045133D">
        <w:rPr>
          <w:rFonts w:ascii="Verdana" w:eastAsia="Times New Roman" w:hAnsi="Verdana" w:cs="Times New Roman"/>
          <w:b/>
          <w:sz w:val="20"/>
          <w:szCs w:val="24"/>
          <w:lang w:eastAsia="bg-BG"/>
        </w:rPr>
        <w:t>Откриване на производство по несъстоятелност за дружеството или за негово дъщерно дружество и всички съществени етапи, свързани с производството</w:t>
      </w:r>
      <w:r w:rsidRPr="0045133D">
        <w:rPr>
          <w:rFonts w:ascii="Verdana" w:eastAsia="Times New Roman" w:hAnsi="Verdana" w:cs="Times New Roman"/>
          <w:b/>
          <w:sz w:val="20"/>
          <w:szCs w:val="24"/>
          <w:lang w:eastAsia="bg-BG"/>
        </w:rPr>
        <w:t xml:space="preserve"> до обявяване на дружеството в несъстоятелност</w:t>
      </w:r>
      <w:r w:rsidR="009665E3" w:rsidRPr="009665E3">
        <w:rPr>
          <w:rFonts w:ascii="Verdana" w:eastAsia="Times New Roman" w:hAnsi="Verdana" w:cs="Times New Roman"/>
          <w:sz w:val="20"/>
          <w:szCs w:val="24"/>
          <w:lang w:eastAsia="bg-BG"/>
        </w:rPr>
        <w:t xml:space="preserve"> </w:t>
      </w:r>
      <w:r w:rsidR="00CE2D2D">
        <w:rPr>
          <w:rFonts w:ascii="Verdana" w:eastAsia="Times New Roman" w:hAnsi="Verdana" w:cs="Times New Roman"/>
          <w:sz w:val="20"/>
          <w:szCs w:val="24"/>
          <w:lang w:eastAsia="bg-BG"/>
        </w:rPr>
        <w:t>–</w:t>
      </w:r>
      <w:r w:rsidR="009665E3" w:rsidRPr="009665E3">
        <w:rPr>
          <w:rFonts w:ascii="Verdana" w:eastAsia="Times New Roman" w:hAnsi="Verdana" w:cs="Times New Roman"/>
          <w:sz w:val="20"/>
          <w:szCs w:val="24"/>
          <w:lang w:eastAsia="bg-BG"/>
        </w:rPr>
        <w:t xml:space="preserve"> </w:t>
      </w:r>
      <w:r w:rsidR="009665E3" w:rsidRPr="0045133D">
        <w:rPr>
          <w:rFonts w:ascii="Verdana" w:eastAsia="Times New Roman" w:hAnsi="Verdana" w:cs="Times New Roman"/>
          <w:sz w:val="20"/>
          <w:szCs w:val="24"/>
          <w:lang w:eastAsia="bg-BG"/>
        </w:rPr>
        <w:t>няма</w:t>
      </w:r>
      <w:r w:rsidR="00CE2D2D">
        <w:rPr>
          <w:rFonts w:ascii="Verdana" w:eastAsia="Times New Roman" w:hAnsi="Verdana" w:cs="Times New Roman"/>
          <w:sz w:val="20"/>
          <w:szCs w:val="24"/>
          <w:lang w:eastAsia="bg-BG"/>
        </w:rPr>
        <w:t xml:space="preserve">. </w:t>
      </w:r>
    </w:p>
    <w:p w:rsidR="00AF3E42" w:rsidRPr="007F68F3" w:rsidRDefault="00696685" w:rsidP="00AF3E42">
      <w:pPr>
        <w:spacing w:after="0" w:line="360" w:lineRule="auto"/>
        <w:jc w:val="both"/>
        <w:rPr>
          <w:rStyle w:val="Strong"/>
          <w:rFonts w:ascii="Verdana" w:eastAsia="Times New Roman" w:hAnsi="Verdana" w:cs="Times New Roman"/>
          <w:bCs w:val="0"/>
          <w:sz w:val="20"/>
          <w:szCs w:val="24"/>
          <w:lang w:eastAsia="bg-BG"/>
        </w:rPr>
      </w:pPr>
      <w:r w:rsidRPr="007F68F3">
        <w:rPr>
          <w:rFonts w:ascii="Verdana" w:eastAsia="Times New Roman" w:hAnsi="Verdana" w:cs="Times New Roman"/>
          <w:b/>
          <w:sz w:val="20"/>
          <w:szCs w:val="24"/>
          <w:lang w:eastAsia="bg-BG"/>
        </w:rPr>
        <w:t>1.3</w:t>
      </w:r>
      <w:r w:rsidR="009665E3" w:rsidRPr="007F68F3">
        <w:rPr>
          <w:rFonts w:ascii="Verdana" w:eastAsia="Times New Roman" w:hAnsi="Verdana" w:cs="Times New Roman"/>
          <w:b/>
          <w:sz w:val="20"/>
          <w:szCs w:val="24"/>
          <w:lang w:eastAsia="bg-BG"/>
        </w:rPr>
        <w:t xml:space="preserve">. Сключване или </w:t>
      </w:r>
      <w:r w:rsidR="00CF2973" w:rsidRPr="007F68F3">
        <w:rPr>
          <w:rFonts w:ascii="Verdana" w:eastAsia="Times New Roman" w:hAnsi="Verdana" w:cs="Times New Roman"/>
          <w:b/>
          <w:sz w:val="20"/>
          <w:szCs w:val="24"/>
          <w:lang w:eastAsia="bg-BG"/>
        </w:rPr>
        <w:t>изпълнение на съществени сделки</w:t>
      </w:r>
      <w:r w:rsidR="00CF2973" w:rsidRPr="007F68F3">
        <w:rPr>
          <w:rFonts w:ascii="Verdana" w:eastAsia="Times New Roman" w:hAnsi="Verdana" w:cs="Times New Roman"/>
          <w:b/>
          <w:sz w:val="20"/>
          <w:szCs w:val="24"/>
          <w:lang w:val="en-US" w:eastAsia="bg-BG"/>
        </w:rPr>
        <w:t xml:space="preserve">: </w:t>
      </w:r>
      <w:r w:rsidR="00DC0649" w:rsidRPr="007F68F3">
        <w:rPr>
          <w:rFonts w:ascii="Verdana" w:eastAsia="Times New Roman" w:hAnsi="Verdana" w:cs="Times New Roman"/>
          <w:sz w:val="20"/>
          <w:szCs w:val="24"/>
          <w:lang w:eastAsia="bg-BG"/>
        </w:rPr>
        <w:t>Договор за учредяване на особен залог върху търговско предприятие за вземания, произтичащи от Договор за банков кредит № 904-1202306/13.12.2023 г., Анекс от 01.02.2024 г. и Анекс от 25.04.2024 г. към Договор за банков кредит № 904-1202306/13.12.2023 г</w:t>
      </w:r>
      <w:r w:rsidR="0018331D">
        <w:rPr>
          <w:rFonts w:ascii="Verdana" w:eastAsia="Times New Roman" w:hAnsi="Verdana" w:cs="Times New Roman"/>
          <w:sz w:val="20"/>
          <w:szCs w:val="24"/>
          <w:lang w:eastAsia="bg-BG"/>
        </w:rPr>
        <w:t>.</w:t>
      </w:r>
      <w:r w:rsidR="00DC0649" w:rsidRPr="007F68F3">
        <w:rPr>
          <w:rFonts w:ascii="Verdana" w:eastAsia="Times New Roman" w:hAnsi="Verdana" w:cs="Times New Roman"/>
          <w:sz w:val="20"/>
          <w:szCs w:val="24"/>
          <w:lang w:eastAsia="bg-BG"/>
        </w:rPr>
        <w:t xml:space="preserve"> </w:t>
      </w:r>
    </w:p>
    <w:p w:rsidR="00696685" w:rsidRPr="007F68F3" w:rsidRDefault="00696685" w:rsidP="00AF3E42">
      <w:pPr>
        <w:spacing w:after="0" w:line="360" w:lineRule="auto"/>
        <w:jc w:val="both"/>
        <w:rPr>
          <w:rFonts w:ascii="Verdana" w:eastAsia="Times New Roman" w:hAnsi="Verdana" w:cs="Times New Roman"/>
          <w:sz w:val="20"/>
          <w:szCs w:val="24"/>
          <w:lang w:eastAsia="bg-BG"/>
        </w:rPr>
      </w:pPr>
      <w:r w:rsidRPr="007F68F3">
        <w:rPr>
          <w:rFonts w:ascii="Verdana" w:eastAsia="Times New Roman" w:hAnsi="Verdana" w:cs="Times New Roman"/>
          <w:b/>
          <w:sz w:val="20"/>
          <w:szCs w:val="24"/>
          <w:lang w:eastAsia="bg-BG"/>
        </w:rPr>
        <w:t>1.4</w:t>
      </w:r>
      <w:r w:rsidR="009665E3" w:rsidRPr="007F68F3">
        <w:rPr>
          <w:rFonts w:ascii="Verdana" w:eastAsia="Times New Roman" w:hAnsi="Verdana" w:cs="Times New Roman"/>
          <w:b/>
          <w:sz w:val="20"/>
          <w:szCs w:val="24"/>
          <w:lang w:eastAsia="bg-BG"/>
        </w:rPr>
        <w:t>. Решение за сключване, прекратяване и разваляне на договор за съвместно предприятие</w:t>
      </w:r>
      <w:r w:rsidR="009665E3" w:rsidRPr="007F68F3">
        <w:rPr>
          <w:rFonts w:ascii="Verdana" w:eastAsia="Times New Roman" w:hAnsi="Verdana" w:cs="Times New Roman"/>
          <w:sz w:val="20"/>
          <w:szCs w:val="24"/>
          <w:lang w:eastAsia="bg-BG"/>
        </w:rPr>
        <w:t xml:space="preserve"> </w:t>
      </w:r>
      <w:r w:rsidRPr="007F68F3">
        <w:rPr>
          <w:rFonts w:ascii="Verdana" w:eastAsia="Times New Roman" w:hAnsi="Verdana" w:cs="Times New Roman"/>
          <w:sz w:val="20"/>
          <w:szCs w:val="24"/>
          <w:lang w:eastAsia="bg-BG"/>
        </w:rPr>
        <w:t>–</w:t>
      </w:r>
      <w:r w:rsidR="009665E3" w:rsidRPr="007F68F3">
        <w:rPr>
          <w:rFonts w:ascii="Verdana" w:eastAsia="Times New Roman" w:hAnsi="Verdana" w:cs="Times New Roman"/>
          <w:sz w:val="20"/>
          <w:szCs w:val="24"/>
          <w:lang w:eastAsia="bg-BG"/>
        </w:rPr>
        <w:t xml:space="preserve"> няма</w:t>
      </w:r>
      <w:r w:rsidR="00CE2D2D" w:rsidRPr="007F68F3">
        <w:rPr>
          <w:rFonts w:ascii="Verdana" w:eastAsia="Times New Roman" w:hAnsi="Verdana" w:cs="Times New Roman"/>
          <w:sz w:val="20"/>
          <w:szCs w:val="24"/>
          <w:lang w:eastAsia="bg-BG"/>
        </w:rPr>
        <w:t xml:space="preserve">. </w:t>
      </w:r>
    </w:p>
    <w:p w:rsidR="00165B0A" w:rsidRDefault="00696685" w:rsidP="00AF3E42">
      <w:pPr>
        <w:spacing w:after="0" w:line="360" w:lineRule="auto"/>
        <w:jc w:val="both"/>
        <w:rPr>
          <w:rFonts w:ascii="Verdana" w:eastAsia="Times New Roman" w:hAnsi="Verdana" w:cs="Times New Roman"/>
          <w:sz w:val="20"/>
          <w:szCs w:val="24"/>
          <w:lang w:eastAsia="bg-BG"/>
        </w:rPr>
      </w:pPr>
      <w:r w:rsidRPr="007F68F3">
        <w:rPr>
          <w:rFonts w:ascii="Verdana" w:eastAsia="Times New Roman" w:hAnsi="Verdana" w:cs="Times New Roman"/>
          <w:b/>
          <w:sz w:val="20"/>
          <w:szCs w:val="24"/>
          <w:lang w:eastAsia="bg-BG"/>
        </w:rPr>
        <w:t>1.5</w:t>
      </w:r>
      <w:r w:rsidR="009665E3" w:rsidRPr="007F68F3">
        <w:rPr>
          <w:rFonts w:ascii="Verdana" w:eastAsia="Times New Roman" w:hAnsi="Verdana" w:cs="Times New Roman"/>
          <w:b/>
          <w:sz w:val="20"/>
          <w:szCs w:val="24"/>
          <w:lang w:eastAsia="bg-BG"/>
        </w:rPr>
        <w:t>. Промяна на одиторите на дружеството и причини за промяната</w:t>
      </w:r>
      <w:r w:rsidR="009665E3" w:rsidRPr="007F68F3">
        <w:rPr>
          <w:rFonts w:ascii="Verdana" w:eastAsia="Times New Roman" w:hAnsi="Verdana" w:cs="Times New Roman"/>
          <w:sz w:val="20"/>
          <w:szCs w:val="24"/>
          <w:lang w:eastAsia="bg-BG"/>
        </w:rPr>
        <w:t xml:space="preserve"> – </w:t>
      </w:r>
      <w:r w:rsidR="00E15314" w:rsidRPr="007F68F3">
        <w:rPr>
          <w:rFonts w:ascii="Verdana" w:eastAsia="Times New Roman" w:hAnsi="Verdana" w:cs="Times New Roman"/>
          <w:sz w:val="20"/>
          <w:szCs w:val="24"/>
          <w:lang w:eastAsia="bg-BG"/>
        </w:rPr>
        <w:t xml:space="preserve">с Решение на ОСА от </w:t>
      </w:r>
      <w:r w:rsidR="0015627F" w:rsidRPr="007F68F3">
        <w:rPr>
          <w:rFonts w:ascii="Verdana" w:eastAsia="Times New Roman" w:hAnsi="Verdana" w:cs="Times New Roman"/>
          <w:sz w:val="20"/>
          <w:szCs w:val="24"/>
          <w:lang w:eastAsia="bg-BG"/>
        </w:rPr>
        <w:t>01.12.2023 г.</w:t>
      </w:r>
      <w:r w:rsidR="00E15314" w:rsidRPr="007F68F3">
        <w:rPr>
          <w:rFonts w:ascii="Verdana" w:eastAsia="Times New Roman" w:hAnsi="Verdana" w:cs="Times New Roman"/>
          <w:sz w:val="20"/>
          <w:szCs w:val="24"/>
          <w:lang w:eastAsia="bg-BG"/>
        </w:rPr>
        <w:t xml:space="preserve"> е избран нов регистриран одитор </w:t>
      </w:r>
      <w:r w:rsidR="00165B0A" w:rsidRPr="007F68F3">
        <w:rPr>
          <w:rFonts w:ascii="Verdana" w:eastAsia="Times New Roman" w:hAnsi="Verdana" w:cs="Times New Roman"/>
          <w:sz w:val="20"/>
          <w:szCs w:val="24"/>
          <w:lang w:eastAsia="bg-BG"/>
        </w:rPr>
        <w:t>–</w:t>
      </w:r>
      <w:r w:rsidR="00E15314" w:rsidRPr="007F68F3">
        <w:rPr>
          <w:rFonts w:ascii="Verdana" w:eastAsia="Times New Roman" w:hAnsi="Verdana" w:cs="Times New Roman"/>
          <w:sz w:val="20"/>
          <w:szCs w:val="24"/>
          <w:lang w:eastAsia="bg-BG"/>
        </w:rPr>
        <w:t xml:space="preserve"> </w:t>
      </w:r>
      <w:r w:rsidR="00165B0A" w:rsidRPr="007F68F3">
        <w:rPr>
          <w:rFonts w:ascii="Verdana" w:eastAsia="Times New Roman" w:hAnsi="Verdana" w:cs="Times New Roman"/>
          <w:sz w:val="20"/>
          <w:szCs w:val="24"/>
          <w:lang w:eastAsia="bg-BG"/>
        </w:rPr>
        <w:t>„</w:t>
      </w:r>
      <w:r w:rsidR="00E15314" w:rsidRPr="007F68F3">
        <w:rPr>
          <w:rFonts w:ascii="Verdana" w:eastAsia="Times New Roman" w:hAnsi="Verdana" w:cs="Times New Roman"/>
          <w:sz w:val="20"/>
          <w:szCs w:val="24"/>
          <w:lang w:eastAsia="bg-BG"/>
        </w:rPr>
        <w:t>РСМ БГ</w:t>
      </w:r>
      <w:r w:rsidR="00165B0A" w:rsidRPr="007F68F3">
        <w:rPr>
          <w:rFonts w:ascii="Verdana" w:eastAsia="Times New Roman" w:hAnsi="Verdana" w:cs="Times New Roman"/>
          <w:sz w:val="20"/>
          <w:szCs w:val="24"/>
          <w:lang w:eastAsia="bg-BG"/>
        </w:rPr>
        <w:t>“</w:t>
      </w:r>
      <w:r w:rsidR="00E15314" w:rsidRPr="007F68F3">
        <w:rPr>
          <w:rFonts w:ascii="Verdana" w:eastAsia="Times New Roman" w:hAnsi="Verdana" w:cs="Times New Roman"/>
          <w:sz w:val="20"/>
          <w:szCs w:val="24"/>
          <w:lang w:eastAsia="bg-BG"/>
        </w:rPr>
        <w:t xml:space="preserve"> ООД</w:t>
      </w:r>
      <w:r w:rsidR="00165B0A" w:rsidRPr="007F68F3">
        <w:rPr>
          <w:rFonts w:ascii="Verdana" w:eastAsia="Times New Roman" w:hAnsi="Verdana" w:cs="Times New Roman"/>
          <w:sz w:val="20"/>
          <w:szCs w:val="24"/>
          <w:lang w:eastAsia="bg-BG"/>
        </w:rPr>
        <w:t>.</w:t>
      </w:r>
      <w:r w:rsidR="00165B0A" w:rsidRPr="00165B0A">
        <w:rPr>
          <w:rFonts w:ascii="Verdana" w:eastAsia="Times New Roman" w:hAnsi="Verdana" w:cs="Times New Roman"/>
          <w:sz w:val="20"/>
          <w:szCs w:val="24"/>
          <w:lang w:eastAsia="bg-BG"/>
        </w:rPr>
        <w:t xml:space="preserve"> </w:t>
      </w:r>
      <w:r w:rsidR="00E15314" w:rsidRPr="00165B0A">
        <w:rPr>
          <w:rFonts w:ascii="Verdana" w:eastAsia="Times New Roman" w:hAnsi="Verdana" w:cs="Times New Roman"/>
          <w:b/>
          <w:sz w:val="20"/>
          <w:szCs w:val="24"/>
          <w:lang w:val="en-US" w:eastAsia="bg-BG"/>
        </w:rPr>
        <w:t xml:space="preserve"> </w:t>
      </w:r>
    </w:p>
    <w:p w:rsidR="0015627F" w:rsidRDefault="00696685" w:rsidP="0015627F">
      <w:pPr>
        <w:spacing w:after="0" w:line="360" w:lineRule="auto"/>
        <w:jc w:val="both"/>
        <w:rPr>
          <w:rFonts w:ascii="Verdana" w:eastAsia="Times New Roman" w:hAnsi="Verdana" w:cs="Times New Roman"/>
          <w:b/>
          <w:sz w:val="20"/>
          <w:szCs w:val="24"/>
          <w:lang w:eastAsia="bg-BG"/>
        </w:rPr>
      </w:pPr>
      <w:r w:rsidRPr="0045133D">
        <w:rPr>
          <w:rFonts w:ascii="Verdana" w:eastAsia="Times New Roman" w:hAnsi="Verdana" w:cs="Times New Roman"/>
          <w:b/>
          <w:sz w:val="20"/>
          <w:szCs w:val="24"/>
          <w:lang w:eastAsia="bg-BG"/>
        </w:rPr>
        <w:t>1.6</w:t>
      </w:r>
      <w:r w:rsidR="009665E3" w:rsidRPr="0045133D">
        <w:rPr>
          <w:rFonts w:ascii="Verdana" w:eastAsia="Times New Roman" w:hAnsi="Verdana" w:cs="Times New Roman"/>
          <w:b/>
          <w:sz w:val="20"/>
          <w:szCs w:val="24"/>
          <w:lang w:eastAsia="bg-BG"/>
        </w:rPr>
        <w:t>. (изм. - ДВ, бр. 82 от 2007 г.) Образуване или прекратяване на съдебно или арбитражно дело, отнасящо се до задължения или вземания на дружеството или негово дъщерно дружество, с цена на иска най-малко 10 на сто от со</w:t>
      </w:r>
      <w:r w:rsidR="002949DC" w:rsidRPr="0045133D">
        <w:rPr>
          <w:rFonts w:ascii="Verdana" w:eastAsia="Times New Roman" w:hAnsi="Verdana" w:cs="Times New Roman"/>
          <w:b/>
          <w:sz w:val="20"/>
          <w:szCs w:val="24"/>
          <w:lang w:eastAsia="bg-BG"/>
        </w:rPr>
        <w:t>бствения капитал на дружеството</w:t>
      </w:r>
      <w:r w:rsidR="0045133D" w:rsidRPr="0045133D">
        <w:rPr>
          <w:rFonts w:ascii="Verdana" w:eastAsia="Times New Roman" w:hAnsi="Verdana" w:cs="Times New Roman"/>
          <w:b/>
          <w:sz w:val="20"/>
          <w:szCs w:val="24"/>
          <w:lang w:eastAsia="bg-BG"/>
        </w:rPr>
        <w:t>:</w:t>
      </w:r>
      <w:r w:rsidR="002949DC" w:rsidRPr="0045133D">
        <w:rPr>
          <w:rFonts w:ascii="Verdana" w:eastAsia="Times New Roman" w:hAnsi="Verdana" w:cs="Times New Roman"/>
          <w:b/>
          <w:sz w:val="20"/>
          <w:szCs w:val="24"/>
          <w:lang w:val="en-US" w:eastAsia="bg-BG"/>
        </w:rPr>
        <w:t xml:space="preserve"> </w:t>
      </w:r>
    </w:p>
    <w:p w:rsidR="00DC0649" w:rsidRDefault="00DC0649" w:rsidP="0015627F">
      <w:pPr>
        <w:spacing w:after="0" w:line="360" w:lineRule="auto"/>
        <w:jc w:val="both"/>
        <w:rPr>
          <w:rFonts w:ascii="Verdana" w:eastAsia="Times New Roman" w:hAnsi="Verdana" w:cs="Times New Roman"/>
          <w:b/>
          <w:sz w:val="20"/>
          <w:szCs w:val="24"/>
          <w:lang w:eastAsia="bg-BG"/>
        </w:rPr>
      </w:pPr>
    </w:p>
    <w:p w:rsidR="00DC0649" w:rsidRPr="00DC0649" w:rsidRDefault="00DC0649" w:rsidP="0015627F">
      <w:pPr>
        <w:spacing w:after="0" w:line="360" w:lineRule="auto"/>
        <w:jc w:val="both"/>
        <w:rPr>
          <w:rFonts w:ascii="Verdana" w:eastAsia="Times New Roman" w:hAnsi="Verdana" w:cs="Times New Roman"/>
          <w:b/>
          <w:sz w:val="20"/>
          <w:szCs w:val="24"/>
          <w:lang w:eastAsia="bg-BG"/>
        </w:rPr>
      </w:pPr>
    </w:p>
    <w:p w:rsidR="0015627F" w:rsidRPr="0015627F" w:rsidRDefault="00CF2973" w:rsidP="0015627F">
      <w:pPr>
        <w:spacing w:after="0" w:line="360" w:lineRule="auto"/>
        <w:jc w:val="center"/>
        <w:rPr>
          <w:rFonts w:ascii="Verdana" w:hAnsi="Verdana"/>
          <w:b/>
          <w:sz w:val="20"/>
          <w:szCs w:val="20"/>
        </w:rPr>
      </w:pPr>
      <w:r w:rsidRPr="00550F97">
        <w:rPr>
          <w:rFonts w:ascii="Verdana" w:hAnsi="Verdana"/>
          <w:b/>
          <w:sz w:val="20"/>
          <w:szCs w:val="20"/>
        </w:rPr>
        <w:t>ВИСЯЩИ ИЗПЪЛНИТЕЛНИ ДЕЛА ПРИ ЧСИ ГЕОРГИ СТОЯНОВ</w:t>
      </w:r>
    </w:p>
    <w:tbl>
      <w:tblPr>
        <w:tblStyle w:val="TableGrid"/>
        <w:tblW w:w="0" w:type="auto"/>
        <w:tblLook w:val="04A0" w:firstRow="1" w:lastRow="0" w:firstColumn="1" w:lastColumn="0" w:noHBand="0" w:noVBand="1"/>
      </w:tblPr>
      <w:tblGrid>
        <w:gridCol w:w="445"/>
        <w:gridCol w:w="1234"/>
        <w:gridCol w:w="1935"/>
        <w:gridCol w:w="2055"/>
        <w:gridCol w:w="1083"/>
        <w:gridCol w:w="969"/>
        <w:gridCol w:w="1382"/>
        <w:gridCol w:w="1886"/>
      </w:tblGrid>
      <w:tr w:rsidR="00550F97" w:rsidRPr="0015627F" w:rsidTr="0015627F">
        <w:trPr>
          <w:trHeight w:val="810"/>
        </w:trPr>
        <w:tc>
          <w:tcPr>
            <w:tcW w:w="0" w:type="auto"/>
            <w:vMerge w:val="restart"/>
            <w:vAlign w:val="center"/>
            <w:hideMark/>
          </w:tcPr>
          <w:p w:rsidR="00550F97" w:rsidRPr="0015627F" w:rsidRDefault="00550F97" w:rsidP="0015627F">
            <w:pPr>
              <w:jc w:val="center"/>
              <w:rPr>
                <w:rFonts w:ascii="Verdana" w:hAnsi="Verdana"/>
                <w:sz w:val="18"/>
                <w:szCs w:val="18"/>
              </w:rPr>
            </w:pPr>
            <w:r w:rsidRPr="0015627F">
              <w:rPr>
                <w:rFonts w:ascii="Verdana" w:hAnsi="Verdana"/>
                <w:sz w:val="18"/>
                <w:szCs w:val="18"/>
              </w:rPr>
              <w:t>№</w:t>
            </w:r>
          </w:p>
        </w:tc>
        <w:tc>
          <w:tcPr>
            <w:tcW w:w="0" w:type="auto"/>
            <w:vMerge w:val="restart"/>
            <w:vAlign w:val="center"/>
            <w:hideMark/>
          </w:tcPr>
          <w:p w:rsidR="00550F97" w:rsidRPr="0015627F" w:rsidRDefault="00550F97" w:rsidP="0015627F">
            <w:pPr>
              <w:jc w:val="center"/>
              <w:rPr>
                <w:rFonts w:ascii="Verdana" w:hAnsi="Verdana"/>
                <w:sz w:val="18"/>
                <w:szCs w:val="18"/>
              </w:rPr>
            </w:pPr>
            <w:r w:rsidRPr="0015627F">
              <w:rPr>
                <w:rFonts w:ascii="Verdana" w:hAnsi="Verdana"/>
                <w:sz w:val="18"/>
                <w:szCs w:val="18"/>
              </w:rPr>
              <w:t>ЧСИ</w:t>
            </w:r>
          </w:p>
        </w:tc>
        <w:tc>
          <w:tcPr>
            <w:tcW w:w="0" w:type="auto"/>
            <w:vAlign w:val="center"/>
            <w:hideMark/>
          </w:tcPr>
          <w:p w:rsidR="00550F97" w:rsidRPr="0015627F" w:rsidRDefault="00550F97" w:rsidP="0015627F">
            <w:pPr>
              <w:jc w:val="center"/>
              <w:rPr>
                <w:rFonts w:ascii="Verdana" w:hAnsi="Verdana"/>
                <w:sz w:val="18"/>
                <w:szCs w:val="18"/>
              </w:rPr>
            </w:pPr>
          </w:p>
        </w:tc>
        <w:tc>
          <w:tcPr>
            <w:tcW w:w="0" w:type="auto"/>
            <w:vAlign w:val="center"/>
            <w:hideMark/>
          </w:tcPr>
          <w:p w:rsidR="00550F97" w:rsidRPr="0015627F" w:rsidRDefault="00550F97" w:rsidP="0015627F">
            <w:pPr>
              <w:jc w:val="center"/>
              <w:rPr>
                <w:rFonts w:ascii="Verdana" w:hAnsi="Verdana"/>
                <w:sz w:val="18"/>
                <w:szCs w:val="18"/>
              </w:rPr>
            </w:pPr>
          </w:p>
        </w:tc>
        <w:tc>
          <w:tcPr>
            <w:tcW w:w="0" w:type="auto"/>
            <w:gridSpan w:val="3"/>
            <w:vAlign w:val="center"/>
            <w:hideMark/>
          </w:tcPr>
          <w:p w:rsidR="00550F97" w:rsidRPr="0015627F" w:rsidRDefault="00550F97" w:rsidP="0015627F">
            <w:pPr>
              <w:jc w:val="center"/>
              <w:rPr>
                <w:rFonts w:ascii="Verdana" w:hAnsi="Verdana"/>
                <w:sz w:val="18"/>
                <w:szCs w:val="18"/>
              </w:rPr>
            </w:pPr>
            <w:r w:rsidRPr="0015627F">
              <w:rPr>
                <w:rFonts w:ascii="Verdana" w:hAnsi="Verdana"/>
                <w:sz w:val="18"/>
                <w:szCs w:val="18"/>
              </w:rPr>
              <w:t>Съд. Претенция</w:t>
            </w:r>
          </w:p>
        </w:tc>
        <w:tc>
          <w:tcPr>
            <w:tcW w:w="0" w:type="auto"/>
            <w:vAlign w:val="center"/>
            <w:hideMark/>
          </w:tcPr>
          <w:p w:rsidR="00550F97" w:rsidRPr="0015627F" w:rsidRDefault="00550F97" w:rsidP="0015627F">
            <w:pPr>
              <w:jc w:val="center"/>
              <w:rPr>
                <w:rFonts w:ascii="Verdana" w:hAnsi="Verdana"/>
                <w:sz w:val="18"/>
                <w:szCs w:val="18"/>
              </w:rPr>
            </w:pPr>
            <w:r w:rsidRPr="0015627F">
              <w:rPr>
                <w:rFonts w:ascii="Verdana" w:hAnsi="Verdana"/>
                <w:sz w:val="18"/>
                <w:szCs w:val="18"/>
              </w:rPr>
              <w:t>Статус на делото/наложени обезп. мерки</w:t>
            </w:r>
          </w:p>
        </w:tc>
      </w:tr>
      <w:tr w:rsidR="0015627F" w:rsidRPr="0015627F" w:rsidTr="0015627F">
        <w:trPr>
          <w:trHeight w:val="555"/>
        </w:trPr>
        <w:tc>
          <w:tcPr>
            <w:tcW w:w="0" w:type="auto"/>
            <w:vMerge/>
            <w:vAlign w:val="center"/>
            <w:hideMark/>
          </w:tcPr>
          <w:p w:rsidR="0015627F" w:rsidRPr="0015627F" w:rsidRDefault="0015627F" w:rsidP="0015627F">
            <w:pPr>
              <w:jc w:val="center"/>
              <w:rPr>
                <w:rFonts w:ascii="Verdana" w:hAnsi="Verdana"/>
                <w:sz w:val="18"/>
                <w:szCs w:val="18"/>
              </w:rPr>
            </w:pPr>
          </w:p>
        </w:tc>
        <w:tc>
          <w:tcPr>
            <w:tcW w:w="0" w:type="auto"/>
            <w:vMerge/>
            <w:vAlign w:val="center"/>
            <w:hideMark/>
          </w:tcPr>
          <w:p w:rsidR="0015627F" w:rsidRPr="0015627F" w:rsidRDefault="0015627F" w:rsidP="0015627F">
            <w:pPr>
              <w:jc w:val="center"/>
              <w:rPr>
                <w:rFonts w:ascii="Verdana" w:hAnsi="Verdana"/>
                <w:sz w:val="18"/>
                <w:szCs w:val="18"/>
              </w:rPr>
            </w:pP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Изп. дело</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Изп. титули</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Гл-ца (лв.)</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Такси (лв.)</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Период</w:t>
            </w:r>
          </w:p>
        </w:tc>
        <w:tc>
          <w:tcPr>
            <w:tcW w:w="0" w:type="auto"/>
            <w:vAlign w:val="center"/>
            <w:hideMark/>
          </w:tcPr>
          <w:p w:rsidR="0015627F" w:rsidRPr="0015627F" w:rsidRDefault="0015627F" w:rsidP="0015627F">
            <w:pPr>
              <w:jc w:val="center"/>
              <w:rPr>
                <w:rFonts w:ascii="Verdana" w:hAnsi="Verdana"/>
                <w:sz w:val="18"/>
                <w:szCs w:val="18"/>
              </w:rPr>
            </w:pPr>
          </w:p>
        </w:tc>
      </w:tr>
      <w:tr w:rsidR="0015627F" w:rsidRPr="0015627F" w:rsidTr="0015627F">
        <w:trPr>
          <w:trHeight w:val="3685"/>
        </w:trPr>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lastRenderedPageBreak/>
              <w:t>1</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Георги Стоянов OС-Разград</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20169120402025 (ВИСЯЩО)</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ИЛ РРС ЧГД №1052/2016</w:t>
            </w:r>
          </w:p>
        </w:tc>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273,68</w:t>
            </w:r>
          </w:p>
        </w:tc>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26,50</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31.01.2008 - 07.04.2009;                             30.11.2011 - 16.07.2012</w:t>
            </w:r>
          </w:p>
        </w:tc>
        <w:tc>
          <w:tcPr>
            <w:tcW w:w="0" w:type="auto"/>
            <w:hideMark/>
          </w:tcPr>
          <w:p w:rsidR="0015627F" w:rsidRPr="0015627F" w:rsidRDefault="0015627F" w:rsidP="0015627F">
            <w:pPr>
              <w:jc w:val="center"/>
              <w:rPr>
                <w:rFonts w:ascii="Verdana" w:hAnsi="Verdana"/>
                <w:sz w:val="18"/>
                <w:szCs w:val="18"/>
              </w:rPr>
            </w:pPr>
            <w:r w:rsidRPr="0015627F">
              <w:rPr>
                <w:rFonts w:ascii="Verdana" w:hAnsi="Verdana"/>
                <w:sz w:val="18"/>
                <w:szCs w:val="18"/>
              </w:rPr>
              <w:t>Възбрана-10.08.2017 Запор - 30.04.2019 г.  Молба за способ - 03.02.2021 г. Запор на БС и на трудови възнагр. - 08.04.2019 Опис на дв-ми и недв. вещи на Денислав на 08.03.2023 г.; Ива Георгиева няма адрес и нед. имоти на територията на Разград.</w:t>
            </w:r>
          </w:p>
        </w:tc>
      </w:tr>
      <w:tr w:rsidR="0015627F" w:rsidRPr="0015627F" w:rsidTr="0015627F">
        <w:trPr>
          <w:trHeight w:val="3922"/>
        </w:trPr>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2</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Георги Стоянов OС-Разград</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20169120402026 (ВИСЯЩО)</w:t>
            </w:r>
          </w:p>
        </w:tc>
        <w:tc>
          <w:tcPr>
            <w:tcW w:w="0" w:type="auto"/>
            <w:hideMark/>
          </w:tcPr>
          <w:p w:rsidR="0015627F" w:rsidRPr="0015627F" w:rsidRDefault="0015627F" w:rsidP="0015627F">
            <w:pPr>
              <w:jc w:val="center"/>
              <w:rPr>
                <w:rFonts w:ascii="Verdana" w:hAnsi="Verdana"/>
                <w:sz w:val="18"/>
                <w:szCs w:val="18"/>
              </w:rPr>
            </w:pPr>
            <w:r w:rsidRPr="0015627F">
              <w:rPr>
                <w:rFonts w:ascii="Verdana" w:hAnsi="Verdana"/>
                <w:sz w:val="18"/>
                <w:szCs w:val="18"/>
              </w:rPr>
              <w:t>ИЛ РРС ГД №941/2016                            ИЛ РРС ГД №1842/2014                      ИЛ РРС ЧГД №2252/2016                                   ИЛ РРС ГД №2974/2017                            ИЛ РРС ЧГД №1929/2018                             ИЛ РРС ЧГД №2218/2019                       ИЛ РРС ЧГД №341/2021                         ИЛ РРС ЧГД №2329/2021                          ИЛ РРС ЧГД №399/2023</w:t>
            </w:r>
          </w:p>
        </w:tc>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9987,68</w:t>
            </w:r>
          </w:p>
        </w:tc>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1031,14</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28.02.2011 - 09.11.2022</w:t>
            </w:r>
          </w:p>
        </w:tc>
        <w:tc>
          <w:tcPr>
            <w:tcW w:w="0" w:type="auto"/>
            <w:hideMark/>
          </w:tcPr>
          <w:p w:rsidR="0015627F" w:rsidRPr="0015627F" w:rsidRDefault="0015627F" w:rsidP="0015627F">
            <w:pPr>
              <w:jc w:val="center"/>
              <w:rPr>
                <w:rFonts w:ascii="Verdana" w:hAnsi="Verdana"/>
                <w:sz w:val="18"/>
                <w:szCs w:val="18"/>
              </w:rPr>
            </w:pPr>
            <w:r w:rsidRPr="0015627F">
              <w:rPr>
                <w:rFonts w:ascii="Verdana" w:hAnsi="Verdana"/>
                <w:sz w:val="18"/>
                <w:szCs w:val="18"/>
              </w:rPr>
              <w:t>Молба за присъединяване на изп. лист от 23.05.2023 г.  с посочване на изп. способи. На 18.01.2023 г. е извършен опис на движими и недв. вещи, собственост на Дл. Няма сключен трудов договор. Наложен е запор на сметките в Изипей АД - 12.06.2023 г.</w:t>
            </w:r>
          </w:p>
        </w:tc>
      </w:tr>
      <w:tr w:rsidR="0015627F" w:rsidRPr="0015627F" w:rsidTr="00DC0649">
        <w:trPr>
          <w:trHeight w:val="3511"/>
        </w:trPr>
        <w:tc>
          <w:tcPr>
            <w:tcW w:w="0" w:type="auto"/>
            <w:noWrap/>
            <w:hideMark/>
          </w:tcPr>
          <w:p w:rsidR="0015627F" w:rsidRPr="0015627F" w:rsidRDefault="0015627F" w:rsidP="0015627F">
            <w:pPr>
              <w:jc w:val="center"/>
              <w:rPr>
                <w:rFonts w:ascii="Verdana" w:hAnsi="Verdana"/>
                <w:sz w:val="18"/>
                <w:szCs w:val="18"/>
              </w:rPr>
            </w:pPr>
            <w:r w:rsidRPr="0015627F">
              <w:rPr>
                <w:rFonts w:ascii="Verdana" w:hAnsi="Verdana"/>
                <w:sz w:val="18"/>
                <w:szCs w:val="18"/>
              </w:rPr>
              <w:t>3</w:t>
            </w:r>
          </w:p>
        </w:tc>
        <w:tc>
          <w:tcPr>
            <w:tcW w:w="0" w:type="auto"/>
            <w:hideMark/>
          </w:tcPr>
          <w:p w:rsidR="0015627F" w:rsidRPr="0015627F" w:rsidRDefault="0015627F" w:rsidP="0015627F">
            <w:pPr>
              <w:jc w:val="center"/>
              <w:rPr>
                <w:rFonts w:ascii="Verdana" w:hAnsi="Verdana"/>
                <w:sz w:val="18"/>
                <w:szCs w:val="18"/>
              </w:rPr>
            </w:pPr>
            <w:r w:rsidRPr="0015627F">
              <w:rPr>
                <w:rFonts w:ascii="Verdana" w:hAnsi="Verdana"/>
                <w:sz w:val="18"/>
                <w:szCs w:val="18"/>
              </w:rPr>
              <w:t>Георги Стоянов OС-Разград</w:t>
            </w:r>
          </w:p>
        </w:tc>
        <w:tc>
          <w:tcPr>
            <w:tcW w:w="0" w:type="auto"/>
            <w:hideMark/>
          </w:tcPr>
          <w:p w:rsidR="0015627F" w:rsidRPr="0015627F" w:rsidRDefault="0015627F" w:rsidP="0015627F">
            <w:pPr>
              <w:jc w:val="center"/>
              <w:rPr>
                <w:rFonts w:ascii="Verdana" w:hAnsi="Verdana"/>
                <w:sz w:val="18"/>
                <w:szCs w:val="18"/>
              </w:rPr>
            </w:pPr>
            <w:r w:rsidRPr="0015627F">
              <w:rPr>
                <w:rFonts w:ascii="Verdana" w:hAnsi="Verdana"/>
                <w:sz w:val="18"/>
                <w:szCs w:val="18"/>
              </w:rPr>
              <w:t>20169120402027 (ВИСЯЩО)</w:t>
            </w:r>
          </w:p>
        </w:tc>
        <w:tc>
          <w:tcPr>
            <w:tcW w:w="0" w:type="auto"/>
            <w:hideMark/>
          </w:tcPr>
          <w:p w:rsidR="0015627F" w:rsidRPr="0015627F" w:rsidRDefault="0015627F" w:rsidP="0015627F">
            <w:pPr>
              <w:jc w:val="center"/>
              <w:rPr>
                <w:rFonts w:ascii="Verdana" w:hAnsi="Verdana"/>
                <w:sz w:val="18"/>
                <w:szCs w:val="18"/>
              </w:rPr>
            </w:pPr>
            <w:r w:rsidRPr="0015627F">
              <w:rPr>
                <w:rFonts w:ascii="Verdana" w:hAnsi="Verdana"/>
                <w:sz w:val="18"/>
                <w:szCs w:val="18"/>
              </w:rPr>
              <w:t>ИЛ РРС ГД №1150/2016                            ИЛ РРС ЧГД №844/2017                              ИЛ РРС ГД №455/2014                              ИЛ РРС ЧГД №2644/2017                              ИЛ РРС ГД №2191/2011                        ИЛ РРС ЧГД №1959/2018                        ИЛ РРС ЧГД №2153/2019                         ИЛ РРС ГД №215/2020</w:t>
            </w:r>
          </w:p>
        </w:tc>
        <w:tc>
          <w:tcPr>
            <w:tcW w:w="0" w:type="auto"/>
            <w:noWrap/>
            <w:hideMark/>
          </w:tcPr>
          <w:p w:rsidR="0015627F" w:rsidRPr="0015627F" w:rsidRDefault="0015627F" w:rsidP="0015627F">
            <w:pPr>
              <w:jc w:val="center"/>
              <w:rPr>
                <w:rFonts w:ascii="Verdana" w:hAnsi="Verdana"/>
                <w:sz w:val="18"/>
                <w:szCs w:val="18"/>
              </w:rPr>
            </w:pPr>
            <w:r w:rsidRPr="0015627F">
              <w:rPr>
                <w:rFonts w:ascii="Verdana" w:hAnsi="Verdana"/>
                <w:sz w:val="18"/>
                <w:szCs w:val="18"/>
              </w:rPr>
              <w:t>12059,02</w:t>
            </w:r>
          </w:p>
        </w:tc>
        <w:tc>
          <w:tcPr>
            <w:tcW w:w="0" w:type="auto"/>
            <w:noWrap/>
            <w:hideMark/>
          </w:tcPr>
          <w:p w:rsidR="0015627F" w:rsidRPr="0015627F" w:rsidRDefault="0015627F" w:rsidP="0015627F">
            <w:pPr>
              <w:jc w:val="center"/>
              <w:rPr>
                <w:rFonts w:ascii="Verdana" w:hAnsi="Verdana"/>
                <w:sz w:val="18"/>
                <w:szCs w:val="18"/>
              </w:rPr>
            </w:pPr>
            <w:r w:rsidRPr="0015627F">
              <w:rPr>
                <w:rFonts w:ascii="Verdana" w:hAnsi="Verdana"/>
                <w:sz w:val="18"/>
                <w:szCs w:val="18"/>
              </w:rPr>
              <w:t>1921,06</w:t>
            </w:r>
          </w:p>
        </w:tc>
        <w:tc>
          <w:tcPr>
            <w:tcW w:w="0" w:type="auto"/>
            <w:hideMark/>
          </w:tcPr>
          <w:p w:rsidR="0015627F" w:rsidRPr="0015627F" w:rsidRDefault="0015627F" w:rsidP="0015627F">
            <w:pPr>
              <w:jc w:val="center"/>
              <w:rPr>
                <w:rFonts w:ascii="Verdana" w:hAnsi="Verdana"/>
                <w:sz w:val="18"/>
                <w:szCs w:val="18"/>
              </w:rPr>
            </w:pPr>
            <w:r w:rsidRPr="0015627F">
              <w:rPr>
                <w:rFonts w:ascii="Verdana" w:hAnsi="Verdana"/>
                <w:sz w:val="18"/>
                <w:szCs w:val="18"/>
              </w:rPr>
              <w:t>31.12.2009 - 26.06.2019</w:t>
            </w:r>
          </w:p>
        </w:tc>
        <w:tc>
          <w:tcPr>
            <w:tcW w:w="0" w:type="auto"/>
            <w:hideMark/>
          </w:tcPr>
          <w:p w:rsidR="0015627F" w:rsidRPr="0015627F" w:rsidRDefault="0015627F" w:rsidP="0015627F">
            <w:pPr>
              <w:jc w:val="center"/>
              <w:rPr>
                <w:rFonts w:ascii="Verdana" w:hAnsi="Verdana"/>
                <w:sz w:val="18"/>
                <w:szCs w:val="18"/>
              </w:rPr>
            </w:pPr>
            <w:r w:rsidRPr="0015627F">
              <w:rPr>
                <w:rFonts w:ascii="Verdana" w:hAnsi="Verdana"/>
                <w:sz w:val="18"/>
                <w:szCs w:val="18"/>
              </w:rPr>
              <w:t>Опис - 22.02.2023 г. Наложен запор на БС на Дл. Молба за посочване на изп. способи - 02.06.2023 г.</w:t>
            </w:r>
          </w:p>
        </w:tc>
      </w:tr>
      <w:tr w:rsidR="0015627F" w:rsidRPr="0015627F" w:rsidTr="00DC0649">
        <w:trPr>
          <w:trHeight w:val="1973"/>
        </w:trPr>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4</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Георги Стоянов OС-Разград</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20169120402072 (ВИСЯЩО)</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ИЛ РРС ГД №200/2016                             Уд-ние от ЧСИ Г. Солаков, ИД №20187610400510</w:t>
            </w:r>
          </w:p>
        </w:tc>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2369,56</w:t>
            </w:r>
          </w:p>
        </w:tc>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421,75</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30.11.2009 - 31.03.2013</w:t>
            </w:r>
          </w:p>
        </w:tc>
        <w:tc>
          <w:tcPr>
            <w:tcW w:w="0" w:type="auto"/>
            <w:hideMark/>
          </w:tcPr>
          <w:p w:rsidR="0015627F" w:rsidRPr="0015627F" w:rsidRDefault="0015627F" w:rsidP="00DC0649">
            <w:pPr>
              <w:jc w:val="center"/>
              <w:rPr>
                <w:rFonts w:ascii="Verdana" w:hAnsi="Verdana"/>
                <w:sz w:val="18"/>
                <w:szCs w:val="18"/>
              </w:rPr>
            </w:pPr>
            <w:r w:rsidRPr="0015627F">
              <w:rPr>
                <w:rFonts w:ascii="Verdana" w:hAnsi="Verdana"/>
                <w:sz w:val="18"/>
                <w:szCs w:val="18"/>
              </w:rPr>
              <w:t>Молба за способ - 28.11.2022 г. Запор са банкови сметки - 21.12.2022 г. Опис на движими  и недвижими вещи на Дл. - 01.03.2023 г.</w:t>
            </w:r>
          </w:p>
        </w:tc>
      </w:tr>
      <w:tr w:rsidR="0015627F" w:rsidRPr="0015627F" w:rsidTr="0015627F">
        <w:trPr>
          <w:trHeight w:val="2070"/>
        </w:trPr>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lastRenderedPageBreak/>
              <w:t>5</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Георги Стоянов OС-Разград</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20169120402075 (ВИСЯЩО)</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ИЛ РРС ЧГД №900/2016                         ИЛ РРС  ГД №2117/2019</w:t>
            </w:r>
          </w:p>
        </w:tc>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1487,91</w:t>
            </w:r>
          </w:p>
        </w:tc>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52,72</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30.11.2009 -  05.07.2011             30.11.2012 -  11.04.2017</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Молба за способ - 28.11.2022 г. Насрочен опис на 08.03.2023 г. на дв.и недв. вещи, собственост на Денислав; наложена възбрана на имот на Денислав и наложен запор на БС на Дл. в Банка ДСК - 03.01.2023 г, Ива Георгиева няма настоящ и постоянен адрес на територията на Разград</w:t>
            </w:r>
          </w:p>
        </w:tc>
      </w:tr>
      <w:tr w:rsidR="0015627F" w:rsidRPr="0015627F" w:rsidTr="0015627F">
        <w:trPr>
          <w:trHeight w:val="930"/>
        </w:trPr>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6</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Георги Стоянов OС-Разград</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20169120402230 (ВИСЯЩО)</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ИЛ РРС ЧГД №1375/2016</w:t>
            </w:r>
          </w:p>
        </w:tc>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2029,43</w:t>
            </w:r>
          </w:p>
        </w:tc>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622,59</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30.11.20210 - 30.04.2015</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Запор на банкова сметка - 19.01.2023 г. Насрочен опис на движими и невдижими вещи за 01.03.2023 г.</w:t>
            </w:r>
          </w:p>
        </w:tc>
      </w:tr>
      <w:tr w:rsidR="0015627F" w:rsidRPr="0015627F" w:rsidTr="0015627F">
        <w:trPr>
          <w:trHeight w:val="1920"/>
        </w:trPr>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7</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Георги Стоянов OС-Разград</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20169120402232 (ВИСЯЩО)</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ИЛ РРС ЧГД №1154/2016</w:t>
            </w:r>
          </w:p>
        </w:tc>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466,37</w:t>
            </w:r>
          </w:p>
        </w:tc>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437,83</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31.01.2008 - 31.03.2012</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Запор на банкови сметки - 2016 г. Насрочен опис на движими вещи за 02.12.2021 г. Молба за способ - 25.11.2022 г.</w:t>
            </w:r>
          </w:p>
        </w:tc>
      </w:tr>
      <w:tr w:rsidR="0015627F" w:rsidRPr="0015627F" w:rsidTr="0015627F">
        <w:trPr>
          <w:trHeight w:val="2610"/>
        </w:trPr>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8</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Георги Стоянов OС-Разград</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20169120402234 (ВИСЯЩО)</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ИЛ РРС ЧГД №1038/2016                            ИЛ РРС ЧГД №1736/2017                              ИЛ РРС ГД №112/2018</w:t>
            </w:r>
          </w:p>
        </w:tc>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2527,96</w:t>
            </w:r>
          </w:p>
        </w:tc>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1092,77</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31.12.2010 - 04.07.2014</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Молба за способ 08.02.2021 г. Запор на БС - 2018 г. Опис на движими вещи - 27.04.2021 г. Реален опис на дв. вещи в имот  - 15.02.2023 г.  Молба за способи от 17.04.2024 г.</w:t>
            </w:r>
          </w:p>
        </w:tc>
      </w:tr>
      <w:tr w:rsidR="0015627F" w:rsidRPr="0015627F" w:rsidTr="0015627F">
        <w:trPr>
          <w:trHeight w:val="2655"/>
        </w:trPr>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9</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Георги Стоянов OС-Разград</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20169120402246 (ВИСЯЩО)</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ИЛ РРС ЧГД №1341/2016                             ИЛ РРС ГД №831/2013</w:t>
            </w:r>
          </w:p>
        </w:tc>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2766,68</w:t>
            </w:r>
          </w:p>
        </w:tc>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635,67</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30.11.2010 - 30.04.2015</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Молба за способ: 20.04.2022; запор на БС - 18.05.2022 г. Молба за способ - 23.05.2023 г. Наложена е възбрана върху 1/2 ид. ч. от недв. имот, собственост на Дл.</w:t>
            </w:r>
          </w:p>
        </w:tc>
      </w:tr>
      <w:tr w:rsidR="0015627F" w:rsidRPr="0015627F" w:rsidTr="0015627F">
        <w:trPr>
          <w:trHeight w:val="1530"/>
        </w:trPr>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lastRenderedPageBreak/>
              <w:t>10</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Георги Стоянов OС-Разград</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20179120400245 (ВИСЯЩО)</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ИЛ РС-Исперих ЧГД №114/2016                                    ИЛ РС-Исперих ЧГД №453/2016                                   ИЛ РС-Исперих ЧГД №487/2017</w:t>
            </w:r>
          </w:p>
        </w:tc>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6160,15</w:t>
            </w:r>
          </w:p>
        </w:tc>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667,64</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31.12.2010 - 25.06.2012; 30.11.2012 - 08.08.2013; 31.01.2008 - 28.06.2010</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Запор на банкова сметка - 2021 г.;  Молба за способ от 25.11.2022 г. Опис на дв. вещи в имот - 08.02.2023 г. Молба за способ от 17.04.2024 г.</w:t>
            </w:r>
          </w:p>
        </w:tc>
      </w:tr>
      <w:tr w:rsidR="0015627F" w:rsidRPr="0015627F" w:rsidTr="0015627F">
        <w:trPr>
          <w:trHeight w:val="1410"/>
        </w:trPr>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11</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Георги Стоянов OС-Разград</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20179120400292 (ВИСЯЩО)</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ИЛ РРС ЧГД №2162/2016</w:t>
            </w:r>
          </w:p>
        </w:tc>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1130,86</w:t>
            </w:r>
          </w:p>
        </w:tc>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336,93</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31.03.2011 - 16.07.2012</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Молба за способ - 25.11.2022 г.  Реален опис на дв. вещи в имот - 08.02.2023 г.</w:t>
            </w:r>
          </w:p>
        </w:tc>
      </w:tr>
      <w:tr w:rsidR="0015627F" w:rsidRPr="0015627F" w:rsidTr="00DC0649">
        <w:trPr>
          <w:trHeight w:val="5944"/>
        </w:trPr>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12</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Георги Стоянов OС-Разград</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20169120402240 (ВИСЯЩО)</w:t>
            </w:r>
          </w:p>
        </w:tc>
        <w:tc>
          <w:tcPr>
            <w:tcW w:w="0" w:type="auto"/>
            <w:hideMark/>
          </w:tcPr>
          <w:p w:rsidR="0015627F" w:rsidRPr="0015627F" w:rsidRDefault="0015627F" w:rsidP="0015627F">
            <w:pPr>
              <w:jc w:val="center"/>
              <w:rPr>
                <w:rFonts w:ascii="Verdana" w:hAnsi="Verdana"/>
                <w:sz w:val="18"/>
                <w:szCs w:val="18"/>
              </w:rPr>
            </w:pPr>
            <w:r w:rsidRPr="0015627F">
              <w:rPr>
                <w:rFonts w:ascii="Verdana" w:hAnsi="Verdana"/>
                <w:sz w:val="18"/>
                <w:szCs w:val="18"/>
              </w:rPr>
              <w:t>ИЛ РРС ЧГД №942/2016                           ИЛ РРС ЧГД №566/2017                         ИЛ РРС ГД №2675/2017                       ИЛ РРС ГД №1598/2017                        ИЛ РРС ЧГД №2278/2018                       ИЛ РРС ГД №219/2019                          ИЛ РРС ГД №217/2020                             ИЛ РРС ГД №217/2020,         ГД №2283/2019                                         ИЛ РРС ЧГД №295/2021                      ИЛ РРС ГД №1008/2021                           ИЛ РРС ЧГД №956/2022        ИЛ РРС ЧГД №439/2023         ИЛ РРС ГД №1058/2023</w:t>
            </w:r>
          </w:p>
        </w:tc>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1606,88</w:t>
            </w:r>
          </w:p>
        </w:tc>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2695,39</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02.08.2011 - 23.07.2021</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Опис на движима вещ - 24.03.2022 г. Опис на движими и недв. вещи - 08.02.2023 г. Молба за посочване на изп. способи - 11.09.2023 г. Недвижимите имоти на Дл. са възбранени.</w:t>
            </w:r>
          </w:p>
        </w:tc>
      </w:tr>
      <w:tr w:rsidR="0015627F" w:rsidRPr="0015627F" w:rsidTr="0015627F">
        <w:trPr>
          <w:trHeight w:val="1740"/>
        </w:trPr>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13</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Георги Стоянов OС-Разград</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20179120400294 (ВИСЯЩО)</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ИЛ РРС ЧГД №1200/2016                      ИЛ РРС ГД №488/2012</w:t>
            </w:r>
          </w:p>
        </w:tc>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6198,93</w:t>
            </w:r>
          </w:p>
        </w:tc>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564,12</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31.03.2010 - 08.08.2013</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Наложен запор на БС в Токуда Банк - 22.12.2022 г. Молба за способ - 25.11.2022 г. Изпратена ПДИ.</w:t>
            </w:r>
          </w:p>
        </w:tc>
      </w:tr>
      <w:tr w:rsidR="0015627F" w:rsidRPr="0015627F" w:rsidTr="0015627F">
        <w:trPr>
          <w:trHeight w:val="3210"/>
        </w:trPr>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lastRenderedPageBreak/>
              <w:t>14</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Георги Стоянов OС-Разград</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20179120400309 (ВИСЯЩО)</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ИЛ РРС ЧГД №1963/2016                           Уд-ние от ЧСИ 762 Д. Драганов, ИД №20137620400355</w:t>
            </w:r>
          </w:p>
        </w:tc>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250,40</w:t>
            </w:r>
          </w:p>
        </w:tc>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298,17</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31.01.2008 - 27.06.2011</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Запор на трудово възнаграждение - 29.01.2020 г.; Запор на ТВ -  29.01.2020 г.; Насрочен опис на движими вещи за 02.12.2021 г.;  Опис на недв. имот - 15.02.2023 г. Молба за посочване на способ - 08.06.2023 г.</w:t>
            </w:r>
          </w:p>
        </w:tc>
      </w:tr>
      <w:tr w:rsidR="0015627F" w:rsidRPr="0015627F" w:rsidTr="00DC0649">
        <w:trPr>
          <w:trHeight w:val="3011"/>
        </w:trPr>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15</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Георги Стоянов OС-Разград</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20179120400295 (ВИСЯЩО)</w:t>
            </w:r>
          </w:p>
        </w:tc>
        <w:tc>
          <w:tcPr>
            <w:tcW w:w="0" w:type="auto"/>
            <w:hideMark/>
          </w:tcPr>
          <w:p w:rsidR="0015627F" w:rsidRPr="0015627F" w:rsidRDefault="0015627F" w:rsidP="0015627F">
            <w:pPr>
              <w:jc w:val="center"/>
              <w:rPr>
                <w:rFonts w:ascii="Verdana" w:hAnsi="Verdana"/>
                <w:sz w:val="18"/>
                <w:szCs w:val="18"/>
              </w:rPr>
            </w:pPr>
            <w:r w:rsidRPr="0015627F">
              <w:rPr>
                <w:rFonts w:ascii="Verdana" w:hAnsi="Verdana"/>
                <w:sz w:val="18"/>
                <w:szCs w:val="18"/>
              </w:rPr>
              <w:t>ИЛ РРС ГД №1571/2016                           ИЛ РРС ЧГД №540/2010                               ИЛ РРС ЧГД №642/2017                           ИЛ РРС ГД №2998/2017                              ИЛ РРС ГД №466/2012                         ИЛ РРС ЧГД №241/2015                         ИЛ РРС ГД №1976/2018</w:t>
            </w:r>
          </w:p>
        </w:tc>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7936,70</w:t>
            </w:r>
          </w:p>
        </w:tc>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920,10</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31.01.2009 - 16.04.2018</w:t>
            </w:r>
          </w:p>
        </w:tc>
        <w:tc>
          <w:tcPr>
            <w:tcW w:w="0" w:type="auto"/>
            <w:hideMark/>
          </w:tcPr>
          <w:p w:rsidR="0015627F" w:rsidRPr="0015627F" w:rsidRDefault="0015627F" w:rsidP="00DC0649">
            <w:pPr>
              <w:jc w:val="center"/>
              <w:rPr>
                <w:rFonts w:ascii="Verdana" w:hAnsi="Verdana"/>
                <w:sz w:val="18"/>
                <w:szCs w:val="18"/>
              </w:rPr>
            </w:pPr>
            <w:r w:rsidRPr="0015627F">
              <w:rPr>
                <w:rFonts w:ascii="Verdana" w:hAnsi="Verdana"/>
                <w:sz w:val="18"/>
                <w:szCs w:val="18"/>
              </w:rPr>
              <w:t>Насрочване на опис - 15.02.2019 г.                                    Молба за способ - 04.02.2021 г.                                            Опис на движими вещи в имот на 12.04.2021 г.;                                                    Наложен запор на банкова сметка - 16.02.2023  г.</w:t>
            </w:r>
          </w:p>
        </w:tc>
      </w:tr>
      <w:tr w:rsidR="0015627F" w:rsidRPr="0015627F" w:rsidTr="0015627F">
        <w:trPr>
          <w:trHeight w:val="2040"/>
        </w:trPr>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16</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Георги Стоянов OС-Разград</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20179120400300 (ВИСЯЩО)</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ИЛ РРС ЧГД №2416/2016                     ИЛ РРС ГД №305/2015                            Уд-ние от ЧСИ № 912 Г. Стоянов ИД №20169120400128</w:t>
            </w:r>
          </w:p>
        </w:tc>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3882,73</w:t>
            </w:r>
          </w:p>
        </w:tc>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586,76</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04.07.2014 - 08.04.2016</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Запор и опис на движими вещи и на МПС- 18.04.2019 г.       Молба за способ от 04.02.2021 г. Опис на движими вещи на 26.04.2021 г. Възбрана и запор на БС - 2017 г. Искане за способи от 02.06.2023 г. Извършена публична продан на ид. ч. от недв. имоти, собственост на Дл. (13.12.2023 г.) Очаква се разпределение.</w:t>
            </w:r>
          </w:p>
        </w:tc>
      </w:tr>
      <w:tr w:rsidR="0015627F" w:rsidRPr="0015627F" w:rsidTr="0015627F">
        <w:trPr>
          <w:trHeight w:val="1020"/>
        </w:trPr>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17</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Георги Стоянов OС-Разград</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20179120400418 (ВИСЯЩО)</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ИЛ РРС ГД №2108/2016        ИЛ РРС ГД №2276/2018</w:t>
            </w:r>
          </w:p>
        </w:tc>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9299,13</w:t>
            </w:r>
          </w:p>
        </w:tc>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37,00</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31.03.2008 - 31.01.2017</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Запор на ТВ - 23.12.2022 г. Молба за способ - 07.11.2022 г. Опис на недв. имот - 25.01.2023 г. Недв. Имоти са възбранени.</w:t>
            </w:r>
          </w:p>
        </w:tc>
      </w:tr>
      <w:tr w:rsidR="0015627F" w:rsidRPr="0015627F" w:rsidTr="00DC0649">
        <w:trPr>
          <w:trHeight w:val="4677"/>
        </w:trPr>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lastRenderedPageBreak/>
              <w:t>18</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Георги Стоянов OС-Разград</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20179120400301 (ВИСЯЩО)</w:t>
            </w:r>
          </w:p>
        </w:tc>
        <w:tc>
          <w:tcPr>
            <w:tcW w:w="0" w:type="auto"/>
            <w:hideMark/>
          </w:tcPr>
          <w:p w:rsidR="0015627F" w:rsidRPr="0015627F" w:rsidRDefault="0015627F" w:rsidP="0015627F">
            <w:pPr>
              <w:jc w:val="center"/>
              <w:rPr>
                <w:rFonts w:ascii="Verdana" w:hAnsi="Verdana"/>
                <w:sz w:val="18"/>
                <w:szCs w:val="18"/>
              </w:rPr>
            </w:pPr>
            <w:r w:rsidRPr="0015627F">
              <w:rPr>
                <w:rFonts w:ascii="Verdana" w:hAnsi="Verdana"/>
                <w:sz w:val="18"/>
                <w:szCs w:val="18"/>
              </w:rPr>
              <w:t>ИЛ РРС ГД №2365/2016                          ИЛ РРС ЧГД №2454/2011                       ИЛ РРС ЧГД №1281/2017                         ИЛ РРС ГД №2915/2017                         ИЛ РРС ЧГД №1944/2018                       ИЛ РРС ЧГД №1951/2019                       ИЛ РРС ЧГД №344/2021                        ИЛ РРС ГД №1009/2021                     ИЛ РРС ЧГД №2248/2021                       ИЛ РРС ЧГД №402/2023 ИЛ РРС ЧГД №1993/2023</w:t>
            </w:r>
          </w:p>
        </w:tc>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11962,88</w:t>
            </w:r>
          </w:p>
        </w:tc>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292,04</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31.01.2008 - 30.04.2022</w:t>
            </w:r>
          </w:p>
        </w:tc>
        <w:tc>
          <w:tcPr>
            <w:tcW w:w="0" w:type="auto"/>
            <w:hideMark/>
          </w:tcPr>
          <w:p w:rsidR="0015627F" w:rsidRPr="0015627F" w:rsidRDefault="0015627F" w:rsidP="00DC0649">
            <w:pPr>
              <w:jc w:val="center"/>
              <w:rPr>
                <w:rFonts w:ascii="Verdana" w:hAnsi="Verdana"/>
                <w:sz w:val="18"/>
                <w:szCs w:val="18"/>
              </w:rPr>
            </w:pPr>
            <w:r w:rsidRPr="0015627F">
              <w:rPr>
                <w:rFonts w:ascii="Verdana" w:hAnsi="Verdana"/>
                <w:sz w:val="18"/>
                <w:szCs w:val="18"/>
              </w:rPr>
              <w:t>Опис на движими вещи на 18.03.2021 г.; молба за присъединяване на ИЛ; насрочен опис на 31.10.2022 г. Опис на дв. и недв. вещи - 26.07.2023 г.</w:t>
            </w:r>
          </w:p>
        </w:tc>
      </w:tr>
      <w:tr w:rsidR="0015627F" w:rsidRPr="0015627F" w:rsidTr="0015627F">
        <w:trPr>
          <w:trHeight w:val="1530"/>
        </w:trPr>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19</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Георги Стоянов OС-Разград</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20179120400899 (ВИСЯЩО)</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ИЛ РРС ГД №1023/2017        ИЛ РРС ГД №292/2015         ИЛ РРС ЧГД №725/2019</w:t>
            </w:r>
          </w:p>
        </w:tc>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1457,02</w:t>
            </w:r>
          </w:p>
        </w:tc>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830,34</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30.11.2010 - 09.09.2019</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Опис на дв. вещи в имот - 20.06.2022 г.  Молба за способ - 03.11.2022 г. Запорирани са БС. Опис на недв. имот -18.01.2023 г.</w:t>
            </w:r>
          </w:p>
        </w:tc>
      </w:tr>
      <w:tr w:rsidR="0015627F" w:rsidRPr="0015627F" w:rsidTr="00DC0649">
        <w:trPr>
          <w:trHeight w:val="2532"/>
        </w:trPr>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20</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Георги Стоянов OС-Разград</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20179120400336 (ВИСЯЩО)</w:t>
            </w:r>
          </w:p>
        </w:tc>
        <w:tc>
          <w:tcPr>
            <w:tcW w:w="0" w:type="auto"/>
            <w:hideMark/>
          </w:tcPr>
          <w:p w:rsidR="0015627F" w:rsidRPr="0015627F" w:rsidRDefault="0015627F" w:rsidP="00DC0649">
            <w:pPr>
              <w:jc w:val="center"/>
              <w:rPr>
                <w:rFonts w:ascii="Verdana" w:hAnsi="Verdana"/>
                <w:sz w:val="18"/>
                <w:szCs w:val="18"/>
              </w:rPr>
            </w:pPr>
            <w:r w:rsidRPr="0015627F">
              <w:rPr>
                <w:rFonts w:ascii="Verdana" w:hAnsi="Verdana"/>
                <w:sz w:val="18"/>
                <w:szCs w:val="18"/>
              </w:rPr>
              <w:t>ИЛ РРС ЧГД №465/2012          ИЛ РРС ЧГД №937/2013           ИЛ РРС ЧГД №789/2017         ИЛ РРС ЧГД №243/2015         ИЛ РРС ГД №2919/2017        ИЛ РРС ГД №2436/2018</w:t>
            </w:r>
          </w:p>
        </w:tc>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2883,84</w:t>
            </w:r>
          </w:p>
        </w:tc>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848,71</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31.10.2010 - 16.04.2018</w:t>
            </w:r>
          </w:p>
        </w:tc>
        <w:tc>
          <w:tcPr>
            <w:tcW w:w="0" w:type="auto"/>
            <w:hideMark/>
          </w:tcPr>
          <w:p w:rsidR="0015627F" w:rsidRPr="0015627F" w:rsidRDefault="0015627F" w:rsidP="00DC0649">
            <w:pPr>
              <w:jc w:val="center"/>
              <w:rPr>
                <w:rFonts w:ascii="Verdana" w:hAnsi="Verdana"/>
                <w:sz w:val="18"/>
                <w:szCs w:val="18"/>
              </w:rPr>
            </w:pPr>
            <w:r w:rsidRPr="0015627F">
              <w:rPr>
                <w:rFonts w:ascii="Verdana" w:hAnsi="Verdana"/>
                <w:sz w:val="18"/>
                <w:szCs w:val="18"/>
              </w:rPr>
              <w:t>Запор на банкова сметка: 19.11.2019 г.  Молба за способ от 03.02.2021 г.; Запор на БС - 25.03.2021 г. Молба за способ - 05.06.2023 г.</w:t>
            </w:r>
          </w:p>
        </w:tc>
      </w:tr>
      <w:tr w:rsidR="0015627F" w:rsidRPr="0015627F" w:rsidTr="0015627F">
        <w:trPr>
          <w:trHeight w:val="4470"/>
        </w:trPr>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21</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Георги Стоянов OС-Разград</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20179120400317 (ВИСЯЩО)</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ИЛ РРС ЧГД №2209/2016                        ИЛ РРС ГД №239/2015              ИЛ РРС ГД №863/2017</w:t>
            </w:r>
          </w:p>
        </w:tc>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3978,69</w:t>
            </w:r>
          </w:p>
        </w:tc>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1526,55</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29.02.2012 - 13.07.2016</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Възбрана - 2017 г.; запор на МПС - 18.05.2017; присъединяване на ИЛ от 11.02.2021 г.; запор на БС - 21.11.2022 г.; Молба за присъединяване на ИЛ за разноски - 16.02.2023 г.; 22.02.2023 г.                                                                   Наложени възбрани - 22.02.2023 г. Молба за посочване на способ - 14.02.2023 г.</w:t>
            </w:r>
          </w:p>
        </w:tc>
      </w:tr>
      <w:tr w:rsidR="0015627F" w:rsidRPr="0015627F" w:rsidTr="00DC0649">
        <w:trPr>
          <w:trHeight w:val="4535"/>
        </w:trPr>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lastRenderedPageBreak/>
              <w:t>22</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Георги Стоянов OС-Разград</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20179120400302 (ВИСЯЩО)</w:t>
            </w:r>
          </w:p>
        </w:tc>
        <w:tc>
          <w:tcPr>
            <w:tcW w:w="0" w:type="auto"/>
            <w:hideMark/>
          </w:tcPr>
          <w:p w:rsidR="0015627F" w:rsidRPr="0015627F" w:rsidRDefault="0015627F" w:rsidP="0015627F">
            <w:pPr>
              <w:jc w:val="center"/>
              <w:rPr>
                <w:rFonts w:ascii="Verdana" w:hAnsi="Verdana"/>
                <w:sz w:val="18"/>
                <w:szCs w:val="18"/>
              </w:rPr>
            </w:pPr>
            <w:r w:rsidRPr="0015627F">
              <w:rPr>
                <w:rFonts w:ascii="Verdana" w:hAnsi="Verdana"/>
                <w:sz w:val="18"/>
                <w:szCs w:val="18"/>
              </w:rPr>
              <w:t>ИЛ РРС  ГД №728/2016,         ГД №2333/2015                                ИЛ РРС ЧГД №851/2017                                 ИЛ РРС ГД №669/2010                             ИЛ РРС ЧГД №1537/2009                       ИЛ РРС  ГД №470/2012                            ИЛ РРС ГД №480/2018                       ИЛ РРС ЧГД №2648/2017                           ИЛ РРС ЧГД №1945/2018                      ИЛ РРС ЧГД №1944/2019                             ИЛ РРС ЧГД №518/2021</w:t>
            </w:r>
          </w:p>
        </w:tc>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16267,36</w:t>
            </w:r>
          </w:p>
        </w:tc>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3869,08</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31.01.2008- 10.08.2020</w:t>
            </w:r>
          </w:p>
        </w:tc>
        <w:tc>
          <w:tcPr>
            <w:tcW w:w="0" w:type="auto"/>
            <w:hideMark/>
          </w:tcPr>
          <w:p w:rsidR="0015627F" w:rsidRPr="0015627F" w:rsidRDefault="0015627F" w:rsidP="00DC0649">
            <w:pPr>
              <w:jc w:val="center"/>
              <w:rPr>
                <w:rFonts w:ascii="Verdana" w:hAnsi="Verdana"/>
                <w:sz w:val="18"/>
                <w:szCs w:val="18"/>
              </w:rPr>
            </w:pPr>
            <w:r w:rsidRPr="0015627F">
              <w:rPr>
                <w:rFonts w:ascii="Verdana" w:hAnsi="Verdana"/>
                <w:sz w:val="18"/>
                <w:szCs w:val="18"/>
              </w:rPr>
              <w:t>Запор на банкова сметка; 12.11.2020 г.                          Присъединен ИЛ 12.07.2021 г.                                                 Опис на движими вещи на 23.09.2021 г.; 08.04.2019 г. - запор на МПС.                                                                               Молба за способ - 10.11.2022 г.                                                   Опис на недв. имоти - 01.02.2023 г.</w:t>
            </w:r>
          </w:p>
        </w:tc>
      </w:tr>
      <w:tr w:rsidR="0015627F" w:rsidRPr="0015627F" w:rsidTr="00DC0649">
        <w:trPr>
          <w:trHeight w:val="4742"/>
        </w:trPr>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23</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Георги Стоянов OС-Разград</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20179120400438 (ВИСЯЩО)</w:t>
            </w:r>
          </w:p>
        </w:tc>
        <w:tc>
          <w:tcPr>
            <w:tcW w:w="0" w:type="auto"/>
            <w:hideMark/>
          </w:tcPr>
          <w:p w:rsidR="0015627F" w:rsidRPr="0015627F" w:rsidRDefault="0015627F" w:rsidP="0015627F">
            <w:pPr>
              <w:jc w:val="center"/>
              <w:rPr>
                <w:rFonts w:ascii="Verdana" w:hAnsi="Verdana"/>
                <w:sz w:val="18"/>
                <w:szCs w:val="18"/>
              </w:rPr>
            </w:pPr>
            <w:r w:rsidRPr="0015627F">
              <w:rPr>
                <w:rFonts w:ascii="Verdana" w:hAnsi="Verdana"/>
                <w:sz w:val="18"/>
                <w:szCs w:val="18"/>
              </w:rPr>
              <w:t>ИЛ РРС ЧГД №1376/2016        ИЛ РРС ГД №1774/2016         ИЛ РРС ГД   №147/2018,         ИЛ ОС - Разград      ГД №142/2018,    ИЛ РРС ГД №2794/2017                              ИЛ РРС ГД №147/2018         ИЛ РРС ГД №2211/2019        ИЛ РРС ЧГД    №1898/2019        ИЛ РРС ГД №1240/2021        ИЛ РРС ЧГД №580/2021          ИЛ РРС ЧГД №950/2022</w:t>
            </w:r>
          </w:p>
        </w:tc>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554,15</w:t>
            </w:r>
          </w:p>
        </w:tc>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1670,25</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31.01.2015 - 31.03.2020</w:t>
            </w:r>
          </w:p>
        </w:tc>
        <w:tc>
          <w:tcPr>
            <w:tcW w:w="0" w:type="auto"/>
            <w:hideMark/>
          </w:tcPr>
          <w:p w:rsidR="0015627F" w:rsidRPr="0015627F" w:rsidRDefault="0015627F" w:rsidP="0015627F">
            <w:pPr>
              <w:jc w:val="center"/>
              <w:rPr>
                <w:rFonts w:ascii="Verdana" w:hAnsi="Verdana"/>
                <w:sz w:val="18"/>
                <w:szCs w:val="18"/>
              </w:rPr>
            </w:pPr>
            <w:r w:rsidRPr="0015627F">
              <w:rPr>
                <w:rFonts w:ascii="Verdana" w:hAnsi="Verdana"/>
                <w:sz w:val="18"/>
                <w:szCs w:val="18"/>
              </w:rPr>
              <w:t>Насрочване на опис; 17.05.2019 г. Молба за присъединяване - 29.09.2022; възбрана - 2017 г.; насрочване на опис на д.в. на 30.11.2022 г.; конституране на наследника Борис Любенов Миланов - 08.12.2022 г. Запор на пенсията на Дл.</w:t>
            </w:r>
          </w:p>
        </w:tc>
      </w:tr>
      <w:tr w:rsidR="0015627F" w:rsidRPr="0015627F" w:rsidTr="00DC0649">
        <w:trPr>
          <w:trHeight w:val="4032"/>
        </w:trPr>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24</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Георги Стоянов OС-Разград</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20179120400441 (ВИСЯЩО)</w:t>
            </w:r>
          </w:p>
        </w:tc>
        <w:tc>
          <w:tcPr>
            <w:tcW w:w="0" w:type="auto"/>
            <w:hideMark/>
          </w:tcPr>
          <w:p w:rsidR="0015627F" w:rsidRPr="0015627F" w:rsidRDefault="0015627F" w:rsidP="0015627F">
            <w:pPr>
              <w:jc w:val="center"/>
              <w:rPr>
                <w:rFonts w:ascii="Verdana" w:hAnsi="Verdana"/>
                <w:sz w:val="18"/>
                <w:szCs w:val="18"/>
              </w:rPr>
            </w:pPr>
            <w:r w:rsidRPr="0015627F">
              <w:rPr>
                <w:rFonts w:ascii="Verdana" w:hAnsi="Verdana"/>
                <w:sz w:val="18"/>
                <w:szCs w:val="18"/>
              </w:rPr>
              <w:t>ИЛ РРС ГД №190/2017         ИЛ РРС ГД №86/2019           ИЛ РРС ГД №86/2019           ИЛ РРС ГД    №603/2020         ИЛ РРС ГД №2150/2019         Уд-ние от ЧСИ Г. Стоянов ИД №20229120400367 ИЛ РОС ГД №509/2022          ИЛ  РРС ЧГД №2597/2021</w:t>
            </w:r>
          </w:p>
        </w:tc>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2467,58</w:t>
            </w:r>
          </w:p>
        </w:tc>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2428,04</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30.11.2014 - 23.07.2021</w:t>
            </w:r>
          </w:p>
        </w:tc>
        <w:tc>
          <w:tcPr>
            <w:tcW w:w="0" w:type="auto"/>
            <w:vAlign w:val="center"/>
            <w:hideMark/>
          </w:tcPr>
          <w:p w:rsidR="0015627F" w:rsidRPr="0015627F" w:rsidRDefault="0015627F" w:rsidP="0015627F">
            <w:pPr>
              <w:jc w:val="center"/>
              <w:rPr>
                <w:rFonts w:ascii="Verdana" w:hAnsi="Verdana"/>
                <w:sz w:val="18"/>
                <w:szCs w:val="18"/>
              </w:rPr>
            </w:pPr>
            <w:r w:rsidRPr="00DC0649">
              <w:rPr>
                <w:rFonts w:ascii="Verdana" w:hAnsi="Verdana"/>
                <w:sz w:val="16"/>
                <w:szCs w:val="18"/>
              </w:rPr>
              <w:t>Водоснабдяване Дунав - присъединен взискател - 20.12.2022 г.; Опис на недв. имот - 18.01.2023 г.;  Молба за присъединяване на ИЛ за отопл. сезон 2020-2021 г. - 16.02.2023 г. с посочване на изп. способи.                                                                                      Наложен запор на банкови сметки на 22.02.2023; наложена възбрана на 15.02.2023.</w:t>
            </w:r>
          </w:p>
        </w:tc>
      </w:tr>
      <w:tr w:rsidR="0015627F" w:rsidRPr="0015627F" w:rsidTr="00DC0649">
        <w:trPr>
          <w:trHeight w:val="4110"/>
        </w:trPr>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lastRenderedPageBreak/>
              <w:t>25</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Георги Стоянов OС-Разград</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20179120400790 (ВИСЯЩО)</w:t>
            </w:r>
          </w:p>
        </w:tc>
        <w:tc>
          <w:tcPr>
            <w:tcW w:w="0" w:type="auto"/>
            <w:hideMark/>
          </w:tcPr>
          <w:p w:rsidR="0015627F" w:rsidRPr="0015627F" w:rsidRDefault="0015627F" w:rsidP="0015627F">
            <w:pPr>
              <w:jc w:val="center"/>
              <w:rPr>
                <w:rFonts w:ascii="Verdana" w:hAnsi="Verdana"/>
                <w:sz w:val="18"/>
                <w:szCs w:val="18"/>
              </w:rPr>
            </w:pPr>
            <w:r w:rsidRPr="0015627F">
              <w:rPr>
                <w:rFonts w:ascii="Verdana" w:hAnsi="Verdana"/>
                <w:sz w:val="18"/>
                <w:szCs w:val="18"/>
              </w:rPr>
              <w:t>ИЛ РРС ЧГД №843/2017         ИЛ РРС ЧГД №1595/2017        ИЛ РРС ЧГД №24/2018           ИЛ РРС ЧГД №2497/2018        ИЛ РРС ЧГД №2015/2019          ИЛ РРС ГД №218/2020         ИЛ РРС ЧГД №773/2021           ИЛ РРС ЧГД №398/2023</w:t>
            </w:r>
          </w:p>
        </w:tc>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9149,55</w:t>
            </w:r>
          </w:p>
        </w:tc>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1022,78</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31.01.2009 - 16.04.2010                    31.12.2015 - 30.04.2022</w:t>
            </w:r>
          </w:p>
        </w:tc>
        <w:tc>
          <w:tcPr>
            <w:tcW w:w="0" w:type="auto"/>
            <w:hideMark/>
          </w:tcPr>
          <w:p w:rsidR="0015627F" w:rsidRPr="0015627F" w:rsidRDefault="0015627F" w:rsidP="00DC0649">
            <w:pPr>
              <w:jc w:val="center"/>
              <w:rPr>
                <w:rFonts w:ascii="Verdana" w:hAnsi="Verdana"/>
                <w:sz w:val="18"/>
                <w:szCs w:val="18"/>
              </w:rPr>
            </w:pPr>
            <w:r w:rsidRPr="0015627F">
              <w:rPr>
                <w:rFonts w:ascii="Verdana" w:hAnsi="Verdana"/>
                <w:sz w:val="18"/>
                <w:szCs w:val="18"/>
              </w:rPr>
              <w:t>Проучване на имущественото състояние и определяне на способ - 15.04.2019 г. Опис на 23.09.2021 г.; 04.03.2021 г. - възбрана. Молба за присъединяване на ИЛ с посочване на изп. способи - 25.07.2023 г. Опис на дв. и недв. вещи - 25.10.2023 г.</w:t>
            </w:r>
          </w:p>
        </w:tc>
      </w:tr>
      <w:tr w:rsidR="0015627F" w:rsidRPr="0015627F" w:rsidTr="0015627F">
        <w:trPr>
          <w:trHeight w:val="1020"/>
        </w:trPr>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26</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Георги Стоянов OС-Разград</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20179120401010 (ВИСЯЩО)</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ИЛ РРС ЧГД №1345/2017        ИЛ РРС ГД №2285/2019</w:t>
            </w:r>
          </w:p>
        </w:tc>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589,77</w:t>
            </w:r>
          </w:p>
        </w:tc>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739,52</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31.01.2014 - 09.09.2019</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Молба за способ 04.02.2021; Опис на движими вещи в имот на 23.04.2021 г. Молба за спсоб - 10.01.2023 г. Опис на дв. и недв. вещи - 01.03.2023 г.</w:t>
            </w:r>
          </w:p>
        </w:tc>
      </w:tr>
      <w:tr w:rsidR="0015627F" w:rsidRPr="0015627F" w:rsidTr="0015627F">
        <w:trPr>
          <w:trHeight w:val="3675"/>
        </w:trPr>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27</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Георги Стоянов OС-Разград</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20179120401012 (ВИСЯЩО)</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ИЛ РРС ГД №1851/2017        ИЛ РРС ГД №2288/2019        ИЛ РРС ЧГД №297/2021          ИЛ РРС ЧГД №955/2022         ИЛ РРС ЧГД №438/2023 ИЛ РРС ЧГД №2067/2023</w:t>
            </w:r>
          </w:p>
        </w:tc>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1125,26</w:t>
            </w:r>
          </w:p>
        </w:tc>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0,00</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31.01.2011 - 09.11.2022</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Опис на движими вещи; 26.02.2020 г.; Опис на недвижим имот 24.08.2021 г.; 21.07.2021 г. - запор на банкова сметка; насрочване на опис на дв.вещи на 30.11.2022 г. Присъединяване на ИЛ  с посочване на изп. способи - 23.05.2023 г.</w:t>
            </w:r>
          </w:p>
        </w:tc>
      </w:tr>
      <w:tr w:rsidR="0015627F" w:rsidRPr="0015627F" w:rsidTr="0015627F">
        <w:trPr>
          <w:trHeight w:val="2445"/>
        </w:trPr>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28</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Георги Стоянов OС-Разград</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20179120401082 (ВИСЯЩО)</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ИЛ РРС ГД №1018/2017        ИЛ РРС ЧГД №1646/2017        ИЛ РРС ГД №437/2013</w:t>
            </w:r>
          </w:p>
        </w:tc>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1869,01</w:t>
            </w:r>
          </w:p>
        </w:tc>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358,34</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31.01.2008 - 13.07.2016</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Молба за способ - 04.02.2021 г.; Опис на движими вещи на 27.04.2021 г.; БС са запорирани. Опис на недв. Имот - 25.01.2023 г. Молба за способ - 05.06.2023 г.</w:t>
            </w:r>
          </w:p>
        </w:tc>
      </w:tr>
      <w:tr w:rsidR="0015627F" w:rsidRPr="0015627F" w:rsidTr="00DC0649">
        <w:trPr>
          <w:trHeight w:val="3260"/>
        </w:trPr>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lastRenderedPageBreak/>
              <w:t>29</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Георги Стоянов OС-Разград</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20179120401221 (ВИСЯЩО)</w:t>
            </w:r>
          </w:p>
        </w:tc>
        <w:tc>
          <w:tcPr>
            <w:tcW w:w="0" w:type="auto"/>
            <w:hideMark/>
          </w:tcPr>
          <w:p w:rsidR="0015627F" w:rsidRPr="0015627F" w:rsidRDefault="0015627F" w:rsidP="00DC0649">
            <w:pPr>
              <w:jc w:val="center"/>
              <w:rPr>
                <w:rFonts w:ascii="Verdana" w:hAnsi="Verdana"/>
                <w:sz w:val="18"/>
                <w:szCs w:val="18"/>
              </w:rPr>
            </w:pPr>
            <w:r w:rsidRPr="0015627F">
              <w:rPr>
                <w:rFonts w:ascii="Verdana" w:hAnsi="Verdana"/>
                <w:sz w:val="18"/>
                <w:szCs w:val="18"/>
              </w:rPr>
              <w:t>ИЛ РС-Исперих (ИРС) ЧГД №281/2017                        ИЛ ИРС ЧГД №2649/2017        ИЛ ИРС ГД №330/2018         ИЛ ИРС ЧГД №884/2018         ИЛ ИРС ЧГД №884/2018         ИЛ ИРС ГД №661/2021         ИЛ ИРС ЧГД №233/2021</w:t>
            </w:r>
          </w:p>
        </w:tc>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2472,01</w:t>
            </w:r>
          </w:p>
        </w:tc>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668,72</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31.03.2017 - 24.08.2020</w:t>
            </w:r>
          </w:p>
        </w:tc>
        <w:tc>
          <w:tcPr>
            <w:tcW w:w="0" w:type="auto"/>
            <w:hideMark/>
          </w:tcPr>
          <w:p w:rsidR="0015627F" w:rsidRPr="0015627F" w:rsidRDefault="0015627F" w:rsidP="00DC0649">
            <w:pPr>
              <w:jc w:val="center"/>
              <w:rPr>
                <w:rFonts w:ascii="Verdana" w:hAnsi="Verdana"/>
                <w:sz w:val="18"/>
                <w:szCs w:val="18"/>
              </w:rPr>
            </w:pPr>
            <w:r w:rsidRPr="0015627F">
              <w:rPr>
                <w:rFonts w:ascii="Verdana" w:hAnsi="Verdana"/>
                <w:sz w:val="18"/>
                <w:szCs w:val="18"/>
              </w:rPr>
              <w:t>Възбрана на недв. имот - 18.02.2019 г. Присъединени изп. листи. Молба за посочване на способ - 03.11.2022 г. Опис на недв. имот - 26.07.2023 г.</w:t>
            </w:r>
          </w:p>
        </w:tc>
      </w:tr>
      <w:tr w:rsidR="0015627F" w:rsidRPr="0015627F" w:rsidTr="0015627F">
        <w:trPr>
          <w:trHeight w:val="1260"/>
        </w:trPr>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30</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Георги Стоянов OС-Разград</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20189120400195 (ВИСЯЩО)</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ИЛ РРС ГД №2277/2011</w:t>
            </w:r>
          </w:p>
        </w:tc>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1664,00</w:t>
            </w:r>
          </w:p>
        </w:tc>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268,42</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01.07.2011-08.11.2011</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Молба за способ - 03.02.2021 г. Опис на движима вещ - 01.02.2023 г.</w:t>
            </w:r>
          </w:p>
        </w:tc>
      </w:tr>
      <w:tr w:rsidR="0015627F" w:rsidRPr="0015627F" w:rsidTr="00DC0649">
        <w:trPr>
          <w:trHeight w:val="1098"/>
        </w:trPr>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31</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Георги Стоянов OС-Разград</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20189120400446</w:t>
            </w:r>
            <w:r w:rsidRPr="0015627F">
              <w:rPr>
                <w:rFonts w:ascii="Verdana" w:hAnsi="Verdana"/>
                <w:sz w:val="18"/>
                <w:szCs w:val="18"/>
              </w:rPr>
              <w:br/>
              <w:t>(ВИСЯЩО)</w:t>
            </w:r>
          </w:p>
        </w:tc>
        <w:tc>
          <w:tcPr>
            <w:tcW w:w="0" w:type="auto"/>
            <w:hideMark/>
          </w:tcPr>
          <w:p w:rsidR="0015627F" w:rsidRPr="0015627F" w:rsidRDefault="0015627F" w:rsidP="00DC0649">
            <w:pPr>
              <w:jc w:val="center"/>
              <w:rPr>
                <w:rFonts w:ascii="Verdana" w:hAnsi="Verdana"/>
                <w:sz w:val="18"/>
                <w:szCs w:val="18"/>
              </w:rPr>
            </w:pPr>
            <w:r w:rsidRPr="0015627F">
              <w:rPr>
                <w:rFonts w:ascii="Verdana" w:hAnsi="Verdana"/>
                <w:sz w:val="18"/>
                <w:szCs w:val="18"/>
              </w:rPr>
              <w:t xml:space="preserve">ИЛ РРС </w:t>
            </w:r>
            <w:r w:rsidRPr="0015627F">
              <w:rPr>
                <w:rFonts w:ascii="Verdana" w:hAnsi="Verdana"/>
                <w:sz w:val="18"/>
                <w:szCs w:val="18"/>
              </w:rPr>
              <w:br/>
              <w:t>ЧГД №2650/2017</w:t>
            </w:r>
            <w:r w:rsidRPr="0015627F">
              <w:rPr>
                <w:rFonts w:ascii="Verdana" w:hAnsi="Verdana"/>
                <w:sz w:val="18"/>
                <w:szCs w:val="18"/>
              </w:rPr>
              <w:br/>
              <w:t xml:space="preserve">ИЛ РРС </w:t>
            </w:r>
            <w:r w:rsidRPr="0015627F">
              <w:rPr>
                <w:rFonts w:ascii="Verdana" w:hAnsi="Verdana"/>
                <w:sz w:val="18"/>
                <w:szCs w:val="18"/>
              </w:rPr>
              <w:br/>
              <w:t>ЧГД №2161/2023</w:t>
            </w:r>
          </w:p>
        </w:tc>
        <w:tc>
          <w:tcPr>
            <w:tcW w:w="0" w:type="auto"/>
            <w:noWrap/>
            <w:vAlign w:val="center"/>
            <w:hideMark/>
          </w:tcPr>
          <w:p w:rsidR="0015627F" w:rsidRPr="0015627F" w:rsidRDefault="0015627F" w:rsidP="0015627F">
            <w:pPr>
              <w:jc w:val="center"/>
              <w:rPr>
                <w:rFonts w:ascii="Verdana" w:hAnsi="Verdana"/>
                <w:sz w:val="18"/>
                <w:szCs w:val="18"/>
              </w:rPr>
            </w:pPr>
          </w:p>
        </w:tc>
        <w:tc>
          <w:tcPr>
            <w:tcW w:w="0" w:type="auto"/>
            <w:noWrap/>
            <w:vAlign w:val="center"/>
            <w:hideMark/>
          </w:tcPr>
          <w:p w:rsidR="0015627F" w:rsidRPr="0015627F" w:rsidRDefault="0015627F" w:rsidP="0015627F">
            <w:pPr>
              <w:jc w:val="center"/>
              <w:rPr>
                <w:rFonts w:ascii="Verdana" w:hAnsi="Verdana"/>
                <w:sz w:val="18"/>
                <w:szCs w:val="18"/>
              </w:rPr>
            </w:pPr>
          </w:p>
        </w:tc>
        <w:tc>
          <w:tcPr>
            <w:tcW w:w="0" w:type="auto"/>
            <w:vAlign w:val="center"/>
            <w:hideMark/>
          </w:tcPr>
          <w:p w:rsidR="0015627F" w:rsidRPr="0015627F" w:rsidRDefault="0015627F" w:rsidP="0015627F">
            <w:pPr>
              <w:jc w:val="center"/>
              <w:rPr>
                <w:rFonts w:ascii="Verdana" w:hAnsi="Verdana"/>
                <w:sz w:val="18"/>
                <w:szCs w:val="18"/>
              </w:rPr>
            </w:pPr>
          </w:p>
        </w:tc>
        <w:tc>
          <w:tcPr>
            <w:tcW w:w="0" w:type="auto"/>
            <w:hideMark/>
          </w:tcPr>
          <w:p w:rsidR="0015627F" w:rsidRPr="0015627F" w:rsidRDefault="0015627F" w:rsidP="00DC0649">
            <w:pPr>
              <w:jc w:val="center"/>
              <w:rPr>
                <w:rFonts w:ascii="Verdana" w:hAnsi="Verdana"/>
                <w:sz w:val="18"/>
                <w:szCs w:val="18"/>
              </w:rPr>
            </w:pPr>
            <w:r w:rsidRPr="0015627F">
              <w:rPr>
                <w:rFonts w:ascii="Verdana" w:hAnsi="Verdana"/>
                <w:sz w:val="18"/>
                <w:szCs w:val="18"/>
              </w:rPr>
              <w:t>Наложен запор на банкови сметки.</w:t>
            </w:r>
          </w:p>
        </w:tc>
      </w:tr>
      <w:tr w:rsidR="0015627F" w:rsidRPr="0015627F" w:rsidTr="0015627F">
        <w:trPr>
          <w:trHeight w:val="720"/>
        </w:trPr>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32</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Георги Стоянов OС-Разград</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20189120400521 (ВИСЯЩО)</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ИЛ РРС ЧГД №1814/2017</w:t>
            </w:r>
          </w:p>
        </w:tc>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7793,50</w:t>
            </w:r>
          </w:p>
        </w:tc>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736,81</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31.12.2010  20.07.2015</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Запор на банкова сметка - 08.05.2018 г. Молба за способ - 03.11.2022 г.</w:t>
            </w:r>
          </w:p>
        </w:tc>
      </w:tr>
      <w:tr w:rsidR="0015627F" w:rsidRPr="0015627F" w:rsidTr="0015627F">
        <w:trPr>
          <w:trHeight w:val="1305"/>
        </w:trPr>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33</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Георги Стоянов OС-Разград</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20219120400153 (ВИСЯЩО)</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ИЛ РРС ЧГД №211/2014</w:t>
            </w:r>
          </w:p>
        </w:tc>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2312,48</w:t>
            </w:r>
          </w:p>
        </w:tc>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329,92</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28.02.2011 – 08.08.2013</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Запор на БС и МПС - 31.05.2021 г. Молба за способ - 12.05.2023 г.</w:t>
            </w:r>
          </w:p>
        </w:tc>
      </w:tr>
      <w:tr w:rsidR="0015627F" w:rsidRPr="0015627F" w:rsidTr="00DC0649">
        <w:trPr>
          <w:trHeight w:val="3232"/>
        </w:trPr>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34</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Георги Стоянов OС-Разград</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20189120400400 (ВИСЯЩО)</w:t>
            </w:r>
          </w:p>
        </w:tc>
        <w:tc>
          <w:tcPr>
            <w:tcW w:w="0" w:type="auto"/>
            <w:hideMark/>
          </w:tcPr>
          <w:p w:rsidR="0015627F" w:rsidRPr="0015627F" w:rsidRDefault="0015627F" w:rsidP="00DC0649">
            <w:pPr>
              <w:jc w:val="center"/>
              <w:rPr>
                <w:rFonts w:ascii="Verdana" w:hAnsi="Verdana"/>
                <w:sz w:val="18"/>
                <w:szCs w:val="18"/>
              </w:rPr>
            </w:pPr>
            <w:r w:rsidRPr="0015627F">
              <w:rPr>
                <w:rFonts w:ascii="Verdana" w:hAnsi="Verdana"/>
                <w:sz w:val="18"/>
                <w:szCs w:val="18"/>
              </w:rPr>
              <w:t>ИЛ РРС ЧГД №255/2017         ИЛ РРС ЧГД №571/2018         ИЛ РРС ЧГД №721/2019         ИЛ РРС ЧГД №778/2018          ИЛ РРС ГД №96/2020           ИЛ РРС ЧГД №707/2021            Уд-ние от ЧСИ Г. Стоянов ИД №20199120400764</w:t>
            </w:r>
          </w:p>
        </w:tc>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2701,96</w:t>
            </w:r>
          </w:p>
        </w:tc>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867,76</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13.07.2016-23.07.2021</w:t>
            </w:r>
          </w:p>
        </w:tc>
        <w:tc>
          <w:tcPr>
            <w:tcW w:w="0" w:type="auto"/>
            <w:hideMark/>
          </w:tcPr>
          <w:p w:rsidR="0015627F" w:rsidRPr="0015627F" w:rsidRDefault="0015627F" w:rsidP="00DC0649">
            <w:pPr>
              <w:jc w:val="right"/>
              <w:rPr>
                <w:rFonts w:ascii="Verdana" w:hAnsi="Verdana"/>
                <w:sz w:val="18"/>
                <w:szCs w:val="18"/>
              </w:rPr>
            </w:pPr>
            <w:r w:rsidRPr="0015627F">
              <w:rPr>
                <w:rFonts w:ascii="Verdana" w:hAnsi="Verdana"/>
                <w:sz w:val="18"/>
                <w:szCs w:val="18"/>
              </w:rPr>
              <w:t>Наложена възбрана върху недв. ммот. Молба за присъединяване на ИЛ от 05.10.2022 г. Присъединяване на взискател и насрочване на опис - 15.12.2022 г.</w:t>
            </w:r>
          </w:p>
        </w:tc>
      </w:tr>
      <w:tr w:rsidR="0015627F" w:rsidRPr="0015627F" w:rsidTr="00DC0649">
        <w:trPr>
          <w:trHeight w:val="5953"/>
        </w:trPr>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lastRenderedPageBreak/>
              <w:t>35</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Георги Стоянов OС-Разград</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20179120401327 (ВИСЯЩО)</w:t>
            </w:r>
          </w:p>
        </w:tc>
        <w:tc>
          <w:tcPr>
            <w:tcW w:w="0" w:type="auto"/>
            <w:hideMark/>
          </w:tcPr>
          <w:p w:rsidR="0015627F" w:rsidRPr="0015627F" w:rsidRDefault="0015627F" w:rsidP="0015627F">
            <w:pPr>
              <w:jc w:val="center"/>
              <w:rPr>
                <w:rFonts w:ascii="Verdana" w:hAnsi="Verdana"/>
                <w:sz w:val="18"/>
                <w:szCs w:val="18"/>
              </w:rPr>
            </w:pPr>
            <w:r w:rsidRPr="0015627F">
              <w:rPr>
                <w:rFonts w:ascii="Verdana" w:hAnsi="Verdana"/>
                <w:sz w:val="18"/>
                <w:szCs w:val="18"/>
              </w:rPr>
              <w:t>ИЛ РРС ГД №726/2017          ИЛ РРС ЧГД №19/2018           ИЛ РРС ГД №1056/2018        ИЛ РРС ГД №1222/2019         ИЛ РРС ГД №686/2019,         ГД №1222/2019                               ИЛ РРС ГД №214/2020         ИЛ РРС ЧГД №2147/2019        ИЛ РРС ЧГД №494/2021         ИЛ РРС ГД №1007/2021        ИЛ РРС ЧГД №958/2022         ИЛ РРС ГД №1673/2022 ИЛ РРС ДЧГД №442/2023  ИЛ РСС ГД №1057/2023</w:t>
            </w:r>
          </w:p>
        </w:tc>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4137,87</w:t>
            </w:r>
          </w:p>
        </w:tc>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1730,18</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31.12.2013-12.07.2021</w:t>
            </w:r>
          </w:p>
        </w:tc>
        <w:tc>
          <w:tcPr>
            <w:tcW w:w="0" w:type="auto"/>
            <w:hideMark/>
          </w:tcPr>
          <w:p w:rsidR="0015627F" w:rsidRPr="0015627F" w:rsidRDefault="0015627F" w:rsidP="00DC0649">
            <w:pPr>
              <w:jc w:val="center"/>
              <w:rPr>
                <w:rFonts w:ascii="Verdana" w:hAnsi="Verdana"/>
                <w:sz w:val="18"/>
                <w:szCs w:val="18"/>
              </w:rPr>
            </w:pPr>
            <w:r w:rsidRPr="0015627F">
              <w:rPr>
                <w:rFonts w:ascii="Verdana" w:hAnsi="Verdana"/>
                <w:sz w:val="18"/>
                <w:szCs w:val="18"/>
              </w:rPr>
              <w:t>Опис на движими вещи - 24.09.2020 г.; Опис на движими вещи в имот на 14.04.2021 г. Опис на недв. имот - 15.02.2023 г.  Молба за  присъединяване на ИЛ с посочване на способ - 08.06.2023 г.</w:t>
            </w:r>
          </w:p>
        </w:tc>
      </w:tr>
      <w:tr w:rsidR="0015627F" w:rsidRPr="0015627F" w:rsidTr="0015627F">
        <w:trPr>
          <w:trHeight w:val="3060"/>
        </w:trPr>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36</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Георги Стоянов OС-Разград</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20189120400755 (ВИСЯЩО)</w:t>
            </w:r>
          </w:p>
        </w:tc>
        <w:tc>
          <w:tcPr>
            <w:tcW w:w="0" w:type="auto"/>
            <w:vAlign w:val="center"/>
            <w:hideMark/>
          </w:tcPr>
          <w:p w:rsidR="0015627F" w:rsidRPr="0015627F" w:rsidRDefault="0015627F" w:rsidP="0015627F">
            <w:pPr>
              <w:rPr>
                <w:rFonts w:ascii="Verdana" w:hAnsi="Verdana"/>
                <w:sz w:val="18"/>
                <w:szCs w:val="18"/>
              </w:rPr>
            </w:pPr>
            <w:r w:rsidRPr="0015627F">
              <w:rPr>
                <w:rFonts w:ascii="Verdana" w:hAnsi="Verdana"/>
                <w:sz w:val="18"/>
                <w:szCs w:val="18"/>
              </w:rPr>
              <w:t>ИЛ РРС ГД №1701/2017 ИЛ РРС ЧГД №2874/2017 ИЛ РРС ЧГД №1700/2017 ИЛ РРС ЧГД №294/2021 ИЛ РРС ГД №1006/2021 ИЛ РРС ЧГД №957/2022 ИЛ РРС ЧГД №440/2023</w:t>
            </w:r>
          </w:p>
        </w:tc>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1024,75</w:t>
            </w:r>
          </w:p>
        </w:tc>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1192,46</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30.11.2017 - 09.11.2022</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Запор на банкови сметки на 27.09.2022 г. и насрочен опис за 31.10.2022. Молба за присъединяване на ИЛ с посочване на изп. способи - 08.06.2023 г. Наложени са запори на БС, както и възбрана на 1/1 ид. ч. от недв. имот.</w:t>
            </w:r>
          </w:p>
        </w:tc>
      </w:tr>
      <w:tr w:rsidR="0015627F" w:rsidRPr="0015627F" w:rsidTr="0015627F">
        <w:trPr>
          <w:trHeight w:val="3825"/>
        </w:trPr>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37</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Георги Стоянов OС-Разград</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20189120401387 (ВИСЯЩО)</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ИЛ РРС ЧГД №1928/2017                        ИЛ РРС ЧГД №756/2021                          ИЛ РРС ГД №216/2020                         ИЛ РРС ЧГД №2008/2019                          ИЛ РРС ЧГД №2246/2021                       ИЛ РРС ЧГД №405/2023                          Уд-ние от ЧСИ Д. Драганов ИД №20237620400383</w:t>
            </w:r>
          </w:p>
        </w:tc>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4462,31</w:t>
            </w:r>
          </w:p>
        </w:tc>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795,72</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31.11.2017 – 08.07.2022</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Молба за присъединяване от 21.09.2022 г. Наложен запор на банкови сметки и насрочен опис на движими вещи. Молба за присъединяване на ИЛ за периода 2021-22 г. с посочване на изп. способи, 23.05.2023 г. БАНКА ДСК - присъединен взискател. Опис на недв. Вещи - 02.08.2023 г.</w:t>
            </w:r>
          </w:p>
        </w:tc>
      </w:tr>
      <w:tr w:rsidR="0015627F" w:rsidRPr="0015627F" w:rsidTr="0015627F">
        <w:trPr>
          <w:trHeight w:val="3060"/>
        </w:trPr>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lastRenderedPageBreak/>
              <w:t>38</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Георги Стоянов OС-Разград</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20199120400006 (ВИСЯЩО)</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ИЛ РРС ЧГД №2422/2018                          ИЛ РРС ЧГД №2152/2019                     ИЛ РРС ЧГД №536/2021                       ИЛ РРС ЧГД №2431/2021                       ИЛ РРС  ГД №310/2022                              ИЛ РРС ЧГД №518/2023</w:t>
            </w:r>
          </w:p>
        </w:tc>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3069,33</w:t>
            </w:r>
          </w:p>
        </w:tc>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1059,40</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31.01.2019 -  08.07.2022</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Присъединяване на ИЛ за периода 2021-2022 г. на 23.05.2023 г. Извършена е справка на имущественото състояние на Дл., няма трудов договор, наложен е запор на банковите сметки - 01.06.2023 г.</w:t>
            </w:r>
          </w:p>
        </w:tc>
      </w:tr>
      <w:tr w:rsidR="0015627F" w:rsidRPr="0015627F" w:rsidTr="0015627F">
        <w:trPr>
          <w:trHeight w:val="2550"/>
        </w:trPr>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39</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Георги Стоянов OС-Разград</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20199120401068 (ВИСЯЩО)</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ИЛ РРС ЧГД №1926/2018                        ИЛ РРС ГД №1947/2019                           ИЛ РРС ЧГД №759/2021                          ИЛ РРС ЧГД №2437/2021                       ИЛ РРС ЧГД №394/2023</w:t>
            </w:r>
          </w:p>
        </w:tc>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1627,06</w:t>
            </w:r>
          </w:p>
        </w:tc>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1457,35</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30.11.2016 – 08.07.2022</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Присъединяване на ИЛ за периода 2021-2022 г. на 23.05.2023 г. Дл. е починала. По изп. дело е конституиран наследник - Димитър Стоянов. Изпратена е ПДИ, наложена е възбрана на недв. имот. Държавата е присъединена като взискател -26.10.2023 г.</w:t>
            </w:r>
          </w:p>
        </w:tc>
      </w:tr>
      <w:tr w:rsidR="0015627F" w:rsidRPr="0015627F" w:rsidTr="0015627F">
        <w:trPr>
          <w:trHeight w:val="1785"/>
        </w:trPr>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40</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Георги Стоянов OС-Разград</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20209120400275 (ВИСЯЩО)</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ИЛ РРС ЧГД №164/2017                        ИЛ РРС ГД №1590/2017                       ИЛ РРС ГД №342/2020</w:t>
            </w:r>
          </w:p>
        </w:tc>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2710,44</w:t>
            </w:r>
          </w:p>
        </w:tc>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0,00</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30.04.2015 – 08.04.2016</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Запор на две БС и възбрана - 29.09.2020 г. Присъединяване на взискатели (КЕЙ БИ СИ БАНКА БЪЛГАРИЯ ЕАД и ЦУ на НАП - Отдел Частни вземания); извършване на справка на имущественото състояние на Дл.; наложени са запори на банкови сметки - 15.06.2023 г.</w:t>
            </w:r>
          </w:p>
        </w:tc>
      </w:tr>
      <w:tr w:rsidR="0015627F" w:rsidRPr="0015627F" w:rsidTr="0015627F">
        <w:trPr>
          <w:trHeight w:val="1275"/>
        </w:trPr>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41</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Георги Стоянов OС-Разград</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20219120400187 (ВИСЯЩО)</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Изпълнителен лист РРС №1825/2017   Изпълнителен лист РРС ЧГД №1141/2012</w:t>
            </w:r>
          </w:p>
        </w:tc>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2369,16</w:t>
            </w:r>
          </w:p>
        </w:tc>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280,68</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05.07.2011 – 08.08.2013</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Запор на БС - 31.03.2021 г. и 01.04.2021 г. Молба за способ - 12.05.2023 г.</w:t>
            </w:r>
          </w:p>
        </w:tc>
      </w:tr>
      <w:tr w:rsidR="0015627F" w:rsidRPr="0015627F" w:rsidTr="0015627F">
        <w:trPr>
          <w:trHeight w:val="2295"/>
        </w:trPr>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lastRenderedPageBreak/>
              <w:t>42</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Георги Стоянов OС-Разград</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20219120400906 (ВИСЯЩО)</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ИЛ РРС ЧГД №874/2021                         ИЛ РРС ЧГД №2256/2021                              ИЛ РРС ЧГД №522/2023                               Уд-ние от ЧСИ Г. Солаков ИД №20197610400488</w:t>
            </w:r>
          </w:p>
        </w:tc>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4330,90</w:t>
            </w:r>
          </w:p>
        </w:tc>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24,55</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29.02.2020 – 24.08.2020;          30.11.2020 - 30.04.2022</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Запор на банкова сметка на 12.11.2021 г.; Молба за присъединяване от 18.10.2022 г.; запор на банкова сметка от 20.10.2022 г. Опис на недвижим имот - 02.10.2023 г. Насрочен опис на недвижим имот - 17.01.2024 г.</w:t>
            </w:r>
          </w:p>
        </w:tc>
      </w:tr>
      <w:tr w:rsidR="0015627F" w:rsidRPr="0015627F" w:rsidTr="0015627F">
        <w:trPr>
          <w:trHeight w:val="1530"/>
        </w:trPr>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43</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Георги Стоянов OС-Разград</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20229120401053 (ВИСЯЩО)</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ИЛ РРС ЧГД №1636/2015                      ИЛ РРС ЧГД №1474/2017                             ИЛ РРС ГД №110/2018</w:t>
            </w:r>
          </w:p>
        </w:tc>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567,24</w:t>
            </w:r>
          </w:p>
        </w:tc>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1210,86</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30.11.2013 07.07.2016</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Молба за образуване - 19.08.2022 г. Наложен запор на банкови сметки - 07.09.2022 г.</w:t>
            </w:r>
          </w:p>
        </w:tc>
      </w:tr>
      <w:tr w:rsidR="0015627F" w:rsidRPr="0015627F" w:rsidTr="0015627F">
        <w:trPr>
          <w:trHeight w:val="990"/>
        </w:trPr>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44</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Георги Стоянов OС-Разград</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20229120401253 (ВИСЯЩО)</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ИЛ РРС ЧГД №2330/2021</w:t>
            </w:r>
          </w:p>
        </w:tc>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758,22</w:t>
            </w:r>
          </w:p>
        </w:tc>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0,00</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30.11.2020 -12.07.2021</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Молба за образуване - 11.10.2022 г. Наложен запор на  банкови сметки, МПС, възбрана на недв. имот - 25.10.2022 г.</w:t>
            </w:r>
          </w:p>
        </w:tc>
      </w:tr>
      <w:tr w:rsidR="0015627F" w:rsidRPr="0015627F" w:rsidTr="0015627F">
        <w:trPr>
          <w:trHeight w:val="1020"/>
        </w:trPr>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45</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Георги Стоянов OС-Разград</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20229120401291 (ВИСЯЩО)</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ИЛ РРС ЧГД №2426/2021                              ИЛ РРС ГД №308/2022</w:t>
            </w:r>
          </w:p>
        </w:tc>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336,66</w:t>
            </w:r>
          </w:p>
        </w:tc>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722,62</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31.12.2020 -  30.04.2021</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Молба за образуване - 19.10.2022 г. Наложен запор на банкови сметки, МПС, възбрана на недв. имот - м. ноември 2022 г.</w:t>
            </w:r>
          </w:p>
        </w:tc>
      </w:tr>
      <w:tr w:rsidR="0015627F" w:rsidRPr="0015627F" w:rsidTr="0015627F">
        <w:trPr>
          <w:trHeight w:val="2310"/>
        </w:trPr>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46</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Георги Стоянов OС-Разград</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20229120401447 (ВИСЯЩО)</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ИЛ РРС ЧГД №600/2010                                  ИЛ РРС ГД №852/2016                                 ИЛ РРС ГД №426/2013                                ИЛ РРС ГД №1217/2010</w:t>
            </w:r>
          </w:p>
        </w:tc>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535,46</w:t>
            </w:r>
          </w:p>
        </w:tc>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429,04</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31.03.2008 08.08.2013</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Молба за образуване - 02.12.2022 г. Запор на БС и възбрана на имот -м. януари 2023 г.</w:t>
            </w:r>
          </w:p>
        </w:tc>
      </w:tr>
      <w:tr w:rsidR="0015627F" w:rsidRPr="0015627F" w:rsidTr="0015627F">
        <w:trPr>
          <w:trHeight w:val="1530"/>
        </w:trPr>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47</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Георги Стоянов OС-Разград</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20239120400024 (ВИСЯЩО)</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ИЛ РРС ЧГД №2071/2019                        ИЛ РРС ГД №506/2023</w:t>
            </w:r>
          </w:p>
        </w:tc>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1607,14</w:t>
            </w:r>
          </w:p>
        </w:tc>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509,09</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30.11.2018 31.01.2019</w:t>
            </w:r>
          </w:p>
        </w:tc>
        <w:tc>
          <w:tcPr>
            <w:tcW w:w="0" w:type="auto"/>
            <w:vAlign w:val="center"/>
            <w:hideMark/>
          </w:tcPr>
          <w:p w:rsidR="0015627F" w:rsidRPr="0015627F" w:rsidRDefault="0015627F" w:rsidP="0015627F">
            <w:pPr>
              <w:jc w:val="center"/>
              <w:rPr>
                <w:rFonts w:ascii="Verdana" w:hAnsi="Verdana"/>
                <w:sz w:val="18"/>
                <w:szCs w:val="18"/>
              </w:rPr>
            </w:pPr>
            <w:r w:rsidRPr="00DC0649">
              <w:rPr>
                <w:rFonts w:ascii="Verdana" w:hAnsi="Verdana"/>
                <w:sz w:val="14"/>
                <w:szCs w:val="18"/>
              </w:rPr>
              <w:t>Молба за образуване - 06.01.2023 г. Присъединен ИЛ за разноски - 14.08.2023 г. Уведомление за такси за образуване на ИД, за запор на БС - 22.02.2023 г. Уведомление за такси за изготвяне и връчване на ПДИ - 31.08.2023 г.</w:t>
            </w:r>
          </w:p>
        </w:tc>
      </w:tr>
      <w:tr w:rsidR="0015627F" w:rsidRPr="0015627F" w:rsidTr="0015627F">
        <w:trPr>
          <w:trHeight w:val="1275"/>
        </w:trPr>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lastRenderedPageBreak/>
              <w:t>48</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Георги Стоянов OС-Разград</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20239120400172 (ВИСЯЩО)</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ИЛ РРС ЧГД №907/2022                                ИЛ РРС ГД №1572/2022</w:t>
            </w:r>
          </w:p>
        </w:tc>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168,94</w:t>
            </w:r>
          </w:p>
        </w:tc>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531,12</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31.12.2020 - 23.07.2021</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Молба за образуване - 16.02.2023 г. Уведомление за дължими такси за образуване на ИД, изготвяне и връчване на ПДИ, наложен запор на БС и трудово възнагр.  - 28.03.2023 г.</w:t>
            </w:r>
          </w:p>
        </w:tc>
      </w:tr>
      <w:tr w:rsidR="0015627F" w:rsidRPr="0015627F" w:rsidTr="0015627F">
        <w:trPr>
          <w:trHeight w:val="1275"/>
        </w:trPr>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49</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Георги Стоянов OС-Разград</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20239120400492 (ВИСЯЩО)</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ИЛ РРС ГД №2128/2018</w:t>
            </w:r>
          </w:p>
        </w:tc>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1305,54</w:t>
            </w:r>
          </w:p>
        </w:tc>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475,62</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31.01.2018 10.07.2018</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Молба за образуване - 29.05.2023 г. Държавата е присъединена като взискател, наложен запор на банковите сметки на Дл., на МПС, както и възбрана на недв. имоти - 14.06.2023 г.</w:t>
            </w:r>
          </w:p>
        </w:tc>
      </w:tr>
      <w:tr w:rsidR="0015627F" w:rsidRPr="0015627F" w:rsidTr="0015627F">
        <w:trPr>
          <w:trHeight w:val="1020"/>
        </w:trPr>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50</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Георги Стоянов OС-Разград</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20239120400493 (ВИСЯЩО)</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ИЛ РРС ГД №2791/2017                        ИЛ РРС ГД №2795/2017</w:t>
            </w:r>
          </w:p>
        </w:tc>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2249,10</w:t>
            </w:r>
          </w:p>
        </w:tc>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415,01</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31.12.2010 - 30.04.2012</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Молба за образуване - 29.05.2023 г. Извършени справки на имущественото състояние на Дл., наложен запор на БС и МПС - 15.06.2023 г.</w:t>
            </w:r>
          </w:p>
        </w:tc>
      </w:tr>
      <w:tr w:rsidR="0015627F" w:rsidRPr="0015627F" w:rsidTr="0015627F">
        <w:trPr>
          <w:trHeight w:val="1275"/>
        </w:trPr>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51</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Георги Стоянов OС-Разград</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20239120400554 (ВИСЯЩО)</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ИЛ РРС ЧГД №400/2023</w:t>
            </w:r>
          </w:p>
        </w:tc>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17,76</w:t>
            </w:r>
          </w:p>
        </w:tc>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0,00</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30.04.2020 24.08.2020</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Молба за образуване - 08.06.2023 г. Държавата е присъединена като взискател. Наложен запор на БС и трудовото възнагр. на Дл., както и възбрана на недв. Имот - 19.06.2023 г.</w:t>
            </w:r>
          </w:p>
        </w:tc>
      </w:tr>
      <w:tr w:rsidR="0015627F" w:rsidRPr="0015627F" w:rsidTr="0015627F">
        <w:trPr>
          <w:trHeight w:val="765"/>
        </w:trPr>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52</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Георги Стоянов OС-Разград</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20239120400735 (ВИСЯЩО)</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ИЛ РРС ЧГД №467/2023</w:t>
            </w:r>
          </w:p>
        </w:tc>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680,43</w:t>
            </w:r>
          </w:p>
        </w:tc>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168,60</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31.12.2021 - 09.11.2022</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Молба за образуване - 25.07.2023 г. Запор на трудово възнагр., МПС, както и възбрана на недв. имот - 18.08.2023 г.</w:t>
            </w:r>
          </w:p>
        </w:tc>
      </w:tr>
      <w:tr w:rsidR="0015627F" w:rsidRPr="0015627F" w:rsidTr="0015627F">
        <w:trPr>
          <w:trHeight w:val="1020"/>
        </w:trPr>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53</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Георги Стоянов OС-Разград</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20239120400736 (ВИСЯЩО)</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ИЛ РРС  ЧГД №403/2023</w:t>
            </w:r>
          </w:p>
        </w:tc>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281,07</w:t>
            </w:r>
          </w:p>
        </w:tc>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185,16</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31.10.2021 - 09.11.2022</w:t>
            </w:r>
          </w:p>
        </w:tc>
        <w:tc>
          <w:tcPr>
            <w:tcW w:w="0" w:type="auto"/>
            <w:vAlign w:val="center"/>
            <w:hideMark/>
          </w:tcPr>
          <w:p w:rsidR="0015627F" w:rsidRPr="0015627F" w:rsidRDefault="0015627F" w:rsidP="0015627F">
            <w:pPr>
              <w:jc w:val="center"/>
              <w:rPr>
                <w:rFonts w:ascii="Verdana" w:hAnsi="Verdana"/>
                <w:sz w:val="18"/>
                <w:szCs w:val="18"/>
              </w:rPr>
            </w:pPr>
            <w:r w:rsidRPr="00DC0649">
              <w:rPr>
                <w:rFonts w:ascii="Verdana" w:hAnsi="Verdana"/>
                <w:sz w:val="14"/>
                <w:szCs w:val="18"/>
              </w:rPr>
              <w:t>Молба за образуване - 26.07.2023 г. Държавата е присъединена като взискател, запор на БС и трудово възнагр. - 25.10.2023 г</w:t>
            </w:r>
            <w:r w:rsidRPr="0015627F">
              <w:rPr>
                <w:rFonts w:ascii="Verdana" w:hAnsi="Verdana"/>
                <w:sz w:val="18"/>
                <w:szCs w:val="18"/>
              </w:rPr>
              <w:t>.</w:t>
            </w:r>
          </w:p>
        </w:tc>
      </w:tr>
      <w:tr w:rsidR="0015627F" w:rsidRPr="0015627F" w:rsidTr="0015627F">
        <w:trPr>
          <w:trHeight w:val="1020"/>
        </w:trPr>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lastRenderedPageBreak/>
              <w:t>54</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Георги Стоянов OС-Разград</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20239120400737 (ВИСЯЩО)</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ИЛ РРС ЧГД №525/2023</w:t>
            </w:r>
          </w:p>
        </w:tc>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2089,18</w:t>
            </w:r>
          </w:p>
        </w:tc>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227,38</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30.11.2021  08.07.2022</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Молба за образуване - 26.07.2023 г. Държавата е присъединена като взискател, запор на БС, възбрана на недв. имот - 11.08.2023 г.</w:t>
            </w:r>
          </w:p>
        </w:tc>
      </w:tr>
      <w:tr w:rsidR="0015627F" w:rsidRPr="0015627F" w:rsidTr="0015627F">
        <w:trPr>
          <w:trHeight w:val="675"/>
        </w:trPr>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55</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Георги Стоянов OС-Разград</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20249120400088 (ВИСЯЩО)</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ИЛ РРС                      ЧГД №2183/2023</w:t>
            </w:r>
          </w:p>
        </w:tc>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60,57</w:t>
            </w:r>
          </w:p>
        </w:tc>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0,00</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30.11.2022   29.06.2023</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Наложен запор върху банкови сметки и пенсия.</w:t>
            </w:r>
          </w:p>
        </w:tc>
      </w:tr>
      <w:tr w:rsidR="0015627F" w:rsidRPr="0015627F" w:rsidTr="0015627F">
        <w:trPr>
          <w:trHeight w:val="1500"/>
        </w:trPr>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56</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Георги Стоянов OС-Разград</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20249120400086 (ВИСЯЩО)</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ИЛ РРС ЧГД №395/2023            ИЛ РРС ГД №1051/2023</w:t>
            </w:r>
          </w:p>
        </w:tc>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55,06</w:t>
            </w:r>
          </w:p>
        </w:tc>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495,32</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24.08.2020             24.08.2020</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Наложен запор на банкови сметки.</w:t>
            </w:r>
          </w:p>
        </w:tc>
      </w:tr>
      <w:tr w:rsidR="0015627F" w:rsidRPr="0015627F" w:rsidTr="0015627F">
        <w:trPr>
          <w:trHeight w:val="1380"/>
        </w:trPr>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57</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Георги Стоянов OС-Разград</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20249120400085 (ВИСЯЩО)</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ИЛ РРС ГД №1197/2023          ИЛ РРС ЧГД №524/2023</w:t>
            </w:r>
          </w:p>
        </w:tc>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924,67</w:t>
            </w:r>
          </w:p>
        </w:tc>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599,32</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31.10.2021           30.11.2022</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Наложен запор на банкови сметки.</w:t>
            </w:r>
          </w:p>
        </w:tc>
      </w:tr>
      <w:tr w:rsidR="0015627F" w:rsidRPr="0015627F" w:rsidTr="0015627F">
        <w:trPr>
          <w:trHeight w:val="900"/>
        </w:trPr>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58</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Георги Стоянов OС-Разград</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20249120400296 (ВИСЯЩО)</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ИЛ РРС ЧГД № 1992/2023</w:t>
            </w:r>
          </w:p>
        </w:tc>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932,76</w:t>
            </w:r>
          </w:p>
        </w:tc>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168,60</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30.11.2022              21.06.2023</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Наложен запор на банкови сметки.</w:t>
            </w:r>
          </w:p>
        </w:tc>
      </w:tr>
      <w:tr w:rsidR="0015627F" w:rsidRPr="0015627F" w:rsidTr="0015627F">
        <w:trPr>
          <w:trHeight w:val="1080"/>
        </w:trPr>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59</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Георги Стоянов OС-Разград</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20249120400297 (ВИСЯЩО)</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ИЛ РРС ЧГД № ЧГД №1964/2023</w:t>
            </w:r>
          </w:p>
        </w:tc>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2208,39</w:t>
            </w:r>
          </w:p>
        </w:tc>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0,00</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28.02.2022          11.08.2023</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Наложен запор на банкови сметки.</w:t>
            </w:r>
          </w:p>
        </w:tc>
      </w:tr>
      <w:tr w:rsidR="0015627F" w:rsidRPr="0015627F" w:rsidTr="0015627F">
        <w:trPr>
          <w:trHeight w:val="1290"/>
        </w:trPr>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60</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Георги Стоянов OС-Разград</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20249120400298 (ВИСЯЩО)</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ИЛ РРС ЧГД №1967/2023</w:t>
            </w:r>
          </w:p>
        </w:tc>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1794,58</w:t>
            </w:r>
          </w:p>
        </w:tc>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39,75</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30.11.2022              13.09.2023</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Наложен запор на банкови сметки; възбрана на недв. Имоти</w:t>
            </w:r>
          </w:p>
        </w:tc>
      </w:tr>
      <w:tr w:rsidR="0015627F" w:rsidRPr="0015627F" w:rsidTr="0015627F">
        <w:trPr>
          <w:trHeight w:val="1305"/>
        </w:trPr>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61</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Георги Стоянов OС-Разград</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20249120400299 (ВИСЯЩО)</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ИЛ РРС ЧГД №1970/2023</w:t>
            </w:r>
          </w:p>
        </w:tc>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917,37</w:t>
            </w:r>
          </w:p>
        </w:tc>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150,60</w:t>
            </w:r>
          </w:p>
        </w:tc>
        <w:tc>
          <w:tcPr>
            <w:tcW w:w="0" w:type="auto"/>
            <w:vAlign w:val="center"/>
            <w:hideMark/>
          </w:tcPr>
          <w:p w:rsidR="0015627F" w:rsidRPr="0015627F" w:rsidRDefault="0015627F" w:rsidP="0015627F">
            <w:pPr>
              <w:jc w:val="center"/>
              <w:rPr>
                <w:rFonts w:ascii="Verdana" w:hAnsi="Verdana"/>
                <w:sz w:val="18"/>
                <w:szCs w:val="18"/>
              </w:rPr>
            </w:pP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Наложен запор на банкови сметки, на лек автомобил; възбрана на 1/2 от недвижим имот.</w:t>
            </w:r>
          </w:p>
        </w:tc>
      </w:tr>
      <w:tr w:rsidR="0015627F" w:rsidRPr="0015627F" w:rsidTr="0015627F">
        <w:trPr>
          <w:trHeight w:val="1425"/>
        </w:trPr>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62</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Георги Стоянов OС-Разград</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20249120400301 (ВИСЯЩО)</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 xml:space="preserve">ИЛ РРС </w:t>
            </w:r>
            <w:r w:rsidRPr="0015627F">
              <w:rPr>
                <w:rFonts w:ascii="Verdana" w:hAnsi="Verdana"/>
                <w:sz w:val="18"/>
                <w:szCs w:val="18"/>
              </w:rPr>
              <w:br/>
              <w:t>ЧГД №2235/2024</w:t>
            </w:r>
          </w:p>
        </w:tc>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995,66</w:t>
            </w:r>
          </w:p>
        </w:tc>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0,00</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25.7.2022              30.11.2023</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Наложен запор на банкови сметки.</w:t>
            </w:r>
          </w:p>
        </w:tc>
      </w:tr>
      <w:tr w:rsidR="0015627F" w:rsidRPr="0015627F" w:rsidTr="0015627F">
        <w:trPr>
          <w:trHeight w:val="1680"/>
        </w:trPr>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63</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Георги Стоянов OС-Разград</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20249120400301 (ВИСЯЩО)</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ИЛ РС-Кубрат</w:t>
            </w:r>
            <w:r w:rsidRPr="0015627F">
              <w:rPr>
                <w:rFonts w:ascii="Verdana" w:hAnsi="Verdana"/>
                <w:sz w:val="18"/>
                <w:szCs w:val="18"/>
              </w:rPr>
              <w:br/>
              <w:t>ЧГД №815/2023; ИЛ РС-Кубрат</w:t>
            </w:r>
            <w:r w:rsidRPr="0015627F">
              <w:rPr>
                <w:rFonts w:ascii="Verdana" w:hAnsi="Verdana"/>
                <w:sz w:val="18"/>
                <w:szCs w:val="18"/>
              </w:rPr>
              <w:br/>
              <w:t>ЧГД №197/2023</w:t>
            </w:r>
          </w:p>
        </w:tc>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1701,68</w:t>
            </w:r>
          </w:p>
        </w:tc>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55,71</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31.03.2022 03.07.2023</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Наложен запор на банкови сметки.</w:t>
            </w:r>
          </w:p>
        </w:tc>
      </w:tr>
      <w:tr w:rsidR="0015627F" w:rsidRPr="0015627F" w:rsidTr="0015627F">
        <w:trPr>
          <w:trHeight w:val="1080"/>
        </w:trPr>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lastRenderedPageBreak/>
              <w:t>64</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Георги Стоянов OС-Разград</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20249120400557 (ВИСЯЩО)</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ИЛ РРС ЧГД №846/2017                             ИЛ РРС ЧГД №725/2019</w:t>
            </w:r>
          </w:p>
        </w:tc>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5835,71</w:t>
            </w:r>
          </w:p>
        </w:tc>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577,07</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30.11.2009 16.04.2018</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Преобразувано на 05.06.2024 г. след настъпила перемпция. Посочени са и изп. способи на същата дата.</w:t>
            </w:r>
          </w:p>
        </w:tc>
      </w:tr>
      <w:tr w:rsidR="0015627F" w:rsidRPr="0015627F" w:rsidTr="0015627F">
        <w:trPr>
          <w:trHeight w:val="2070"/>
        </w:trPr>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65</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Ангел Петров СРС</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20238490400239 (ВИСЯЩО)</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ИЛ СРС ЧГД № 58711/2019                                                 ИЛ СРС ЧГД № 6771/2023           ИЛ СРС ГД № 10039/2020,      ВГД № 11459/2020 СГС                                  ИЛ СРС ЧГД № 699672/2021      ИЛ СРС ГД №54400/2017      ИЛ СРС ЧГД № 6771/2023</w:t>
            </w:r>
          </w:p>
        </w:tc>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5307,90</w:t>
            </w:r>
          </w:p>
        </w:tc>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688,06</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31.10.2016 - 26.06.2019   30.11.2019 - 12.07.2021</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Извършване на справки, изпращане на книжа, налагане на запор - 01.02.2023 г. Последно присъединяване на ИЛ на 10.10.2023 г., когато са посочени и изпълнителни способи. По данни от ЧСИ - по делото няма събрани суми. Длъжникът не работи, не е пенсионер, банковите ѝ сметки са с предходно наложени запори. Молба за способ: 03.07.2024 г.</w:t>
            </w:r>
          </w:p>
        </w:tc>
      </w:tr>
      <w:tr w:rsidR="0015627F" w:rsidRPr="0015627F" w:rsidTr="0015627F">
        <w:trPr>
          <w:trHeight w:val="1290"/>
        </w:trPr>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66</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Ангел Петров СРС</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202384904000238             (ВИСЯЩО)</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ИЛ ЧГД № 34546/2017         ИЛ СРС ГД № 65327/2017         ИЛ СРС ЧГД № 76011/2018                                    ИЛ СРС ГД № 42724/2018                                                 ИЛ СРС ГД № 25719/2018</w:t>
            </w:r>
          </w:p>
        </w:tc>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4830,42</w:t>
            </w:r>
          </w:p>
        </w:tc>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573,28</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30.07.2008 - 30.07.2008  30.11.2012 - 31.03.2018</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Молба за образуване на ИД с възлагане на правомощия на ЧСИ за изп. действия - 12.04.2023 г. Присъединени ИЛ на 10.10.2023 г. По информация от ЧСИ, Дл. не декларира никакви доходи и всичките му банкови сметки са запорирани. Няма постъпления. Срещу същото лице са образувани множество други изпълнителни дела. Молба за способ: 03.07.2024 г.</w:t>
            </w:r>
          </w:p>
        </w:tc>
      </w:tr>
      <w:tr w:rsidR="0015627F" w:rsidRPr="0015627F" w:rsidTr="0015627F">
        <w:trPr>
          <w:trHeight w:val="1560"/>
        </w:trPr>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lastRenderedPageBreak/>
              <w:t>67</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Васил Николов, район на действие - ОС-Русе</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331/2023                 (ВИСЯЩО)</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ИЛ РС-Русе ЧГД № 7009/2019                                                          ИЛ РС-Русе ЧГД № 1326/2021                                 ИЛ РС-Русе ГД № 2231/2021                                                         Изпълнителен лист РС-Русе ГД № 5868/2021</w:t>
            </w:r>
          </w:p>
        </w:tc>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936,78</w:t>
            </w:r>
          </w:p>
        </w:tc>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1496,00</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30.11.2018 - 28.09.2020</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Молба за образуване на изп. дело - 24.04.2023 г. Уведомление за дължими такси за образуване на ИД, за проучаване на имущественото състояние на Дл, за изготвяне и връчване на книжа - 25.04.2023 г. Молба за способ: 03.07.2024 г.</w:t>
            </w:r>
          </w:p>
        </w:tc>
      </w:tr>
      <w:tr w:rsidR="0015627F" w:rsidRPr="0015627F" w:rsidTr="0015627F">
        <w:trPr>
          <w:trHeight w:val="1725"/>
        </w:trPr>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68</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Васил Николов ОС-Русе</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332/2023                  (ВИСЯЩО)</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ИЛ РС-Русе ЧГД № 2618/2021</w:t>
            </w:r>
          </w:p>
        </w:tc>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646,50</w:t>
            </w:r>
          </w:p>
        </w:tc>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121,00</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30.11.2019 - 02.09.2020</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Молба за образуване на изп. дело - 24.04.2023 г. Уведомление за дължими такси за образуване на ИД, за проучаване на имущественото състояние на Дл, за изготвяне и връчване на книжа - 25.04.2023 г. Молба за способ: 03.07.2024 г.</w:t>
            </w:r>
          </w:p>
        </w:tc>
      </w:tr>
      <w:tr w:rsidR="0015627F" w:rsidRPr="0015627F" w:rsidTr="0015627F">
        <w:trPr>
          <w:trHeight w:val="4455"/>
        </w:trPr>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69</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Иво Кралев - ОС-Пловдив</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126/2021 г.            (ВИСЯЩО)</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ИЛ № 829/2019 г. по ЧГД № 1557/2019 г. на РС-Карлово                                  ИЛ РС-Карлово ЧГД № 499/2019                               ИЛ РС-Карлово ЧГД № 522/2021                                ИЛ РС-Карлово ЧГД № 523/2021                                                 ИЛ РС-Карлово ГД № 1252/2021                              ИЛ РС-Карлово ЧГД  № 703/2022                                           ИЛ РС-Карлово ЧГД  № 704/2022</w:t>
            </w:r>
          </w:p>
        </w:tc>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2368,05</w:t>
            </w:r>
          </w:p>
        </w:tc>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427,50</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30.11.2018 - 23.07.2021</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Покана за доброволно изпълнение 23.03.2021 г. Запор на банкова сметка през 2021 г. Уведомление за дължими такси за връчване на нови ПДИ и за присъединяване на ИЛ - 04.04.2023 г. Молба за способ от 03.07.2024 г.</w:t>
            </w:r>
          </w:p>
        </w:tc>
      </w:tr>
      <w:tr w:rsidR="0015627F" w:rsidRPr="0015627F" w:rsidTr="0015627F">
        <w:trPr>
          <w:trHeight w:val="1275"/>
        </w:trPr>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70</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Людмил Станев - ОС-Варна</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20238950401478  (ВИСЯЩО)</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ИЛ РС-Варна ЧГД № 6597/2016</w:t>
            </w:r>
          </w:p>
        </w:tc>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1600,11</w:t>
            </w:r>
          </w:p>
        </w:tc>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342,58</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31.01.2008 01.09.2013</w:t>
            </w:r>
          </w:p>
        </w:tc>
        <w:tc>
          <w:tcPr>
            <w:tcW w:w="0" w:type="auto"/>
            <w:vAlign w:val="center"/>
            <w:hideMark/>
          </w:tcPr>
          <w:p w:rsidR="0015627F" w:rsidRPr="0015627F" w:rsidRDefault="0015627F" w:rsidP="0015627F">
            <w:pPr>
              <w:jc w:val="center"/>
              <w:rPr>
                <w:rFonts w:ascii="Verdana" w:hAnsi="Verdana"/>
                <w:sz w:val="18"/>
                <w:szCs w:val="18"/>
              </w:rPr>
            </w:pPr>
            <w:r w:rsidRPr="00DC0649">
              <w:rPr>
                <w:rFonts w:ascii="Verdana" w:hAnsi="Verdana"/>
                <w:sz w:val="14"/>
                <w:szCs w:val="18"/>
              </w:rPr>
              <w:t>Изпратено на ЧСИ Л. Станев по компетентност. Уведомление за дължими такси за образуване на ИД и извършване на справка на Дл. и неговото имущество - 13.06.2023 г. Молба за способ: 03.07.2024 г.</w:t>
            </w:r>
          </w:p>
        </w:tc>
      </w:tr>
      <w:tr w:rsidR="0015627F" w:rsidRPr="0015627F" w:rsidTr="0015627F">
        <w:trPr>
          <w:trHeight w:val="1980"/>
        </w:trPr>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lastRenderedPageBreak/>
              <w:t>71</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Маргарита Димитрова - ОС- Ст. Загора</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20238650400159 (ВИСЯЩО)</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ИЛ РРС                        ГД № 644/2017 г.</w:t>
            </w:r>
          </w:p>
        </w:tc>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442,50</w:t>
            </w:r>
          </w:p>
        </w:tc>
        <w:tc>
          <w:tcPr>
            <w:tcW w:w="0" w:type="auto"/>
            <w:noWrap/>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0,00</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30.11.2015 г. 08.04.2016 г.</w:t>
            </w:r>
          </w:p>
        </w:tc>
        <w:tc>
          <w:tcPr>
            <w:tcW w:w="0" w:type="auto"/>
            <w:vAlign w:val="center"/>
            <w:hideMark/>
          </w:tcPr>
          <w:p w:rsidR="0015627F" w:rsidRPr="0015627F" w:rsidRDefault="0015627F" w:rsidP="0015627F">
            <w:pPr>
              <w:jc w:val="center"/>
              <w:rPr>
                <w:rFonts w:ascii="Verdana" w:hAnsi="Verdana"/>
                <w:sz w:val="18"/>
                <w:szCs w:val="18"/>
              </w:rPr>
            </w:pPr>
            <w:r w:rsidRPr="0015627F">
              <w:rPr>
                <w:rFonts w:ascii="Verdana" w:hAnsi="Verdana"/>
                <w:sz w:val="18"/>
                <w:szCs w:val="18"/>
              </w:rPr>
              <w:t>Изпратено на ЧСИ М. Димитрова по компетентност -03.03.2023 г. Молба за способ - 15.02.2023 г. Назначен особен представител на длъжника Невзат Хамзов, тъй като книжата не са връчени, а има постъпили пари по делото. Разпределени  на дружеството -02.11.2023 г.</w:t>
            </w:r>
          </w:p>
        </w:tc>
      </w:tr>
    </w:tbl>
    <w:p w:rsidR="004D5689" w:rsidRPr="00550F97" w:rsidRDefault="004D5689" w:rsidP="00CF2973">
      <w:pPr>
        <w:spacing w:after="0" w:line="240" w:lineRule="auto"/>
        <w:jc w:val="both"/>
        <w:rPr>
          <w:rFonts w:ascii="Verdana" w:eastAsia="Times New Roman" w:hAnsi="Verdana" w:cs="Times New Roman"/>
          <w:sz w:val="20"/>
          <w:szCs w:val="20"/>
          <w:lang w:eastAsia="bg-BG"/>
        </w:rPr>
      </w:pPr>
    </w:p>
    <w:p w:rsidR="00CF2973" w:rsidRPr="00550F97" w:rsidRDefault="00CF2973" w:rsidP="00CF2973">
      <w:pPr>
        <w:spacing w:after="0" w:line="240" w:lineRule="auto"/>
        <w:ind w:left="-993"/>
        <w:jc w:val="both"/>
        <w:rPr>
          <w:rFonts w:ascii="Verdana" w:eastAsia="Times New Roman" w:hAnsi="Verdana" w:cs="Times New Roman"/>
          <w:sz w:val="20"/>
          <w:szCs w:val="20"/>
          <w:lang w:eastAsia="bg-BG"/>
        </w:rPr>
      </w:pPr>
    </w:p>
    <w:p w:rsidR="00CF2973" w:rsidRPr="00550F97" w:rsidRDefault="00CF2973" w:rsidP="00CF2973">
      <w:pPr>
        <w:jc w:val="center"/>
        <w:rPr>
          <w:rFonts w:ascii="Verdana" w:hAnsi="Verdana"/>
          <w:b/>
          <w:sz w:val="20"/>
          <w:szCs w:val="20"/>
        </w:rPr>
      </w:pPr>
      <w:r w:rsidRPr="00550F97">
        <w:rPr>
          <w:rFonts w:ascii="Verdana" w:hAnsi="Verdana"/>
          <w:b/>
          <w:sz w:val="20"/>
          <w:szCs w:val="20"/>
        </w:rPr>
        <w:t>ИЗПЪЛНИТЕЛНИ ДЕЛА КЪМ ДРУГИ ЧСИ</w:t>
      </w:r>
    </w:p>
    <w:tbl>
      <w:tblPr>
        <w:tblStyle w:val="TableGrid"/>
        <w:tblW w:w="0" w:type="auto"/>
        <w:jc w:val="center"/>
        <w:tblLayout w:type="fixed"/>
        <w:tblLook w:val="04A0" w:firstRow="1" w:lastRow="0" w:firstColumn="1" w:lastColumn="0" w:noHBand="0" w:noVBand="1"/>
      </w:tblPr>
      <w:tblGrid>
        <w:gridCol w:w="2376"/>
        <w:gridCol w:w="1843"/>
        <w:gridCol w:w="1418"/>
        <w:gridCol w:w="1275"/>
        <w:gridCol w:w="2568"/>
        <w:gridCol w:w="1509"/>
      </w:tblGrid>
      <w:tr w:rsidR="00550F97" w:rsidRPr="00DC0649" w:rsidTr="00DC0649">
        <w:trPr>
          <w:trHeight w:val="510"/>
          <w:jc w:val="center"/>
        </w:trPr>
        <w:tc>
          <w:tcPr>
            <w:tcW w:w="2376" w:type="dxa"/>
            <w:vAlign w:val="center"/>
            <w:hideMark/>
          </w:tcPr>
          <w:p w:rsidR="00CE2D2D" w:rsidRPr="00DC0649" w:rsidRDefault="00CE2D2D" w:rsidP="00DC0649">
            <w:pPr>
              <w:jc w:val="center"/>
              <w:rPr>
                <w:rFonts w:ascii="Verdana" w:hAnsi="Verdana"/>
                <w:bCs/>
              </w:rPr>
            </w:pPr>
            <w:bookmarkStart w:id="1" w:name="RANGE!A1:G2"/>
            <w:bookmarkStart w:id="2" w:name="RANGE!A1:G15"/>
            <w:bookmarkEnd w:id="1"/>
            <w:bookmarkEnd w:id="2"/>
            <w:r w:rsidRPr="00DC0649">
              <w:rPr>
                <w:rFonts w:ascii="Verdana" w:hAnsi="Verdana"/>
                <w:bCs/>
              </w:rPr>
              <w:t>Изп.дело №</w:t>
            </w:r>
          </w:p>
        </w:tc>
        <w:tc>
          <w:tcPr>
            <w:tcW w:w="1843" w:type="dxa"/>
            <w:vAlign w:val="center"/>
            <w:hideMark/>
          </w:tcPr>
          <w:p w:rsidR="00CE2D2D" w:rsidRPr="00DC0649" w:rsidRDefault="00CE2D2D" w:rsidP="00DC0649">
            <w:pPr>
              <w:jc w:val="center"/>
              <w:rPr>
                <w:rFonts w:ascii="Verdana" w:hAnsi="Verdana"/>
                <w:bCs/>
              </w:rPr>
            </w:pPr>
            <w:r w:rsidRPr="00DC0649">
              <w:rPr>
                <w:rFonts w:ascii="Verdana" w:hAnsi="Verdana"/>
                <w:bCs/>
              </w:rPr>
              <w:t>Изп. титули</w:t>
            </w:r>
          </w:p>
        </w:tc>
        <w:tc>
          <w:tcPr>
            <w:tcW w:w="1418" w:type="dxa"/>
            <w:vAlign w:val="center"/>
            <w:hideMark/>
          </w:tcPr>
          <w:p w:rsidR="00CE2D2D" w:rsidRPr="00DC0649" w:rsidRDefault="00CE2D2D" w:rsidP="00DC0649">
            <w:pPr>
              <w:jc w:val="center"/>
              <w:rPr>
                <w:rFonts w:ascii="Verdana" w:hAnsi="Verdana"/>
                <w:bCs/>
              </w:rPr>
            </w:pPr>
            <w:r w:rsidRPr="00DC0649">
              <w:rPr>
                <w:rFonts w:ascii="Verdana" w:hAnsi="Verdana"/>
                <w:bCs/>
              </w:rPr>
              <w:t>Дължима сума главници</w:t>
            </w:r>
            <w:r w:rsidR="00CB6C5E" w:rsidRPr="00DC0649">
              <w:rPr>
                <w:rFonts w:ascii="Verdana" w:hAnsi="Verdana"/>
                <w:bCs/>
              </w:rPr>
              <w:t xml:space="preserve"> (лв.)</w:t>
            </w:r>
          </w:p>
        </w:tc>
        <w:tc>
          <w:tcPr>
            <w:tcW w:w="1275" w:type="dxa"/>
            <w:vAlign w:val="center"/>
            <w:hideMark/>
          </w:tcPr>
          <w:p w:rsidR="00CE2D2D" w:rsidRPr="00DC0649" w:rsidRDefault="00CE2D2D" w:rsidP="00DC0649">
            <w:pPr>
              <w:jc w:val="center"/>
              <w:rPr>
                <w:rFonts w:ascii="Verdana" w:hAnsi="Verdana"/>
                <w:bCs/>
              </w:rPr>
            </w:pPr>
            <w:r w:rsidRPr="00DC0649">
              <w:rPr>
                <w:rFonts w:ascii="Verdana" w:hAnsi="Verdana"/>
                <w:bCs/>
              </w:rPr>
              <w:t>Дължима сума такси</w:t>
            </w:r>
            <w:r w:rsidR="00CB6C5E" w:rsidRPr="00DC0649">
              <w:rPr>
                <w:rFonts w:ascii="Verdana" w:hAnsi="Verdana"/>
                <w:bCs/>
              </w:rPr>
              <w:t xml:space="preserve"> (лв.)</w:t>
            </w:r>
          </w:p>
        </w:tc>
        <w:tc>
          <w:tcPr>
            <w:tcW w:w="2568" w:type="dxa"/>
            <w:vAlign w:val="center"/>
            <w:hideMark/>
          </w:tcPr>
          <w:p w:rsidR="00CE2D2D" w:rsidRPr="00DC0649" w:rsidRDefault="00CE2D2D" w:rsidP="00DC0649">
            <w:pPr>
              <w:jc w:val="center"/>
              <w:rPr>
                <w:rFonts w:ascii="Verdana" w:hAnsi="Verdana"/>
                <w:bCs/>
              </w:rPr>
            </w:pPr>
            <w:r w:rsidRPr="00DC0649">
              <w:rPr>
                <w:rFonts w:ascii="Verdana" w:hAnsi="Verdana"/>
                <w:bCs/>
              </w:rPr>
              <w:t>Период</w:t>
            </w:r>
          </w:p>
        </w:tc>
        <w:tc>
          <w:tcPr>
            <w:tcW w:w="1509" w:type="dxa"/>
            <w:vAlign w:val="center"/>
            <w:hideMark/>
          </w:tcPr>
          <w:p w:rsidR="00CE2D2D" w:rsidRPr="00DC0649" w:rsidRDefault="00CE2D2D" w:rsidP="00DC0649">
            <w:pPr>
              <w:jc w:val="center"/>
              <w:rPr>
                <w:rFonts w:ascii="Verdana" w:hAnsi="Verdana"/>
                <w:bCs/>
              </w:rPr>
            </w:pPr>
            <w:r w:rsidRPr="00DC0649">
              <w:rPr>
                <w:rFonts w:ascii="Verdana" w:hAnsi="Verdana"/>
                <w:bCs/>
              </w:rPr>
              <w:t>Наложени обезпечителни мерки</w:t>
            </w:r>
          </w:p>
        </w:tc>
      </w:tr>
      <w:tr w:rsidR="00550F97" w:rsidRPr="00DC0649" w:rsidTr="00DC0649">
        <w:trPr>
          <w:trHeight w:val="1020"/>
          <w:jc w:val="center"/>
        </w:trPr>
        <w:tc>
          <w:tcPr>
            <w:tcW w:w="2376" w:type="dxa"/>
            <w:vAlign w:val="center"/>
            <w:hideMark/>
          </w:tcPr>
          <w:p w:rsidR="00CE2D2D" w:rsidRPr="00DC0649" w:rsidRDefault="00CE2D2D" w:rsidP="00DC0649">
            <w:pPr>
              <w:jc w:val="center"/>
              <w:rPr>
                <w:rFonts w:ascii="Verdana" w:hAnsi="Verdana"/>
                <w:bCs/>
              </w:rPr>
            </w:pPr>
            <w:r w:rsidRPr="00DC0649">
              <w:rPr>
                <w:rFonts w:ascii="Verdana" w:hAnsi="Verdana"/>
                <w:bCs/>
              </w:rPr>
              <w:t>ЧСИ Иво Кралев</w:t>
            </w:r>
            <w:r w:rsidR="00CB6C5E" w:rsidRPr="00DC0649">
              <w:rPr>
                <w:rFonts w:ascii="Verdana" w:hAnsi="Verdana"/>
                <w:bCs/>
              </w:rPr>
              <w:t>, район на действие – ОС-Пловдив</w:t>
            </w:r>
            <w:r w:rsidRPr="00DC0649">
              <w:rPr>
                <w:rFonts w:ascii="Verdana" w:hAnsi="Verdana"/>
                <w:bCs/>
              </w:rPr>
              <w:t xml:space="preserve">            </w:t>
            </w:r>
            <w:r w:rsidRPr="00DC0649">
              <w:rPr>
                <w:rFonts w:ascii="Verdana" w:hAnsi="Verdana"/>
                <w:bCs/>
              </w:rPr>
              <w:br/>
              <w:t>ИД 126/2021 г.</w:t>
            </w:r>
          </w:p>
        </w:tc>
        <w:tc>
          <w:tcPr>
            <w:tcW w:w="1843" w:type="dxa"/>
            <w:vAlign w:val="center"/>
            <w:hideMark/>
          </w:tcPr>
          <w:p w:rsidR="00CE2D2D" w:rsidRPr="00DC0649" w:rsidRDefault="00CE2D2D" w:rsidP="00DC0649">
            <w:pPr>
              <w:jc w:val="center"/>
              <w:rPr>
                <w:rFonts w:ascii="Verdana" w:hAnsi="Verdana"/>
              </w:rPr>
            </w:pPr>
            <w:r w:rsidRPr="00DC0649">
              <w:rPr>
                <w:rFonts w:ascii="Verdana" w:hAnsi="Verdana"/>
              </w:rPr>
              <w:t>Заповед за изпълнение № 829/2019 г. по ЧГД № 1557/2019 г. по описа на РС-Карлово</w:t>
            </w:r>
          </w:p>
        </w:tc>
        <w:tc>
          <w:tcPr>
            <w:tcW w:w="1418" w:type="dxa"/>
            <w:vAlign w:val="center"/>
            <w:hideMark/>
          </w:tcPr>
          <w:p w:rsidR="00CE2D2D" w:rsidRPr="00DC0649" w:rsidRDefault="00CE2D2D" w:rsidP="00DC0649">
            <w:pPr>
              <w:jc w:val="center"/>
              <w:rPr>
                <w:rFonts w:ascii="Verdana" w:hAnsi="Verdana"/>
              </w:rPr>
            </w:pPr>
            <w:r w:rsidRPr="00DC0649">
              <w:rPr>
                <w:rFonts w:ascii="Verdana" w:hAnsi="Verdana"/>
              </w:rPr>
              <w:t>643,75</w:t>
            </w:r>
          </w:p>
        </w:tc>
        <w:tc>
          <w:tcPr>
            <w:tcW w:w="1275" w:type="dxa"/>
            <w:vAlign w:val="center"/>
            <w:hideMark/>
          </w:tcPr>
          <w:p w:rsidR="00CE2D2D" w:rsidRPr="00DC0649" w:rsidRDefault="00CE2D2D" w:rsidP="00DC0649">
            <w:pPr>
              <w:jc w:val="center"/>
              <w:rPr>
                <w:rFonts w:ascii="Verdana" w:hAnsi="Verdana"/>
              </w:rPr>
            </w:pPr>
            <w:r w:rsidRPr="00DC0649">
              <w:rPr>
                <w:rFonts w:ascii="Verdana" w:hAnsi="Verdana"/>
              </w:rPr>
              <w:t>68,5</w:t>
            </w:r>
          </w:p>
        </w:tc>
        <w:tc>
          <w:tcPr>
            <w:tcW w:w="2568" w:type="dxa"/>
            <w:noWrap/>
            <w:vAlign w:val="center"/>
            <w:hideMark/>
          </w:tcPr>
          <w:p w:rsidR="00CE2D2D" w:rsidRPr="00DC0649" w:rsidRDefault="00CE2D2D" w:rsidP="00DC0649">
            <w:pPr>
              <w:jc w:val="center"/>
              <w:rPr>
                <w:rFonts w:ascii="Verdana" w:hAnsi="Verdana"/>
              </w:rPr>
            </w:pPr>
            <w:r w:rsidRPr="00DC0649">
              <w:rPr>
                <w:rFonts w:ascii="Verdana" w:hAnsi="Verdana"/>
              </w:rPr>
              <w:t>30.11.2018 г. - 16.07.2019 г.</w:t>
            </w:r>
          </w:p>
        </w:tc>
        <w:tc>
          <w:tcPr>
            <w:tcW w:w="1509" w:type="dxa"/>
            <w:vAlign w:val="center"/>
            <w:hideMark/>
          </w:tcPr>
          <w:p w:rsidR="00CE2D2D" w:rsidRPr="00DC0649" w:rsidRDefault="00CE2D2D" w:rsidP="00DC0649">
            <w:pPr>
              <w:jc w:val="center"/>
              <w:rPr>
                <w:rFonts w:ascii="Verdana" w:hAnsi="Verdana"/>
              </w:rPr>
            </w:pPr>
            <w:r w:rsidRPr="00DC0649">
              <w:rPr>
                <w:rFonts w:ascii="Verdana" w:hAnsi="Verdana"/>
              </w:rPr>
              <w:t>Покана за доброволно изпълнение 23.03.2021 г. Запор на банкова сметка през 2021 г.</w:t>
            </w:r>
          </w:p>
        </w:tc>
      </w:tr>
      <w:tr w:rsidR="00CE2D2D" w:rsidRPr="00DC0649" w:rsidTr="00DC0649">
        <w:trPr>
          <w:trHeight w:val="1410"/>
          <w:jc w:val="center"/>
        </w:trPr>
        <w:tc>
          <w:tcPr>
            <w:tcW w:w="2376" w:type="dxa"/>
            <w:vAlign w:val="center"/>
            <w:hideMark/>
          </w:tcPr>
          <w:p w:rsidR="00CE2D2D" w:rsidRPr="00DC0649" w:rsidRDefault="00CE2D2D" w:rsidP="00DC0649">
            <w:pPr>
              <w:jc w:val="center"/>
              <w:rPr>
                <w:rFonts w:ascii="Verdana" w:hAnsi="Verdana"/>
                <w:bCs/>
              </w:rPr>
            </w:pPr>
            <w:r w:rsidRPr="00DC0649">
              <w:rPr>
                <w:rFonts w:ascii="Verdana" w:hAnsi="Verdana"/>
                <w:bCs/>
              </w:rPr>
              <w:t>ЧСИ Маргарита Любомирова Димитрова, район на действие - ОС-Стара Загора                            ИД № 20238650400159</w:t>
            </w:r>
          </w:p>
        </w:tc>
        <w:tc>
          <w:tcPr>
            <w:tcW w:w="1843" w:type="dxa"/>
            <w:vAlign w:val="center"/>
            <w:hideMark/>
          </w:tcPr>
          <w:p w:rsidR="00CE2D2D" w:rsidRPr="00DC0649" w:rsidRDefault="00CB6C5E" w:rsidP="00DC0649">
            <w:pPr>
              <w:jc w:val="center"/>
              <w:rPr>
                <w:rFonts w:ascii="Verdana" w:hAnsi="Verdana"/>
              </w:rPr>
            </w:pPr>
            <w:r w:rsidRPr="00DC0649">
              <w:rPr>
                <w:rFonts w:ascii="Verdana" w:hAnsi="Verdana"/>
              </w:rPr>
              <w:t xml:space="preserve">Изпълнителен лист </w:t>
            </w:r>
            <w:r w:rsidR="00CE2D2D" w:rsidRPr="00DC0649">
              <w:rPr>
                <w:rFonts w:ascii="Verdana" w:hAnsi="Verdana"/>
              </w:rPr>
              <w:t>РРС            ГД № 644/2017 г.</w:t>
            </w:r>
          </w:p>
        </w:tc>
        <w:tc>
          <w:tcPr>
            <w:tcW w:w="1418" w:type="dxa"/>
            <w:vAlign w:val="center"/>
            <w:hideMark/>
          </w:tcPr>
          <w:p w:rsidR="00CE2D2D" w:rsidRPr="00DC0649" w:rsidRDefault="00CE2D2D" w:rsidP="00DC0649">
            <w:pPr>
              <w:jc w:val="center"/>
              <w:rPr>
                <w:rFonts w:ascii="Verdana" w:hAnsi="Verdana"/>
              </w:rPr>
            </w:pPr>
            <w:r w:rsidRPr="00DC0649">
              <w:rPr>
                <w:rFonts w:ascii="Verdana" w:hAnsi="Verdana"/>
              </w:rPr>
              <w:t>442,5</w:t>
            </w:r>
          </w:p>
        </w:tc>
        <w:tc>
          <w:tcPr>
            <w:tcW w:w="1275" w:type="dxa"/>
            <w:vAlign w:val="center"/>
            <w:hideMark/>
          </w:tcPr>
          <w:p w:rsidR="00CE2D2D" w:rsidRPr="00DC0649" w:rsidRDefault="00CE2D2D" w:rsidP="00DC0649">
            <w:pPr>
              <w:jc w:val="center"/>
              <w:rPr>
                <w:rFonts w:ascii="Verdana" w:hAnsi="Verdana"/>
              </w:rPr>
            </w:pPr>
            <w:r w:rsidRPr="00DC0649">
              <w:rPr>
                <w:rFonts w:ascii="Verdana" w:hAnsi="Verdana"/>
              </w:rPr>
              <w:t>208,68</w:t>
            </w:r>
          </w:p>
        </w:tc>
        <w:tc>
          <w:tcPr>
            <w:tcW w:w="2568" w:type="dxa"/>
            <w:vAlign w:val="center"/>
            <w:hideMark/>
          </w:tcPr>
          <w:p w:rsidR="00CE2D2D" w:rsidRPr="00DC0649" w:rsidRDefault="00CE2D2D" w:rsidP="00DC0649">
            <w:pPr>
              <w:jc w:val="center"/>
              <w:rPr>
                <w:rFonts w:ascii="Verdana" w:hAnsi="Verdana"/>
              </w:rPr>
            </w:pPr>
            <w:r w:rsidRPr="00DC0649">
              <w:rPr>
                <w:rFonts w:ascii="Verdana" w:hAnsi="Verdana"/>
              </w:rPr>
              <w:t>30.11.2015 г. - 08.04.2016 г.</w:t>
            </w:r>
          </w:p>
        </w:tc>
        <w:tc>
          <w:tcPr>
            <w:tcW w:w="1509" w:type="dxa"/>
            <w:vAlign w:val="center"/>
            <w:hideMark/>
          </w:tcPr>
          <w:p w:rsidR="00CE2D2D" w:rsidRPr="00DC0649" w:rsidRDefault="00CE2D2D" w:rsidP="00DC0649">
            <w:pPr>
              <w:jc w:val="center"/>
              <w:rPr>
                <w:rFonts w:ascii="Verdana" w:hAnsi="Verdana"/>
              </w:rPr>
            </w:pPr>
            <w:r w:rsidRPr="00DC0649">
              <w:rPr>
                <w:rFonts w:ascii="Verdana" w:hAnsi="Verdana"/>
              </w:rPr>
              <w:t>Образувано е. Молба за способ от 15.02.2023 г.; назначаване на особен представител, поради наличие на сума за разпределение - 06.07.2023г.</w:t>
            </w:r>
          </w:p>
        </w:tc>
      </w:tr>
      <w:tr w:rsidR="00CE2D2D" w:rsidRPr="00DC0649" w:rsidTr="00DC0649">
        <w:trPr>
          <w:trHeight w:val="1275"/>
          <w:jc w:val="center"/>
        </w:trPr>
        <w:tc>
          <w:tcPr>
            <w:tcW w:w="2376" w:type="dxa"/>
            <w:vAlign w:val="center"/>
            <w:hideMark/>
          </w:tcPr>
          <w:p w:rsidR="00CE2D2D" w:rsidRPr="00DC0649" w:rsidRDefault="00CE2D2D" w:rsidP="00DC0649">
            <w:pPr>
              <w:jc w:val="center"/>
              <w:rPr>
                <w:rFonts w:ascii="Verdana" w:hAnsi="Verdana"/>
                <w:bCs/>
              </w:rPr>
            </w:pPr>
            <w:r w:rsidRPr="00DC0649">
              <w:rPr>
                <w:rFonts w:ascii="Verdana" w:hAnsi="Verdana"/>
                <w:bCs/>
              </w:rPr>
              <w:t>ЧСИ Ангел Стоянов Петров, район на действие</w:t>
            </w:r>
            <w:r w:rsidR="00CB6C5E" w:rsidRPr="00DC0649">
              <w:rPr>
                <w:rFonts w:ascii="Verdana" w:hAnsi="Verdana"/>
                <w:bCs/>
              </w:rPr>
              <w:t xml:space="preserve"> - Софийски градски съд </w:t>
            </w:r>
            <w:r w:rsidRPr="00DC0649">
              <w:rPr>
                <w:rFonts w:ascii="Verdana" w:hAnsi="Verdana"/>
                <w:bCs/>
              </w:rPr>
              <w:t>ИД № 20238490400074</w:t>
            </w:r>
          </w:p>
        </w:tc>
        <w:tc>
          <w:tcPr>
            <w:tcW w:w="1843" w:type="dxa"/>
            <w:vAlign w:val="center"/>
            <w:hideMark/>
          </w:tcPr>
          <w:p w:rsidR="00CE2D2D" w:rsidRPr="00DC0649" w:rsidRDefault="00CE2D2D" w:rsidP="00DC0649">
            <w:pPr>
              <w:jc w:val="center"/>
              <w:rPr>
                <w:rFonts w:ascii="Verdana" w:hAnsi="Verdana"/>
              </w:rPr>
            </w:pPr>
            <w:r w:rsidRPr="00DC0649">
              <w:rPr>
                <w:rFonts w:ascii="Verdana" w:hAnsi="Verdana"/>
              </w:rPr>
              <w:t>Изпълнителен лист РАЙОНЕН СЪД-СОФИЯ ГД №54400/2017</w:t>
            </w:r>
          </w:p>
        </w:tc>
        <w:tc>
          <w:tcPr>
            <w:tcW w:w="1418" w:type="dxa"/>
            <w:vAlign w:val="center"/>
            <w:hideMark/>
          </w:tcPr>
          <w:p w:rsidR="00CE2D2D" w:rsidRPr="00DC0649" w:rsidRDefault="00CE2D2D" w:rsidP="00DC0649">
            <w:pPr>
              <w:jc w:val="center"/>
              <w:rPr>
                <w:rFonts w:ascii="Verdana" w:hAnsi="Verdana"/>
              </w:rPr>
            </w:pPr>
            <w:r w:rsidRPr="00DC0649">
              <w:rPr>
                <w:rFonts w:ascii="Verdana" w:hAnsi="Verdana"/>
              </w:rPr>
              <w:t>1 052,39</w:t>
            </w:r>
          </w:p>
        </w:tc>
        <w:tc>
          <w:tcPr>
            <w:tcW w:w="1275" w:type="dxa"/>
            <w:vAlign w:val="center"/>
            <w:hideMark/>
          </w:tcPr>
          <w:p w:rsidR="00CE2D2D" w:rsidRPr="00DC0649" w:rsidRDefault="00CE2D2D" w:rsidP="00DC0649">
            <w:pPr>
              <w:jc w:val="center"/>
              <w:rPr>
                <w:rFonts w:ascii="Verdana" w:hAnsi="Verdana"/>
              </w:rPr>
            </w:pPr>
            <w:r w:rsidRPr="00DC0649">
              <w:rPr>
                <w:rFonts w:ascii="Verdana" w:hAnsi="Verdana"/>
              </w:rPr>
              <w:t>242,36</w:t>
            </w:r>
          </w:p>
        </w:tc>
        <w:tc>
          <w:tcPr>
            <w:tcW w:w="2568" w:type="dxa"/>
            <w:vAlign w:val="center"/>
            <w:hideMark/>
          </w:tcPr>
          <w:p w:rsidR="00CE2D2D" w:rsidRPr="00DC0649" w:rsidRDefault="00CE2D2D" w:rsidP="00DC0649">
            <w:pPr>
              <w:jc w:val="center"/>
              <w:rPr>
                <w:rFonts w:ascii="Verdana" w:hAnsi="Verdana"/>
              </w:rPr>
            </w:pPr>
            <w:r w:rsidRPr="00DC0649">
              <w:rPr>
                <w:rFonts w:ascii="Verdana" w:hAnsi="Verdana"/>
              </w:rPr>
              <w:t>31.12.2010-31.12.2014</w:t>
            </w:r>
          </w:p>
        </w:tc>
        <w:tc>
          <w:tcPr>
            <w:tcW w:w="1509" w:type="dxa"/>
            <w:vAlign w:val="center"/>
            <w:hideMark/>
          </w:tcPr>
          <w:p w:rsidR="00CE2D2D" w:rsidRPr="00DC0649" w:rsidRDefault="00CE2D2D" w:rsidP="00DC0649">
            <w:pPr>
              <w:jc w:val="center"/>
              <w:rPr>
                <w:rFonts w:ascii="Verdana" w:hAnsi="Verdana"/>
              </w:rPr>
            </w:pPr>
            <w:r w:rsidRPr="00DC0649">
              <w:rPr>
                <w:rFonts w:ascii="Verdana" w:hAnsi="Verdana"/>
              </w:rPr>
              <w:t>Извършване на справки, изпращане на книжа, налагане на запор - 01.02.2023 г.</w:t>
            </w:r>
          </w:p>
        </w:tc>
      </w:tr>
      <w:tr w:rsidR="00CE2D2D" w:rsidRPr="00DC0649" w:rsidTr="00DC0649">
        <w:trPr>
          <w:trHeight w:val="1530"/>
          <w:jc w:val="center"/>
        </w:trPr>
        <w:tc>
          <w:tcPr>
            <w:tcW w:w="2376" w:type="dxa"/>
            <w:vAlign w:val="center"/>
            <w:hideMark/>
          </w:tcPr>
          <w:p w:rsidR="00CE2D2D" w:rsidRPr="00DC0649" w:rsidRDefault="00CE2D2D" w:rsidP="00DC0649">
            <w:pPr>
              <w:jc w:val="center"/>
              <w:rPr>
                <w:rFonts w:ascii="Verdana" w:hAnsi="Verdana"/>
                <w:bCs/>
              </w:rPr>
            </w:pPr>
            <w:r w:rsidRPr="00DC0649">
              <w:rPr>
                <w:rFonts w:ascii="Verdana" w:hAnsi="Verdana"/>
                <w:bCs/>
              </w:rPr>
              <w:lastRenderedPageBreak/>
              <w:t xml:space="preserve">ЧСИ Ангел Стоянов Петров, район на действие </w:t>
            </w:r>
            <w:r w:rsidR="00CB6C5E" w:rsidRPr="00DC0649">
              <w:rPr>
                <w:rFonts w:ascii="Verdana" w:hAnsi="Verdana"/>
                <w:bCs/>
              </w:rPr>
              <w:t xml:space="preserve">- Софийски градски съд </w:t>
            </w:r>
            <w:r w:rsidRPr="00DC0649">
              <w:rPr>
                <w:rFonts w:ascii="Verdana" w:hAnsi="Verdana"/>
                <w:bCs/>
              </w:rPr>
              <w:t>ИД № 238/2023 г.</w:t>
            </w:r>
          </w:p>
        </w:tc>
        <w:tc>
          <w:tcPr>
            <w:tcW w:w="1843" w:type="dxa"/>
            <w:vAlign w:val="center"/>
            <w:hideMark/>
          </w:tcPr>
          <w:p w:rsidR="00CE2D2D" w:rsidRPr="00DC0649" w:rsidRDefault="00CE2D2D" w:rsidP="00DC0649">
            <w:pPr>
              <w:jc w:val="center"/>
              <w:rPr>
                <w:rFonts w:ascii="Verdana" w:hAnsi="Verdana"/>
              </w:rPr>
            </w:pPr>
            <w:r w:rsidRPr="00DC0649">
              <w:rPr>
                <w:rFonts w:ascii="Verdana" w:hAnsi="Verdana"/>
              </w:rPr>
              <w:t>Изпълнителен лист РАЙОНЕН СЪД-СОФИЯ   от 25.03.2019                Изпълнтелен лист РАЙОНЕН СЪД-СОФИЯ от 26.09.2019        Изпълнителен лист РАЙОНЕН СЪД-СОФИЯ от 27.02.2023</w:t>
            </w:r>
          </w:p>
        </w:tc>
        <w:tc>
          <w:tcPr>
            <w:tcW w:w="1418" w:type="dxa"/>
            <w:noWrap/>
            <w:vAlign w:val="center"/>
            <w:hideMark/>
          </w:tcPr>
          <w:p w:rsidR="00CE2D2D" w:rsidRPr="00DC0649" w:rsidRDefault="00CB6C5E" w:rsidP="00DC0649">
            <w:pPr>
              <w:jc w:val="center"/>
              <w:rPr>
                <w:rFonts w:ascii="Verdana" w:hAnsi="Verdana"/>
              </w:rPr>
            </w:pPr>
            <w:r w:rsidRPr="00DC0649">
              <w:rPr>
                <w:rFonts w:ascii="Verdana" w:hAnsi="Verdana"/>
              </w:rPr>
              <w:t>4830,42</w:t>
            </w:r>
          </w:p>
        </w:tc>
        <w:tc>
          <w:tcPr>
            <w:tcW w:w="1275" w:type="dxa"/>
            <w:noWrap/>
            <w:vAlign w:val="center"/>
            <w:hideMark/>
          </w:tcPr>
          <w:p w:rsidR="00CE2D2D" w:rsidRPr="00DC0649" w:rsidRDefault="00CB6C5E" w:rsidP="00DC0649">
            <w:pPr>
              <w:jc w:val="center"/>
              <w:rPr>
                <w:rFonts w:ascii="Verdana" w:hAnsi="Verdana"/>
              </w:rPr>
            </w:pPr>
            <w:r w:rsidRPr="00DC0649">
              <w:rPr>
                <w:rFonts w:ascii="Verdana" w:hAnsi="Verdana"/>
              </w:rPr>
              <w:t>573,28</w:t>
            </w:r>
          </w:p>
        </w:tc>
        <w:tc>
          <w:tcPr>
            <w:tcW w:w="2568" w:type="dxa"/>
            <w:noWrap/>
            <w:vAlign w:val="center"/>
            <w:hideMark/>
          </w:tcPr>
          <w:p w:rsidR="00CE2D2D" w:rsidRPr="00DC0649" w:rsidRDefault="00CE2D2D" w:rsidP="00DC0649">
            <w:pPr>
              <w:jc w:val="center"/>
              <w:rPr>
                <w:rFonts w:ascii="Verdana" w:hAnsi="Verdana"/>
              </w:rPr>
            </w:pPr>
            <w:r w:rsidRPr="00DC0649">
              <w:rPr>
                <w:rFonts w:ascii="Verdana" w:hAnsi="Verdana"/>
              </w:rPr>
              <w:t>31.10.2015-10.-07.2018</w:t>
            </w:r>
          </w:p>
        </w:tc>
        <w:tc>
          <w:tcPr>
            <w:tcW w:w="1509" w:type="dxa"/>
            <w:vAlign w:val="center"/>
            <w:hideMark/>
          </w:tcPr>
          <w:p w:rsidR="00CE2D2D" w:rsidRPr="00DC0649" w:rsidRDefault="00CE2D2D" w:rsidP="00DC0649">
            <w:pPr>
              <w:jc w:val="center"/>
              <w:rPr>
                <w:rFonts w:ascii="Verdana" w:hAnsi="Verdana"/>
              </w:rPr>
            </w:pPr>
            <w:r w:rsidRPr="00DC0649">
              <w:rPr>
                <w:rFonts w:ascii="Verdana" w:hAnsi="Verdana"/>
              </w:rPr>
              <w:t>Извършена справка в БНБ, проучване на имуществото на длъжника.</w:t>
            </w:r>
          </w:p>
        </w:tc>
      </w:tr>
      <w:tr w:rsidR="00CE2D2D" w:rsidRPr="00DC0649" w:rsidTr="00DC0649">
        <w:trPr>
          <w:trHeight w:val="2040"/>
          <w:jc w:val="center"/>
        </w:trPr>
        <w:tc>
          <w:tcPr>
            <w:tcW w:w="2376" w:type="dxa"/>
            <w:vAlign w:val="center"/>
            <w:hideMark/>
          </w:tcPr>
          <w:p w:rsidR="00CE2D2D" w:rsidRPr="00DC0649" w:rsidRDefault="00CE2D2D" w:rsidP="00DC0649">
            <w:pPr>
              <w:jc w:val="center"/>
              <w:rPr>
                <w:rFonts w:ascii="Verdana" w:hAnsi="Verdana"/>
                <w:bCs/>
              </w:rPr>
            </w:pPr>
            <w:r w:rsidRPr="00DC0649">
              <w:rPr>
                <w:rFonts w:ascii="Verdana" w:hAnsi="Verdana"/>
                <w:bCs/>
              </w:rPr>
              <w:t>ЧСИ Васил Николов, район на действие - Окръжен съд-Русе</w:t>
            </w:r>
            <w:r w:rsidR="00CB6C5E" w:rsidRPr="00DC0649">
              <w:rPr>
                <w:rFonts w:ascii="Verdana" w:hAnsi="Verdana"/>
                <w:bCs/>
              </w:rPr>
              <w:t>,</w:t>
            </w:r>
            <w:r w:rsidRPr="00DC0649">
              <w:rPr>
                <w:rFonts w:ascii="Verdana" w:hAnsi="Verdana"/>
                <w:bCs/>
              </w:rPr>
              <w:t xml:space="preserve"> ИД № 331/2023</w:t>
            </w:r>
          </w:p>
        </w:tc>
        <w:tc>
          <w:tcPr>
            <w:tcW w:w="1843" w:type="dxa"/>
            <w:vAlign w:val="center"/>
            <w:hideMark/>
          </w:tcPr>
          <w:p w:rsidR="00CE2D2D" w:rsidRPr="00DC0649" w:rsidRDefault="00CE2D2D" w:rsidP="00DC0649">
            <w:pPr>
              <w:jc w:val="center"/>
              <w:rPr>
                <w:rFonts w:ascii="Verdana" w:hAnsi="Verdana"/>
              </w:rPr>
            </w:pPr>
            <w:r w:rsidRPr="00DC0649">
              <w:rPr>
                <w:rFonts w:ascii="Verdana" w:hAnsi="Verdana"/>
              </w:rPr>
              <w:t>Изпълнителен лист РАЙОНЕН СЪД-РУСЕ № 1991/2022 г.; Изпълнителен лист № 260364/01.11.2022 г.; Изпълнителен лист № 271/18.04.2022 г.; Изпълнителен лист № 576/05.08.2022 г.</w:t>
            </w:r>
          </w:p>
        </w:tc>
        <w:tc>
          <w:tcPr>
            <w:tcW w:w="1418" w:type="dxa"/>
            <w:vAlign w:val="center"/>
            <w:hideMark/>
          </w:tcPr>
          <w:p w:rsidR="00CE2D2D" w:rsidRPr="00DC0649" w:rsidRDefault="00550F97" w:rsidP="00DC0649">
            <w:pPr>
              <w:jc w:val="center"/>
              <w:rPr>
                <w:rFonts w:ascii="Verdana" w:hAnsi="Verdana"/>
              </w:rPr>
            </w:pPr>
            <w:r w:rsidRPr="00DC0649">
              <w:rPr>
                <w:rFonts w:ascii="Verdana" w:hAnsi="Verdana"/>
              </w:rPr>
              <w:t>936,78</w:t>
            </w:r>
          </w:p>
        </w:tc>
        <w:tc>
          <w:tcPr>
            <w:tcW w:w="1275" w:type="dxa"/>
            <w:vAlign w:val="center"/>
            <w:hideMark/>
          </w:tcPr>
          <w:p w:rsidR="00CE2D2D" w:rsidRPr="00DC0649" w:rsidRDefault="0089262E" w:rsidP="00DC0649">
            <w:pPr>
              <w:jc w:val="center"/>
              <w:rPr>
                <w:rFonts w:ascii="Verdana" w:hAnsi="Verdana"/>
              </w:rPr>
            </w:pPr>
            <w:r w:rsidRPr="00DC0649">
              <w:rPr>
                <w:rFonts w:ascii="Verdana" w:hAnsi="Verdana"/>
              </w:rPr>
              <w:t>1496</w:t>
            </w:r>
            <w:r w:rsidR="00CE2D2D" w:rsidRPr="00DC0649">
              <w:rPr>
                <w:rFonts w:ascii="Verdana" w:hAnsi="Verdana"/>
              </w:rPr>
              <w:t>,00</w:t>
            </w:r>
          </w:p>
        </w:tc>
        <w:tc>
          <w:tcPr>
            <w:tcW w:w="2568" w:type="dxa"/>
            <w:vAlign w:val="center"/>
            <w:hideMark/>
          </w:tcPr>
          <w:p w:rsidR="00CE2D2D" w:rsidRPr="00DC0649" w:rsidRDefault="00CE2D2D" w:rsidP="00DC0649">
            <w:pPr>
              <w:jc w:val="center"/>
              <w:rPr>
                <w:rFonts w:ascii="Verdana" w:hAnsi="Verdana"/>
              </w:rPr>
            </w:pPr>
            <w:r w:rsidRPr="00DC0649">
              <w:rPr>
                <w:rFonts w:ascii="Verdana" w:hAnsi="Verdana"/>
              </w:rPr>
              <w:t>за период 2018-2019; 2019-2020</w:t>
            </w:r>
          </w:p>
        </w:tc>
        <w:tc>
          <w:tcPr>
            <w:tcW w:w="1509" w:type="dxa"/>
            <w:vAlign w:val="center"/>
            <w:hideMark/>
          </w:tcPr>
          <w:p w:rsidR="00CE2D2D" w:rsidRPr="00DC0649" w:rsidRDefault="00CE2D2D" w:rsidP="00DC0649">
            <w:pPr>
              <w:jc w:val="center"/>
              <w:rPr>
                <w:rFonts w:ascii="Verdana" w:hAnsi="Verdana"/>
              </w:rPr>
            </w:pPr>
            <w:r w:rsidRPr="00DC0649">
              <w:rPr>
                <w:rFonts w:ascii="Verdana" w:hAnsi="Verdana"/>
              </w:rPr>
              <w:t>Образувано ИД. Авансови такси за образуване на ИД, цялостно проучване на длъжниковото имущество - 24.04.2023 г.</w:t>
            </w:r>
          </w:p>
        </w:tc>
      </w:tr>
      <w:tr w:rsidR="00CE2D2D" w:rsidRPr="00DC0649" w:rsidTr="00DC0649">
        <w:trPr>
          <w:trHeight w:val="1560"/>
          <w:jc w:val="center"/>
        </w:trPr>
        <w:tc>
          <w:tcPr>
            <w:tcW w:w="2376" w:type="dxa"/>
            <w:vAlign w:val="center"/>
            <w:hideMark/>
          </w:tcPr>
          <w:p w:rsidR="00CE2D2D" w:rsidRPr="00DC0649" w:rsidRDefault="00CE2D2D" w:rsidP="00DC0649">
            <w:pPr>
              <w:jc w:val="center"/>
              <w:rPr>
                <w:rFonts w:ascii="Verdana" w:hAnsi="Verdana"/>
                <w:bCs/>
              </w:rPr>
            </w:pPr>
            <w:r w:rsidRPr="00DC0649">
              <w:rPr>
                <w:rFonts w:ascii="Verdana" w:hAnsi="Verdana"/>
                <w:bCs/>
              </w:rPr>
              <w:t>ЧСИ Васил Николов, район на действие - Окръжен съд-Русе</w:t>
            </w:r>
            <w:r w:rsidR="00CB6C5E" w:rsidRPr="00DC0649">
              <w:rPr>
                <w:rFonts w:ascii="Verdana" w:hAnsi="Verdana"/>
                <w:bCs/>
              </w:rPr>
              <w:t>,</w:t>
            </w:r>
            <w:r w:rsidRPr="00DC0649">
              <w:rPr>
                <w:rFonts w:ascii="Verdana" w:hAnsi="Verdana"/>
                <w:bCs/>
              </w:rPr>
              <w:t xml:space="preserve"> ИД № 332/2023</w:t>
            </w:r>
          </w:p>
        </w:tc>
        <w:tc>
          <w:tcPr>
            <w:tcW w:w="1843" w:type="dxa"/>
            <w:vAlign w:val="center"/>
            <w:hideMark/>
          </w:tcPr>
          <w:p w:rsidR="00CE2D2D" w:rsidRPr="00DC0649" w:rsidRDefault="00CE2D2D" w:rsidP="00DC0649">
            <w:pPr>
              <w:jc w:val="center"/>
              <w:rPr>
                <w:rFonts w:ascii="Verdana" w:hAnsi="Verdana"/>
              </w:rPr>
            </w:pPr>
            <w:r w:rsidRPr="00DC0649">
              <w:rPr>
                <w:rFonts w:ascii="Verdana" w:hAnsi="Verdana"/>
              </w:rPr>
              <w:t>Изпълнителен лист РАЙОНЕН СЪД-РУСЕ № 1586/20.09.2021 г.;</w:t>
            </w:r>
          </w:p>
        </w:tc>
        <w:tc>
          <w:tcPr>
            <w:tcW w:w="1418" w:type="dxa"/>
            <w:vAlign w:val="center"/>
            <w:hideMark/>
          </w:tcPr>
          <w:p w:rsidR="00CE2D2D" w:rsidRPr="00DC0649" w:rsidRDefault="0089262E" w:rsidP="00DC0649">
            <w:pPr>
              <w:jc w:val="center"/>
              <w:rPr>
                <w:rFonts w:ascii="Verdana" w:hAnsi="Verdana"/>
              </w:rPr>
            </w:pPr>
            <w:r w:rsidRPr="00DC0649">
              <w:rPr>
                <w:rFonts w:ascii="Verdana" w:hAnsi="Verdana"/>
              </w:rPr>
              <w:t>646.50</w:t>
            </w:r>
          </w:p>
        </w:tc>
        <w:tc>
          <w:tcPr>
            <w:tcW w:w="1275" w:type="dxa"/>
            <w:vAlign w:val="center"/>
            <w:hideMark/>
          </w:tcPr>
          <w:p w:rsidR="00CE2D2D" w:rsidRPr="00DC0649" w:rsidRDefault="0089262E" w:rsidP="00DC0649">
            <w:pPr>
              <w:jc w:val="center"/>
              <w:rPr>
                <w:rFonts w:ascii="Verdana" w:hAnsi="Verdana"/>
              </w:rPr>
            </w:pPr>
            <w:r w:rsidRPr="00DC0649">
              <w:rPr>
                <w:rFonts w:ascii="Verdana" w:hAnsi="Verdana"/>
              </w:rPr>
              <w:t>121,00</w:t>
            </w:r>
          </w:p>
        </w:tc>
        <w:tc>
          <w:tcPr>
            <w:tcW w:w="2568" w:type="dxa"/>
            <w:vAlign w:val="center"/>
            <w:hideMark/>
          </w:tcPr>
          <w:p w:rsidR="00CE2D2D" w:rsidRPr="00DC0649" w:rsidRDefault="00CE2D2D" w:rsidP="00DC0649">
            <w:pPr>
              <w:jc w:val="center"/>
              <w:rPr>
                <w:rFonts w:ascii="Verdana" w:hAnsi="Verdana"/>
              </w:rPr>
            </w:pPr>
            <w:r w:rsidRPr="00DC0649">
              <w:rPr>
                <w:rFonts w:ascii="Verdana" w:hAnsi="Verdana"/>
              </w:rPr>
              <w:t>за период 2019-2020</w:t>
            </w:r>
          </w:p>
        </w:tc>
        <w:tc>
          <w:tcPr>
            <w:tcW w:w="1509" w:type="dxa"/>
            <w:vAlign w:val="center"/>
            <w:hideMark/>
          </w:tcPr>
          <w:p w:rsidR="00CE2D2D" w:rsidRPr="00DC0649" w:rsidRDefault="00CE2D2D" w:rsidP="00DC0649">
            <w:pPr>
              <w:jc w:val="center"/>
              <w:rPr>
                <w:rFonts w:ascii="Verdana" w:hAnsi="Verdana"/>
              </w:rPr>
            </w:pPr>
            <w:r w:rsidRPr="00DC0649">
              <w:rPr>
                <w:rFonts w:ascii="Verdana" w:hAnsi="Verdana"/>
              </w:rPr>
              <w:t>Образувано ИД. Авансови такси за образуване на ИД, цялостно ппроучване на длъжниковото имущество - 24.04.2023 г.</w:t>
            </w:r>
          </w:p>
        </w:tc>
      </w:tr>
      <w:tr w:rsidR="00CE2D2D" w:rsidRPr="00DC0649" w:rsidTr="00DC0649">
        <w:trPr>
          <w:trHeight w:val="2130"/>
          <w:jc w:val="center"/>
        </w:trPr>
        <w:tc>
          <w:tcPr>
            <w:tcW w:w="2376" w:type="dxa"/>
            <w:vAlign w:val="center"/>
            <w:hideMark/>
          </w:tcPr>
          <w:p w:rsidR="00CE2D2D" w:rsidRPr="00DC0649" w:rsidRDefault="00CE2D2D" w:rsidP="00DC0649">
            <w:pPr>
              <w:jc w:val="center"/>
              <w:rPr>
                <w:rFonts w:ascii="Verdana" w:hAnsi="Verdana"/>
                <w:bCs/>
              </w:rPr>
            </w:pPr>
            <w:r w:rsidRPr="00DC0649">
              <w:rPr>
                <w:rFonts w:ascii="Verdana" w:hAnsi="Verdana"/>
                <w:bCs/>
              </w:rPr>
              <w:t xml:space="preserve">ЧСИ Людмил Станев </w:t>
            </w:r>
            <w:r w:rsidRPr="00DC0649">
              <w:rPr>
                <w:rFonts w:ascii="Verdana" w:hAnsi="Verdana"/>
                <w:bCs/>
              </w:rPr>
              <w:br/>
              <w:t>ИД № 20238950401478</w:t>
            </w:r>
          </w:p>
        </w:tc>
        <w:tc>
          <w:tcPr>
            <w:tcW w:w="1843" w:type="dxa"/>
            <w:vAlign w:val="center"/>
            <w:hideMark/>
          </w:tcPr>
          <w:p w:rsidR="00CE2D2D" w:rsidRPr="00DC0649" w:rsidRDefault="00CE2D2D" w:rsidP="00DC0649">
            <w:pPr>
              <w:jc w:val="center"/>
              <w:rPr>
                <w:rFonts w:ascii="Verdana" w:hAnsi="Verdana"/>
              </w:rPr>
            </w:pPr>
            <w:r w:rsidRPr="00DC0649">
              <w:rPr>
                <w:rFonts w:ascii="Verdana" w:hAnsi="Verdana"/>
              </w:rPr>
              <w:t>Изпълнителен лист РАЙОНЕН СЪД ВАРНАЧГД №6597/2016</w:t>
            </w:r>
          </w:p>
        </w:tc>
        <w:tc>
          <w:tcPr>
            <w:tcW w:w="1418" w:type="dxa"/>
            <w:vAlign w:val="center"/>
            <w:hideMark/>
          </w:tcPr>
          <w:p w:rsidR="00CE2D2D" w:rsidRPr="00DC0649" w:rsidRDefault="00CE2D2D" w:rsidP="00DC0649">
            <w:pPr>
              <w:jc w:val="center"/>
              <w:rPr>
                <w:rFonts w:ascii="Verdana" w:hAnsi="Verdana"/>
              </w:rPr>
            </w:pPr>
            <w:r w:rsidRPr="00DC0649">
              <w:rPr>
                <w:rFonts w:ascii="Verdana" w:hAnsi="Verdana"/>
              </w:rPr>
              <w:t>1484,45</w:t>
            </w:r>
          </w:p>
        </w:tc>
        <w:tc>
          <w:tcPr>
            <w:tcW w:w="1275" w:type="dxa"/>
            <w:vAlign w:val="center"/>
            <w:hideMark/>
          </w:tcPr>
          <w:p w:rsidR="00CE2D2D" w:rsidRPr="00DC0649" w:rsidRDefault="00CE2D2D" w:rsidP="00DC0649">
            <w:pPr>
              <w:jc w:val="center"/>
              <w:rPr>
                <w:rFonts w:ascii="Verdana" w:hAnsi="Verdana"/>
              </w:rPr>
            </w:pPr>
            <w:r w:rsidRPr="00DC0649">
              <w:rPr>
                <w:rFonts w:ascii="Verdana" w:hAnsi="Verdana"/>
              </w:rPr>
              <w:t>312,58</w:t>
            </w:r>
          </w:p>
        </w:tc>
        <w:tc>
          <w:tcPr>
            <w:tcW w:w="2568" w:type="dxa"/>
            <w:vAlign w:val="center"/>
            <w:hideMark/>
          </w:tcPr>
          <w:p w:rsidR="00CE2D2D" w:rsidRPr="00DC0649" w:rsidRDefault="00CE2D2D" w:rsidP="00DC0649">
            <w:pPr>
              <w:jc w:val="center"/>
              <w:rPr>
                <w:rFonts w:ascii="Verdana" w:hAnsi="Verdana"/>
              </w:rPr>
            </w:pPr>
            <w:r w:rsidRPr="00DC0649">
              <w:rPr>
                <w:rFonts w:ascii="Verdana" w:hAnsi="Verdana"/>
              </w:rPr>
              <w:t>31.01.2008-01.09.2013</w:t>
            </w:r>
          </w:p>
        </w:tc>
        <w:tc>
          <w:tcPr>
            <w:tcW w:w="1509" w:type="dxa"/>
            <w:vAlign w:val="center"/>
            <w:hideMark/>
          </w:tcPr>
          <w:p w:rsidR="00CE2D2D" w:rsidRPr="00DC0649" w:rsidRDefault="00CE2D2D" w:rsidP="00DC0649">
            <w:pPr>
              <w:jc w:val="center"/>
              <w:rPr>
                <w:rFonts w:ascii="Verdana" w:hAnsi="Verdana"/>
              </w:rPr>
            </w:pPr>
            <w:r w:rsidRPr="00DC0649">
              <w:rPr>
                <w:rFonts w:ascii="Verdana" w:hAnsi="Verdana"/>
              </w:rPr>
              <w:t>Такси за образуване и справки - 13.06.2023 г.</w:t>
            </w:r>
          </w:p>
        </w:tc>
      </w:tr>
    </w:tbl>
    <w:p w:rsidR="004D5689" w:rsidRDefault="004D5689" w:rsidP="00CF2973">
      <w:pPr>
        <w:jc w:val="both"/>
        <w:rPr>
          <w:rFonts w:ascii="Verdana" w:hAnsi="Verdana" w:cs="Times New Roman"/>
          <w:color w:val="FF0000"/>
          <w:sz w:val="20"/>
        </w:rPr>
      </w:pPr>
    </w:p>
    <w:p w:rsidR="00B17CC4" w:rsidRDefault="00B17CC4" w:rsidP="00CF2973">
      <w:pPr>
        <w:jc w:val="both"/>
        <w:rPr>
          <w:rFonts w:ascii="Verdana" w:hAnsi="Verdana" w:cs="Times New Roman"/>
          <w:color w:val="FF0000"/>
          <w:sz w:val="20"/>
        </w:rPr>
      </w:pPr>
    </w:p>
    <w:p w:rsidR="00DC0649" w:rsidRDefault="00DC0649" w:rsidP="004D5689">
      <w:pPr>
        <w:spacing w:after="0" w:line="360" w:lineRule="auto"/>
        <w:jc w:val="center"/>
        <w:rPr>
          <w:rFonts w:ascii="Verdana" w:eastAsia="Times New Roman" w:hAnsi="Verdana" w:cs="Times New Roman"/>
          <w:b/>
          <w:sz w:val="20"/>
          <w:szCs w:val="24"/>
          <w:lang w:eastAsia="bg-BG"/>
        </w:rPr>
      </w:pPr>
    </w:p>
    <w:p w:rsidR="00DC0649" w:rsidRDefault="00DC0649" w:rsidP="004D5689">
      <w:pPr>
        <w:spacing w:after="0" w:line="360" w:lineRule="auto"/>
        <w:jc w:val="center"/>
        <w:rPr>
          <w:rFonts w:ascii="Verdana" w:eastAsia="Times New Roman" w:hAnsi="Verdana" w:cs="Times New Roman"/>
          <w:b/>
          <w:sz w:val="20"/>
          <w:szCs w:val="24"/>
          <w:lang w:eastAsia="bg-BG"/>
        </w:rPr>
      </w:pPr>
    </w:p>
    <w:p w:rsidR="00CB6C5E" w:rsidRPr="004D5689" w:rsidRDefault="004D5689" w:rsidP="004D5689">
      <w:pPr>
        <w:spacing w:after="0" w:line="360" w:lineRule="auto"/>
        <w:jc w:val="center"/>
        <w:rPr>
          <w:rFonts w:ascii="Verdana" w:eastAsia="Times New Roman" w:hAnsi="Verdana" w:cs="Times New Roman"/>
          <w:b/>
          <w:sz w:val="20"/>
          <w:szCs w:val="24"/>
          <w:lang w:eastAsia="bg-BG"/>
        </w:rPr>
      </w:pPr>
      <w:r w:rsidRPr="004D5689">
        <w:rPr>
          <w:rFonts w:ascii="Verdana" w:eastAsia="Times New Roman" w:hAnsi="Verdana" w:cs="Times New Roman"/>
          <w:b/>
          <w:sz w:val="20"/>
          <w:szCs w:val="24"/>
          <w:lang w:eastAsia="bg-BG"/>
        </w:rPr>
        <w:lastRenderedPageBreak/>
        <w:t>СЪ</w:t>
      </w:r>
      <w:r w:rsidR="0036370B">
        <w:rPr>
          <w:rFonts w:ascii="Verdana" w:eastAsia="Times New Roman" w:hAnsi="Verdana" w:cs="Times New Roman"/>
          <w:b/>
          <w:sz w:val="20"/>
          <w:szCs w:val="24"/>
          <w:lang w:eastAsia="bg-BG"/>
        </w:rPr>
        <w:t>ДЕБНИ ДЕЛА СРЕЩУ ФИЗИЧЕСКИ И ЮРИДИЧЕСКИ</w:t>
      </w:r>
      <w:r w:rsidRPr="004D5689">
        <w:rPr>
          <w:rFonts w:ascii="Verdana" w:eastAsia="Times New Roman" w:hAnsi="Verdana" w:cs="Times New Roman"/>
          <w:b/>
          <w:sz w:val="20"/>
          <w:szCs w:val="24"/>
          <w:lang w:eastAsia="bg-BG"/>
        </w:rPr>
        <w:t xml:space="preserve"> ЛИЦА</w:t>
      </w:r>
      <w:r w:rsidR="00CB6C5E">
        <w:rPr>
          <w:lang w:eastAsia="bg-BG"/>
        </w:rPr>
        <w:fldChar w:fldCharType="begin"/>
      </w:r>
      <w:r w:rsidR="00CB6C5E">
        <w:rPr>
          <w:lang w:eastAsia="bg-BG"/>
        </w:rPr>
        <w:instrText xml:space="preserve"> LINK </w:instrText>
      </w:r>
      <w:r w:rsidR="00705626">
        <w:rPr>
          <w:lang w:eastAsia="bg-BG"/>
        </w:rPr>
        <w:instrText xml:space="preserve">Excel.Sheet.8 "D:\\Users\\Desktop\\Copy of Заповедни дела и дела срещу КЕВР за КФН 2024 г.-3.xls" Sheet1!R3C1:R26C8 </w:instrText>
      </w:r>
      <w:r w:rsidR="00CB6C5E">
        <w:rPr>
          <w:lang w:eastAsia="bg-BG"/>
        </w:rPr>
        <w:instrText xml:space="preserve">\a \f 4 \h </w:instrText>
      </w:r>
      <w:r>
        <w:rPr>
          <w:lang w:eastAsia="bg-BG"/>
        </w:rPr>
        <w:instrText xml:space="preserve"> \* MERGEFORMAT </w:instrText>
      </w:r>
      <w:r w:rsidR="00CB6C5E">
        <w:rPr>
          <w:lang w:eastAsia="bg-BG"/>
        </w:rPr>
        <w:fldChar w:fldCharType="separate"/>
      </w:r>
    </w:p>
    <w:p w:rsidR="004D5689" w:rsidRDefault="00CB6C5E" w:rsidP="00AF3E42">
      <w:pPr>
        <w:spacing w:after="0" w:line="360" w:lineRule="auto"/>
        <w:jc w:val="both"/>
      </w:pPr>
      <w:r>
        <w:rPr>
          <w:rFonts w:ascii="Verdana" w:eastAsia="Times New Roman" w:hAnsi="Verdana" w:cs="Times New Roman"/>
          <w:b/>
          <w:sz w:val="20"/>
          <w:szCs w:val="24"/>
          <w:lang w:eastAsia="bg-BG"/>
        </w:rPr>
        <w:fldChar w:fldCharType="end"/>
      </w:r>
      <w:r w:rsidR="004D5689">
        <w:rPr>
          <w:rFonts w:ascii="Verdana" w:eastAsia="Times New Roman" w:hAnsi="Verdana" w:cs="Times New Roman"/>
          <w:b/>
          <w:sz w:val="20"/>
          <w:szCs w:val="24"/>
          <w:lang w:eastAsia="bg-BG"/>
        </w:rPr>
        <w:fldChar w:fldCharType="begin"/>
      </w:r>
      <w:r w:rsidR="004D5689">
        <w:rPr>
          <w:rFonts w:ascii="Verdana" w:eastAsia="Times New Roman" w:hAnsi="Verdana" w:cs="Times New Roman"/>
          <w:b/>
          <w:sz w:val="20"/>
          <w:szCs w:val="24"/>
          <w:lang w:eastAsia="bg-BG"/>
        </w:rPr>
        <w:instrText xml:space="preserve"> LINK </w:instrText>
      </w:r>
      <w:r w:rsidR="00705626">
        <w:rPr>
          <w:rFonts w:ascii="Verdana" w:eastAsia="Times New Roman" w:hAnsi="Verdana" w:cs="Times New Roman"/>
          <w:b/>
          <w:sz w:val="20"/>
          <w:szCs w:val="24"/>
          <w:lang w:eastAsia="bg-BG"/>
        </w:rPr>
        <w:instrText xml:space="preserve">Excel.Sheet.8 "D:\\Users\\Desktop\\Copy of Заповедни дела и дела срещу КЕВР за КФН 2024 г.-3.xls" Sheet1!R3C1:R26C8 </w:instrText>
      </w:r>
      <w:r w:rsidR="004D5689">
        <w:rPr>
          <w:rFonts w:ascii="Verdana" w:eastAsia="Times New Roman" w:hAnsi="Verdana" w:cs="Times New Roman"/>
          <w:b/>
          <w:sz w:val="20"/>
          <w:szCs w:val="24"/>
          <w:lang w:eastAsia="bg-BG"/>
        </w:rPr>
        <w:instrText xml:space="preserve">\a \f 4 \h  \* MERGEFORMAT </w:instrText>
      </w:r>
      <w:r w:rsidR="004D5689">
        <w:rPr>
          <w:rFonts w:ascii="Verdana" w:eastAsia="Times New Roman" w:hAnsi="Verdana" w:cs="Times New Roman"/>
          <w:b/>
          <w:sz w:val="20"/>
          <w:szCs w:val="24"/>
          <w:lang w:eastAsia="bg-BG"/>
        </w:rPr>
        <w:fldChar w:fldCharType="separate"/>
      </w:r>
    </w:p>
    <w:tbl>
      <w:tblPr>
        <w:tblW w:w="10843" w:type="dxa"/>
        <w:tblInd w:w="70" w:type="dxa"/>
        <w:tblLayout w:type="fixed"/>
        <w:tblCellMar>
          <w:left w:w="70" w:type="dxa"/>
          <w:right w:w="70" w:type="dxa"/>
        </w:tblCellMar>
        <w:tblLook w:val="04A0" w:firstRow="1" w:lastRow="0" w:firstColumn="1" w:lastColumn="0" w:noHBand="0" w:noVBand="1"/>
      </w:tblPr>
      <w:tblGrid>
        <w:gridCol w:w="426"/>
        <w:gridCol w:w="992"/>
        <w:gridCol w:w="1189"/>
        <w:gridCol w:w="1036"/>
        <w:gridCol w:w="893"/>
        <w:gridCol w:w="520"/>
        <w:gridCol w:w="331"/>
        <w:gridCol w:w="5456"/>
      </w:tblGrid>
      <w:tr w:rsidR="004D5689" w:rsidRPr="00DC0649" w:rsidTr="00DC0649">
        <w:trPr>
          <w:trHeight w:val="750"/>
        </w:trPr>
        <w:tc>
          <w:tcPr>
            <w:tcW w:w="426" w:type="dxa"/>
            <w:vMerge w:val="restart"/>
            <w:tcBorders>
              <w:top w:val="single" w:sz="4" w:space="0" w:color="auto"/>
              <w:left w:val="single" w:sz="4" w:space="0" w:color="auto"/>
              <w:bottom w:val="single" w:sz="4" w:space="0" w:color="auto"/>
              <w:right w:val="single" w:sz="4" w:space="0" w:color="auto"/>
            </w:tcBorders>
            <w:shd w:val="clear" w:color="000000" w:fill="FABF8F"/>
            <w:vAlign w:val="bottom"/>
            <w:hideMark/>
          </w:tcPr>
          <w:p w:rsidR="004D5689" w:rsidRPr="00DC0649" w:rsidRDefault="004D5689">
            <w:pPr>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 xml:space="preserve"> № </w:t>
            </w:r>
          </w:p>
        </w:tc>
        <w:tc>
          <w:tcPr>
            <w:tcW w:w="992" w:type="dxa"/>
            <w:tcBorders>
              <w:top w:val="single" w:sz="4" w:space="0" w:color="auto"/>
              <w:left w:val="nil"/>
              <w:bottom w:val="single" w:sz="4" w:space="0" w:color="auto"/>
              <w:right w:val="single" w:sz="4" w:space="0" w:color="auto"/>
            </w:tcBorders>
            <w:shd w:val="clear" w:color="C0C0C0" w:fill="FFCC99"/>
            <w:vAlign w:val="bottom"/>
            <w:hideMark/>
          </w:tcPr>
          <w:p w:rsidR="004D5689" w:rsidRPr="00DC0649" w:rsidRDefault="004D5689" w:rsidP="004D5689">
            <w:pPr>
              <w:spacing w:after="0" w:line="240" w:lineRule="auto"/>
              <w:jc w:val="center"/>
              <w:rPr>
                <w:rFonts w:ascii="Verdana" w:eastAsia="Times New Roman" w:hAnsi="Verdana" w:cs="Arial"/>
                <w:b/>
                <w:bCs/>
                <w:sz w:val="18"/>
                <w:szCs w:val="18"/>
                <w:lang w:eastAsia="bg-BG"/>
              </w:rPr>
            </w:pPr>
            <w:r w:rsidRPr="00DC0649">
              <w:rPr>
                <w:rFonts w:ascii="Verdana" w:eastAsia="Times New Roman" w:hAnsi="Verdana" w:cs="Arial"/>
                <w:b/>
                <w:bCs/>
                <w:sz w:val="18"/>
                <w:szCs w:val="18"/>
                <w:lang w:eastAsia="bg-BG"/>
              </w:rPr>
              <w:t>Номер на делото</w:t>
            </w:r>
          </w:p>
        </w:tc>
        <w:tc>
          <w:tcPr>
            <w:tcW w:w="2225" w:type="dxa"/>
            <w:gridSpan w:val="2"/>
            <w:tcBorders>
              <w:top w:val="single" w:sz="4" w:space="0" w:color="auto"/>
              <w:left w:val="nil"/>
              <w:bottom w:val="single" w:sz="4" w:space="0" w:color="auto"/>
              <w:right w:val="single" w:sz="4" w:space="0" w:color="auto"/>
            </w:tcBorders>
            <w:shd w:val="clear" w:color="C0C0C0" w:fill="FFCC99"/>
            <w:vAlign w:val="bottom"/>
            <w:hideMark/>
          </w:tcPr>
          <w:p w:rsidR="004D5689" w:rsidRPr="00DC0649" w:rsidRDefault="004D5689" w:rsidP="004D5689">
            <w:pPr>
              <w:spacing w:after="0" w:line="240" w:lineRule="auto"/>
              <w:jc w:val="center"/>
              <w:rPr>
                <w:rFonts w:ascii="Verdana" w:eastAsia="Times New Roman" w:hAnsi="Verdana" w:cs="Arial"/>
                <w:b/>
                <w:bCs/>
                <w:sz w:val="18"/>
                <w:szCs w:val="18"/>
                <w:lang w:eastAsia="bg-BG"/>
              </w:rPr>
            </w:pPr>
            <w:r w:rsidRPr="00DC0649">
              <w:rPr>
                <w:rFonts w:ascii="Verdana" w:eastAsia="Times New Roman" w:hAnsi="Verdana" w:cs="Arial"/>
                <w:b/>
                <w:bCs/>
                <w:sz w:val="18"/>
                <w:szCs w:val="18"/>
                <w:lang w:eastAsia="bg-BG"/>
              </w:rPr>
              <w:t>Период</w:t>
            </w:r>
          </w:p>
        </w:tc>
        <w:tc>
          <w:tcPr>
            <w:tcW w:w="1744" w:type="dxa"/>
            <w:gridSpan w:val="3"/>
            <w:tcBorders>
              <w:top w:val="single" w:sz="4" w:space="0" w:color="auto"/>
              <w:left w:val="nil"/>
              <w:bottom w:val="single" w:sz="4" w:space="0" w:color="auto"/>
              <w:right w:val="nil"/>
            </w:tcBorders>
            <w:shd w:val="clear" w:color="C0C0C0" w:fill="FFCC99"/>
            <w:vAlign w:val="bottom"/>
            <w:hideMark/>
          </w:tcPr>
          <w:p w:rsidR="004D5689" w:rsidRPr="00DC0649" w:rsidRDefault="004D5689" w:rsidP="004D5689">
            <w:pPr>
              <w:spacing w:after="0" w:line="240" w:lineRule="auto"/>
              <w:jc w:val="center"/>
              <w:rPr>
                <w:rFonts w:ascii="Verdana" w:eastAsia="Times New Roman" w:hAnsi="Verdana" w:cs="Arial"/>
                <w:b/>
                <w:bCs/>
                <w:sz w:val="18"/>
                <w:szCs w:val="18"/>
                <w:lang w:eastAsia="bg-BG"/>
              </w:rPr>
            </w:pPr>
            <w:r w:rsidRPr="00DC0649">
              <w:rPr>
                <w:rFonts w:ascii="Verdana" w:eastAsia="Times New Roman" w:hAnsi="Verdana" w:cs="Arial"/>
                <w:b/>
                <w:bCs/>
                <w:sz w:val="18"/>
                <w:szCs w:val="18"/>
                <w:lang w:eastAsia="bg-BG"/>
              </w:rPr>
              <w:t>Съд. Претенция</w:t>
            </w:r>
          </w:p>
        </w:tc>
        <w:tc>
          <w:tcPr>
            <w:tcW w:w="5456" w:type="dxa"/>
            <w:vMerge w:val="restart"/>
            <w:tcBorders>
              <w:top w:val="single" w:sz="4" w:space="0" w:color="auto"/>
              <w:left w:val="single" w:sz="4" w:space="0" w:color="auto"/>
              <w:bottom w:val="single" w:sz="4" w:space="0" w:color="auto"/>
              <w:right w:val="single" w:sz="4" w:space="0" w:color="auto"/>
            </w:tcBorders>
            <w:shd w:val="clear" w:color="C0C0C0" w:fill="FFCC99"/>
            <w:vAlign w:val="bottom"/>
            <w:hideMark/>
          </w:tcPr>
          <w:p w:rsidR="004D5689" w:rsidRPr="00DC0649" w:rsidRDefault="004D5689" w:rsidP="004D5689">
            <w:pPr>
              <w:spacing w:after="0" w:line="240" w:lineRule="auto"/>
              <w:rPr>
                <w:rFonts w:ascii="Verdana" w:eastAsia="Times New Roman" w:hAnsi="Verdana" w:cs="Arial"/>
                <w:b/>
                <w:bCs/>
                <w:sz w:val="18"/>
                <w:szCs w:val="18"/>
                <w:lang w:eastAsia="bg-BG"/>
              </w:rPr>
            </w:pPr>
            <w:r w:rsidRPr="00DC0649">
              <w:rPr>
                <w:rFonts w:ascii="Verdana" w:eastAsia="Times New Roman" w:hAnsi="Verdana" w:cs="Arial"/>
                <w:b/>
                <w:bCs/>
                <w:sz w:val="18"/>
                <w:szCs w:val="18"/>
                <w:lang w:eastAsia="bg-BG"/>
              </w:rPr>
              <w:t>Статус на делото/етап на развитие</w:t>
            </w:r>
          </w:p>
        </w:tc>
      </w:tr>
      <w:tr w:rsidR="004D5689" w:rsidRPr="00DC0649" w:rsidTr="00DC0649">
        <w:trPr>
          <w:trHeight w:val="510"/>
        </w:trPr>
        <w:tc>
          <w:tcPr>
            <w:tcW w:w="426" w:type="dxa"/>
            <w:vMerge/>
            <w:tcBorders>
              <w:top w:val="single" w:sz="4" w:space="0" w:color="auto"/>
              <w:left w:val="single" w:sz="4" w:space="0" w:color="auto"/>
              <w:bottom w:val="single" w:sz="4" w:space="0" w:color="auto"/>
              <w:right w:val="single" w:sz="4" w:space="0" w:color="auto"/>
            </w:tcBorders>
            <w:vAlign w:val="center"/>
            <w:hideMark/>
          </w:tcPr>
          <w:p w:rsidR="004D5689" w:rsidRPr="00DC0649" w:rsidRDefault="004D5689" w:rsidP="004D5689">
            <w:pPr>
              <w:spacing w:after="0" w:line="240" w:lineRule="auto"/>
              <w:rPr>
                <w:rFonts w:ascii="Verdana" w:eastAsia="Times New Roman" w:hAnsi="Verdana" w:cs="Arial"/>
                <w:sz w:val="18"/>
                <w:szCs w:val="18"/>
                <w:lang w:eastAsia="bg-BG"/>
              </w:rPr>
            </w:pPr>
          </w:p>
        </w:tc>
        <w:tc>
          <w:tcPr>
            <w:tcW w:w="992" w:type="dxa"/>
            <w:tcBorders>
              <w:top w:val="nil"/>
              <w:left w:val="nil"/>
              <w:bottom w:val="single" w:sz="4" w:space="0" w:color="auto"/>
              <w:right w:val="single" w:sz="4" w:space="0" w:color="auto"/>
            </w:tcBorders>
            <w:shd w:val="clear" w:color="C0C0C0" w:fill="FFCC99"/>
            <w:vAlign w:val="bottom"/>
            <w:hideMark/>
          </w:tcPr>
          <w:p w:rsidR="004D5689" w:rsidRPr="00DC0649" w:rsidRDefault="004D5689" w:rsidP="004D5689">
            <w:pPr>
              <w:spacing w:after="0" w:line="240" w:lineRule="auto"/>
              <w:jc w:val="center"/>
              <w:rPr>
                <w:rFonts w:ascii="Verdana" w:eastAsia="Times New Roman" w:hAnsi="Verdana" w:cs="Arial"/>
                <w:b/>
                <w:bCs/>
                <w:sz w:val="18"/>
                <w:szCs w:val="18"/>
                <w:lang w:eastAsia="bg-BG"/>
              </w:rPr>
            </w:pPr>
            <w:r w:rsidRPr="00DC0649">
              <w:rPr>
                <w:rFonts w:ascii="Verdana" w:eastAsia="Times New Roman" w:hAnsi="Verdana" w:cs="Arial"/>
                <w:b/>
                <w:bCs/>
                <w:sz w:val="18"/>
                <w:szCs w:val="18"/>
                <w:lang w:eastAsia="bg-BG"/>
              </w:rPr>
              <w:t>ГД/ЧГД</w:t>
            </w:r>
          </w:p>
        </w:tc>
        <w:tc>
          <w:tcPr>
            <w:tcW w:w="1189" w:type="dxa"/>
            <w:tcBorders>
              <w:top w:val="nil"/>
              <w:left w:val="nil"/>
              <w:bottom w:val="single" w:sz="4" w:space="0" w:color="auto"/>
              <w:right w:val="single" w:sz="4" w:space="0" w:color="auto"/>
            </w:tcBorders>
            <w:shd w:val="clear" w:color="C0C0C0" w:fill="FFCC99"/>
            <w:vAlign w:val="bottom"/>
            <w:hideMark/>
          </w:tcPr>
          <w:p w:rsidR="004D5689" w:rsidRPr="00DC0649" w:rsidRDefault="004D5689" w:rsidP="004D5689">
            <w:pPr>
              <w:spacing w:after="0" w:line="240" w:lineRule="auto"/>
              <w:jc w:val="center"/>
              <w:rPr>
                <w:rFonts w:ascii="Verdana" w:eastAsia="Times New Roman" w:hAnsi="Verdana" w:cs="Arial"/>
                <w:b/>
                <w:bCs/>
                <w:sz w:val="18"/>
                <w:szCs w:val="18"/>
                <w:lang w:eastAsia="bg-BG"/>
              </w:rPr>
            </w:pPr>
            <w:r w:rsidRPr="00DC0649">
              <w:rPr>
                <w:rFonts w:ascii="Verdana" w:eastAsia="Times New Roman" w:hAnsi="Verdana" w:cs="Arial"/>
                <w:b/>
                <w:bCs/>
                <w:sz w:val="18"/>
                <w:szCs w:val="18"/>
                <w:lang w:eastAsia="bg-BG"/>
              </w:rPr>
              <w:t>От</w:t>
            </w:r>
          </w:p>
        </w:tc>
        <w:tc>
          <w:tcPr>
            <w:tcW w:w="1036" w:type="dxa"/>
            <w:tcBorders>
              <w:top w:val="nil"/>
              <w:left w:val="nil"/>
              <w:bottom w:val="single" w:sz="4" w:space="0" w:color="auto"/>
              <w:right w:val="single" w:sz="4" w:space="0" w:color="auto"/>
            </w:tcBorders>
            <w:shd w:val="clear" w:color="C0C0C0" w:fill="FFCC99"/>
            <w:vAlign w:val="bottom"/>
            <w:hideMark/>
          </w:tcPr>
          <w:p w:rsidR="004D5689" w:rsidRPr="00DC0649" w:rsidRDefault="004D5689" w:rsidP="004D5689">
            <w:pPr>
              <w:spacing w:after="0" w:line="240" w:lineRule="auto"/>
              <w:jc w:val="center"/>
              <w:rPr>
                <w:rFonts w:ascii="Verdana" w:eastAsia="Times New Roman" w:hAnsi="Verdana" w:cs="Arial"/>
                <w:b/>
                <w:bCs/>
                <w:sz w:val="18"/>
                <w:szCs w:val="18"/>
                <w:lang w:eastAsia="bg-BG"/>
              </w:rPr>
            </w:pPr>
            <w:r w:rsidRPr="00DC0649">
              <w:rPr>
                <w:rFonts w:ascii="Verdana" w:eastAsia="Times New Roman" w:hAnsi="Verdana" w:cs="Arial"/>
                <w:b/>
                <w:bCs/>
                <w:sz w:val="18"/>
                <w:szCs w:val="18"/>
                <w:lang w:eastAsia="bg-BG"/>
              </w:rPr>
              <w:t>До</w:t>
            </w:r>
          </w:p>
        </w:tc>
        <w:tc>
          <w:tcPr>
            <w:tcW w:w="893" w:type="dxa"/>
            <w:tcBorders>
              <w:top w:val="nil"/>
              <w:left w:val="nil"/>
              <w:bottom w:val="single" w:sz="4" w:space="0" w:color="auto"/>
              <w:right w:val="single" w:sz="4" w:space="0" w:color="auto"/>
            </w:tcBorders>
            <w:shd w:val="clear" w:color="C0C0C0" w:fill="FFCC99"/>
            <w:vAlign w:val="bottom"/>
            <w:hideMark/>
          </w:tcPr>
          <w:p w:rsidR="004D5689" w:rsidRPr="00DC0649" w:rsidRDefault="004D5689" w:rsidP="004D5689">
            <w:pPr>
              <w:spacing w:after="0" w:line="240" w:lineRule="auto"/>
              <w:jc w:val="center"/>
              <w:rPr>
                <w:rFonts w:ascii="Verdana" w:eastAsia="Times New Roman" w:hAnsi="Verdana" w:cs="Arial"/>
                <w:b/>
                <w:bCs/>
                <w:sz w:val="18"/>
                <w:szCs w:val="18"/>
                <w:lang w:eastAsia="bg-BG"/>
              </w:rPr>
            </w:pPr>
            <w:r w:rsidRPr="00DC0649">
              <w:rPr>
                <w:rFonts w:ascii="Verdana" w:eastAsia="Times New Roman" w:hAnsi="Verdana" w:cs="Arial"/>
                <w:b/>
                <w:bCs/>
                <w:sz w:val="18"/>
                <w:szCs w:val="18"/>
                <w:lang w:eastAsia="bg-BG"/>
              </w:rPr>
              <w:t>Гл-ца</w:t>
            </w:r>
          </w:p>
          <w:p w:rsidR="00DC0649" w:rsidRPr="00EB4C89" w:rsidRDefault="00EB4C89" w:rsidP="004D5689">
            <w:pPr>
              <w:spacing w:after="0" w:line="240" w:lineRule="auto"/>
              <w:jc w:val="center"/>
              <w:rPr>
                <w:rFonts w:ascii="Verdana" w:eastAsia="Times New Roman" w:hAnsi="Verdana" w:cs="Arial"/>
                <w:b/>
                <w:bCs/>
                <w:sz w:val="18"/>
                <w:szCs w:val="18"/>
                <w:lang w:val="en-US" w:eastAsia="bg-BG"/>
              </w:rPr>
            </w:pPr>
            <w:r>
              <w:rPr>
                <w:rFonts w:ascii="Verdana" w:eastAsia="Times New Roman" w:hAnsi="Verdana" w:cs="Arial"/>
                <w:b/>
                <w:bCs/>
                <w:sz w:val="18"/>
                <w:szCs w:val="18"/>
                <w:lang w:val="en-US" w:eastAsia="bg-BG"/>
              </w:rPr>
              <w:t>(</w:t>
            </w:r>
            <w:r w:rsidR="00DC0649" w:rsidRPr="00DC0649">
              <w:rPr>
                <w:rFonts w:ascii="Verdana" w:eastAsia="Times New Roman" w:hAnsi="Verdana" w:cs="Arial"/>
                <w:b/>
                <w:bCs/>
                <w:sz w:val="18"/>
                <w:szCs w:val="18"/>
                <w:lang w:eastAsia="bg-BG"/>
              </w:rPr>
              <w:t>лв</w:t>
            </w:r>
            <w:r>
              <w:rPr>
                <w:rFonts w:ascii="Verdana" w:eastAsia="Times New Roman" w:hAnsi="Verdana" w:cs="Arial"/>
                <w:b/>
                <w:bCs/>
                <w:sz w:val="18"/>
                <w:szCs w:val="18"/>
                <w:lang w:val="en-US" w:eastAsia="bg-BG"/>
              </w:rPr>
              <w:t>.)</w:t>
            </w:r>
          </w:p>
        </w:tc>
        <w:tc>
          <w:tcPr>
            <w:tcW w:w="851" w:type="dxa"/>
            <w:gridSpan w:val="2"/>
            <w:tcBorders>
              <w:top w:val="nil"/>
              <w:left w:val="nil"/>
              <w:bottom w:val="single" w:sz="4" w:space="0" w:color="auto"/>
              <w:right w:val="single" w:sz="4" w:space="0" w:color="auto"/>
            </w:tcBorders>
            <w:shd w:val="clear" w:color="C0C0C0" w:fill="FFCC99"/>
            <w:vAlign w:val="bottom"/>
            <w:hideMark/>
          </w:tcPr>
          <w:p w:rsidR="004D5689" w:rsidRPr="00DC0649" w:rsidRDefault="004D5689" w:rsidP="004D5689">
            <w:pPr>
              <w:spacing w:after="0" w:line="240" w:lineRule="auto"/>
              <w:jc w:val="center"/>
              <w:rPr>
                <w:rFonts w:ascii="Verdana" w:eastAsia="Times New Roman" w:hAnsi="Verdana" w:cs="Arial"/>
                <w:b/>
                <w:bCs/>
                <w:sz w:val="18"/>
                <w:szCs w:val="18"/>
                <w:lang w:eastAsia="bg-BG"/>
              </w:rPr>
            </w:pPr>
            <w:r w:rsidRPr="00DC0649">
              <w:rPr>
                <w:rFonts w:ascii="Verdana" w:eastAsia="Times New Roman" w:hAnsi="Verdana" w:cs="Arial"/>
                <w:b/>
                <w:bCs/>
                <w:sz w:val="18"/>
                <w:szCs w:val="18"/>
                <w:lang w:eastAsia="bg-BG"/>
              </w:rPr>
              <w:t>Такси</w:t>
            </w:r>
          </w:p>
          <w:p w:rsidR="00DC0649" w:rsidRPr="00EB4C89" w:rsidRDefault="00EB4C89" w:rsidP="004D5689">
            <w:pPr>
              <w:spacing w:after="0" w:line="240" w:lineRule="auto"/>
              <w:jc w:val="center"/>
              <w:rPr>
                <w:rFonts w:ascii="Verdana" w:eastAsia="Times New Roman" w:hAnsi="Verdana" w:cs="Arial"/>
                <w:b/>
                <w:bCs/>
                <w:sz w:val="18"/>
                <w:szCs w:val="18"/>
                <w:lang w:val="en-US" w:eastAsia="bg-BG"/>
              </w:rPr>
            </w:pPr>
            <w:r>
              <w:rPr>
                <w:rFonts w:ascii="Verdana" w:eastAsia="Times New Roman" w:hAnsi="Verdana" w:cs="Arial"/>
                <w:b/>
                <w:bCs/>
                <w:sz w:val="18"/>
                <w:szCs w:val="18"/>
                <w:lang w:val="en-US" w:eastAsia="bg-BG"/>
              </w:rPr>
              <w:t>(</w:t>
            </w:r>
            <w:r w:rsidR="00DC0649" w:rsidRPr="00DC0649">
              <w:rPr>
                <w:rFonts w:ascii="Verdana" w:eastAsia="Times New Roman" w:hAnsi="Verdana" w:cs="Arial"/>
                <w:b/>
                <w:bCs/>
                <w:sz w:val="18"/>
                <w:szCs w:val="18"/>
                <w:lang w:eastAsia="bg-BG"/>
              </w:rPr>
              <w:t>лв</w:t>
            </w:r>
            <w:r>
              <w:rPr>
                <w:rFonts w:ascii="Verdana" w:eastAsia="Times New Roman" w:hAnsi="Verdana" w:cs="Arial"/>
                <w:b/>
                <w:bCs/>
                <w:sz w:val="18"/>
                <w:szCs w:val="18"/>
                <w:lang w:val="en-US" w:eastAsia="bg-BG"/>
              </w:rPr>
              <w:t>.)</w:t>
            </w:r>
          </w:p>
        </w:tc>
        <w:tc>
          <w:tcPr>
            <w:tcW w:w="5456" w:type="dxa"/>
            <w:vMerge/>
            <w:tcBorders>
              <w:top w:val="single" w:sz="4" w:space="0" w:color="auto"/>
              <w:left w:val="single" w:sz="4" w:space="0" w:color="auto"/>
              <w:bottom w:val="single" w:sz="4" w:space="0" w:color="auto"/>
              <w:right w:val="single" w:sz="4" w:space="0" w:color="auto"/>
            </w:tcBorders>
            <w:vAlign w:val="center"/>
            <w:hideMark/>
          </w:tcPr>
          <w:p w:rsidR="004D5689" w:rsidRPr="00DC0649" w:rsidRDefault="004D5689" w:rsidP="004D5689">
            <w:pPr>
              <w:spacing w:after="0" w:line="240" w:lineRule="auto"/>
              <w:rPr>
                <w:rFonts w:ascii="Verdana" w:eastAsia="Times New Roman" w:hAnsi="Verdana" w:cs="Arial"/>
                <w:b/>
                <w:bCs/>
                <w:sz w:val="18"/>
                <w:szCs w:val="18"/>
                <w:lang w:eastAsia="bg-BG"/>
              </w:rPr>
            </w:pPr>
          </w:p>
        </w:tc>
      </w:tr>
      <w:tr w:rsidR="004D5689" w:rsidRPr="00DC0649" w:rsidTr="00DC0649">
        <w:trPr>
          <w:trHeight w:val="126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4D5689" w:rsidRPr="00DC0649" w:rsidRDefault="004D5689" w:rsidP="004D568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1</w:t>
            </w:r>
          </w:p>
        </w:tc>
        <w:tc>
          <w:tcPr>
            <w:tcW w:w="992" w:type="dxa"/>
            <w:tcBorders>
              <w:top w:val="nil"/>
              <w:left w:val="nil"/>
              <w:bottom w:val="single" w:sz="4" w:space="0" w:color="auto"/>
              <w:right w:val="single" w:sz="4" w:space="0" w:color="auto"/>
            </w:tcBorders>
            <w:shd w:val="clear" w:color="auto" w:fill="auto"/>
            <w:vAlign w:val="bottom"/>
            <w:hideMark/>
          </w:tcPr>
          <w:p w:rsidR="004D5689" w:rsidRPr="00DC0649" w:rsidRDefault="004D5689" w:rsidP="004D5689">
            <w:pPr>
              <w:spacing w:after="0" w:line="240" w:lineRule="auto"/>
              <w:rPr>
                <w:rFonts w:ascii="Verdana" w:eastAsia="Times New Roman" w:hAnsi="Verdana" w:cs="Arial"/>
                <w:sz w:val="18"/>
                <w:szCs w:val="18"/>
                <w:lang w:eastAsia="bg-BG"/>
              </w:rPr>
            </w:pPr>
            <w:r w:rsidRPr="00DC0649">
              <w:rPr>
                <w:rFonts w:ascii="Verdana" w:eastAsia="Times New Roman" w:hAnsi="Verdana" w:cs="Arial"/>
                <w:sz w:val="18"/>
                <w:szCs w:val="18"/>
                <w:lang w:eastAsia="bg-BG"/>
              </w:rPr>
              <w:t xml:space="preserve">ГД №194/2024   Районен съд - Разград               </w:t>
            </w:r>
          </w:p>
        </w:tc>
        <w:tc>
          <w:tcPr>
            <w:tcW w:w="1189" w:type="dxa"/>
            <w:tcBorders>
              <w:top w:val="nil"/>
              <w:left w:val="nil"/>
              <w:bottom w:val="single" w:sz="4" w:space="0" w:color="auto"/>
              <w:right w:val="single" w:sz="4" w:space="0" w:color="auto"/>
            </w:tcBorders>
            <w:shd w:val="clear" w:color="auto" w:fill="auto"/>
            <w:noWrap/>
            <w:vAlign w:val="bottom"/>
            <w:hideMark/>
          </w:tcPr>
          <w:p w:rsidR="004D5689" w:rsidRPr="00DC0649" w:rsidRDefault="004D5689" w:rsidP="004D568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 xml:space="preserve">30.11.2022 г. </w:t>
            </w:r>
          </w:p>
        </w:tc>
        <w:tc>
          <w:tcPr>
            <w:tcW w:w="1036" w:type="dxa"/>
            <w:tcBorders>
              <w:top w:val="nil"/>
              <w:left w:val="nil"/>
              <w:bottom w:val="single" w:sz="4" w:space="0" w:color="auto"/>
              <w:right w:val="single" w:sz="4" w:space="0" w:color="auto"/>
            </w:tcBorders>
            <w:shd w:val="clear" w:color="auto" w:fill="auto"/>
            <w:noWrap/>
            <w:vAlign w:val="bottom"/>
            <w:hideMark/>
          </w:tcPr>
          <w:p w:rsidR="004D5689" w:rsidRPr="00DC0649" w:rsidRDefault="004D5689" w:rsidP="004D568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11.08.2023 г.</w:t>
            </w:r>
          </w:p>
        </w:tc>
        <w:tc>
          <w:tcPr>
            <w:tcW w:w="893" w:type="dxa"/>
            <w:tcBorders>
              <w:top w:val="nil"/>
              <w:left w:val="nil"/>
              <w:bottom w:val="single" w:sz="4" w:space="0" w:color="auto"/>
              <w:right w:val="single" w:sz="4" w:space="0" w:color="auto"/>
            </w:tcBorders>
            <w:shd w:val="clear" w:color="auto" w:fill="auto"/>
            <w:noWrap/>
            <w:vAlign w:val="bottom"/>
            <w:hideMark/>
          </w:tcPr>
          <w:p w:rsidR="004D5689" w:rsidRPr="00DC0649" w:rsidRDefault="004D5689" w:rsidP="004D568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2467,33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D5689" w:rsidRPr="00DC0649" w:rsidRDefault="004D5689" w:rsidP="004D568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75,00</w:t>
            </w:r>
          </w:p>
        </w:tc>
        <w:tc>
          <w:tcPr>
            <w:tcW w:w="5456" w:type="dxa"/>
            <w:tcBorders>
              <w:top w:val="nil"/>
              <w:left w:val="nil"/>
              <w:bottom w:val="single" w:sz="4" w:space="0" w:color="auto"/>
              <w:right w:val="single" w:sz="4" w:space="0" w:color="auto"/>
            </w:tcBorders>
            <w:shd w:val="clear" w:color="auto" w:fill="auto"/>
            <w:vAlign w:val="bottom"/>
            <w:hideMark/>
          </w:tcPr>
          <w:p w:rsidR="004D5689" w:rsidRPr="00DC0649" w:rsidRDefault="004D5689" w:rsidP="004D5689">
            <w:pPr>
              <w:spacing w:after="0" w:line="240" w:lineRule="auto"/>
              <w:rPr>
                <w:rFonts w:ascii="Verdana" w:eastAsia="Times New Roman" w:hAnsi="Verdana" w:cs="Arial"/>
                <w:sz w:val="18"/>
                <w:szCs w:val="18"/>
                <w:lang w:eastAsia="bg-BG"/>
              </w:rPr>
            </w:pPr>
            <w:r w:rsidRPr="00DC0649">
              <w:rPr>
                <w:rFonts w:ascii="Verdana" w:eastAsia="Times New Roman" w:hAnsi="Verdana" w:cs="Arial"/>
                <w:sz w:val="18"/>
                <w:szCs w:val="18"/>
                <w:lang w:eastAsia="bg-BG"/>
              </w:rPr>
              <w:t xml:space="preserve">Подадена е искова молба по реда на чл. 422 ГПК. Очакват се следващи съдопроизводствени действия.                                                  </w:t>
            </w:r>
            <w:r w:rsidRPr="00DC0649">
              <w:rPr>
                <w:rFonts w:ascii="Verdana" w:eastAsia="Times New Roman" w:hAnsi="Verdana" w:cs="Arial"/>
                <w:i/>
                <w:iCs/>
                <w:sz w:val="18"/>
                <w:szCs w:val="18"/>
                <w:lang w:eastAsia="bg-BG"/>
              </w:rPr>
              <w:t>Очакван резултат в полза на дружеството: 100 %.</w:t>
            </w:r>
            <w:r w:rsidRPr="00DC0649">
              <w:rPr>
                <w:rFonts w:ascii="Verdana" w:eastAsia="Times New Roman" w:hAnsi="Verdana" w:cs="Arial"/>
                <w:sz w:val="18"/>
                <w:szCs w:val="18"/>
                <w:lang w:eastAsia="bg-BG"/>
              </w:rPr>
              <w:t xml:space="preserve"> </w:t>
            </w:r>
          </w:p>
        </w:tc>
      </w:tr>
      <w:tr w:rsidR="004D5689" w:rsidRPr="00DC0649" w:rsidTr="00DC0649">
        <w:trPr>
          <w:trHeight w:val="135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4D5689" w:rsidRPr="00DC0649" w:rsidRDefault="004D5689" w:rsidP="004D568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2</w:t>
            </w:r>
          </w:p>
        </w:tc>
        <w:tc>
          <w:tcPr>
            <w:tcW w:w="992" w:type="dxa"/>
            <w:tcBorders>
              <w:top w:val="nil"/>
              <w:left w:val="nil"/>
              <w:bottom w:val="single" w:sz="4" w:space="0" w:color="auto"/>
              <w:right w:val="single" w:sz="4" w:space="0" w:color="auto"/>
            </w:tcBorders>
            <w:shd w:val="clear" w:color="auto" w:fill="auto"/>
            <w:vAlign w:val="bottom"/>
            <w:hideMark/>
          </w:tcPr>
          <w:p w:rsidR="004D5689" w:rsidRPr="00DC0649" w:rsidRDefault="004D5689" w:rsidP="004D5689">
            <w:pPr>
              <w:spacing w:after="0" w:line="240" w:lineRule="auto"/>
              <w:rPr>
                <w:rFonts w:ascii="Verdana" w:eastAsia="Times New Roman" w:hAnsi="Verdana" w:cs="Arial"/>
                <w:sz w:val="18"/>
                <w:szCs w:val="18"/>
                <w:lang w:eastAsia="bg-BG"/>
              </w:rPr>
            </w:pPr>
            <w:r w:rsidRPr="00DC0649">
              <w:rPr>
                <w:rFonts w:ascii="Verdana" w:eastAsia="Times New Roman" w:hAnsi="Verdana" w:cs="Arial"/>
                <w:sz w:val="18"/>
                <w:szCs w:val="18"/>
                <w:lang w:eastAsia="bg-BG"/>
              </w:rPr>
              <w:t xml:space="preserve">ГД № 388/2024 Районен съд - Разград </w:t>
            </w:r>
          </w:p>
        </w:tc>
        <w:tc>
          <w:tcPr>
            <w:tcW w:w="1189" w:type="dxa"/>
            <w:tcBorders>
              <w:top w:val="nil"/>
              <w:left w:val="nil"/>
              <w:bottom w:val="single" w:sz="4" w:space="0" w:color="auto"/>
              <w:right w:val="single" w:sz="4" w:space="0" w:color="auto"/>
            </w:tcBorders>
            <w:shd w:val="clear" w:color="auto" w:fill="auto"/>
            <w:noWrap/>
            <w:vAlign w:val="bottom"/>
            <w:hideMark/>
          </w:tcPr>
          <w:p w:rsidR="004D5689" w:rsidRPr="00DC0649" w:rsidRDefault="004D5689" w:rsidP="004D568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 xml:space="preserve">31.12.2022 г. </w:t>
            </w:r>
          </w:p>
        </w:tc>
        <w:tc>
          <w:tcPr>
            <w:tcW w:w="1036" w:type="dxa"/>
            <w:tcBorders>
              <w:top w:val="nil"/>
              <w:left w:val="nil"/>
              <w:bottom w:val="single" w:sz="4" w:space="0" w:color="auto"/>
              <w:right w:val="single" w:sz="4" w:space="0" w:color="auto"/>
            </w:tcBorders>
            <w:shd w:val="clear" w:color="auto" w:fill="auto"/>
            <w:noWrap/>
            <w:vAlign w:val="bottom"/>
            <w:hideMark/>
          </w:tcPr>
          <w:p w:rsidR="004D5689" w:rsidRPr="00DC0649" w:rsidRDefault="004D5689" w:rsidP="004D568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 xml:space="preserve">29.06.2023 г. </w:t>
            </w:r>
          </w:p>
        </w:tc>
        <w:tc>
          <w:tcPr>
            <w:tcW w:w="893" w:type="dxa"/>
            <w:tcBorders>
              <w:top w:val="nil"/>
              <w:left w:val="nil"/>
              <w:bottom w:val="single" w:sz="4" w:space="0" w:color="auto"/>
              <w:right w:val="single" w:sz="4" w:space="0" w:color="auto"/>
            </w:tcBorders>
            <w:shd w:val="clear" w:color="auto" w:fill="auto"/>
            <w:noWrap/>
            <w:vAlign w:val="bottom"/>
            <w:hideMark/>
          </w:tcPr>
          <w:p w:rsidR="004D5689" w:rsidRPr="00DC0649" w:rsidRDefault="004D5689" w:rsidP="004D568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833,89</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D5689" w:rsidRPr="00DC0649" w:rsidRDefault="004D5689" w:rsidP="004D568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400,00</w:t>
            </w:r>
          </w:p>
        </w:tc>
        <w:tc>
          <w:tcPr>
            <w:tcW w:w="5456" w:type="dxa"/>
            <w:tcBorders>
              <w:top w:val="nil"/>
              <w:left w:val="nil"/>
              <w:bottom w:val="single" w:sz="4" w:space="0" w:color="auto"/>
              <w:right w:val="single" w:sz="4" w:space="0" w:color="auto"/>
            </w:tcBorders>
            <w:shd w:val="clear" w:color="auto" w:fill="auto"/>
            <w:vAlign w:val="bottom"/>
            <w:hideMark/>
          </w:tcPr>
          <w:p w:rsidR="004D5689" w:rsidRPr="00DC0649" w:rsidRDefault="004D5689" w:rsidP="004D5689">
            <w:pPr>
              <w:spacing w:after="0" w:line="240" w:lineRule="auto"/>
              <w:rPr>
                <w:rFonts w:ascii="Verdana" w:eastAsia="Times New Roman" w:hAnsi="Verdana" w:cs="Arial"/>
                <w:sz w:val="18"/>
                <w:szCs w:val="18"/>
                <w:lang w:eastAsia="bg-BG"/>
              </w:rPr>
            </w:pPr>
            <w:r w:rsidRPr="00DC0649">
              <w:rPr>
                <w:rFonts w:ascii="Verdana" w:eastAsia="Times New Roman" w:hAnsi="Verdana" w:cs="Arial"/>
                <w:sz w:val="18"/>
                <w:szCs w:val="18"/>
                <w:lang w:eastAsia="bg-BG"/>
              </w:rPr>
              <w:t xml:space="preserve">Назначаен е особен представител на ответника. Очаква се насрочване на открито съдбно заседание.                                                </w:t>
            </w:r>
            <w:r w:rsidRPr="00DC0649">
              <w:rPr>
                <w:rFonts w:ascii="Verdana" w:eastAsia="Times New Roman" w:hAnsi="Verdana" w:cs="Arial"/>
                <w:i/>
                <w:iCs/>
                <w:sz w:val="18"/>
                <w:szCs w:val="18"/>
                <w:lang w:eastAsia="bg-BG"/>
              </w:rPr>
              <w:t xml:space="preserve">Очакван резултат в полза на дружеството: 100 %. </w:t>
            </w:r>
          </w:p>
        </w:tc>
      </w:tr>
      <w:tr w:rsidR="004D5689" w:rsidRPr="00DC0649" w:rsidTr="00DC0649">
        <w:trPr>
          <w:trHeight w:val="102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4D5689" w:rsidRPr="00DC0649" w:rsidRDefault="004D5689" w:rsidP="004D568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3</w:t>
            </w:r>
          </w:p>
        </w:tc>
        <w:tc>
          <w:tcPr>
            <w:tcW w:w="992" w:type="dxa"/>
            <w:tcBorders>
              <w:top w:val="nil"/>
              <w:left w:val="nil"/>
              <w:bottom w:val="single" w:sz="4" w:space="0" w:color="auto"/>
              <w:right w:val="single" w:sz="4" w:space="0" w:color="auto"/>
            </w:tcBorders>
            <w:shd w:val="clear" w:color="auto" w:fill="auto"/>
            <w:vAlign w:val="bottom"/>
            <w:hideMark/>
          </w:tcPr>
          <w:p w:rsidR="004D5689" w:rsidRPr="00DC0649" w:rsidRDefault="004D5689" w:rsidP="004D5689">
            <w:pPr>
              <w:spacing w:after="0" w:line="240" w:lineRule="auto"/>
              <w:rPr>
                <w:rFonts w:ascii="Verdana" w:eastAsia="Times New Roman" w:hAnsi="Verdana" w:cs="Arial"/>
                <w:sz w:val="18"/>
                <w:szCs w:val="18"/>
                <w:lang w:eastAsia="bg-BG"/>
              </w:rPr>
            </w:pPr>
            <w:r w:rsidRPr="00DC0649">
              <w:rPr>
                <w:rFonts w:ascii="Verdana" w:eastAsia="Times New Roman" w:hAnsi="Verdana" w:cs="Arial"/>
                <w:sz w:val="18"/>
                <w:szCs w:val="18"/>
                <w:lang w:eastAsia="bg-BG"/>
              </w:rPr>
              <w:t xml:space="preserve">ГД № 191/2024 Районен съд - Разград </w:t>
            </w:r>
          </w:p>
        </w:tc>
        <w:tc>
          <w:tcPr>
            <w:tcW w:w="1189" w:type="dxa"/>
            <w:tcBorders>
              <w:top w:val="nil"/>
              <w:left w:val="nil"/>
              <w:bottom w:val="single" w:sz="4" w:space="0" w:color="auto"/>
              <w:right w:val="single" w:sz="4" w:space="0" w:color="auto"/>
            </w:tcBorders>
            <w:shd w:val="clear" w:color="auto" w:fill="auto"/>
            <w:noWrap/>
            <w:vAlign w:val="bottom"/>
            <w:hideMark/>
          </w:tcPr>
          <w:p w:rsidR="004D5689" w:rsidRPr="00DC0649" w:rsidRDefault="004D5689" w:rsidP="004D568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 xml:space="preserve">30.11.2022 г. </w:t>
            </w:r>
          </w:p>
        </w:tc>
        <w:tc>
          <w:tcPr>
            <w:tcW w:w="1036" w:type="dxa"/>
            <w:tcBorders>
              <w:top w:val="nil"/>
              <w:left w:val="nil"/>
              <w:bottom w:val="single" w:sz="4" w:space="0" w:color="auto"/>
              <w:right w:val="single" w:sz="4" w:space="0" w:color="auto"/>
            </w:tcBorders>
            <w:shd w:val="clear" w:color="auto" w:fill="auto"/>
            <w:noWrap/>
            <w:vAlign w:val="bottom"/>
            <w:hideMark/>
          </w:tcPr>
          <w:p w:rsidR="004D5689" w:rsidRPr="00DC0649" w:rsidRDefault="004D5689" w:rsidP="004D568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 xml:space="preserve">11.08.2023 г. </w:t>
            </w:r>
          </w:p>
        </w:tc>
        <w:tc>
          <w:tcPr>
            <w:tcW w:w="893" w:type="dxa"/>
            <w:tcBorders>
              <w:top w:val="nil"/>
              <w:left w:val="nil"/>
              <w:bottom w:val="single" w:sz="4" w:space="0" w:color="auto"/>
              <w:right w:val="single" w:sz="4" w:space="0" w:color="auto"/>
            </w:tcBorders>
            <w:shd w:val="clear" w:color="auto" w:fill="auto"/>
            <w:noWrap/>
            <w:vAlign w:val="bottom"/>
            <w:hideMark/>
          </w:tcPr>
          <w:p w:rsidR="004D5689" w:rsidRPr="00DC0649" w:rsidRDefault="004D5689" w:rsidP="004D568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341,59</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D5689" w:rsidRPr="00DC0649" w:rsidRDefault="004D5689" w:rsidP="004D568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100,00</w:t>
            </w:r>
          </w:p>
        </w:tc>
        <w:tc>
          <w:tcPr>
            <w:tcW w:w="5456" w:type="dxa"/>
            <w:tcBorders>
              <w:top w:val="nil"/>
              <w:left w:val="nil"/>
              <w:bottom w:val="single" w:sz="4" w:space="0" w:color="auto"/>
              <w:right w:val="single" w:sz="4" w:space="0" w:color="auto"/>
            </w:tcBorders>
            <w:shd w:val="clear" w:color="auto" w:fill="auto"/>
            <w:vAlign w:val="bottom"/>
            <w:hideMark/>
          </w:tcPr>
          <w:p w:rsidR="004D5689" w:rsidRPr="00DC0649" w:rsidRDefault="004D5689" w:rsidP="004D5689">
            <w:pPr>
              <w:spacing w:after="0" w:line="240" w:lineRule="auto"/>
              <w:rPr>
                <w:rFonts w:ascii="Verdana" w:eastAsia="Times New Roman" w:hAnsi="Verdana" w:cs="Arial"/>
                <w:sz w:val="18"/>
                <w:szCs w:val="18"/>
                <w:lang w:eastAsia="bg-BG"/>
              </w:rPr>
            </w:pPr>
            <w:r w:rsidRPr="00DC0649">
              <w:rPr>
                <w:rFonts w:ascii="Verdana" w:eastAsia="Times New Roman" w:hAnsi="Verdana" w:cs="Arial"/>
                <w:sz w:val="18"/>
                <w:szCs w:val="18"/>
                <w:lang w:eastAsia="bg-BG"/>
              </w:rPr>
              <w:t xml:space="preserve">Насрочено открито съдебно заседание за 24.07.2024 г.                                        </w:t>
            </w:r>
            <w:r w:rsidRPr="00DC0649">
              <w:rPr>
                <w:rFonts w:ascii="Verdana" w:eastAsia="Times New Roman" w:hAnsi="Verdana" w:cs="Arial"/>
                <w:i/>
                <w:iCs/>
                <w:sz w:val="18"/>
                <w:szCs w:val="18"/>
                <w:lang w:eastAsia="bg-BG"/>
              </w:rPr>
              <w:t xml:space="preserve">Очакван резултат в полза на дружеството: 100 %. </w:t>
            </w:r>
          </w:p>
        </w:tc>
      </w:tr>
      <w:tr w:rsidR="004D5689" w:rsidRPr="00DC0649" w:rsidTr="00DC0649">
        <w:trPr>
          <w:trHeight w:val="945"/>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4D5689" w:rsidRPr="00DC0649" w:rsidRDefault="004D5689" w:rsidP="004D568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4</w:t>
            </w:r>
          </w:p>
        </w:tc>
        <w:tc>
          <w:tcPr>
            <w:tcW w:w="992" w:type="dxa"/>
            <w:tcBorders>
              <w:top w:val="nil"/>
              <w:left w:val="nil"/>
              <w:bottom w:val="single" w:sz="4" w:space="0" w:color="auto"/>
              <w:right w:val="single" w:sz="4" w:space="0" w:color="auto"/>
            </w:tcBorders>
            <w:shd w:val="clear" w:color="auto" w:fill="auto"/>
            <w:vAlign w:val="bottom"/>
            <w:hideMark/>
          </w:tcPr>
          <w:p w:rsidR="004D5689" w:rsidRPr="00DC0649" w:rsidRDefault="004D5689" w:rsidP="004D5689">
            <w:pPr>
              <w:spacing w:after="0" w:line="240" w:lineRule="auto"/>
              <w:rPr>
                <w:rFonts w:ascii="Verdana" w:eastAsia="Times New Roman" w:hAnsi="Verdana" w:cs="Arial"/>
                <w:sz w:val="18"/>
                <w:szCs w:val="18"/>
                <w:lang w:eastAsia="bg-BG"/>
              </w:rPr>
            </w:pPr>
            <w:r w:rsidRPr="00DC0649">
              <w:rPr>
                <w:rFonts w:ascii="Verdana" w:eastAsia="Times New Roman" w:hAnsi="Verdana" w:cs="Arial"/>
                <w:sz w:val="18"/>
                <w:szCs w:val="18"/>
                <w:lang w:eastAsia="bg-BG"/>
              </w:rPr>
              <w:t xml:space="preserve">ГД № 158/2024 Районен съд - Разград </w:t>
            </w:r>
          </w:p>
        </w:tc>
        <w:tc>
          <w:tcPr>
            <w:tcW w:w="1189" w:type="dxa"/>
            <w:tcBorders>
              <w:top w:val="nil"/>
              <w:left w:val="nil"/>
              <w:bottom w:val="single" w:sz="4" w:space="0" w:color="auto"/>
              <w:right w:val="single" w:sz="4" w:space="0" w:color="auto"/>
            </w:tcBorders>
            <w:shd w:val="clear" w:color="auto" w:fill="auto"/>
            <w:noWrap/>
            <w:vAlign w:val="bottom"/>
            <w:hideMark/>
          </w:tcPr>
          <w:p w:rsidR="004D5689" w:rsidRPr="00DC0649" w:rsidRDefault="004D5689" w:rsidP="004D568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 xml:space="preserve">30.11.2022 г. </w:t>
            </w:r>
          </w:p>
        </w:tc>
        <w:tc>
          <w:tcPr>
            <w:tcW w:w="1036" w:type="dxa"/>
            <w:tcBorders>
              <w:top w:val="nil"/>
              <w:left w:val="nil"/>
              <w:bottom w:val="single" w:sz="4" w:space="0" w:color="auto"/>
              <w:right w:val="single" w:sz="4" w:space="0" w:color="auto"/>
            </w:tcBorders>
            <w:shd w:val="clear" w:color="auto" w:fill="auto"/>
            <w:noWrap/>
            <w:vAlign w:val="bottom"/>
            <w:hideMark/>
          </w:tcPr>
          <w:p w:rsidR="004D5689" w:rsidRPr="00DC0649" w:rsidRDefault="004D5689" w:rsidP="004D568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 xml:space="preserve">21.06.2023 г. </w:t>
            </w:r>
          </w:p>
        </w:tc>
        <w:tc>
          <w:tcPr>
            <w:tcW w:w="893" w:type="dxa"/>
            <w:tcBorders>
              <w:top w:val="nil"/>
              <w:left w:val="nil"/>
              <w:bottom w:val="single" w:sz="4" w:space="0" w:color="auto"/>
              <w:right w:val="single" w:sz="4" w:space="0" w:color="auto"/>
            </w:tcBorders>
            <w:shd w:val="clear" w:color="auto" w:fill="auto"/>
            <w:noWrap/>
            <w:vAlign w:val="bottom"/>
            <w:hideMark/>
          </w:tcPr>
          <w:p w:rsidR="004D5689" w:rsidRPr="00DC0649" w:rsidRDefault="004D5689" w:rsidP="004D568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193,88</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D5689" w:rsidRPr="00DC0649" w:rsidRDefault="004D5689" w:rsidP="004D568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300,00</w:t>
            </w:r>
          </w:p>
        </w:tc>
        <w:tc>
          <w:tcPr>
            <w:tcW w:w="5456" w:type="dxa"/>
            <w:tcBorders>
              <w:top w:val="nil"/>
              <w:left w:val="nil"/>
              <w:bottom w:val="single" w:sz="4" w:space="0" w:color="auto"/>
              <w:right w:val="single" w:sz="4" w:space="0" w:color="auto"/>
            </w:tcBorders>
            <w:shd w:val="clear" w:color="auto" w:fill="auto"/>
            <w:vAlign w:val="bottom"/>
            <w:hideMark/>
          </w:tcPr>
          <w:p w:rsidR="004D5689" w:rsidRPr="00DC0649" w:rsidRDefault="004D5689" w:rsidP="004D5689">
            <w:pPr>
              <w:spacing w:after="0" w:line="240" w:lineRule="auto"/>
              <w:rPr>
                <w:rFonts w:ascii="Verdana" w:eastAsia="Times New Roman" w:hAnsi="Verdana" w:cs="Arial"/>
                <w:sz w:val="18"/>
                <w:szCs w:val="18"/>
                <w:lang w:eastAsia="bg-BG"/>
              </w:rPr>
            </w:pPr>
            <w:r w:rsidRPr="00DC0649">
              <w:rPr>
                <w:rFonts w:ascii="Verdana" w:eastAsia="Times New Roman" w:hAnsi="Verdana" w:cs="Arial"/>
                <w:sz w:val="18"/>
                <w:szCs w:val="18"/>
                <w:lang w:eastAsia="bg-BG"/>
              </w:rPr>
              <w:t xml:space="preserve">Обявено за решаване.                                                                       </w:t>
            </w:r>
            <w:r w:rsidRPr="00DC0649">
              <w:rPr>
                <w:rFonts w:ascii="Verdana" w:eastAsia="Times New Roman" w:hAnsi="Verdana" w:cs="Arial"/>
                <w:i/>
                <w:iCs/>
                <w:sz w:val="18"/>
                <w:szCs w:val="18"/>
                <w:lang w:eastAsia="bg-BG"/>
              </w:rPr>
              <w:t>Очакван резултат в полза на дружеството: 100 %</w:t>
            </w:r>
          </w:p>
        </w:tc>
      </w:tr>
      <w:tr w:rsidR="004D5689" w:rsidRPr="00DC0649" w:rsidTr="00DC0649">
        <w:trPr>
          <w:trHeight w:val="108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4D5689" w:rsidRPr="00DC0649" w:rsidRDefault="004D5689" w:rsidP="004D568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5</w:t>
            </w:r>
          </w:p>
        </w:tc>
        <w:tc>
          <w:tcPr>
            <w:tcW w:w="992" w:type="dxa"/>
            <w:tcBorders>
              <w:top w:val="nil"/>
              <w:left w:val="nil"/>
              <w:bottom w:val="single" w:sz="4" w:space="0" w:color="auto"/>
              <w:right w:val="single" w:sz="4" w:space="0" w:color="auto"/>
            </w:tcBorders>
            <w:shd w:val="clear" w:color="auto" w:fill="auto"/>
            <w:vAlign w:val="bottom"/>
            <w:hideMark/>
          </w:tcPr>
          <w:p w:rsidR="004D5689" w:rsidRPr="00DC0649" w:rsidRDefault="004D5689" w:rsidP="004D5689">
            <w:pPr>
              <w:spacing w:after="0" w:line="240" w:lineRule="auto"/>
              <w:rPr>
                <w:rFonts w:ascii="Verdana" w:eastAsia="Times New Roman" w:hAnsi="Verdana" w:cs="Arial"/>
                <w:sz w:val="18"/>
                <w:szCs w:val="18"/>
                <w:lang w:eastAsia="bg-BG"/>
              </w:rPr>
            </w:pPr>
            <w:r w:rsidRPr="00DC0649">
              <w:rPr>
                <w:rFonts w:ascii="Verdana" w:eastAsia="Times New Roman" w:hAnsi="Verdana" w:cs="Arial"/>
                <w:sz w:val="18"/>
                <w:szCs w:val="18"/>
                <w:lang w:eastAsia="bg-BG"/>
              </w:rPr>
              <w:t xml:space="preserve">ГД № 289/2024 г. Районен съд - Разград </w:t>
            </w:r>
          </w:p>
        </w:tc>
        <w:tc>
          <w:tcPr>
            <w:tcW w:w="1189" w:type="dxa"/>
            <w:tcBorders>
              <w:top w:val="nil"/>
              <w:left w:val="nil"/>
              <w:bottom w:val="single" w:sz="4" w:space="0" w:color="auto"/>
              <w:right w:val="single" w:sz="4" w:space="0" w:color="auto"/>
            </w:tcBorders>
            <w:shd w:val="clear" w:color="auto" w:fill="auto"/>
            <w:noWrap/>
            <w:vAlign w:val="bottom"/>
            <w:hideMark/>
          </w:tcPr>
          <w:p w:rsidR="004D5689" w:rsidRPr="00DC0649" w:rsidRDefault="004D5689" w:rsidP="004D568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30.11.2022 г.</w:t>
            </w:r>
          </w:p>
        </w:tc>
        <w:tc>
          <w:tcPr>
            <w:tcW w:w="1036" w:type="dxa"/>
            <w:tcBorders>
              <w:top w:val="nil"/>
              <w:left w:val="nil"/>
              <w:bottom w:val="single" w:sz="4" w:space="0" w:color="auto"/>
              <w:right w:val="single" w:sz="4" w:space="0" w:color="auto"/>
            </w:tcBorders>
            <w:shd w:val="clear" w:color="auto" w:fill="auto"/>
            <w:noWrap/>
            <w:vAlign w:val="bottom"/>
            <w:hideMark/>
          </w:tcPr>
          <w:p w:rsidR="004D5689" w:rsidRPr="00DC0649" w:rsidRDefault="004D5689" w:rsidP="004D568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 xml:space="preserve">28.07.2023 г. </w:t>
            </w:r>
          </w:p>
        </w:tc>
        <w:tc>
          <w:tcPr>
            <w:tcW w:w="893" w:type="dxa"/>
            <w:tcBorders>
              <w:top w:val="nil"/>
              <w:left w:val="nil"/>
              <w:bottom w:val="single" w:sz="4" w:space="0" w:color="auto"/>
              <w:right w:val="single" w:sz="4" w:space="0" w:color="auto"/>
            </w:tcBorders>
            <w:shd w:val="clear" w:color="auto" w:fill="auto"/>
            <w:noWrap/>
            <w:vAlign w:val="bottom"/>
            <w:hideMark/>
          </w:tcPr>
          <w:p w:rsidR="004D5689" w:rsidRPr="00DC0649" w:rsidRDefault="004D5689" w:rsidP="004D568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495,23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D5689" w:rsidRPr="00DC0649" w:rsidRDefault="004D5689" w:rsidP="004D568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600,00</w:t>
            </w:r>
          </w:p>
        </w:tc>
        <w:tc>
          <w:tcPr>
            <w:tcW w:w="5456" w:type="dxa"/>
            <w:tcBorders>
              <w:top w:val="nil"/>
              <w:left w:val="nil"/>
              <w:bottom w:val="single" w:sz="4" w:space="0" w:color="auto"/>
              <w:right w:val="single" w:sz="4" w:space="0" w:color="auto"/>
            </w:tcBorders>
            <w:shd w:val="clear" w:color="auto" w:fill="auto"/>
            <w:vAlign w:val="bottom"/>
            <w:hideMark/>
          </w:tcPr>
          <w:p w:rsidR="004D5689" w:rsidRPr="00DC0649" w:rsidRDefault="004D5689" w:rsidP="004D5689">
            <w:pPr>
              <w:spacing w:after="0" w:line="240" w:lineRule="auto"/>
              <w:rPr>
                <w:rFonts w:ascii="Verdana" w:eastAsia="Times New Roman" w:hAnsi="Verdana" w:cs="Arial"/>
                <w:sz w:val="18"/>
                <w:szCs w:val="18"/>
                <w:lang w:eastAsia="bg-BG"/>
              </w:rPr>
            </w:pPr>
            <w:r w:rsidRPr="00DC0649">
              <w:rPr>
                <w:rFonts w:ascii="Verdana" w:eastAsia="Times New Roman" w:hAnsi="Verdana" w:cs="Arial"/>
                <w:sz w:val="18"/>
                <w:szCs w:val="18"/>
                <w:lang w:eastAsia="bg-BG"/>
              </w:rPr>
              <w:t xml:space="preserve">На етап разглеждане на делото; назначена Ссче.                                                          </w:t>
            </w:r>
            <w:r w:rsidRPr="00DC0649">
              <w:rPr>
                <w:rFonts w:ascii="Verdana" w:eastAsia="Times New Roman" w:hAnsi="Verdana" w:cs="Arial"/>
                <w:i/>
                <w:iCs/>
                <w:sz w:val="18"/>
                <w:szCs w:val="18"/>
                <w:lang w:eastAsia="bg-BG"/>
              </w:rPr>
              <w:t xml:space="preserve">Очакван резултат в полза на дружеството: 100 %. </w:t>
            </w:r>
          </w:p>
        </w:tc>
      </w:tr>
      <w:tr w:rsidR="004D5689" w:rsidRPr="00DC0649" w:rsidTr="00DC0649">
        <w:trPr>
          <w:trHeight w:val="1305"/>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4D5689" w:rsidRPr="00DC0649" w:rsidRDefault="004D5689" w:rsidP="004D568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6</w:t>
            </w:r>
          </w:p>
        </w:tc>
        <w:tc>
          <w:tcPr>
            <w:tcW w:w="992" w:type="dxa"/>
            <w:tcBorders>
              <w:top w:val="nil"/>
              <w:left w:val="nil"/>
              <w:bottom w:val="single" w:sz="4" w:space="0" w:color="auto"/>
              <w:right w:val="single" w:sz="4" w:space="0" w:color="auto"/>
            </w:tcBorders>
            <w:shd w:val="clear" w:color="auto" w:fill="auto"/>
            <w:vAlign w:val="bottom"/>
            <w:hideMark/>
          </w:tcPr>
          <w:p w:rsidR="004D5689" w:rsidRPr="00DC0649" w:rsidRDefault="004D5689" w:rsidP="004D5689">
            <w:pPr>
              <w:spacing w:after="0" w:line="240" w:lineRule="auto"/>
              <w:rPr>
                <w:rFonts w:ascii="Verdana" w:eastAsia="Times New Roman" w:hAnsi="Verdana" w:cs="Arial"/>
                <w:sz w:val="18"/>
                <w:szCs w:val="18"/>
                <w:lang w:eastAsia="bg-BG"/>
              </w:rPr>
            </w:pPr>
            <w:r w:rsidRPr="00DC0649">
              <w:rPr>
                <w:rFonts w:ascii="Verdana" w:eastAsia="Times New Roman" w:hAnsi="Verdana" w:cs="Arial"/>
                <w:sz w:val="18"/>
                <w:szCs w:val="18"/>
                <w:lang w:eastAsia="bg-BG"/>
              </w:rPr>
              <w:t xml:space="preserve">ГД № 288/2024  Районен съд - Разград </w:t>
            </w:r>
          </w:p>
        </w:tc>
        <w:tc>
          <w:tcPr>
            <w:tcW w:w="1189" w:type="dxa"/>
            <w:tcBorders>
              <w:top w:val="nil"/>
              <w:left w:val="nil"/>
              <w:bottom w:val="single" w:sz="4" w:space="0" w:color="auto"/>
              <w:right w:val="single" w:sz="4" w:space="0" w:color="auto"/>
            </w:tcBorders>
            <w:shd w:val="clear" w:color="auto" w:fill="auto"/>
            <w:noWrap/>
            <w:vAlign w:val="bottom"/>
            <w:hideMark/>
          </w:tcPr>
          <w:p w:rsidR="004D5689" w:rsidRPr="00DC0649" w:rsidRDefault="004D5689" w:rsidP="004D568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30.11.2022</w:t>
            </w:r>
          </w:p>
        </w:tc>
        <w:tc>
          <w:tcPr>
            <w:tcW w:w="1036" w:type="dxa"/>
            <w:tcBorders>
              <w:top w:val="nil"/>
              <w:left w:val="nil"/>
              <w:bottom w:val="single" w:sz="4" w:space="0" w:color="auto"/>
              <w:right w:val="single" w:sz="4" w:space="0" w:color="auto"/>
            </w:tcBorders>
            <w:shd w:val="clear" w:color="auto" w:fill="auto"/>
            <w:noWrap/>
            <w:vAlign w:val="bottom"/>
            <w:hideMark/>
          </w:tcPr>
          <w:p w:rsidR="004D5689" w:rsidRPr="00DC0649" w:rsidRDefault="004D5689" w:rsidP="004D568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13.9.2023</w:t>
            </w:r>
          </w:p>
        </w:tc>
        <w:tc>
          <w:tcPr>
            <w:tcW w:w="893" w:type="dxa"/>
            <w:tcBorders>
              <w:top w:val="nil"/>
              <w:left w:val="nil"/>
              <w:bottom w:val="single" w:sz="4" w:space="0" w:color="auto"/>
              <w:right w:val="single" w:sz="4" w:space="0" w:color="auto"/>
            </w:tcBorders>
            <w:shd w:val="clear" w:color="auto" w:fill="auto"/>
            <w:noWrap/>
            <w:vAlign w:val="bottom"/>
            <w:hideMark/>
          </w:tcPr>
          <w:p w:rsidR="004D5689" w:rsidRPr="00DC0649" w:rsidRDefault="004D5689" w:rsidP="004D568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390,26</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D5689" w:rsidRPr="00DC0649" w:rsidRDefault="004D5689" w:rsidP="004D568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100,00</w:t>
            </w:r>
          </w:p>
        </w:tc>
        <w:tc>
          <w:tcPr>
            <w:tcW w:w="5456" w:type="dxa"/>
            <w:tcBorders>
              <w:top w:val="nil"/>
              <w:left w:val="nil"/>
              <w:bottom w:val="single" w:sz="4" w:space="0" w:color="auto"/>
              <w:right w:val="single" w:sz="4" w:space="0" w:color="auto"/>
            </w:tcBorders>
            <w:shd w:val="clear" w:color="auto" w:fill="auto"/>
            <w:vAlign w:val="bottom"/>
            <w:hideMark/>
          </w:tcPr>
          <w:p w:rsidR="004D5689" w:rsidRPr="00DC0649" w:rsidRDefault="004D5689" w:rsidP="004D5689">
            <w:pPr>
              <w:spacing w:after="0" w:line="240" w:lineRule="auto"/>
              <w:rPr>
                <w:rFonts w:ascii="Verdana" w:eastAsia="Times New Roman" w:hAnsi="Verdana" w:cs="Arial"/>
                <w:sz w:val="18"/>
                <w:szCs w:val="18"/>
                <w:lang w:eastAsia="bg-BG"/>
              </w:rPr>
            </w:pPr>
            <w:r w:rsidRPr="00DC0649">
              <w:rPr>
                <w:rFonts w:ascii="Verdana" w:eastAsia="Times New Roman" w:hAnsi="Verdana" w:cs="Arial"/>
                <w:sz w:val="18"/>
                <w:szCs w:val="18"/>
                <w:lang w:eastAsia="bg-BG"/>
              </w:rPr>
              <w:t xml:space="preserve">Назначаен е особен представител на ответника. Очаква се насрочване на открито съдбно заседание.                           </w:t>
            </w:r>
            <w:r w:rsidRPr="00DC0649">
              <w:rPr>
                <w:rFonts w:ascii="Verdana" w:eastAsia="Times New Roman" w:hAnsi="Verdana" w:cs="Arial"/>
                <w:i/>
                <w:iCs/>
                <w:sz w:val="18"/>
                <w:szCs w:val="18"/>
                <w:lang w:eastAsia="bg-BG"/>
              </w:rPr>
              <w:t xml:space="preserve">Очакван резултат в полза на дружеството: 100 %. </w:t>
            </w:r>
          </w:p>
        </w:tc>
      </w:tr>
      <w:tr w:rsidR="004D5689" w:rsidRPr="00DC0649" w:rsidTr="00DC0649">
        <w:trPr>
          <w:trHeight w:val="1305"/>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4D5689" w:rsidRPr="00DC0649" w:rsidRDefault="004D5689" w:rsidP="004D568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7</w:t>
            </w:r>
          </w:p>
        </w:tc>
        <w:tc>
          <w:tcPr>
            <w:tcW w:w="992" w:type="dxa"/>
            <w:tcBorders>
              <w:top w:val="nil"/>
              <w:left w:val="nil"/>
              <w:bottom w:val="single" w:sz="4" w:space="0" w:color="auto"/>
              <w:right w:val="single" w:sz="4" w:space="0" w:color="auto"/>
            </w:tcBorders>
            <w:shd w:val="clear" w:color="auto" w:fill="auto"/>
            <w:vAlign w:val="bottom"/>
            <w:hideMark/>
          </w:tcPr>
          <w:p w:rsidR="004D5689" w:rsidRPr="00DC0649" w:rsidRDefault="004D5689" w:rsidP="004D5689">
            <w:pPr>
              <w:spacing w:after="0" w:line="240" w:lineRule="auto"/>
              <w:rPr>
                <w:rFonts w:ascii="Verdana" w:eastAsia="Times New Roman" w:hAnsi="Verdana" w:cs="Arial"/>
                <w:sz w:val="18"/>
                <w:szCs w:val="18"/>
                <w:lang w:eastAsia="bg-BG"/>
              </w:rPr>
            </w:pPr>
            <w:r w:rsidRPr="00DC0649">
              <w:rPr>
                <w:rFonts w:ascii="Verdana" w:eastAsia="Times New Roman" w:hAnsi="Verdana" w:cs="Arial"/>
                <w:sz w:val="18"/>
                <w:szCs w:val="18"/>
                <w:lang w:eastAsia="bg-BG"/>
              </w:rPr>
              <w:t xml:space="preserve">ГД № 697/2024  Районен съд - Разград </w:t>
            </w:r>
          </w:p>
        </w:tc>
        <w:tc>
          <w:tcPr>
            <w:tcW w:w="1189" w:type="dxa"/>
            <w:tcBorders>
              <w:top w:val="nil"/>
              <w:left w:val="nil"/>
              <w:bottom w:val="single" w:sz="4" w:space="0" w:color="auto"/>
              <w:right w:val="single" w:sz="4" w:space="0" w:color="auto"/>
            </w:tcBorders>
            <w:shd w:val="clear" w:color="auto" w:fill="auto"/>
            <w:noWrap/>
            <w:vAlign w:val="bottom"/>
            <w:hideMark/>
          </w:tcPr>
          <w:p w:rsidR="004D5689" w:rsidRPr="00DC0649" w:rsidRDefault="004D5689" w:rsidP="004D568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31.12.2021</w:t>
            </w:r>
          </w:p>
        </w:tc>
        <w:tc>
          <w:tcPr>
            <w:tcW w:w="1036" w:type="dxa"/>
            <w:tcBorders>
              <w:top w:val="nil"/>
              <w:left w:val="nil"/>
              <w:bottom w:val="single" w:sz="4" w:space="0" w:color="auto"/>
              <w:right w:val="single" w:sz="4" w:space="0" w:color="auto"/>
            </w:tcBorders>
            <w:shd w:val="clear" w:color="auto" w:fill="auto"/>
            <w:noWrap/>
            <w:vAlign w:val="bottom"/>
            <w:hideMark/>
          </w:tcPr>
          <w:p w:rsidR="004D5689" w:rsidRPr="00DC0649" w:rsidRDefault="004D5689" w:rsidP="004D568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30.4.2023</w:t>
            </w:r>
          </w:p>
        </w:tc>
        <w:tc>
          <w:tcPr>
            <w:tcW w:w="893" w:type="dxa"/>
            <w:tcBorders>
              <w:top w:val="nil"/>
              <w:left w:val="nil"/>
              <w:bottom w:val="single" w:sz="4" w:space="0" w:color="auto"/>
              <w:right w:val="single" w:sz="4" w:space="0" w:color="auto"/>
            </w:tcBorders>
            <w:shd w:val="clear" w:color="auto" w:fill="auto"/>
            <w:noWrap/>
            <w:vAlign w:val="bottom"/>
            <w:hideMark/>
          </w:tcPr>
          <w:p w:rsidR="004D5689" w:rsidRPr="00DC0649" w:rsidRDefault="004D5689" w:rsidP="004D568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1450,59</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D5689" w:rsidRPr="00DC0649" w:rsidRDefault="004D5689" w:rsidP="004D568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50,00</w:t>
            </w:r>
          </w:p>
        </w:tc>
        <w:tc>
          <w:tcPr>
            <w:tcW w:w="5456" w:type="dxa"/>
            <w:tcBorders>
              <w:top w:val="nil"/>
              <w:left w:val="nil"/>
              <w:bottom w:val="single" w:sz="4" w:space="0" w:color="auto"/>
              <w:right w:val="single" w:sz="4" w:space="0" w:color="auto"/>
            </w:tcBorders>
            <w:shd w:val="clear" w:color="auto" w:fill="auto"/>
            <w:vAlign w:val="bottom"/>
            <w:hideMark/>
          </w:tcPr>
          <w:p w:rsidR="004D5689" w:rsidRPr="00DC0649" w:rsidRDefault="004D5689" w:rsidP="004D5689">
            <w:pPr>
              <w:spacing w:after="0" w:line="240" w:lineRule="auto"/>
              <w:rPr>
                <w:rFonts w:ascii="Verdana" w:eastAsia="Times New Roman" w:hAnsi="Verdana" w:cs="Arial"/>
                <w:sz w:val="18"/>
                <w:szCs w:val="18"/>
                <w:lang w:eastAsia="bg-BG"/>
              </w:rPr>
            </w:pPr>
            <w:r w:rsidRPr="00DC0649">
              <w:rPr>
                <w:rFonts w:ascii="Verdana" w:eastAsia="Times New Roman" w:hAnsi="Verdana" w:cs="Arial"/>
                <w:sz w:val="18"/>
                <w:szCs w:val="18"/>
                <w:lang w:eastAsia="bg-BG"/>
              </w:rPr>
              <w:t xml:space="preserve">Ответникът е починал. Конституирани са наследниците му. Очакват се следващи съдопроизводствени действия.                  </w:t>
            </w:r>
            <w:r w:rsidR="00DC0649">
              <w:rPr>
                <w:rFonts w:ascii="Verdana" w:eastAsia="Times New Roman" w:hAnsi="Verdana" w:cs="Arial"/>
                <w:sz w:val="18"/>
                <w:szCs w:val="18"/>
                <w:lang w:eastAsia="bg-BG"/>
              </w:rPr>
              <w:t xml:space="preserve">                                                 </w:t>
            </w:r>
            <w:r w:rsidRPr="00DC0649">
              <w:rPr>
                <w:rFonts w:ascii="Verdana" w:eastAsia="Times New Roman" w:hAnsi="Verdana" w:cs="Arial"/>
                <w:i/>
                <w:iCs/>
                <w:sz w:val="18"/>
                <w:szCs w:val="18"/>
                <w:lang w:eastAsia="bg-BG"/>
              </w:rPr>
              <w:t xml:space="preserve">Очакван резултат в полза на дружеството: 100 %. </w:t>
            </w:r>
          </w:p>
        </w:tc>
      </w:tr>
      <w:tr w:rsidR="004D5689" w:rsidRPr="00DC0649" w:rsidTr="00DC0649">
        <w:trPr>
          <w:trHeight w:val="132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4D5689" w:rsidRPr="00DC0649" w:rsidRDefault="004D5689" w:rsidP="004D568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8</w:t>
            </w:r>
          </w:p>
        </w:tc>
        <w:tc>
          <w:tcPr>
            <w:tcW w:w="992" w:type="dxa"/>
            <w:tcBorders>
              <w:top w:val="nil"/>
              <w:left w:val="nil"/>
              <w:bottom w:val="single" w:sz="4" w:space="0" w:color="auto"/>
              <w:right w:val="single" w:sz="4" w:space="0" w:color="auto"/>
            </w:tcBorders>
            <w:shd w:val="clear" w:color="auto" w:fill="auto"/>
            <w:vAlign w:val="bottom"/>
            <w:hideMark/>
          </w:tcPr>
          <w:p w:rsidR="004D5689" w:rsidRPr="00DC0649" w:rsidRDefault="004D5689" w:rsidP="00B17CC4">
            <w:pPr>
              <w:spacing w:after="0" w:line="240" w:lineRule="auto"/>
              <w:rPr>
                <w:rFonts w:ascii="Verdana" w:eastAsia="Times New Roman" w:hAnsi="Verdana" w:cs="Arial"/>
                <w:sz w:val="18"/>
                <w:szCs w:val="18"/>
                <w:lang w:eastAsia="bg-BG"/>
              </w:rPr>
            </w:pPr>
            <w:r w:rsidRPr="00DC0649">
              <w:rPr>
                <w:rFonts w:ascii="Verdana" w:eastAsia="Times New Roman" w:hAnsi="Verdana" w:cs="Arial"/>
                <w:sz w:val="18"/>
                <w:szCs w:val="18"/>
                <w:lang w:eastAsia="bg-BG"/>
              </w:rPr>
              <w:t xml:space="preserve">ГД № 727/2024 </w:t>
            </w:r>
            <w:r w:rsidR="00B17CC4" w:rsidRPr="00DC0649">
              <w:rPr>
                <w:rFonts w:ascii="Verdana" w:eastAsia="Times New Roman" w:hAnsi="Verdana" w:cs="Arial"/>
                <w:sz w:val="18"/>
                <w:szCs w:val="18"/>
                <w:lang w:eastAsia="bg-BG"/>
              </w:rPr>
              <w:t>РРС</w:t>
            </w:r>
            <w:r w:rsidRPr="00DC0649">
              <w:rPr>
                <w:rFonts w:ascii="Verdana" w:eastAsia="Times New Roman" w:hAnsi="Verdana" w:cs="Arial"/>
                <w:sz w:val="18"/>
                <w:szCs w:val="18"/>
                <w:lang w:eastAsia="bg-BG"/>
              </w:rPr>
              <w:t xml:space="preserve"> </w:t>
            </w:r>
          </w:p>
          <w:p w:rsidR="00B17CC4" w:rsidRPr="00DC0649" w:rsidRDefault="00B17CC4" w:rsidP="00B17CC4">
            <w:pPr>
              <w:spacing w:after="0" w:line="240" w:lineRule="auto"/>
              <w:rPr>
                <w:rFonts w:ascii="Verdana" w:eastAsia="Times New Roman" w:hAnsi="Verdana" w:cs="Arial"/>
                <w:sz w:val="18"/>
                <w:szCs w:val="18"/>
                <w:lang w:eastAsia="bg-BG"/>
              </w:rPr>
            </w:pPr>
          </w:p>
        </w:tc>
        <w:tc>
          <w:tcPr>
            <w:tcW w:w="1189" w:type="dxa"/>
            <w:tcBorders>
              <w:top w:val="nil"/>
              <w:left w:val="nil"/>
              <w:bottom w:val="single" w:sz="4" w:space="0" w:color="auto"/>
              <w:right w:val="single" w:sz="4" w:space="0" w:color="auto"/>
            </w:tcBorders>
            <w:shd w:val="clear" w:color="auto" w:fill="auto"/>
            <w:noWrap/>
            <w:vAlign w:val="bottom"/>
            <w:hideMark/>
          </w:tcPr>
          <w:p w:rsidR="004D5689" w:rsidRPr="00DC0649" w:rsidRDefault="004D5689" w:rsidP="004D568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30.11.2022</w:t>
            </w:r>
          </w:p>
        </w:tc>
        <w:tc>
          <w:tcPr>
            <w:tcW w:w="1036" w:type="dxa"/>
            <w:tcBorders>
              <w:top w:val="nil"/>
              <w:left w:val="nil"/>
              <w:bottom w:val="single" w:sz="4" w:space="0" w:color="auto"/>
              <w:right w:val="single" w:sz="4" w:space="0" w:color="auto"/>
            </w:tcBorders>
            <w:shd w:val="clear" w:color="auto" w:fill="auto"/>
            <w:noWrap/>
            <w:vAlign w:val="bottom"/>
            <w:hideMark/>
          </w:tcPr>
          <w:p w:rsidR="004D5689" w:rsidRPr="00DC0649" w:rsidRDefault="004D5689" w:rsidP="004D568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30.4.2023</w:t>
            </w:r>
          </w:p>
        </w:tc>
        <w:tc>
          <w:tcPr>
            <w:tcW w:w="893" w:type="dxa"/>
            <w:tcBorders>
              <w:top w:val="nil"/>
              <w:left w:val="nil"/>
              <w:bottom w:val="single" w:sz="4" w:space="0" w:color="auto"/>
              <w:right w:val="single" w:sz="4" w:space="0" w:color="auto"/>
            </w:tcBorders>
            <w:shd w:val="clear" w:color="auto" w:fill="auto"/>
            <w:noWrap/>
            <w:vAlign w:val="bottom"/>
            <w:hideMark/>
          </w:tcPr>
          <w:p w:rsidR="004D5689" w:rsidRPr="00DC0649" w:rsidRDefault="004D5689" w:rsidP="004D568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585,10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D5689" w:rsidRPr="00DC0649" w:rsidRDefault="004D5689" w:rsidP="004D568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25,00</w:t>
            </w:r>
          </w:p>
        </w:tc>
        <w:tc>
          <w:tcPr>
            <w:tcW w:w="5456" w:type="dxa"/>
            <w:tcBorders>
              <w:top w:val="nil"/>
              <w:left w:val="nil"/>
              <w:bottom w:val="single" w:sz="4" w:space="0" w:color="auto"/>
              <w:right w:val="single" w:sz="4" w:space="0" w:color="auto"/>
            </w:tcBorders>
            <w:shd w:val="clear" w:color="auto" w:fill="auto"/>
            <w:vAlign w:val="bottom"/>
            <w:hideMark/>
          </w:tcPr>
          <w:p w:rsidR="004D5689" w:rsidRPr="00DC0649" w:rsidRDefault="004D5689" w:rsidP="004D5689">
            <w:pPr>
              <w:spacing w:after="0" w:line="240" w:lineRule="auto"/>
              <w:rPr>
                <w:rFonts w:ascii="Verdana" w:eastAsia="Times New Roman" w:hAnsi="Verdana" w:cs="Arial"/>
                <w:sz w:val="18"/>
                <w:szCs w:val="18"/>
                <w:lang w:eastAsia="bg-BG"/>
              </w:rPr>
            </w:pPr>
            <w:r w:rsidRPr="00DC0649">
              <w:rPr>
                <w:rFonts w:ascii="Verdana" w:eastAsia="Times New Roman" w:hAnsi="Verdana" w:cs="Arial"/>
                <w:sz w:val="18"/>
                <w:szCs w:val="18"/>
                <w:lang w:eastAsia="bg-BG"/>
              </w:rPr>
              <w:t xml:space="preserve">Ответникът е починал. Конституирани са наследниците му. Очакват се следващи съдопроизводствени действия.                   </w:t>
            </w:r>
            <w:r w:rsidR="00DC0649">
              <w:rPr>
                <w:rFonts w:ascii="Verdana" w:eastAsia="Times New Roman" w:hAnsi="Verdana" w:cs="Arial"/>
                <w:sz w:val="18"/>
                <w:szCs w:val="18"/>
                <w:lang w:eastAsia="bg-BG"/>
              </w:rPr>
              <w:t xml:space="preserve">                                          </w:t>
            </w:r>
            <w:r w:rsidRPr="00DC0649">
              <w:rPr>
                <w:rFonts w:ascii="Verdana" w:eastAsia="Times New Roman" w:hAnsi="Verdana" w:cs="Arial"/>
                <w:i/>
                <w:iCs/>
                <w:sz w:val="18"/>
                <w:szCs w:val="18"/>
                <w:lang w:eastAsia="bg-BG"/>
              </w:rPr>
              <w:t>Очакван резултат в полза на дружеството: 100 %.</w:t>
            </w:r>
            <w:r w:rsidRPr="00DC0649">
              <w:rPr>
                <w:rFonts w:ascii="Verdana" w:eastAsia="Times New Roman" w:hAnsi="Verdana" w:cs="Arial"/>
                <w:sz w:val="18"/>
                <w:szCs w:val="18"/>
                <w:lang w:eastAsia="bg-BG"/>
              </w:rPr>
              <w:t xml:space="preserve"> </w:t>
            </w:r>
          </w:p>
        </w:tc>
      </w:tr>
      <w:tr w:rsidR="004D5689" w:rsidRPr="00DC0649" w:rsidTr="00DC0649">
        <w:trPr>
          <w:trHeight w:val="1095"/>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4D5689" w:rsidRPr="00DC0649" w:rsidRDefault="004D5689" w:rsidP="004D568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9</w:t>
            </w:r>
          </w:p>
        </w:tc>
        <w:tc>
          <w:tcPr>
            <w:tcW w:w="992" w:type="dxa"/>
            <w:tcBorders>
              <w:top w:val="nil"/>
              <w:left w:val="nil"/>
              <w:bottom w:val="single" w:sz="4" w:space="0" w:color="auto"/>
              <w:right w:val="single" w:sz="4" w:space="0" w:color="auto"/>
            </w:tcBorders>
            <w:shd w:val="clear" w:color="auto" w:fill="auto"/>
            <w:vAlign w:val="bottom"/>
            <w:hideMark/>
          </w:tcPr>
          <w:p w:rsidR="004D5689" w:rsidRPr="00DC0649" w:rsidRDefault="004D5689" w:rsidP="004D5689">
            <w:pPr>
              <w:spacing w:after="0" w:line="240" w:lineRule="auto"/>
              <w:rPr>
                <w:rFonts w:ascii="Verdana" w:eastAsia="Times New Roman" w:hAnsi="Verdana" w:cs="Arial"/>
                <w:sz w:val="18"/>
                <w:szCs w:val="18"/>
                <w:lang w:eastAsia="bg-BG"/>
              </w:rPr>
            </w:pPr>
            <w:r w:rsidRPr="00DC0649">
              <w:rPr>
                <w:rFonts w:ascii="Verdana" w:eastAsia="Times New Roman" w:hAnsi="Verdana" w:cs="Arial"/>
                <w:sz w:val="16"/>
                <w:szCs w:val="18"/>
                <w:lang w:eastAsia="bg-BG"/>
              </w:rPr>
              <w:t xml:space="preserve">ЧГД № 2111/2023 Районен съд </w:t>
            </w:r>
            <w:r w:rsidRPr="00DC0649">
              <w:rPr>
                <w:rFonts w:ascii="Verdana" w:eastAsia="Times New Roman" w:hAnsi="Verdana" w:cs="Arial"/>
                <w:sz w:val="18"/>
                <w:szCs w:val="18"/>
                <w:lang w:eastAsia="bg-BG"/>
              </w:rPr>
              <w:t xml:space="preserve">- Разград </w:t>
            </w:r>
          </w:p>
        </w:tc>
        <w:tc>
          <w:tcPr>
            <w:tcW w:w="1189" w:type="dxa"/>
            <w:tcBorders>
              <w:top w:val="nil"/>
              <w:left w:val="nil"/>
              <w:bottom w:val="single" w:sz="4" w:space="0" w:color="auto"/>
              <w:right w:val="single" w:sz="4" w:space="0" w:color="auto"/>
            </w:tcBorders>
            <w:shd w:val="clear" w:color="auto" w:fill="auto"/>
            <w:noWrap/>
            <w:hideMark/>
          </w:tcPr>
          <w:p w:rsidR="004D5689" w:rsidRPr="00DC0649" w:rsidRDefault="004D5689" w:rsidP="00DC064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30.11.2022 г.</w:t>
            </w:r>
          </w:p>
        </w:tc>
        <w:tc>
          <w:tcPr>
            <w:tcW w:w="1036" w:type="dxa"/>
            <w:tcBorders>
              <w:top w:val="nil"/>
              <w:left w:val="nil"/>
              <w:bottom w:val="single" w:sz="4" w:space="0" w:color="auto"/>
              <w:right w:val="single" w:sz="4" w:space="0" w:color="auto"/>
            </w:tcBorders>
            <w:shd w:val="clear" w:color="auto" w:fill="auto"/>
            <w:noWrap/>
            <w:hideMark/>
          </w:tcPr>
          <w:p w:rsidR="004D5689" w:rsidRPr="00DC0649" w:rsidRDefault="004D5689" w:rsidP="00DC064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30.06.2023 г.</w:t>
            </w:r>
          </w:p>
        </w:tc>
        <w:tc>
          <w:tcPr>
            <w:tcW w:w="893" w:type="dxa"/>
            <w:tcBorders>
              <w:top w:val="nil"/>
              <w:left w:val="nil"/>
              <w:bottom w:val="single" w:sz="4" w:space="0" w:color="auto"/>
              <w:right w:val="single" w:sz="4" w:space="0" w:color="auto"/>
            </w:tcBorders>
            <w:shd w:val="clear" w:color="auto" w:fill="auto"/>
            <w:noWrap/>
            <w:hideMark/>
          </w:tcPr>
          <w:p w:rsidR="004D5689" w:rsidRPr="00DC0649" w:rsidRDefault="004D5689" w:rsidP="00DC064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259,42</w:t>
            </w:r>
          </w:p>
        </w:tc>
        <w:tc>
          <w:tcPr>
            <w:tcW w:w="851" w:type="dxa"/>
            <w:gridSpan w:val="2"/>
            <w:tcBorders>
              <w:top w:val="nil"/>
              <w:left w:val="nil"/>
              <w:bottom w:val="single" w:sz="4" w:space="0" w:color="auto"/>
              <w:right w:val="single" w:sz="4" w:space="0" w:color="auto"/>
            </w:tcBorders>
            <w:shd w:val="clear" w:color="auto" w:fill="auto"/>
            <w:noWrap/>
            <w:hideMark/>
          </w:tcPr>
          <w:p w:rsidR="004D5689" w:rsidRPr="00DC0649" w:rsidRDefault="004D5689" w:rsidP="00DC064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25,00</w:t>
            </w:r>
          </w:p>
        </w:tc>
        <w:tc>
          <w:tcPr>
            <w:tcW w:w="5456" w:type="dxa"/>
            <w:tcBorders>
              <w:top w:val="nil"/>
              <w:left w:val="nil"/>
              <w:bottom w:val="single" w:sz="4" w:space="0" w:color="auto"/>
              <w:right w:val="single" w:sz="4" w:space="0" w:color="auto"/>
            </w:tcBorders>
            <w:shd w:val="clear" w:color="auto" w:fill="auto"/>
            <w:hideMark/>
          </w:tcPr>
          <w:p w:rsidR="004D5689" w:rsidRPr="00DC0649" w:rsidRDefault="004D5689" w:rsidP="00DC0649">
            <w:pPr>
              <w:spacing w:after="0" w:line="240" w:lineRule="auto"/>
              <w:rPr>
                <w:rFonts w:ascii="Verdana" w:eastAsia="Times New Roman" w:hAnsi="Verdana" w:cs="Arial"/>
                <w:sz w:val="18"/>
                <w:szCs w:val="18"/>
                <w:lang w:eastAsia="bg-BG"/>
              </w:rPr>
            </w:pPr>
            <w:r w:rsidRPr="00DC0649">
              <w:rPr>
                <w:rFonts w:ascii="Verdana" w:eastAsia="Times New Roman" w:hAnsi="Verdana" w:cs="Arial"/>
                <w:sz w:val="18"/>
                <w:szCs w:val="18"/>
                <w:lang w:eastAsia="bg-BG"/>
              </w:rPr>
              <w:t xml:space="preserve">Издадена е Заповед за изпълнение. Очакват се следващи действия.                                                 </w:t>
            </w:r>
            <w:r w:rsidRPr="00DC0649">
              <w:rPr>
                <w:rFonts w:ascii="Verdana" w:eastAsia="Times New Roman" w:hAnsi="Verdana" w:cs="Arial"/>
                <w:i/>
                <w:iCs/>
                <w:sz w:val="18"/>
                <w:szCs w:val="18"/>
                <w:lang w:eastAsia="bg-BG"/>
              </w:rPr>
              <w:t>Очакван резултат в полза на дружеството: 100 %.</w:t>
            </w:r>
          </w:p>
        </w:tc>
      </w:tr>
      <w:tr w:rsidR="004D5689" w:rsidRPr="00DC0649" w:rsidTr="00DC0649">
        <w:trPr>
          <w:trHeight w:val="147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689" w:rsidRPr="00DC0649" w:rsidRDefault="004D5689" w:rsidP="004D568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lastRenderedPageBreak/>
              <w:t>10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4D5689" w:rsidRPr="00DC0649" w:rsidRDefault="004D5689" w:rsidP="004D5689">
            <w:pPr>
              <w:spacing w:after="0" w:line="240" w:lineRule="auto"/>
              <w:rPr>
                <w:rFonts w:ascii="Verdana" w:eastAsia="Times New Roman" w:hAnsi="Verdana" w:cs="Arial"/>
                <w:sz w:val="18"/>
                <w:szCs w:val="18"/>
                <w:lang w:eastAsia="bg-BG"/>
              </w:rPr>
            </w:pPr>
            <w:r w:rsidRPr="00DC0649">
              <w:rPr>
                <w:rFonts w:ascii="Verdana" w:eastAsia="Times New Roman" w:hAnsi="Verdana" w:cs="Arial"/>
                <w:sz w:val="18"/>
                <w:szCs w:val="18"/>
                <w:lang w:eastAsia="bg-BG"/>
              </w:rPr>
              <w:t xml:space="preserve">ЧГД №1222 /2024 Районен съд - Разград </w:t>
            </w:r>
          </w:p>
        </w:tc>
        <w:tc>
          <w:tcPr>
            <w:tcW w:w="1189" w:type="dxa"/>
            <w:tcBorders>
              <w:top w:val="single" w:sz="4" w:space="0" w:color="auto"/>
              <w:left w:val="nil"/>
              <w:bottom w:val="single" w:sz="4" w:space="0" w:color="auto"/>
              <w:right w:val="single" w:sz="4" w:space="0" w:color="auto"/>
            </w:tcBorders>
            <w:shd w:val="clear" w:color="auto" w:fill="auto"/>
            <w:noWrap/>
            <w:vAlign w:val="bottom"/>
            <w:hideMark/>
          </w:tcPr>
          <w:p w:rsidR="004D5689" w:rsidRPr="00DC0649" w:rsidRDefault="004D5689" w:rsidP="004D568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 xml:space="preserve">30.11.2022 г. </w:t>
            </w:r>
          </w:p>
        </w:tc>
        <w:tc>
          <w:tcPr>
            <w:tcW w:w="1036" w:type="dxa"/>
            <w:tcBorders>
              <w:top w:val="single" w:sz="4" w:space="0" w:color="auto"/>
              <w:left w:val="nil"/>
              <w:bottom w:val="single" w:sz="4" w:space="0" w:color="auto"/>
              <w:right w:val="single" w:sz="4" w:space="0" w:color="auto"/>
            </w:tcBorders>
            <w:shd w:val="clear" w:color="auto" w:fill="auto"/>
            <w:noWrap/>
            <w:vAlign w:val="bottom"/>
            <w:hideMark/>
          </w:tcPr>
          <w:p w:rsidR="004D5689" w:rsidRPr="00DC0649" w:rsidRDefault="004D5689" w:rsidP="004D568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 xml:space="preserve">13.09.2023 г. </w:t>
            </w:r>
          </w:p>
        </w:tc>
        <w:tc>
          <w:tcPr>
            <w:tcW w:w="893" w:type="dxa"/>
            <w:tcBorders>
              <w:top w:val="single" w:sz="4" w:space="0" w:color="auto"/>
              <w:left w:val="nil"/>
              <w:bottom w:val="single" w:sz="4" w:space="0" w:color="auto"/>
              <w:right w:val="single" w:sz="4" w:space="0" w:color="auto"/>
            </w:tcBorders>
            <w:shd w:val="clear" w:color="auto" w:fill="auto"/>
            <w:noWrap/>
            <w:vAlign w:val="bottom"/>
            <w:hideMark/>
          </w:tcPr>
          <w:p w:rsidR="004D5689" w:rsidRPr="00DC0649" w:rsidRDefault="004D5689" w:rsidP="004D568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403,24</w:t>
            </w:r>
          </w:p>
        </w:tc>
        <w:tc>
          <w:tcPr>
            <w:tcW w:w="851" w:type="dxa"/>
            <w:gridSpan w:val="2"/>
            <w:tcBorders>
              <w:top w:val="single" w:sz="4" w:space="0" w:color="auto"/>
              <w:left w:val="nil"/>
              <w:bottom w:val="single" w:sz="4" w:space="0" w:color="auto"/>
              <w:right w:val="single" w:sz="4" w:space="0" w:color="auto"/>
            </w:tcBorders>
            <w:shd w:val="clear" w:color="auto" w:fill="auto"/>
            <w:noWrap/>
            <w:vAlign w:val="bottom"/>
            <w:hideMark/>
          </w:tcPr>
          <w:p w:rsidR="004D5689" w:rsidRPr="00DC0649" w:rsidRDefault="004D5689" w:rsidP="004D568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25,00</w:t>
            </w:r>
          </w:p>
        </w:tc>
        <w:tc>
          <w:tcPr>
            <w:tcW w:w="54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D5689" w:rsidRPr="00DC0649" w:rsidRDefault="004D5689" w:rsidP="004D5689">
            <w:pPr>
              <w:spacing w:after="0" w:line="240" w:lineRule="auto"/>
              <w:rPr>
                <w:rFonts w:ascii="Verdana" w:eastAsia="Times New Roman" w:hAnsi="Verdana" w:cs="Arial"/>
                <w:sz w:val="18"/>
                <w:szCs w:val="18"/>
                <w:lang w:eastAsia="bg-BG"/>
              </w:rPr>
            </w:pPr>
            <w:r w:rsidRPr="00DC0649">
              <w:rPr>
                <w:rFonts w:ascii="Verdana" w:eastAsia="Times New Roman" w:hAnsi="Verdana" w:cs="Arial"/>
                <w:sz w:val="18"/>
                <w:szCs w:val="18"/>
                <w:lang w:eastAsia="bg-BG"/>
              </w:rPr>
              <w:t xml:space="preserve">Подадено е Заявление за издаване на Заповед за изп. по чл. 410 ГПК. Очакват се следващи съдопроизводствени действия. </w:t>
            </w:r>
            <w:r w:rsidRPr="00DC0649">
              <w:rPr>
                <w:rFonts w:ascii="Verdana" w:eastAsia="Times New Roman" w:hAnsi="Verdana" w:cs="Arial"/>
                <w:i/>
                <w:iCs/>
                <w:sz w:val="18"/>
                <w:szCs w:val="18"/>
                <w:lang w:eastAsia="bg-BG"/>
              </w:rPr>
              <w:t xml:space="preserve">Очакван резултат в полза на дружеството: 100 %. </w:t>
            </w:r>
          </w:p>
        </w:tc>
      </w:tr>
      <w:tr w:rsidR="004D5689" w:rsidRPr="00DC0649" w:rsidTr="00DC0649">
        <w:trPr>
          <w:trHeight w:val="915"/>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4D5689" w:rsidRPr="00DC0649" w:rsidRDefault="004D5689" w:rsidP="004D568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11</w:t>
            </w:r>
          </w:p>
        </w:tc>
        <w:tc>
          <w:tcPr>
            <w:tcW w:w="992" w:type="dxa"/>
            <w:tcBorders>
              <w:top w:val="nil"/>
              <w:left w:val="nil"/>
              <w:bottom w:val="single" w:sz="4" w:space="0" w:color="auto"/>
              <w:right w:val="single" w:sz="4" w:space="0" w:color="auto"/>
            </w:tcBorders>
            <w:shd w:val="clear" w:color="auto" w:fill="auto"/>
            <w:vAlign w:val="bottom"/>
            <w:hideMark/>
          </w:tcPr>
          <w:p w:rsidR="004D5689" w:rsidRPr="00DC0649" w:rsidRDefault="004D5689" w:rsidP="004D5689">
            <w:pPr>
              <w:spacing w:after="0" w:line="240" w:lineRule="auto"/>
              <w:rPr>
                <w:rFonts w:ascii="Verdana" w:eastAsia="Times New Roman" w:hAnsi="Verdana" w:cs="Arial"/>
                <w:sz w:val="18"/>
                <w:szCs w:val="18"/>
                <w:lang w:eastAsia="bg-BG"/>
              </w:rPr>
            </w:pPr>
            <w:r w:rsidRPr="00DC0649">
              <w:rPr>
                <w:rFonts w:ascii="Verdana" w:eastAsia="Times New Roman" w:hAnsi="Verdana" w:cs="Arial"/>
                <w:sz w:val="18"/>
                <w:szCs w:val="18"/>
                <w:lang w:eastAsia="bg-BG"/>
              </w:rPr>
              <w:t xml:space="preserve">ЧГД №301/2024 Районен съд - Разград </w:t>
            </w:r>
          </w:p>
        </w:tc>
        <w:tc>
          <w:tcPr>
            <w:tcW w:w="1189" w:type="dxa"/>
            <w:tcBorders>
              <w:top w:val="nil"/>
              <w:left w:val="nil"/>
              <w:bottom w:val="single" w:sz="4" w:space="0" w:color="auto"/>
              <w:right w:val="single" w:sz="4" w:space="0" w:color="auto"/>
            </w:tcBorders>
            <w:shd w:val="clear" w:color="auto" w:fill="auto"/>
            <w:noWrap/>
            <w:vAlign w:val="bottom"/>
            <w:hideMark/>
          </w:tcPr>
          <w:p w:rsidR="004D5689" w:rsidRPr="00DC0649" w:rsidRDefault="004D5689" w:rsidP="004D568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 xml:space="preserve">30.04.2023 г. </w:t>
            </w:r>
          </w:p>
        </w:tc>
        <w:tc>
          <w:tcPr>
            <w:tcW w:w="1036" w:type="dxa"/>
            <w:tcBorders>
              <w:top w:val="nil"/>
              <w:left w:val="nil"/>
              <w:bottom w:val="single" w:sz="4" w:space="0" w:color="auto"/>
              <w:right w:val="single" w:sz="4" w:space="0" w:color="auto"/>
            </w:tcBorders>
            <w:shd w:val="clear" w:color="auto" w:fill="auto"/>
            <w:noWrap/>
            <w:vAlign w:val="bottom"/>
            <w:hideMark/>
          </w:tcPr>
          <w:p w:rsidR="004D5689" w:rsidRPr="00DC0649" w:rsidRDefault="004D5689" w:rsidP="004D568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 xml:space="preserve">21.06.2023 г. </w:t>
            </w:r>
          </w:p>
        </w:tc>
        <w:tc>
          <w:tcPr>
            <w:tcW w:w="893" w:type="dxa"/>
            <w:tcBorders>
              <w:top w:val="nil"/>
              <w:left w:val="nil"/>
              <w:bottom w:val="single" w:sz="4" w:space="0" w:color="auto"/>
              <w:right w:val="single" w:sz="4" w:space="0" w:color="auto"/>
            </w:tcBorders>
            <w:shd w:val="clear" w:color="auto" w:fill="auto"/>
            <w:noWrap/>
            <w:vAlign w:val="bottom"/>
            <w:hideMark/>
          </w:tcPr>
          <w:p w:rsidR="004D5689" w:rsidRPr="00DC0649" w:rsidRDefault="004D5689" w:rsidP="004D568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105,38</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D5689" w:rsidRPr="00DC0649" w:rsidRDefault="004D5689" w:rsidP="004D568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300,00</w:t>
            </w:r>
          </w:p>
        </w:tc>
        <w:tc>
          <w:tcPr>
            <w:tcW w:w="5456" w:type="dxa"/>
            <w:tcBorders>
              <w:top w:val="single" w:sz="4" w:space="0" w:color="auto"/>
              <w:left w:val="nil"/>
              <w:bottom w:val="single" w:sz="4" w:space="0" w:color="auto"/>
              <w:right w:val="single" w:sz="4" w:space="0" w:color="auto"/>
            </w:tcBorders>
            <w:shd w:val="clear" w:color="auto" w:fill="auto"/>
            <w:vAlign w:val="bottom"/>
            <w:hideMark/>
          </w:tcPr>
          <w:p w:rsidR="004D5689" w:rsidRPr="00DC0649" w:rsidRDefault="004D5689" w:rsidP="004D5689">
            <w:pPr>
              <w:spacing w:after="0" w:line="240" w:lineRule="auto"/>
              <w:rPr>
                <w:rFonts w:ascii="Verdana" w:eastAsia="Times New Roman" w:hAnsi="Verdana" w:cs="Arial"/>
                <w:sz w:val="18"/>
                <w:szCs w:val="18"/>
                <w:lang w:eastAsia="bg-BG"/>
              </w:rPr>
            </w:pPr>
            <w:r w:rsidRPr="00DC0649">
              <w:rPr>
                <w:rFonts w:ascii="Verdana" w:eastAsia="Times New Roman" w:hAnsi="Verdana" w:cs="Arial"/>
                <w:sz w:val="18"/>
                <w:szCs w:val="18"/>
                <w:lang w:eastAsia="bg-BG"/>
              </w:rPr>
              <w:t xml:space="preserve">Обявено за решаване.                                                                </w:t>
            </w:r>
            <w:r w:rsidRPr="00DC0649">
              <w:rPr>
                <w:rFonts w:ascii="Verdana" w:eastAsia="Times New Roman" w:hAnsi="Verdana" w:cs="Arial"/>
                <w:i/>
                <w:iCs/>
                <w:sz w:val="18"/>
                <w:szCs w:val="18"/>
                <w:lang w:eastAsia="bg-BG"/>
              </w:rPr>
              <w:t>Очакван резултат в полза на дружество: 100 %</w:t>
            </w:r>
          </w:p>
        </w:tc>
      </w:tr>
      <w:tr w:rsidR="004D5689" w:rsidRPr="00DC0649" w:rsidTr="00DC0649">
        <w:trPr>
          <w:trHeight w:val="1125"/>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4D5689" w:rsidRPr="00DC0649" w:rsidRDefault="004D5689" w:rsidP="004D568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12</w:t>
            </w:r>
          </w:p>
        </w:tc>
        <w:tc>
          <w:tcPr>
            <w:tcW w:w="992" w:type="dxa"/>
            <w:tcBorders>
              <w:top w:val="nil"/>
              <w:left w:val="nil"/>
              <w:bottom w:val="single" w:sz="4" w:space="0" w:color="auto"/>
              <w:right w:val="single" w:sz="4" w:space="0" w:color="auto"/>
            </w:tcBorders>
            <w:shd w:val="clear" w:color="auto" w:fill="auto"/>
            <w:vAlign w:val="bottom"/>
            <w:hideMark/>
          </w:tcPr>
          <w:p w:rsidR="004D5689" w:rsidRPr="00DC0649" w:rsidRDefault="004D5689" w:rsidP="004D5689">
            <w:pPr>
              <w:spacing w:after="0" w:line="240" w:lineRule="auto"/>
              <w:rPr>
                <w:rFonts w:ascii="Verdana" w:eastAsia="Times New Roman" w:hAnsi="Verdana" w:cs="Arial"/>
                <w:sz w:val="18"/>
                <w:szCs w:val="18"/>
                <w:lang w:eastAsia="bg-BG"/>
              </w:rPr>
            </w:pPr>
            <w:r w:rsidRPr="00DC0649">
              <w:rPr>
                <w:rFonts w:ascii="Verdana" w:eastAsia="Times New Roman" w:hAnsi="Verdana" w:cs="Arial"/>
                <w:sz w:val="18"/>
                <w:szCs w:val="18"/>
                <w:lang w:eastAsia="bg-BG"/>
              </w:rPr>
              <w:t xml:space="preserve">ЧГД № 2233/2023  Районен съд - Разград </w:t>
            </w:r>
          </w:p>
        </w:tc>
        <w:tc>
          <w:tcPr>
            <w:tcW w:w="1189" w:type="dxa"/>
            <w:tcBorders>
              <w:top w:val="nil"/>
              <w:left w:val="nil"/>
              <w:bottom w:val="single" w:sz="4" w:space="0" w:color="auto"/>
              <w:right w:val="single" w:sz="4" w:space="0" w:color="auto"/>
            </w:tcBorders>
            <w:shd w:val="clear" w:color="auto" w:fill="auto"/>
            <w:noWrap/>
            <w:vAlign w:val="bottom"/>
            <w:hideMark/>
          </w:tcPr>
          <w:p w:rsidR="004D5689" w:rsidRPr="00DC0649" w:rsidRDefault="004D5689" w:rsidP="004D568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 xml:space="preserve">01.03.2023 г. </w:t>
            </w:r>
          </w:p>
        </w:tc>
        <w:tc>
          <w:tcPr>
            <w:tcW w:w="1036" w:type="dxa"/>
            <w:tcBorders>
              <w:top w:val="nil"/>
              <w:left w:val="nil"/>
              <w:bottom w:val="single" w:sz="4" w:space="0" w:color="auto"/>
              <w:right w:val="single" w:sz="4" w:space="0" w:color="auto"/>
            </w:tcBorders>
            <w:shd w:val="clear" w:color="auto" w:fill="auto"/>
            <w:noWrap/>
            <w:vAlign w:val="bottom"/>
            <w:hideMark/>
          </w:tcPr>
          <w:p w:rsidR="004D5689" w:rsidRPr="00DC0649" w:rsidRDefault="004D5689" w:rsidP="004D568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 xml:space="preserve">21.06.2023 г. </w:t>
            </w:r>
          </w:p>
        </w:tc>
        <w:tc>
          <w:tcPr>
            <w:tcW w:w="893" w:type="dxa"/>
            <w:tcBorders>
              <w:top w:val="nil"/>
              <w:left w:val="nil"/>
              <w:bottom w:val="single" w:sz="4" w:space="0" w:color="auto"/>
              <w:right w:val="single" w:sz="4" w:space="0" w:color="auto"/>
            </w:tcBorders>
            <w:shd w:val="clear" w:color="auto" w:fill="auto"/>
            <w:noWrap/>
            <w:vAlign w:val="bottom"/>
            <w:hideMark/>
          </w:tcPr>
          <w:p w:rsidR="004D5689" w:rsidRPr="00DC0649" w:rsidRDefault="004D5689" w:rsidP="004D568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229,86</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D5689" w:rsidRPr="00DC0649" w:rsidRDefault="004D5689" w:rsidP="004D568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25,00</w:t>
            </w:r>
          </w:p>
        </w:tc>
        <w:tc>
          <w:tcPr>
            <w:tcW w:w="5456" w:type="dxa"/>
            <w:tcBorders>
              <w:top w:val="nil"/>
              <w:left w:val="nil"/>
              <w:bottom w:val="single" w:sz="4" w:space="0" w:color="auto"/>
              <w:right w:val="single" w:sz="4" w:space="0" w:color="auto"/>
            </w:tcBorders>
            <w:shd w:val="clear" w:color="auto" w:fill="auto"/>
            <w:vAlign w:val="bottom"/>
            <w:hideMark/>
          </w:tcPr>
          <w:p w:rsidR="004D5689" w:rsidRPr="00DC0649" w:rsidRDefault="004D5689" w:rsidP="004D5689">
            <w:pPr>
              <w:spacing w:after="0" w:line="240" w:lineRule="auto"/>
              <w:rPr>
                <w:rFonts w:ascii="Verdana" w:eastAsia="Times New Roman" w:hAnsi="Verdana" w:cs="Arial"/>
                <w:sz w:val="18"/>
                <w:szCs w:val="18"/>
                <w:lang w:eastAsia="bg-BG"/>
              </w:rPr>
            </w:pPr>
            <w:r w:rsidRPr="00DC0649">
              <w:rPr>
                <w:rFonts w:ascii="Verdana" w:eastAsia="Times New Roman" w:hAnsi="Verdana" w:cs="Arial"/>
                <w:sz w:val="18"/>
                <w:szCs w:val="18"/>
                <w:lang w:eastAsia="bg-BG"/>
              </w:rPr>
              <w:t xml:space="preserve">Издадена е Заповед за изпълнение. Очакват се следващи действия.                                </w:t>
            </w:r>
            <w:r w:rsidR="00DC0649">
              <w:rPr>
                <w:rFonts w:ascii="Verdana" w:eastAsia="Times New Roman" w:hAnsi="Verdana" w:cs="Arial"/>
                <w:sz w:val="18"/>
                <w:szCs w:val="18"/>
                <w:lang w:eastAsia="bg-BG"/>
              </w:rPr>
              <w:t xml:space="preserve">                     </w:t>
            </w:r>
            <w:r w:rsidRPr="00DC0649">
              <w:rPr>
                <w:rFonts w:ascii="Verdana" w:eastAsia="Times New Roman" w:hAnsi="Verdana" w:cs="Arial"/>
                <w:sz w:val="18"/>
                <w:szCs w:val="18"/>
                <w:lang w:eastAsia="bg-BG"/>
              </w:rPr>
              <w:t xml:space="preserve"> </w:t>
            </w:r>
            <w:r w:rsidRPr="00DC0649">
              <w:rPr>
                <w:rFonts w:ascii="Verdana" w:eastAsia="Times New Roman" w:hAnsi="Verdana" w:cs="Arial"/>
                <w:i/>
                <w:iCs/>
                <w:sz w:val="18"/>
                <w:szCs w:val="18"/>
                <w:lang w:eastAsia="bg-BG"/>
              </w:rPr>
              <w:t xml:space="preserve">Очакван резултат в полза на дружеството: 100 %. </w:t>
            </w:r>
          </w:p>
        </w:tc>
      </w:tr>
      <w:tr w:rsidR="004D5689" w:rsidRPr="00DC0649" w:rsidTr="00DC0649">
        <w:trPr>
          <w:trHeight w:val="135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4D5689" w:rsidRPr="00DC0649" w:rsidRDefault="004D5689" w:rsidP="004D568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13</w:t>
            </w:r>
          </w:p>
        </w:tc>
        <w:tc>
          <w:tcPr>
            <w:tcW w:w="992" w:type="dxa"/>
            <w:tcBorders>
              <w:top w:val="nil"/>
              <w:left w:val="nil"/>
              <w:bottom w:val="single" w:sz="4" w:space="0" w:color="auto"/>
              <w:right w:val="single" w:sz="4" w:space="0" w:color="auto"/>
            </w:tcBorders>
            <w:shd w:val="clear" w:color="auto" w:fill="auto"/>
            <w:vAlign w:val="bottom"/>
            <w:hideMark/>
          </w:tcPr>
          <w:p w:rsidR="004D5689" w:rsidRPr="00DC0649" w:rsidRDefault="004D5689" w:rsidP="004D5689">
            <w:pPr>
              <w:spacing w:after="0" w:line="240" w:lineRule="auto"/>
              <w:rPr>
                <w:rFonts w:ascii="Verdana" w:eastAsia="Times New Roman" w:hAnsi="Verdana" w:cs="Arial"/>
                <w:sz w:val="18"/>
                <w:szCs w:val="18"/>
                <w:lang w:eastAsia="bg-BG"/>
              </w:rPr>
            </w:pPr>
            <w:r w:rsidRPr="00DC0649">
              <w:rPr>
                <w:rFonts w:ascii="Verdana" w:eastAsia="Times New Roman" w:hAnsi="Verdana" w:cs="Arial"/>
                <w:sz w:val="18"/>
                <w:szCs w:val="18"/>
                <w:lang w:eastAsia="bg-BG"/>
              </w:rPr>
              <w:t xml:space="preserve">ЧГД № 795/2024 Районен съд - Разград </w:t>
            </w:r>
          </w:p>
        </w:tc>
        <w:tc>
          <w:tcPr>
            <w:tcW w:w="1189" w:type="dxa"/>
            <w:tcBorders>
              <w:top w:val="nil"/>
              <w:left w:val="nil"/>
              <w:bottom w:val="single" w:sz="4" w:space="0" w:color="auto"/>
              <w:right w:val="single" w:sz="4" w:space="0" w:color="auto"/>
            </w:tcBorders>
            <w:shd w:val="clear" w:color="auto" w:fill="auto"/>
            <w:noWrap/>
            <w:vAlign w:val="bottom"/>
            <w:hideMark/>
          </w:tcPr>
          <w:p w:rsidR="004D5689" w:rsidRPr="00DC0649" w:rsidRDefault="004D5689" w:rsidP="004D568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1.10.2021</w:t>
            </w:r>
          </w:p>
        </w:tc>
        <w:tc>
          <w:tcPr>
            <w:tcW w:w="1036" w:type="dxa"/>
            <w:tcBorders>
              <w:top w:val="nil"/>
              <w:left w:val="nil"/>
              <w:bottom w:val="single" w:sz="4" w:space="0" w:color="auto"/>
              <w:right w:val="single" w:sz="4" w:space="0" w:color="auto"/>
            </w:tcBorders>
            <w:shd w:val="clear" w:color="auto" w:fill="auto"/>
            <w:noWrap/>
            <w:vAlign w:val="bottom"/>
            <w:hideMark/>
          </w:tcPr>
          <w:p w:rsidR="004D5689" w:rsidRPr="00DC0649" w:rsidRDefault="004D5689" w:rsidP="004D568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8.7.2022</w:t>
            </w:r>
          </w:p>
        </w:tc>
        <w:tc>
          <w:tcPr>
            <w:tcW w:w="893" w:type="dxa"/>
            <w:tcBorders>
              <w:top w:val="nil"/>
              <w:left w:val="nil"/>
              <w:bottom w:val="single" w:sz="4" w:space="0" w:color="auto"/>
              <w:right w:val="single" w:sz="4" w:space="0" w:color="auto"/>
            </w:tcBorders>
            <w:shd w:val="clear" w:color="auto" w:fill="auto"/>
            <w:noWrap/>
            <w:vAlign w:val="bottom"/>
            <w:hideMark/>
          </w:tcPr>
          <w:p w:rsidR="004D5689" w:rsidRPr="00DC0649" w:rsidRDefault="004D5689" w:rsidP="004D568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331,30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D5689" w:rsidRPr="00DC0649" w:rsidRDefault="004D5689" w:rsidP="004D568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25,00</w:t>
            </w:r>
          </w:p>
        </w:tc>
        <w:tc>
          <w:tcPr>
            <w:tcW w:w="5456" w:type="dxa"/>
            <w:tcBorders>
              <w:top w:val="nil"/>
              <w:left w:val="nil"/>
              <w:bottom w:val="single" w:sz="4" w:space="0" w:color="auto"/>
              <w:right w:val="single" w:sz="4" w:space="0" w:color="auto"/>
            </w:tcBorders>
            <w:shd w:val="clear" w:color="auto" w:fill="auto"/>
            <w:vAlign w:val="bottom"/>
            <w:hideMark/>
          </w:tcPr>
          <w:p w:rsidR="004D5689" w:rsidRPr="00DC0649" w:rsidRDefault="004D5689" w:rsidP="004D5689">
            <w:pPr>
              <w:spacing w:after="0" w:line="240" w:lineRule="auto"/>
              <w:rPr>
                <w:rFonts w:ascii="Verdana" w:eastAsia="Times New Roman" w:hAnsi="Verdana" w:cs="Arial"/>
                <w:sz w:val="18"/>
                <w:szCs w:val="18"/>
                <w:lang w:eastAsia="bg-BG"/>
              </w:rPr>
            </w:pPr>
            <w:r w:rsidRPr="00DC0649">
              <w:rPr>
                <w:rFonts w:ascii="Verdana" w:eastAsia="Times New Roman" w:hAnsi="Verdana" w:cs="Arial"/>
                <w:sz w:val="18"/>
                <w:szCs w:val="18"/>
                <w:lang w:eastAsia="bg-BG"/>
              </w:rPr>
              <w:t xml:space="preserve">Подадено е Заявление за издаване на Заповед за изп. по чл. 410 ГПК. Очакват се следващи съдопроизводствени действия. </w:t>
            </w:r>
            <w:r w:rsidRPr="00DC0649">
              <w:rPr>
                <w:rFonts w:ascii="Verdana" w:eastAsia="Times New Roman" w:hAnsi="Verdana" w:cs="Arial"/>
                <w:i/>
                <w:iCs/>
                <w:sz w:val="18"/>
                <w:szCs w:val="18"/>
                <w:lang w:eastAsia="bg-BG"/>
              </w:rPr>
              <w:t xml:space="preserve">Очакван резултат в полза на дружеството: 100 %. </w:t>
            </w:r>
          </w:p>
        </w:tc>
      </w:tr>
      <w:tr w:rsidR="004D5689" w:rsidRPr="00DC0649" w:rsidTr="00DC0649">
        <w:trPr>
          <w:trHeight w:val="141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4D5689" w:rsidRPr="00DC0649" w:rsidRDefault="004D5689" w:rsidP="004D568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14</w:t>
            </w:r>
          </w:p>
        </w:tc>
        <w:tc>
          <w:tcPr>
            <w:tcW w:w="992" w:type="dxa"/>
            <w:tcBorders>
              <w:top w:val="nil"/>
              <w:left w:val="nil"/>
              <w:bottom w:val="single" w:sz="4" w:space="0" w:color="auto"/>
              <w:right w:val="single" w:sz="4" w:space="0" w:color="auto"/>
            </w:tcBorders>
            <w:shd w:val="clear" w:color="auto" w:fill="auto"/>
            <w:vAlign w:val="bottom"/>
            <w:hideMark/>
          </w:tcPr>
          <w:p w:rsidR="004D5689" w:rsidRPr="00DC0649" w:rsidRDefault="004D5689" w:rsidP="004D5689">
            <w:pPr>
              <w:spacing w:after="0" w:line="240" w:lineRule="auto"/>
              <w:rPr>
                <w:rFonts w:ascii="Verdana" w:eastAsia="Times New Roman" w:hAnsi="Verdana" w:cs="Arial"/>
                <w:sz w:val="18"/>
                <w:szCs w:val="18"/>
                <w:lang w:eastAsia="bg-BG"/>
              </w:rPr>
            </w:pPr>
            <w:r w:rsidRPr="00DC0649">
              <w:rPr>
                <w:rFonts w:ascii="Verdana" w:eastAsia="Times New Roman" w:hAnsi="Verdana" w:cs="Arial"/>
                <w:sz w:val="18"/>
                <w:szCs w:val="18"/>
                <w:lang w:eastAsia="bg-BG"/>
              </w:rPr>
              <w:t xml:space="preserve">ЧГД №796/2024 Районен съд - Разград </w:t>
            </w:r>
          </w:p>
        </w:tc>
        <w:tc>
          <w:tcPr>
            <w:tcW w:w="1189" w:type="dxa"/>
            <w:tcBorders>
              <w:top w:val="nil"/>
              <w:left w:val="nil"/>
              <w:bottom w:val="single" w:sz="4" w:space="0" w:color="auto"/>
              <w:right w:val="single" w:sz="4" w:space="0" w:color="auto"/>
            </w:tcBorders>
            <w:shd w:val="clear" w:color="auto" w:fill="auto"/>
            <w:noWrap/>
            <w:vAlign w:val="bottom"/>
            <w:hideMark/>
          </w:tcPr>
          <w:p w:rsidR="004D5689" w:rsidRPr="00DC0649" w:rsidRDefault="004D5689" w:rsidP="004D568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31.3.2023</w:t>
            </w:r>
          </w:p>
        </w:tc>
        <w:tc>
          <w:tcPr>
            <w:tcW w:w="1036" w:type="dxa"/>
            <w:tcBorders>
              <w:top w:val="nil"/>
              <w:left w:val="nil"/>
              <w:bottom w:val="single" w:sz="4" w:space="0" w:color="auto"/>
              <w:right w:val="single" w:sz="4" w:space="0" w:color="auto"/>
            </w:tcBorders>
            <w:shd w:val="clear" w:color="auto" w:fill="auto"/>
            <w:noWrap/>
            <w:vAlign w:val="bottom"/>
            <w:hideMark/>
          </w:tcPr>
          <w:p w:rsidR="004D5689" w:rsidRPr="00DC0649" w:rsidRDefault="004D5689" w:rsidP="004D568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31.3.2024</w:t>
            </w:r>
          </w:p>
        </w:tc>
        <w:tc>
          <w:tcPr>
            <w:tcW w:w="893" w:type="dxa"/>
            <w:tcBorders>
              <w:top w:val="nil"/>
              <w:left w:val="nil"/>
              <w:bottom w:val="single" w:sz="4" w:space="0" w:color="auto"/>
              <w:right w:val="single" w:sz="4" w:space="0" w:color="auto"/>
            </w:tcBorders>
            <w:shd w:val="clear" w:color="auto" w:fill="auto"/>
            <w:noWrap/>
            <w:vAlign w:val="bottom"/>
            <w:hideMark/>
          </w:tcPr>
          <w:p w:rsidR="004D5689" w:rsidRPr="00DC0649" w:rsidRDefault="004D5689" w:rsidP="004D568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1192,02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D5689" w:rsidRPr="00DC0649" w:rsidRDefault="004D5689" w:rsidP="004D568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26,34</w:t>
            </w:r>
          </w:p>
        </w:tc>
        <w:tc>
          <w:tcPr>
            <w:tcW w:w="5456" w:type="dxa"/>
            <w:tcBorders>
              <w:top w:val="nil"/>
              <w:left w:val="nil"/>
              <w:bottom w:val="single" w:sz="4" w:space="0" w:color="auto"/>
              <w:right w:val="single" w:sz="4" w:space="0" w:color="auto"/>
            </w:tcBorders>
            <w:shd w:val="clear" w:color="auto" w:fill="auto"/>
            <w:vAlign w:val="bottom"/>
            <w:hideMark/>
          </w:tcPr>
          <w:p w:rsidR="004D5689" w:rsidRPr="00DC0649" w:rsidRDefault="004D5689" w:rsidP="004D5689">
            <w:pPr>
              <w:spacing w:after="0" w:line="240" w:lineRule="auto"/>
              <w:rPr>
                <w:rFonts w:ascii="Verdana" w:eastAsia="Times New Roman" w:hAnsi="Verdana" w:cs="Arial"/>
                <w:sz w:val="18"/>
                <w:szCs w:val="18"/>
                <w:lang w:eastAsia="bg-BG"/>
              </w:rPr>
            </w:pPr>
            <w:r w:rsidRPr="00DC0649">
              <w:rPr>
                <w:rFonts w:ascii="Verdana" w:eastAsia="Times New Roman" w:hAnsi="Verdana" w:cs="Arial"/>
                <w:sz w:val="18"/>
                <w:szCs w:val="18"/>
                <w:lang w:eastAsia="bg-BG"/>
              </w:rPr>
              <w:t xml:space="preserve">Подадено е Заявление за издаване на Заповед за изп. по чл. 410 ГПК. Очакват се следващи съдопроизводствени действия. </w:t>
            </w:r>
            <w:r w:rsidRPr="00DC0649">
              <w:rPr>
                <w:rFonts w:ascii="Verdana" w:eastAsia="Times New Roman" w:hAnsi="Verdana" w:cs="Arial"/>
                <w:i/>
                <w:iCs/>
                <w:sz w:val="18"/>
                <w:szCs w:val="18"/>
                <w:lang w:eastAsia="bg-BG"/>
              </w:rPr>
              <w:t xml:space="preserve">Очакван резултат в полза на дружеството: 100 %. </w:t>
            </w:r>
          </w:p>
        </w:tc>
      </w:tr>
      <w:tr w:rsidR="004D5689" w:rsidRPr="00DC0649" w:rsidTr="00DC0649">
        <w:trPr>
          <w:trHeight w:val="1365"/>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4D5689" w:rsidRPr="00DC0649" w:rsidRDefault="004D5689" w:rsidP="004D568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15</w:t>
            </w:r>
          </w:p>
        </w:tc>
        <w:tc>
          <w:tcPr>
            <w:tcW w:w="992" w:type="dxa"/>
            <w:tcBorders>
              <w:top w:val="nil"/>
              <w:left w:val="nil"/>
              <w:bottom w:val="single" w:sz="4" w:space="0" w:color="auto"/>
              <w:right w:val="single" w:sz="4" w:space="0" w:color="auto"/>
            </w:tcBorders>
            <w:shd w:val="clear" w:color="auto" w:fill="auto"/>
            <w:vAlign w:val="bottom"/>
            <w:hideMark/>
          </w:tcPr>
          <w:p w:rsidR="004D5689" w:rsidRPr="00DC0649" w:rsidRDefault="004D5689" w:rsidP="004D5689">
            <w:pPr>
              <w:spacing w:after="0" w:line="240" w:lineRule="auto"/>
              <w:rPr>
                <w:rFonts w:ascii="Verdana" w:eastAsia="Times New Roman" w:hAnsi="Verdana" w:cs="Arial"/>
                <w:sz w:val="18"/>
                <w:szCs w:val="18"/>
                <w:lang w:eastAsia="bg-BG"/>
              </w:rPr>
            </w:pPr>
            <w:r w:rsidRPr="00DC0649">
              <w:rPr>
                <w:rFonts w:ascii="Verdana" w:eastAsia="Times New Roman" w:hAnsi="Verdana" w:cs="Arial"/>
                <w:sz w:val="18"/>
                <w:szCs w:val="18"/>
                <w:lang w:eastAsia="bg-BG"/>
              </w:rPr>
              <w:t xml:space="preserve">ЧГД №578 /2024 Районен съд - Разград </w:t>
            </w:r>
          </w:p>
        </w:tc>
        <w:tc>
          <w:tcPr>
            <w:tcW w:w="1189" w:type="dxa"/>
            <w:tcBorders>
              <w:top w:val="nil"/>
              <w:left w:val="nil"/>
              <w:bottom w:val="single" w:sz="4" w:space="0" w:color="auto"/>
              <w:right w:val="single" w:sz="4" w:space="0" w:color="auto"/>
            </w:tcBorders>
            <w:shd w:val="clear" w:color="auto" w:fill="auto"/>
            <w:noWrap/>
            <w:vAlign w:val="bottom"/>
            <w:hideMark/>
          </w:tcPr>
          <w:p w:rsidR="004D5689" w:rsidRPr="00DC0649" w:rsidRDefault="004D5689" w:rsidP="004D568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1.2.2023</w:t>
            </w:r>
          </w:p>
        </w:tc>
        <w:tc>
          <w:tcPr>
            <w:tcW w:w="1036" w:type="dxa"/>
            <w:tcBorders>
              <w:top w:val="nil"/>
              <w:left w:val="nil"/>
              <w:bottom w:val="single" w:sz="4" w:space="0" w:color="auto"/>
              <w:right w:val="single" w:sz="4" w:space="0" w:color="auto"/>
            </w:tcBorders>
            <w:shd w:val="clear" w:color="auto" w:fill="auto"/>
            <w:noWrap/>
            <w:vAlign w:val="bottom"/>
            <w:hideMark/>
          </w:tcPr>
          <w:p w:rsidR="004D5689" w:rsidRPr="00DC0649" w:rsidRDefault="004D5689" w:rsidP="004D568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30.6.2023</w:t>
            </w:r>
          </w:p>
        </w:tc>
        <w:tc>
          <w:tcPr>
            <w:tcW w:w="893" w:type="dxa"/>
            <w:tcBorders>
              <w:top w:val="nil"/>
              <w:left w:val="nil"/>
              <w:bottom w:val="single" w:sz="4" w:space="0" w:color="auto"/>
              <w:right w:val="single" w:sz="4" w:space="0" w:color="auto"/>
            </w:tcBorders>
            <w:shd w:val="clear" w:color="auto" w:fill="auto"/>
            <w:noWrap/>
            <w:vAlign w:val="bottom"/>
            <w:hideMark/>
          </w:tcPr>
          <w:p w:rsidR="004D5689" w:rsidRPr="00DC0649" w:rsidRDefault="004D5689" w:rsidP="004D568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959,63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D5689" w:rsidRPr="00DC0649" w:rsidRDefault="004D5689" w:rsidP="004D568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146,22</w:t>
            </w:r>
          </w:p>
        </w:tc>
        <w:tc>
          <w:tcPr>
            <w:tcW w:w="5456" w:type="dxa"/>
            <w:tcBorders>
              <w:top w:val="nil"/>
              <w:left w:val="nil"/>
              <w:bottom w:val="single" w:sz="4" w:space="0" w:color="auto"/>
              <w:right w:val="single" w:sz="4" w:space="0" w:color="auto"/>
            </w:tcBorders>
            <w:shd w:val="clear" w:color="auto" w:fill="auto"/>
            <w:vAlign w:val="bottom"/>
            <w:hideMark/>
          </w:tcPr>
          <w:p w:rsidR="004D5689" w:rsidRPr="00DC0649" w:rsidRDefault="004D5689" w:rsidP="004D5689">
            <w:pPr>
              <w:spacing w:after="0" w:line="240" w:lineRule="auto"/>
              <w:rPr>
                <w:rFonts w:ascii="Verdana" w:eastAsia="Times New Roman" w:hAnsi="Verdana" w:cs="Arial"/>
                <w:sz w:val="18"/>
                <w:szCs w:val="18"/>
                <w:lang w:eastAsia="bg-BG"/>
              </w:rPr>
            </w:pPr>
            <w:r w:rsidRPr="00DC0649">
              <w:rPr>
                <w:rFonts w:ascii="Verdana" w:eastAsia="Times New Roman" w:hAnsi="Verdana" w:cs="Arial"/>
                <w:sz w:val="18"/>
                <w:szCs w:val="18"/>
                <w:lang w:eastAsia="bg-BG"/>
              </w:rPr>
              <w:t xml:space="preserve">Подадено е Заявление за издаване на Заповед за изп. по чл. 410 ГПК. Очакват се следващи съдопроизводствени действия. </w:t>
            </w:r>
            <w:r w:rsidRPr="00DC0649">
              <w:rPr>
                <w:rFonts w:ascii="Verdana" w:eastAsia="Times New Roman" w:hAnsi="Verdana" w:cs="Arial"/>
                <w:i/>
                <w:iCs/>
                <w:sz w:val="18"/>
                <w:szCs w:val="18"/>
                <w:lang w:eastAsia="bg-BG"/>
              </w:rPr>
              <w:t xml:space="preserve">Очакван резултат в полза на дружеството: 100 %. </w:t>
            </w:r>
          </w:p>
        </w:tc>
      </w:tr>
      <w:tr w:rsidR="004D5689" w:rsidRPr="00DC0649" w:rsidTr="00DC0649">
        <w:trPr>
          <w:trHeight w:val="102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4D5689" w:rsidRPr="00DC0649" w:rsidRDefault="004D5689" w:rsidP="004D568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16</w:t>
            </w:r>
          </w:p>
        </w:tc>
        <w:tc>
          <w:tcPr>
            <w:tcW w:w="992" w:type="dxa"/>
            <w:tcBorders>
              <w:top w:val="nil"/>
              <w:left w:val="nil"/>
              <w:bottom w:val="single" w:sz="4" w:space="0" w:color="auto"/>
              <w:right w:val="single" w:sz="4" w:space="0" w:color="auto"/>
            </w:tcBorders>
            <w:shd w:val="clear" w:color="auto" w:fill="auto"/>
            <w:vAlign w:val="bottom"/>
            <w:hideMark/>
          </w:tcPr>
          <w:p w:rsidR="004D5689" w:rsidRPr="00DC0649" w:rsidRDefault="004D5689" w:rsidP="004D5689">
            <w:pPr>
              <w:spacing w:after="0" w:line="240" w:lineRule="auto"/>
              <w:rPr>
                <w:rFonts w:ascii="Verdana" w:eastAsia="Times New Roman" w:hAnsi="Verdana" w:cs="Arial"/>
                <w:sz w:val="18"/>
                <w:szCs w:val="18"/>
                <w:lang w:eastAsia="bg-BG"/>
              </w:rPr>
            </w:pPr>
            <w:r w:rsidRPr="00DC0649">
              <w:rPr>
                <w:rFonts w:ascii="Verdana" w:eastAsia="Times New Roman" w:hAnsi="Verdana" w:cs="Arial"/>
                <w:sz w:val="18"/>
                <w:szCs w:val="18"/>
                <w:lang w:eastAsia="bg-BG"/>
              </w:rPr>
              <w:t xml:space="preserve">ВГД № 230/2024 Окръжен съд - Разград </w:t>
            </w:r>
          </w:p>
        </w:tc>
        <w:tc>
          <w:tcPr>
            <w:tcW w:w="1189" w:type="dxa"/>
            <w:tcBorders>
              <w:top w:val="nil"/>
              <w:left w:val="nil"/>
              <w:bottom w:val="single" w:sz="4" w:space="0" w:color="auto"/>
              <w:right w:val="single" w:sz="4" w:space="0" w:color="auto"/>
            </w:tcBorders>
            <w:shd w:val="clear" w:color="auto" w:fill="auto"/>
            <w:vAlign w:val="center"/>
            <w:hideMark/>
          </w:tcPr>
          <w:p w:rsidR="004D5689" w:rsidRPr="00DC0649" w:rsidRDefault="004D5689" w:rsidP="00DC0649">
            <w:pPr>
              <w:spacing w:after="0" w:line="240" w:lineRule="auto"/>
              <w:rPr>
                <w:rFonts w:ascii="Verdana" w:eastAsia="Times New Roman" w:hAnsi="Verdana" w:cs="Arial"/>
                <w:sz w:val="18"/>
                <w:szCs w:val="18"/>
                <w:lang w:eastAsia="bg-BG"/>
              </w:rPr>
            </w:pPr>
            <w:r w:rsidRPr="00DC0649">
              <w:rPr>
                <w:rFonts w:ascii="Verdana" w:eastAsia="Times New Roman" w:hAnsi="Verdana" w:cs="Arial"/>
                <w:sz w:val="18"/>
                <w:szCs w:val="18"/>
                <w:lang w:eastAsia="bg-BG"/>
              </w:rPr>
              <w:t>ГД срещу Топлофикация - Разград АД</w:t>
            </w:r>
          </w:p>
        </w:tc>
        <w:tc>
          <w:tcPr>
            <w:tcW w:w="1036" w:type="dxa"/>
            <w:tcBorders>
              <w:top w:val="nil"/>
              <w:left w:val="nil"/>
              <w:bottom w:val="single" w:sz="4" w:space="0" w:color="auto"/>
              <w:right w:val="single" w:sz="4" w:space="0" w:color="auto"/>
            </w:tcBorders>
            <w:shd w:val="clear" w:color="auto" w:fill="auto"/>
            <w:noWrap/>
            <w:vAlign w:val="bottom"/>
            <w:hideMark/>
          </w:tcPr>
          <w:p w:rsidR="004D5689" w:rsidRPr="00DC0649" w:rsidRDefault="004D5689" w:rsidP="004D568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 </w:t>
            </w:r>
          </w:p>
        </w:tc>
        <w:tc>
          <w:tcPr>
            <w:tcW w:w="893" w:type="dxa"/>
            <w:tcBorders>
              <w:top w:val="nil"/>
              <w:left w:val="nil"/>
              <w:bottom w:val="single" w:sz="4" w:space="0" w:color="auto"/>
              <w:right w:val="single" w:sz="4" w:space="0" w:color="auto"/>
            </w:tcBorders>
            <w:shd w:val="clear" w:color="auto" w:fill="auto"/>
            <w:noWrap/>
            <w:vAlign w:val="bottom"/>
            <w:hideMark/>
          </w:tcPr>
          <w:p w:rsidR="004D5689" w:rsidRPr="00DC0649" w:rsidRDefault="004D5689" w:rsidP="004D568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1190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D5689" w:rsidRPr="00DC0649" w:rsidRDefault="004D5689" w:rsidP="004D568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0</w:t>
            </w:r>
          </w:p>
        </w:tc>
        <w:tc>
          <w:tcPr>
            <w:tcW w:w="5456" w:type="dxa"/>
            <w:tcBorders>
              <w:top w:val="nil"/>
              <w:left w:val="nil"/>
              <w:bottom w:val="single" w:sz="4" w:space="0" w:color="auto"/>
              <w:right w:val="single" w:sz="4" w:space="0" w:color="auto"/>
            </w:tcBorders>
            <w:shd w:val="clear" w:color="auto" w:fill="auto"/>
            <w:vAlign w:val="bottom"/>
            <w:hideMark/>
          </w:tcPr>
          <w:p w:rsidR="004D5689" w:rsidRPr="00DC0649" w:rsidRDefault="004D5689" w:rsidP="004D5689">
            <w:pPr>
              <w:spacing w:after="0" w:line="240" w:lineRule="auto"/>
              <w:rPr>
                <w:rFonts w:ascii="Verdana" w:eastAsia="Times New Roman" w:hAnsi="Verdana" w:cs="Arial"/>
                <w:sz w:val="18"/>
                <w:szCs w:val="18"/>
                <w:lang w:eastAsia="bg-BG"/>
              </w:rPr>
            </w:pPr>
            <w:r w:rsidRPr="00DC0649">
              <w:rPr>
                <w:rFonts w:ascii="Verdana" w:eastAsia="Times New Roman" w:hAnsi="Verdana" w:cs="Arial"/>
                <w:sz w:val="18"/>
                <w:szCs w:val="18"/>
                <w:lang w:eastAsia="bg-BG"/>
              </w:rPr>
              <w:t xml:space="preserve">Образувано по жалба на ищеца (въззивник), чийто иск срещу дружеството е отхвърлен от първостепенния съд. Насрочено открито съдебно заседание за 16.09.2024 г.                                              </w:t>
            </w:r>
            <w:r w:rsidR="00DC0649">
              <w:rPr>
                <w:rFonts w:ascii="Verdana" w:eastAsia="Times New Roman" w:hAnsi="Verdana" w:cs="Arial"/>
                <w:sz w:val="18"/>
                <w:szCs w:val="18"/>
                <w:lang w:eastAsia="bg-BG"/>
              </w:rPr>
              <w:t xml:space="preserve">                    </w:t>
            </w:r>
            <w:r w:rsidRPr="00DC0649">
              <w:rPr>
                <w:rFonts w:ascii="Verdana" w:eastAsia="Times New Roman" w:hAnsi="Verdana" w:cs="Arial"/>
                <w:i/>
                <w:iCs/>
                <w:sz w:val="18"/>
                <w:szCs w:val="18"/>
                <w:lang w:eastAsia="bg-BG"/>
              </w:rPr>
              <w:t>Очакван резултат в полза на дружеството: 100 %.</w:t>
            </w:r>
          </w:p>
        </w:tc>
      </w:tr>
      <w:tr w:rsidR="004D5689" w:rsidRPr="00DC0649" w:rsidTr="00DC0649">
        <w:trPr>
          <w:trHeight w:val="102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4D5689" w:rsidRPr="00DC0649" w:rsidRDefault="004D5689" w:rsidP="004D568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17</w:t>
            </w:r>
          </w:p>
        </w:tc>
        <w:tc>
          <w:tcPr>
            <w:tcW w:w="992" w:type="dxa"/>
            <w:tcBorders>
              <w:top w:val="nil"/>
              <w:left w:val="nil"/>
              <w:bottom w:val="single" w:sz="4" w:space="0" w:color="auto"/>
              <w:right w:val="single" w:sz="4" w:space="0" w:color="auto"/>
            </w:tcBorders>
            <w:shd w:val="clear" w:color="auto" w:fill="auto"/>
            <w:vAlign w:val="bottom"/>
            <w:hideMark/>
          </w:tcPr>
          <w:p w:rsidR="004D5689" w:rsidRPr="00DC0649" w:rsidRDefault="004D5689" w:rsidP="004D5689">
            <w:pPr>
              <w:spacing w:after="0" w:line="240" w:lineRule="auto"/>
              <w:rPr>
                <w:rFonts w:ascii="Verdana" w:eastAsia="Times New Roman" w:hAnsi="Verdana" w:cs="Arial"/>
                <w:sz w:val="18"/>
                <w:szCs w:val="18"/>
                <w:lang w:eastAsia="bg-BG"/>
              </w:rPr>
            </w:pPr>
            <w:r w:rsidRPr="00DC0649">
              <w:rPr>
                <w:rFonts w:ascii="Verdana" w:eastAsia="Times New Roman" w:hAnsi="Verdana" w:cs="Arial"/>
                <w:sz w:val="18"/>
                <w:szCs w:val="18"/>
                <w:lang w:eastAsia="bg-BG"/>
              </w:rPr>
              <w:t>ВГД №242/2024 Окръжен съд - Разград</w:t>
            </w:r>
          </w:p>
        </w:tc>
        <w:tc>
          <w:tcPr>
            <w:tcW w:w="1189" w:type="dxa"/>
            <w:tcBorders>
              <w:top w:val="nil"/>
              <w:left w:val="nil"/>
              <w:bottom w:val="single" w:sz="4" w:space="0" w:color="auto"/>
              <w:right w:val="single" w:sz="4" w:space="0" w:color="auto"/>
            </w:tcBorders>
            <w:shd w:val="clear" w:color="auto" w:fill="auto"/>
            <w:vAlign w:val="center"/>
            <w:hideMark/>
          </w:tcPr>
          <w:p w:rsidR="004D5689" w:rsidRPr="00DC0649" w:rsidRDefault="004D5689" w:rsidP="00DC0649">
            <w:pPr>
              <w:spacing w:after="0" w:line="240" w:lineRule="auto"/>
              <w:rPr>
                <w:rFonts w:ascii="Verdana" w:eastAsia="Times New Roman" w:hAnsi="Verdana" w:cs="Arial"/>
                <w:sz w:val="18"/>
                <w:szCs w:val="18"/>
                <w:lang w:eastAsia="bg-BG"/>
              </w:rPr>
            </w:pPr>
            <w:r w:rsidRPr="00DC0649">
              <w:rPr>
                <w:rFonts w:ascii="Verdana" w:eastAsia="Times New Roman" w:hAnsi="Verdana" w:cs="Arial"/>
                <w:sz w:val="18"/>
                <w:szCs w:val="18"/>
                <w:lang w:eastAsia="bg-BG"/>
              </w:rPr>
              <w:t>ГД срещу Топлофикация - Разград АД</w:t>
            </w:r>
          </w:p>
        </w:tc>
        <w:tc>
          <w:tcPr>
            <w:tcW w:w="1036" w:type="dxa"/>
            <w:tcBorders>
              <w:top w:val="nil"/>
              <w:left w:val="nil"/>
              <w:bottom w:val="single" w:sz="4" w:space="0" w:color="auto"/>
              <w:right w:val="single" w:sz="4" w:space="0" w:color="auto"/>
            </w:tcBorders>
            <w:shd w:val="clear" w:color="auto" w:fill="auto"/>
            <w:noWrap/>
            <w:vAlign w:val="bottom"/>
            <w:hideMark/>
          </w:tcPr>
          <w:p w:rsidR="004D5689" w:rsidRPr="00DC0649" w:rsidRDefault="004D5689" w:rsidP="004D568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 </w:t>
            </w:r>
          </w:p>
        </w:tc>
        <w:tc>
          <w:tcPr>
            <w:tcW w:w="893" w:type="dxa"/>
            <w:tcBorders>
              <w:top w:val="nil"/>
              <w:left w:val="nil"/>
              <w:bottom w:val="single" w:sz="4" w:space="0" w:color="auto"/>
              <w:right w:val="single" w:sz="4" w:space="0" w:color="auto"/>
            </w:tcBorders>
            <w:shd w:val="clear" w:color="auto" w:fill="auto"/>
            <w:noWrap/>
            <w:vAlign w:val="bottom"/>
            <w:hideMark/>
          </w:tcPr>
          <w:p w:rsidR="004D5689" w:rsidRPr="00DC0649" w:rsidRDefault="004D5689" w:rsidP="004D568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1300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D5689" w:rsidRPr="00DC0649" w:rsidRDefault="004D5689" w:rsidP="004D568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0</w:t>
            </w:r>
          </w:p>
        </w:tc>
        <w:tc>
          <w:tcPr>
            <w:tcW w:w="5456" w:type="dxa"/>
            <w:tcBorders>
              <w:top w:val="nil"/>
              <w:left w:val="nil"/>
              <w:bottom w:val="single" w:sz="4" w:space="0" w:color="auto"/>
              <w:right w:val="single" w:sz="4" w:space="0" w:color="auto"/>
            </w:tcBorders>
            <w:shd w:val="clear" w:color="auto" w:fill="auto"/>
            <w:vAlign w:val="bottom"/>
            <w:hideMark/>
          </w:tcPr>
          <w:p w:rsidR="004D5689" w:rsidRPr="00DC0649" w:rsidRDefault="004D5689" w:rsidP="004D5689">
            <w:pPr>
              <w:spacing w:after="0" w:line="240" w:lineRule="auto"/>
              <w:rPr>
                <w:rFonts w:ascii="Verdana" w:eastAsia="Times New Roman" w:hAnsi="Verdana" w:cs="Arial"/>
                <w:sz w:val="18"/>
                <w:szCs w:val="18"/>
                <w:lang w:eastAsia="bg-BG"/>
              </w:rPr>
            </w:pPr>
            <w:r w:rsidRPr="00DC0649">
              <w:rPr>
                <w:rFonts w:ascii="Verdana" w:eastAsia="Times New Roman" w:hAnsi="Verdana" w:cs="Arial"/>
                <w:sz w:val="18"/>
                <w:szCs w:val="18"/>
                <w:lang w:eastAsia="bg-BG"/>
              </w:rPr>
              <w:t xml:space="preserve">Образувано по жалба на ищеца (въззивник), чийто иск срещу дружеството е отхвърлен от първостепенния съд. Насрочено открито съдебно заседание за 16.09.2024 г.                                                </w:t>
            </w:r>
            <w:r w:rsidR="00DC0649">
              <w:rPr>
                <w:rFonts w:ascii="Verdana" w:eastAsia="Times New Roman" w:hAnsi="Verdana" w:cs="Arial"/>
                <w:sz w:val="18"/>
                <w:szCs w:val="18"/>
                <w:lang w:eastAsia="bg-BG"/>
              </w:rPr>
              <w:t xml:space="preserve">               </w:t>
            </w:r>
            <w:r w:rsidRPr="00DC0649">
              <w:rPr>
                <w:rFonts w:ascii="Verdana" w:eastAsia="Times New Roman" w:hAnsi="Verdana" w:cs="Arial"/>
                <w:sz w:val="18"/>
                <w:szCs w:val="18"/>
                <w:lang w:eastAsia="bg-BG"/>
              </w:rPr>
              <w:t xml:space="preserve"> </w:t>
            </w:r>
            <w:r w:rsidRPr="00DC0649">
              <w:rPr>
                <w:rFonts w:ascii="Verdana" w:eastAsia="Times New Roman" w:hAnsi="Verdana" w:cs="Arial"/>
                <w:i/>
                <w:iCs/>
                <w:sz w:val="18"/>
                <w:szCs w:val="18"/>
                <w:lang w:eastAsia="bg-BG"/>
              </w:rPr>
              <w:t xml:space="preserve">Очакван резултат в полза на дружеството: 100 %. </w:t>
            </w:r>
          </w:p>
        </w:tc>
      </w:tr>
      <w:tr w:rsidR="004D5689" w:rsidRPr="00DC0649" w:rsidTr="00DC0649">
        <w:trPr>
          <w:trHeight w:val="1020"/>
        </w:trPr>
        <w:tc>
          <w:tcPr>
            <w:tcW w:w="426" w:type="dxa"/>
            <w:tcBorders>
              <w:top w:val="nil"/>
              <w:left w:val="single" w:sz="4" w:space="0" w:color="auto"/>
              <w:bottom w:val="nil"/>
              <w:right w:val="single" w:sz="4" w:space="0" w:color="auto"/>
            </w:tcBorders>
            <w:shd w:val="clear" w:color="auto" w:fill="auto"/>
            <w:noWrap/>
            <w:vAlign w:val="bottom"/>
            <w:hideMark/>
          </w:tcPr>
          <w:p w:rsidR="004D5689" w:rsidRPr="00DC0649" w:rsidRDefault="004D5689" w:rsidP="004D568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18</w:t>
            </w:r>
          </w:p>
        </w:tc>
        <w:tc>
          <w:tcPr>
            <w:tcW w:w="992" w:type="dxa"/>
            <w:tcBorders>
              <w:top w:val="nil"/>
              <w:left w:val="nil"/>
              <w:bottom w:val="nil"/>
              <w:right w:val="nil"/>
            </w:tcBorders>
            <w:shd w:val="clear" w:color="auto" w:fill="auto"/>
            <w:vAlign w:val="bottom"/>
            <w:hideMark/>
          </w:tcPr>
          <w:p w:rsidR="004D5689" w:rsidRPr="00DC0649" w:rsidRDefault="004D5689" w:rsidP="004D5689">
            <w:pPr>
              <w:spacing w:after="0" w:line="240" w:lineRule="auto"/>
              <w:rPr>
                <w:rFonts w:ascii="Verdana" w:eastAsia="Times New Roman" w:hAnsi="Verdana" w:cs="Arial"/>
                <w:sz w:val="18"/>
                <w:szCs w:val="18"/>
                <w:lang w:eastAsia="bg-BG"/>
              </w:rPr>
            </w:pPr>
            <w:r w:rsidRPr="00DC0649">
              <w:rPr>
                <w:rFonts w:ascii="Verdana" w:eastAsia="Times New Roman" w:hAnsi="Verdana" w:cs="Arial"/>
                <w:sz w:val="18"/>
                <w:szCs w:val="18"/>
                <w:lang w:eastAsia="bg-BG"/>
              </w:rPr>
              <w:t>ВГД № 977/2024 Окръжен съд - Варна</w:t>
            </w:r>
          </w:p>
        </w:tc>
        <w:tc>
          <w:tcPr>
            <w:tcW w:w="1189" w:type="dxa"/>
            <w:tcBorders>
              <w:top w:val="nil"/>
              <w:left w:val="single" w:sz="4" w:space="0" w:color="auto"/>
              <w:bottom w:val="nil"/>
              <w:right w:val="single" w:sz="4" w:space="0" w:color="auto"/>
            </w:tcBorders>
            <w:shd w:val="clear" w:color="auto" w:fill="auto"/>
            <w:vAlign w:val="center"/>
            <w:hideMark/>
          </w:tcPr>
          <w:p w:rsidR="004D5689" w:rsidRPr="00DC0649" w:rsidRDefault="004D5689" w:rsidP="00DC0649">
            <w:pPr>
              <w:spacing w:after="0" w:line="240" w:lineRule="auto"/>
              <w:rPr>
                <w:rFonts w:ascii="Verdana" w:eastAsia="Times New Roman" w:hAnsi="Verdana" w:cs="Arial"/>
                <w:sz w:val="18"/>
                <w:szCs w:val="18"/>
                <w:lang w:eastAsia="bg-BG"/>
              </w:rPr>
            </w:pPr>
            <w:r w:rsidRPr="00DC0649">
              <w:rPr>
                <w:rFonts w:ascii="Verdana" w:eastAsia="Times New Roman" w:hAnsi="Verdana" w:cs="Arial"/>
                <w:sz w:val="18"/>
                <w:szCs w:val="18"/>
                <w:lang w:eastAsia="bg-BG"/>
              </w:rPr>
              <w:t xml:space="preserve">ГД срещу "ЕРП СЕВЕР" АД </w:t>
            </w:r>
          </w:p>
        </w:tc>
        <w:tc>
          <w:tcPr>
            <w:tcW w:w="1036" w:type="dxa"/>
            <w:tcBorders>
              <w:top w:val="nil"/>
              <w:left w:val="nil"/>
              <w:bottom w:val="nil"/>
              <w:right w:val="single" w:sz="4" w:space="0" w:color="auto"/>
            </w:tcBorders>
            <w:shd w:val="clear" w:color="auto" w:fill="auto"/>
            <w:noWrap/>
            <w:vAlign w:val="bottom"/>
            <w:hideMark/>
          </w:tcPr>
          <w:p w:rsidR="004D5689" w:rsidRPr="00DC0649" w:rsidRDefault="004D5689" w:rsidP="004D568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 </w:t>
            </w:r>
          </w:p>
        </w:tc>
        <w:tc>
          <w:tcPr>
            <w:tcW w:w="893" w:type="dxa"/>
            <w:tcBorders>
              <w:top w:val="nil"/>
              <w:left w:val="nil"/>
              <w:bottom w:val="nil"/>
              <w:right w:val="single" w:sz="4" w:space="0" w:color="auto"/>
            </w:tcBorders>
            <w:shd w:val="clear" w:color="auto" w:fill="auto"/>
            <w:noWrap/>
            <w:vAlign w:val="bottom"/>
            <w:hideMark/>
          </w:tcPr>
          <w:p w:rsidR="004D5689" w:rsidRPr="00DC0649" w:rsidRDefault="004D5689" w:rsidP="004D568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1060,98</w:t>
            </w:r>
          </w:p>
        </w:tc>
        <w:tc>
          <w:tcPr>
            <w:tcW w:w="851" w:type="dxa"/>
            <w:gridSpan w:val="2"/>
            <w:tcBorders>
              <w:top w:val="nil"/>
              <w:left w:val="nil"/>
              <w:bottom w:val="nil"/>
              <w:right w:val="single" w:sz="4" w:space="0" w:color="auto"/>
            </w:tcBorders>
            <w:shd w:val="clear" w:color="auto" w:fill="auto"/>
            <w:noWrap/>
            <w:vAlign w:val="bottom"/>
            <w:hideMark/>
          </w:tcPr>
          <w:p w:rsidR="004D5689" w:rsidRPr="00DC0649" w:rsidRDefault="004D5689" w:rsidP="004D568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0</w:t>
            </w:r>
          </w:p>
        </w:tc>
        <w:tc>
          <w:tcPr>
            <w:tcW w:w="5456" w:type="dxa"/>
            <w:tcBorders>
              <w:top w:val="nil"/>
              <w:left w:val="nil"/>
              <w:bottom w:val="nil"/>
              <w:right w:val="single" w:sz="4" w:space="0" w:color="auto"/>
            </w:tcBorders>
            <w:shd w:val="clear" w:color="auto" w:fill="auto"/>
            <w:vAlign w:val="bottom"/>
            <w:hideMark/>
          </w:tcPr>
          <w:p w:rsidR="004D5689" w:rsidRPr="00DC0649" w:rsidRDefault="004D5689" w:rsidP="004D5689">
            <w:pPr>
              <w:spacing w:after="0" w:line="240" w:lineRule="auto"/>
              <w:rPr>
                <w:rFonts w:ascii="Verdana" w:eastAsia="Times New Roman" w:hAnsi="Verdana" w:cs="Arial"/>
                <w:sz w:val="18"/>
                <w:szCs w:val="18"/>
                <w:lang w:eastAsia="bg-BG"/>
              </w:rPr>
            </w:pPr>
            <w:r w:rsidRPr="00DC0649">
              <w:rPr>
                <w:rFonts w:ascii="Verdana" w:eastAsia="Times New Roman" w:hAnsi="Verdana" w:cs="Arial"/>
                <w:sz w:val="18"/>
                <w:szCs w:val="18"/>
                <w:lang w:eastAsia="bg-BG"/>
              </w:rPr>
              <w:t xml:space="preserve">Образувано по жалба на дружеството (ищец в първоинстанционното производство), чийто иск срещу електроразпределително дружество е отхвърлен на първа инстанция.                                                        </w:t>
            </w:r>
            <w:r w:rsidRPr="00DC0649">
              <w:rPr>
                <w:rFonts w:ascii="Verdana" w:eastAsia="Times New Roman" w:hAnsi="Verdana" w:cs="Arial"/>
                <w:i/>
                <w:iCs/>
                <w:sz w:val="18"/>
                <w:szCs w:val="18"/>
                <w:lang w:eastAsia="bg-BG"/>
              </w:rPr>
              <w:t>Очакван резултат в полза на дружеството: 60 %</w:t>
            </w:r>
          </w:p>
        </w:tc>
      </w:tr>
      <w:tr w:rsidR="004D5689" w:rsidRPr="00DC0649" w:rsidTr="00DC0649">
        <w:trPr>
          <w:trHeight w:val="1365"/>
        </w:trPr>
        <w:tc>
          <w:tcPr>
            <w:tcW w:w="10843" w:type="dxa"/>
            <w:gridSpan w:val="8"/>
            <w:tcBorders>
              <w:top w:val="nil"/>
              <w:left w:val="nil"/>
              <w:bottom w:val="nil"/>
              <w:right w:val="nil"/>
            </w:tcBorders>
            <w:shd w:val="clear" w:color="000000" w:fill="FFC000"/>
            <w:vAlign w:val="center"/>
            <w:hideMark/>
          </w:tcPr>
          <w:p w:rsidR="004D5689" w:rsidRPr="00DC0649" w:rsidRDefault="004D5689" w:rsidP="00DC0649">
            <w:pPr>
              <w:spacing w:after="0" w:line="240" w:lineRule="auto"/>
              <w:jc w:val="center"/>
              <w:rPr>
                <w:rFonts w:ascii="Verdana" w:eastAsia="Times New Roman" w:hAnsi="Verdana" w:cs="Arial"/>
                <w:b/>
                <w:bCs/>
                <w:sz w:val="18"/>
                <w:szCs w:val="18"/>
                <w:lang w:eastAsia="bg-BG"/>
              </w:rPr>
            </w:pPr>
            <w:r w:rsidRPr="00DC0649">
              <w:rPr>
                <w:rFonts w:ascii="Verdana" w:eastAsia="Times New Roman" w:hAnsi="Verdana" w:cs="Arial"/>
                <w:b/>
                <w:bCs/>
                <w:sz w:val="18"/>
                <w:szCs w:val="18"/>
                <w:lang w:eastAsia="bg-BG"/>
              </w:rPr>
              <w:t>ДЕЛА СРЕЩУ КОМИСИЯ ЗА ЕНЕРГИЙНО И ВОДНО РЕГУЛИРАНЕ</w:t>
            </w:r>
          </w:p>
        </w:tc>
      </w:tr>
      <w:tr w:rsidR="004D5689" w:rsidRPr="00DC0649" w:rsidTr="004D5689">
        <w:trPr>
          <w:trHeight w:val="153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4D5689" w:rsidRPr="00DC0649" w:rsidRDefault="004D5689" w:rsidP="004D568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lastRenderedPageBreak/>
              <w:t>1.</w:t>
            </w:r>
          </w:p>
        </w:tc>
        <w:tc>
          <w:tcPr>
            <w:tcW w:w="4630" w:type="dxa"/>
            <w:gridSpan w:val="5"/>
            <w:tcBorders>
              <w:top w:val="nil"/>
              <w:left w:val="nil"/>
              <w:bottom w:val="single" w:sz="4" w:space="0" w:color="auto"/>
              <w:right w:val="single" w:sz="4" w:space="0" w:color="000000"/>
            </w:tcBorders>
            <w:shd w:val="clear" w:color="auto" w:fill="auto"/>
            <w:vAlign w:val="center"/>
            <w:hideMark/>
          </w:tcPr>
          <w:p w:rsidR="004D5689" w:rsidRPr="00DC0649" w:rsidRDefault="004D5689" w:rsidP="004D5689">
            <w:pPr>
              <w:spacing w:after="0" w:line="240" w:lineRule="auto"/>
              <w:rPr>
                <w:rFonts w:ascii="Verdana" w:eastAsia="Times New Roman" w:hAnsi="Verdana" w:cs="Arial"/>
                <w:sz w:val="18"/>
                <w:szCs w:val="18"/>
                <w:lang w:eastAsia="bg-BG"/>
              </w:rPr>
            </w:pPr>
            <w:r w:rsidRPr="00DC0649">
              <w:rPr>
                <w:rFonts w:ascii="Verdana" w:eastAsia="Times New Roman" w:hAnsi="Verdana" w:cs="Arial"/>
                <w:sz w:val="18"/>
                <w:szCs w:val="18"/>
                <w:lang w:eastAsia="bg-BG"/>
              </w:rPr>
              <w:t>Искова молба за претендиране на пропуснати ползи в размер на 283 541,92 лева – главница и 30 008.19 лева - лихва като обезщетение за разликата между цената на топлинната енергия по отмененото Решение № Ц-18 от 01.07.2017 г. на КЕВР за утвърждаване на цени на топлинна и електрическа енергия за регулаторния период 01.07.2017 г. - 30.06.2018 г. и новото Решение № Ц-7 от 14.01.2021г. на КЕВР; правно основание: чл. 1, ал. 1 и чл. 4 от Закона за отговорността на държавата и общините за вреди.</w:t>
            </w:r>
          </w:p>
        </w:tc>
        <w:tc>
          <w:tcPr>
            <w:tcW w:w="5787" w:type="dxa"/>
            <w:gridSpan w:val="2"/>
            <w:tcBorders>
              <w:top w:val="nil"/>
              <w:left w:val="nil"/>
              <w:bottom w:val="single" w:sz="4" w:space="0" w:color="auto"/>
              <w:right w:val="single" w:sz="4" w:space="0" w:color="auto"/>
            </w:tcBorders>
            <w:shd w:val="clear" w:color="auto" w:fill="auto"/>
            <w:vAlign w:val="center"/>
            <w:hideMark/>
          </w:tcPr>
          <w:p w:rsidR="004D5689" w:rsidRPr="00DC0649" w:rsidRDefault="004D5689" w:rsidP="004D568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 xml:space="preserve">След разглеждане на делото от ВАС по АД № 5857/2023 г., решението на АССГ по АД № 829/2022 г. е отменено и делото е върнато за ново разглеждане на АССГ. Образуваното ново АД № 2385/2024 г. е отложено за разглеждане на 10.10.2024 г. </w:t>
            </w:r>
          </w:p>
        </w:tc>
      </w:tr>
      <w:tr w:rsidR="004D5689" w:rsidRPr="00DC0649" w:rsidTr="004D5689">
        <w:trPr>
          <w:trHeight w:val="363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4D5689" w:rsidRPr="00DC0649" w:rsidRDefault="004D5689" w:rsidP="004D568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2</w:t>
            </w:r>
          </w:p>
        </w:tc>
        <w:tc>
          <w:tcPr>
            <w:tcW w:w="4630" w:type="dxa"/>
            <w:gridSpan w:val="5"/>
            <w:tcBorders>
              <w:top w:val="single" w:sz="4" w:space="0" w:color="auto"/>
              <w:left w:val="nil"/>
              <w:bottom w:val="single" w:sz="4" w:space="0" w:color="auto"/>
              <w:right w:val="single" w:sz="4" w:space="0" w:color="auto"/>
            </w:tcBorders>
            <w:shd w:val="clear" w:color="auto" w:fill="auto"/>
            <w:vAlign w:val="center"/>
            <w:hideMark/>
          </w:tcPr>
          <w:p w:rsidR="004D5689" w:rsidRPr="00DC0649" w:rsidRDefault="004D5689" w:rsidP="004D5689">
            <w:pPr>
              <w:spacing w:after="0" w:line="240" w:lineRule="auto"/>
              <w:rPr>
                <w:rFonts w:ascii="Verdana" w:eastAsia="Times New Roman" w:hAnsi="Verdana" w:cs="Arial"/>
                <w:sz w:val="18"/>
                <w:szCs w:val="18"/>
                <w:lang w:eastAsia="bg-BG"/>
              </w:rPr>
            </w:pPr>
            <w:r w:rsidRPr="00DC0649">
              <w:rPr>
                <w:rFonts w:ascii="Verdana" w:eastAsia="Times New Roman" w:hAnsi="Verdana" w:cs="Arial"/>
                <w:sz w:val="18"/>
                <w:szCs w:val="18"/>
                <w:lang w:eastAsia="bg-BG"/>
              </w:rPr>
              <w:t>Жалба срещу Решение № Ц-18 от 01.07.2022 г. на КЕВР за утвърждаване на цени на топлинна и електрическа енергия за регулаторния период 01.07.2022 г. – 30.06.2023 г.; правно основание: чл. 145 и сл. от АПК, във в-ка с чл.13, ал. 9 от ЗЕ - относно законосъобразността на решението на КЕВР</w:t>
            </w:r>
          </w:p>
        </w:tc>
        <w:tc>
          <w:tcPr>
            <w:tcW w:w="5787" w:type="dxa"/>
            <w:gridSpan w:val="2"/>
            <w:tcBorders>
              <w:top w:val="nil"/>
              <w:left w:val="nil"/>
              <w:bottom w:val="single" w:sz="4" w:space="0" w:color="auto"/>
              <w:right w:val="single" w:sz="4" w:space="0" w:color="auto"/>
            </w:tcBorders>
            <w:shd w:val="clear" w:color="auto" w:fill="auto"/>
            <w:noWrap/>
            <w:vAlign w:val="center"/>
            <w:hideMark/>
          </w:tcPr>
          <w:p w:rsidR="004D5689" w:rsidRPr="00DC0649" w:rsidRDefault="004D5689" w:rsidP="004D5689">
            <w:pPr>
              <w:spacing w:after="0" w:line="240" w:lineRule="auto"/>
              <w:jc w:val="both"/>
              <w:rPr>
                <w:rFonts w:ascii="Verdana" w:eastAsia="Times New Roman" w:hAnsi="Verdana" w:cs="Arial"/>
                <w:sz w:val="18"/>
                <w:szCs w:val="18"/>
                <w:lang w:eastAsia="bg-BG"/>
              </w:rPr>
            </w:pPr>
            <w:r w:rsidRPr="00DC0649">
              <w:rPr>
                <w:rFonts w:ascii="Verdana" w:eastAsia="Times New Roman" w:hAnsi="Verdana" w:cs="Arial"/>
                <w:sz w:val="18"/>
                <w:szCs w:val="18"/>
                <w:lang w:eastAsia="bg-BG"/>
              </w:rPr>
              <w:t>„Топлофикация-Разград” АД подаде жалба пред Административен съд – София-град с вх. № Е-14-16-1007/13.07.2022 г. срещу Решение № Ц-18 от 01.07.2022 г. на КЕВР за утвърждаване на цени на топлинна и електрическа енергия за регулаторния период 01.07.2022 г. – 30.06.2023 г. относно начина на прилагане на метода на ценово регулиране „норма на възвръщаемост на капитала”; разходите за амортизации и разходите за заплати и възнаграждения. Тъй като решението на АССГ по образуваното АД № 7416/2022 г. не е в наша полза, е обжалвано пред ВАС. Образуваното АД № 5162/2024 г. по описа на ВАС е насрочено за 09.10.2024 г.</w:t>
            </w:r>
          </w:p>
        </w:tc>
      </w:tr>
      <w:tr w:rsidR="004D5689" w:rsidRPr="00DC0649" w:rsidTr="004D5689">
        <w:trPr>
          <w:trHeight w:val="3499"/>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4D5689" w:rsidRPr="00DC0649" w:rsidRDefault="004D5689" w:rsidP="004D568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3</w:t>
            </w:r>
          </w:p>
        </w:tc>
        <w:tc>
          <w:tcPr>
            <w:tcW w:w="4630" w:type="dxa"/>
            <w:gridSpan w:val="5"/>
            <w:tcBorders>
              <w:top w:val="single" w:sz="4" w:space="0" w:color="auto"/>
              <w:left w:val="nil"/>
              <w:bottom w:val="single" w:sz="4" w:space="0" w:color="auto"/>
              <w:right w:val="single" w:sz="4" w:space="0" w:color="auto"/>
            </w:tcBorders>
            <w:shd w:val="clear" w:color="auto" w:fill="auto"/>
            <w:vAlign w:val="center"/>
            <w:hideMark/>
          </w:tcPr>
          <w:p w:rsidR="004D5689" w:rsidRPr="00DC0649" w:rsidRDefault="004D5689" w:rsidP="004D5689">
            <w:pPr>
              <w:spacing w:after="0" w:line="240" w:lineRule="auto"/>
              <w:rPr>
                <w:rFonts w:ascii="Verdana" w:eastAsia="Times New Roman" w:hAnsi="Verdana" w:cs="Arial"/>
                <w:sz w:val="18"/>
                <w:szCs w:val="18"/>
                <w:lang w:eastAsia="bg-BG"/>
              </w:rPr>
            </w:pPr>
            <w:r w:rsidRPr="00DC0649">
              <w:rPr>
                <w:rFonts w:ascii="Verdana" w:eastAsia="Times New Roman" w:hAnsi="Verdana" w:cs="Arial"/>
                <w:sz w:val="18"/>
                <w:szCs w:val="18"/>
                <w:lang w:eastAsia="bg-BG"/>
              </w:rPr>
              <w:t>Жалба срещу Решение № Ц-16 от 30.06.2024 г. на КЕВР за утвърждаване на цени на топлинна и електрическа енергия за регулаторния период 01.07.2024 г. – 30.06.2025 г.; правно основание: чл. 145 и сл. от АПК, във в-ка с чл.13, ал. 9 от ЗЕ - относно законосъобразността на решението на КЕВР</w:t>
            </w:r>
          </w:p>
        </w:tc>
        <w:tc>
          <w:tcPr>
            <w:tcW w:w="5787" w:type="dxa"/>
            <w:gridSpan w:val="2"/>
            <w:tcBorders>
              <w:top w:val="nil"/>
              <w:left w:val="nil"/>
              <w:bottom w:val="single" w:sz="4" w:space="0" w:color="auto"/>
              <w:right w:val="single" w:sz="4" w:space="0" w:color="auto"/>
            </w:tcBorders>
            <w:shd w:val="clear" w:color="auto" w:fill="auto"/>
            <w:vAlign w:val="center"/>
            <w:hideMark/>
          </w:tcPr>
          <w:p w:rsidR="004D5689" w:rsidRPr="00DC0649" w:rsidRDefault="00DC0649" w:rsidP="004D5689">
            <w:pPr>
              <w:spacing w:after="0" w:line="240" w:lineRule="auto"/>
              <w:jc w:val="both"/>
              <w:rPr>
                <w:rFonts w:ascii="Verdana" w:eastAsia="Times New Roman" w:hAnsi="Verdana" w:cs="Arial"/>
                <w:sz w:val="18"/>
                <w:szCs w:val="18"/>
                <w:lang w:eastAsia="bg-BG"/>
              </w:rPr>
            </w:pPr>
            <w:r>
              <w:rPr>
                <w:rFonts w:ascii="Verdana" w:eastAsia="Times New Roman" w:hAnsi="Verdana" w:cs="Arial"/>
                <w:sz w:val="18"/>
                <w:szCs w:val="18"/>
                <w:lang w:eastAsia="bg-BG"/>
              </w:rPr>
              <w:t>О</w:t>
            </w:r>
            <w:r w:rsidR="004D5689" w:rsidRPr="00DC0649">
              <w:rPr>
                <w:rFonts w:ascii="Verdana" w:eastAsia="Times New Roman" w:hAnsi="Verdana" w:cs="Arial"/>
                <w:sz w:val="18"/>
                <w:szCs w:val="18"/>
                <w:lang w:eastAsia="bg-BG"/>
              </w:rPr>
              <w:t>чакван резултат в полза на дружеството 100 %; „Топлофикация-Разград” АД подаде жалба пред Административен съд – София-град с вх. № Е-14-16-9/15.07.2024 г. срещу Решение № Ц-16 от 30.06.2024 г. на КЕВР за утвърждаване на цени на топлинна и електрическа енергия за регулаторния период 01.07.2024 г. – 30.06.2025 г. Очаква се образуване на съдебно производство.</w:t>
            </w:r>
          </w:p>
        </w:tc>
      </w:tr>
    </w:tbl>
    <w:p w:rsidR="00CF2973" w:rsidRDefault="004D5689" w:rsidP="00AF3E42">
      <w:pPr>
        <w:spacing w:after="0" w:line="360" w:lineRule="auto"/>
        <w:jc w:val="both"/>
        <w:rPr>
          <w:rFonts w:ascii="Verdana" w:eastAsia="Times New Roman" w:hAnsi="Verdana" w:cs="Times New Roman"/>
          <w:b/>
          <w:sz w:val="20"/>
          <w:szCs w:val="24"/>
          <w:lang w:eastAsia="bg-BG"/>
        </w:rPr>
      </w:pPr>
      <w:r>
        <w:rPr>
          <w:rFonts w:ascii="Verdana" w:eastAsia="Times New Roman" w:hAnsi="Verdana" w:cs="Times New Roman"/>
          <w:b/>
          <w:sz w:val="20"/>
          <w:szCs w:val="24"/>
          <w:lang w:eastAsia="bg-BG"/>
        </w:rPr>
        <w:fldChar w:fldCharType="end"/>
      </w:r>
    </w:p>
    <w:p w:rsidR="009665E3" w:rsidRDefault="009665E3" w:rsidP="00AF3E42">
      <w:pPr>
        <w:spacing w:after="0" w:line="360" w:lineRule="auto"/>
        <w:rPr>
          <w:rFonts w:ascii="Verdana" w:eastAsia="Times New Roman" w:hAnsi="Verdana" w:cs="Times New Roman"/>
          <w:sz w:val="20"/>
          <w:szCs w:val="24"/>
          <w:lang w:eastAsia="bg-BG"/>
        </w:rPr>
      </w:pPr>
      <w:r w:rsidRPr="0045133D">
        <w:rPr>
          <w:rFonts w:ascii="Verdana" w:eastAsia="Times New Roman" w:hAnsi="Verdana" w:cs="Times New Roman"/>
          <w:b/>
          <w:sz w:val="20"/>
          <w:szCs w:val="24"/>
          <w:lang w:eastAsia="bg-BG"/>
        </w:rPr>
        <w:t>1.</w:t>
      </w:r>
      <w:r w:rsidR="00696685" w:rsidRPr="0045133D">
        <w:rPr>
          <w:rFonts w:ascii="Verdana" w:eastAsia="Times New Roman" w:hAnsi="Verdana" w:cs="Times New Roman"/>
          <w:b/>
          <w:sz w:val="20"/>
          <w:szCs w:val="24"/>
          <w:lang w:eastAsia="bg-BG"/>
        </w:rPr>
        <w:t>7.</w:t>
      </w:r>
      <w:r w:rsidRPr="0045133D">
        <w:rPr>
          <w:rFonts w:ascii="Verdana" w:eastAsia="Times New Roman" w:hAnsi="Verdana" w:cs="Times New Roman"/>
          <w:b/>
          <w:sz w:val="20"/>
          <w:szCs w:val="24"/>
          <w:lang w:eastAsia="bg-BG"/>
        </w:rPr>
        <w:t xml:space="preserve"> Покупка, продажба или учреден залог на дялови участия в търговски дружества от емитен</w:t>
      </w:r>
      <w:r w:rsidR="0045133D" w:rsidRPr="0045133D">
        <w:rPr>
          <w:rFonts w:ascii="Verdana" w:eastAsia="Times New Roman" w:hAnsi="Verdana" w:cs="Times New Roman"/>
          <w:b/>
          <w:sz w:val="20"/>
          <w:szCs w:val="24"/>
          <w:lang w:eastAsia="bg-BG"/>
        </w:rPr>
        <w:t>та или негово дъщерно дружество</w:t>
      </w:r>
      <w:r w:rsidR="00D95CEA">
        <w:rPr>
          <w:rFonts w:ascii="Verdana" w:eastAsia="Times New Roman" w:hAnsi="Verdana" w:cs="Times New Roman"/>
          <w:sz w:val="20"/>
          <w:szCs w:val="24"/>
          <w:lang w:eastAsia="bg-BG"/>
        </w:rPr>
        <w:t xml:space="preserve"> </w:t>
      </w:r>
      <w:r w:rsidR="00DC0649">
        <w:rPr>
          <w:rFonts w:ascii="Verdana" w:eastAsia="Times New Roman" w:hAnsi="Verdana" w:cs="Times New Roman"/>
          <w:sz w:val="20"/>
          <w:szCs w:val="24"/>
          <w:lang w:eastAsia="bg-BG"/>
        </w:rPr>
        <w:t xml:space="preserve">– няма. </w:t>
      </w:r>
    </w:p>
    <w:p w:rsidR="009665E3" w:rsidRDefault="009665E3">
      <w:pPr>
        <w:rPr>
          <w:rFonts w:ascii="Verdana" w:eastAsia="Times New Roman" w:hAnsi="Verdana" w:cs="Times New Roman"/>
          <w:b/>
          <w:sz w:val="20"/>
          <w:szCs w:val="24"/>
          <w:lang w:val="en-US" w:eastAsia="bg-BG"/>
        </w:rPr>
      </w:pPr>
    </w:p>
    <w:p w:rsidR="00EB4C89" w:rsidRPr="00EB4C89" w:rsidRDefault="00EB4C89">
      <w:pPr>
        <w:rPr>
          <w:rFonts w:ascii="Verdana" w:eastAsia="Times New Roman" w:hAnsi="Verdana" w:cs="Times New Roman"/>
          <w:b/>
          <w:sz w:val="20"/>
          <w:szCs w:val="24"/>
          <w:lang w:val="en-US" w:eastAsia="bg-BG"/>
        </w:rPr>
      </w:pPr>
    </w:p>
    <w:p w:rsidR="00DC0649" w:rsidRPr="00DC0649" w:rsidRDefault="00DC0649">
      <w:pPr>
        <w:rPr>
          <w:rFonts w:ascii="Verdana" w:eastAsia="Times New Roman" w:hAnsi="Verdana" w:cs="Times New Roman"/>
          <w:b/>
          <w:sz w:val="20"/>
          <w:szCs w:val="24"/>
          <w:lang w:eastAsia="bg-BG"/>
        </w:rPr>
      </w:pPr>
    </w:p>
    <w:p w:rsidR="009665E3" w:rsidRPr="009665E3" w:rsidRDefault="009665E3">
      <w:pPr>
        <w:rPr>
          <w:rFonts w:ascii="Verdana" w:eastAsia="Times New Roman" w:hAnsi="Verdana" w:cs="Times New Roman"/>
          <w:b/>
          <w:sz w:val="20"/>
          <w:szCs w:val="24"/>
          <w:lang w:eastAsia="bg-BG"/>
        </w:rPr>
      </w:pPr>
      <w:r w:rsidRPr="009665E3">
        <w:rPr>
          <w:rFonts w:ascii="Verdana" w:eastAsia="Times New Roman" w:hAnsi="Verdana" w:cs="Times New Roman"/>
          <w:b/>
          <w:sz w:val="20"/>
          <w:szCs w:val="24"/>
          <w:lang w:eastAsia="bg-BG"/>
        </w:rPr>
        <w:t>Михаил Ковачев</w:t>
      </w:r>
    </w:p>
    <w:p w:rsidR="009665E3" w:rsidRDefault="009665E3">
      <w:pPr>
        <w:rPr>
          <w:rFonts w:ascii="Verdana" w:eastAsia="Times New Roman" w:hAnsi="Verdana" w:cs="Times New Roman"/>
          <w:b/>
          <w:sz w:val="20"/>
          <w:szCs w:val="24"/>
          <w:lang w:val="en-US" w:eastAsia="bg-BG"/>
        </w:rPr>
      </w:pPr>
      <w:r w:rsidRPr="009665E3">
        <w:rPr>
          <w:rFonts w:ascii="Verdana" w:eastAsia="Times New Roman" w:hAnsi="Verdana" w:cs="Times New Roman"/>
          <w:b/>
          <w:sz w:val="20"/>
          <w:szCs w:val="24"/>
          <w:lang w:eastAsia="bg-BG"/>
        </w:rPr>
        <w:t>Изпълнителен директор</w:t>
      </w:r>
    </w:p>
    <w:p w:rsidR="00157A7E" w:rsidRPr="00157A7E" w:rsidRDefault="00157A7E">
      <w:pPr>
        <w:rPr>
          <w:rFonts w:ascii="Verdana" w:hAnsi="Verdana"/>
          <w:b/>
          <w:sz w:val="18"/>
        </w:rPr>
      </w:pPr>
      <w:r>
        <w:rPr>
          <w:rFonts w:ascii="Verdana" w:eastAsia="Times New Roman" w:hAnsi="Verdana" w:cs="Times New Roman"/>
          <w:b/>
          <w:sz w:val="20"/>
          <w:szCs w:val="24"/>
          <w:lang w:eastAsia="bg-BG"/>
        </w:rPr>
        <w:t>„Топлофикация – Разград“ АД</w:t>
      </w:r>
    </w:p>
    <w:sectPr w:rsidR="00157A7E" w:rsidRPr="00157A7E" w:rsidSect="00F653E1">
      <w:pgSz w:w="11906" w:h="16838"/>
      <w:pgMar w:top="1417" w:right="424" w:bottom="141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107DA"/>
    <w:multiLevelType w:val="hybridMultilevel"/>
    <w:tmpl w:val="FE06E61A"/>
    <w:lvl w:ilvl="0" w:tplc="4C7ED904">
      <w:start w:val="1"/>
      <w:numFmt w:val="bullet"/>
      <w:lvlText w:val="-"/>
      <w:lvlJc w:val="left"/>
      <w:pPr>
        <w:ind w:left="720" w:hanging="360"/>
      </w:pPr>
      <w:rPr>
        <w:rFonts w:ascii="Verdana" w:eastAsia="Times New Roman" w:hAnsi="Verdan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056D5914"/>
    <w:multiLevelType w:val="hybridMultilevel"/>
    <w:tmpl w:val="625E4086"/>
    <w:lvl w:ilvl="0" w:tplc="358C8680">
      <w:numFmt w:val="bullet"/>
      <w:lvlText w:val="-"/>
      <w:lvlJc w:val="left"/>
      <w:pPr>
        <w:ind w:left="720" w:hanging="360"/>
      </w:pPr>
      <w:rPr>
        <w:rFonts w:ascii="Verdana" w:eastAsia="Times New Roman" w:hAnsi="Verdan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101E04CC"/>
    <w:multiLevelType w:val="hybridMultilevel"/>
    <w:tmpl w:val="1A70AF1E"/>
    <w:lvl w:ilvl="0" w:tplc="26B8D4C0">
      <w:start w:val="1"/>
      <w:numFmt w:val="decimal"/>
      <w:lvlText w:val="%1."/>
      <w:lvlJc w:val="left"/>
      <w:pPr>
        <w:tabs>
          <w:tab w:val="num" w:pos="720"/>
        </w:tabs>
        <w:ind w:left="720" w:hanging="360"/>
      </w:pPr>
      <w:rPr>
        <w:rFonts w:hint="default"/>
        <w:b/>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
    <w:nsid w:val="3AEC1ED6"/>
    <w:multiLevelType w:val="hybridMultilevel"/>
    <w:tmpl w:val="685E6F84"/>
    <w:lvl w:ilvl="0" w:tplc="04020001">
      <w:start w:val="5"/>
      <w:numFmt w:val="bullet"/>
      <w:lvlText w:val=""/>
      <w:lvlJc w:val="left"/>
      <w:pPr>
        <w:ind w:left="720" w:hanging="360"/>
      </w:pPr>
      <w:rPr>
        <w:rFonts w:ascii="Symbol" w:eastAsia="Times New Roman" w:hAnsi="Symbol"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4015322C"/>
    <w:multiLevelType w:val="hybridMultilevel"/>
    <w:tmpl w:val="1E26146A"/>
    <w:lvl w:ilvl="0" w:tplc="4BB6EA0A">
      <w:start w:val="1"/>
      <w:numFmt w:val="bullet"/>
      <w:lvlText w:val="-"/>
      <w:lvlJc w:val="left"/>
      <w:pPr>
        <w:ind w:left="1080" w:hanging="360"/>
      </w:pPr>
      <w:rPr>
        <w:rFonts w:ascii="Verdana" w:eastAsia="Times New Roman" w:hAnsi="Verdana"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5">
    <w:nsid w:val="468A4ECD"/>
    <w:multiLevelType w:val="multilevel"/>
    <w:tmpl w:val="91724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C1160BA"/>
    <w:multiLevelType w:val="hybridMultilevel"/>
    <w:tmpl w:val="01825592"/>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7">
    <w:nsid w:val="59210DC8"/>
    <w:multiLevelType w:val="hybridMultilevel"/>
    <w:tmpl w:val="BFEAE564"/>
    <w:lvl w:ilvl="0" w:tplc="04020001">
      <w:start w:val="5"/>
      <w:numFmt w:val="bullet"/>
      <w:lvlText w:val=""/>
      <w:lvlJc w:val="left"/>
      <w:pPr>
        <w:ind w:left="720" w:hanging="360"/>
      </w:pPr>
      <w:rPr>
        <w:rFonts w:ascii="Symbol" w:eastAsia="Times New Roman" w:hAnsi="Symbol"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5ADE5018"/>
    <w:multiLevelType w:val="hybridMultilevel"/>
    <w:tmpl w:val="537E9B22"/>
    <w:lvl w:ilvl="0" w:tplc="97A4021C">
      <w:start w:val="1"/>
      <w:numFmt w:val="bullet"/>
      <w:lvlText w:val="-"/>
      <w:lvlJc w:val="left"/>
      <w:pPr>
        <w:ind w:left="720" w:hanging="360"/>
      </w:pPr>
      <w:rPr>
        <w:rFonts w:ascii="Arial" w:eastAsia="Times New Roman" w:hAnsi="Aria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9">
    <w:nsid w:val="626E6C3B"/>
    <w:multiLevelType w:val="multilevel"/>
    <w:tmpl w:val="D97E4A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661E5F1E"/>
    <w:multiLevelType w:val="hybridMultilevel"/>
    <w:tmpl w:val="E6725308"/>
    <w:lvl w:ilvl="0" w:tplc="BAEEF080">
      <w:start w:val="1"/>
      <w:numFmt w:val="decimal"/>
      <w:lvlText w:val="%1."/>
      <w:lvlJc w:val="left"/>
      <w:pPr>
        <w:ind w:left="720" w:hanging="360"/>
      </w:pPr>
      <w:rPr>
        <w:rFonts w:ascii="Verdana" w:eastAsia="Times New Roman" w:hAnsi="Verdana" w:cs="Times New Roman"/>
        <w:sz w:val="20"/>
        <w:szCs w:val="2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6812526A"/>
    <w:multiLevelType w:val="hybridMultilevel"/>
    <w:tmpl w:val="52642EA4"/>
    <w:lvl w:ilvl="0" w:tplc="04020001">
      <w:start w:val="5"/>
      <w:numFmt w:val="bullet"/>
      <w:lvlText w:val=""/>
      <w:lvlJc w:val="left"/>
      <w:pPr>
        <w:ind w:left="720" w:hanging="360"/>
      </w:pPr>
      <w:rPr>
        <w:rFonts w:ascii="Symbol" w:eastAsia="Times New Roman" w:hAnsi="Symbol"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697C117F"/>
    <w:multiLevelType w:val="hybridMultilevel"/>
    <w:tmpl w:val="22FEDC40"/>
    <w:lvl w:ilvl="0" w:tplc="96801140">
      <w:start w:val="1"/>
      <w:numFmt w:val="decimal"/>
      <w:lvlText w:val="%1."/>
      <w:lvlJc w:val="left"/>
      <w:pPr>
        <w:ind w:left="562" w:hanging="420"/>
      </w:pPr>
      <w:rPr>
        <w:rFonts w:hint="default"/>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13">
    <w:nsid w:val="6EBB4F36"/>
    <w:multiLevelType w:val="multilevel"/>
    <w:tmpl w:val="91724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0DC011D"/>
    <w:multiLevelType w:val="hybridMultilevel"/>
    <w:tmpl w:val="D49A92FE"/>
    <w:lvl w:ilvl="0" w:tplc="FA1A6FCE">
      <w:start w:val="1"/>
      <w:numFmt w:val="bullet"/>
      <w:lvlText w:val="-"/>
      <w:lvlJc w:val="left"/>
      <w:pPr>
        <w:ind w:left="1080" w:hanging="360"/>
      </w:pPr>
      <w:rPr>
        <w:rFonts w:ascii="Verdana" w:eastAsiaTheme="minorHAnsi" w:hAnsi="Verdana" w:cstheme="minorBidi"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5">
    <w:nsid w:val="72127AF7"/>
    <w:multiLevelType w:val="hybridMultilevel"/>
    <w:tmpl w:val="20ACE308"/>
    <w:lvl w:ilvl="0" w:tplc="35E87EF2">
      <w:start w:val="1"/>
      <w:numFmt w:val="decimal"/>
      <w:lvlText w:val="%1."/>
      <w:lvlJc w:val="left"/>
      <w:pPr>
        <w:ind w:left="562" w:hanging="420"/>
      </w:pPr>
      <w:rPr>
        <w:rFonts w:hint="default"/>
        <w:b/>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num w:numId="1">
    <w:abstractNumId w:val="10"/>
  </w:num>
  <w:num w:numId="2">
    <w:abstractNumId w:val="4"/>
  </w:num>
  <w:num w:numId="3">
    <w:abstractNumId w:val="8"/>
  </w:num>
  <w:num w:numId="4">
    <w:abstractNumId w:val="2"/>
  </w:num>
  <w:num w:numId="5">
    <w:abstractNumId w:val="14"/>
  </w:num>
  <w:num w:numId="6">
    <w:abstractNumId w:val="15"/>
  </w:num>
  <w:num w:numId="7">
    <w:abstractNumId w:val="0"/>
  </w:num>
  <w:num w:numId="8">
    <w:abstractNumId w:val="1"/>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7"/>
  </w:num>
  <w:num w:numId="13">
    <w:abstractNumId w:val="3"/>
  </w:num>
  <w:num w:numId="14">
    <w:abstractNumId w:val="11"/>
  </w:num>
  <w:num w:numId="15">
    <w:abstractNumId w:val="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8DE"/>
    <w:rsid w:val="00024490"/>
    <w:rsid w:val="000417FE"/>
    <w:rsid w:val="000934FD"/>
    <w:rsid w:val="00110BB5"/>
    <w:rsid w:val="0015627F"/>
    <w:rsid w:val="00157A7E"/>
    <w:rsid w:val="00165B0A"/>
    <w:rsid w:val="00181942"/>
    <w:rsid w:val="0018331D"/>
    <w:rsid w:val="00186FAB"/>
    <w:rsid w:val="00202191"/>
    <w:rsid w:val="0024640F"/>
    <w:rsid w:val="0028159C"/>
    <w:rsid w:val="002939EC"/>
    <w:rsid w:val="002949DC"/>
    <w:rsid w:val="002C247F"/>
    <w:rsid w:val="002C5D9B"/>
    <w:rsid w:val="002D3386"/>
    <w:rsid w:val="002E3B9E"/>
    <w:rsid w:val="00317B0A"/>
    <w:rsid w:val="0034053A"/>
    <w:rsid w:val="00355E01"/>
    <w:rsid w:val="0036370B"/>
    <w:rsid w:val="003735D3"/>
    <w:rsid w:val="00443942"/>
    <w:rsid w:val="0045133D"/>
    <w:rsid w:val="004D5689"/>
    <w:rsid w:val="00550F97"/>
    <w:rsid w:val="005E1C92"/>
    <w:rsid w:val="0065209F"/>
    <w:rsid w:val="006919EB"/>
    <w:rsid w:val="00696685"/>
    <w:rsid w:val="00705626"/>
    <w:rsid w:val="007C0ED8"/>
    <w:rsid w:val="007F44BD"/>
    <w:rsid w:val="007F5026"/>
    <w:rsid w:val="007F68F3"/>
    <w:rsid w:val="0083013C"/>
    <w:rsid w:val="0084682E"/>
    <w:rsid w:val="0089262E"/>
    <w:rsid w:val="008D070A"/>
    <w:rsid w:val="00956DD2"/>
    <w:rsid w:val="0096441F"/>
    <w:rsid w:val="009665E3"/>
    <w:rsid w:val="009A229C"/>
    <w:rsid w:val="009C1C2D"/>
    <w:rsid w:val="00A60ED5"/>
    <w:rsid w:val="00AA107A"/>
    <w:rsid w:val="00AF3B9E"/>
    <w:rsid w:val="00AF3E42"/>
    <w:rsid w:val="00B17CC4"/>
    <w:rsid w:val="00B428DE"/>
    <w:rsid w:val="00B829C6"/>
    <w:rsid w:val="00C17F6F"/>
    <w:rsid w:val="00C27618"/>
    <w:rsid w:val="00CB6C5E"/>
    <w:rsid w:val="00CE2D2D"/>
    <w:rsid w:val="00CF2973"/>
    <w:rsid w:val="00D7249A"/>
    <w:rsid w:val="00D95CEA"/>
    <w:rsid w:val="00DC0649"/>
    <w:rsid w:val="00DE1531"/>
    <w:rsid w:val="00E15314"/>
    <w:rsid w:val="00E16DF0"/>
    <w:rsid w:val="00EB4C89"/>
    <w:rsid w:val="00F653E1"/>
    <w:rsid w:val="00F76781"/>
    <w:rsid w:val="00F85C38"/>
    <w:rsid w:val="00F9204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ewdocreference">
    <w:name w:val="newdocreference"/>
    <w:basedOn w:val="DefaultParagraphFont"/>
    <w:rsid w:val="009665E3"/>
  </w:style>
  <w:style w:type="paragraph" w:styleId="Header">
    <w:name w:val="header"/>
    <w:basedOn w:val="Normal"/>
    <w:link w:val="HeaderChar"/>
    <w:rsid w:val="009665E3"/>
    <w:pPr>
      <w:tabs>
        <w:tab w:val="center" w:pos="4320"/>
        <w:tab w:val="right" w:pos="8640"/>
      </w:tabs>
      <w:suppressAutoHyphens/>
      <w:spacing w:after="0" w:line="240" w:lineRule="auto"/>
    </w:pPr>
    <w:rPr>
      <w:rFonts w:ascii="Arial" w:eastAsia="Times New Roman" w:hAnsi="Arial" w:cs="Times New Roman"/>
      <w:sz w:val="24"/>
      <w:szCs w:val="20"/>
      <w:lang w:val="en-US" w:eastAsia="ar-SA"/>
    </w:rPr>
  </w:style>
  <w:style w:type="character" w:customStyle="1" w:styleId="HeaderChar">
    <w:name w:val="Header Char"/>
    <w:basedOn w:val="DefaultParagraphFont"/>
    <w:link w:val="Header"/>
    <w:rsid w:val="009665E3"/>
    <w:rPr>
      <w:rFonts w:ascii="Arial" w:eastAsia="Times New Roman" w:hAnsi="Arial" w:cs="Times New Roman"/>
      <w:sz w:val="24"/>
      <w:szCs w:val="20"/>
      <w:lang w:val="en-US" w:eastAsia="ar-SA"/>
    </w:rPr>
  </w:style>
  <w:style w:type="character" w:styleId="Hyperlink">
    <w:name w:val="Hyperlink"/>
    <w:uiPriority w:val="99"/>
    <w:rsid w:val="009665E3"/>
    <w:rPr>
      <w:rFonts w:cs="Times New Roman"/>
      <w:color w:val="0000FF"/>
      <w:u w:val="single"/>
    </w:rPr>
  </w:style>
  <w:style w:type="paragraph" w:styleId="BalloonText">
    <w:name w:val="Balloon Text"/>
    <w:basedOn w:val="Normal"/>
    <w:link w:val="BalloonTextChar"/>
    <w:uiPriority w:val="99"/>
    <w:semiHidden/>
    <w:unhideWhenUsed/>
    <w:rsid w:val="009665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65E3"/>
    <w:rPr>
      <w:rFonts w:ascii="Tahoma" w:hAnsi="Tahoma" w:cs="Tahoma"/>
      <w:sz w:val="16"/>
      <w:szCs w:val="16"/>
    </w:rPr>
  </w:style>
  <w:style w:type="paragraph" w:styleId="ListParagraph">
    <w:name w:val="List Paragraph"/>
    <w:basedOn w:val="Normal"/>
    <w:uiPriority w:val="34"/>
    <w:qFormat/>
    <w:rsid w:val="0024640F"/>
    <w:pPr>
      <w:ind w:left="720"/>
      <w:contextualSpacing/>
    </w:pPr>
  </w:style>
  <w:style w:type="table" w:styleId="TableGrid">
    <w:name w:val="Table Grid"/>
    <w:basedOn w:val="TableNormal"/>
    <w:rsid w:val="0024640F"/>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rsid w:val="00D9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68" w:lineRule="atLeast"/>
    </w:pPr>
    <w:rPr>
      <w:rFonts w:ascii="Courier" w:eastAsia="Times New Roman" w:hAnsi="Courier" w:cs="Courier"/>
      <w:sz w:val="13"/>
      <w:szCs w:val="13"/>
    </w:rPr>
  </w:style>
  <w:style w:type="character" w:customStyle="1" w:styleId="HTMLPreformattedChar">
    <w:name w:val="HTML Preformatted Char"/>
    <w:basedOn w:val="DefaultParagraphFont"/>
    <w:link w:val="HTMLPreformatted"/>
    <w:uiPriority w:val="99"/>
    <w:rsid w:val="00D95CEA"/>
    <w:rPr>
      <w:rFonts w:ascii="Courier" w:eastAsia="Times New Roman" w:hAnsi="Courier" w:cs="Courier"/>
      <w:sz w:val="13"/>
      <w:szCs w:val="13"/>
    </w:rPr>
  </w:style>
  <w:style w:type="character" w:styleId="Strong">
    <w:name w:val="Strong"/>
    <w:basedOn w:val="DefaultParagraphFont"/>
    <w:qFormat/>
    <w:rsid w:val="00AF3E42"/>
    <w:rPr>
      <w:b/>
      <w:bCs/>
    </w:rPr>
  </w:style>
  <w:style w:type="paragraph" w:styleId="NormalWeb">
    <w:name w:val="Normal (Web)"/>
    <w:basedOn w:val="Normal"/>
    <w:rsid w:val="00202191"/>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NoSpacing">
    <w:name w:val="No Spacing"/>
    <w:uiPriority w:val="1"/>
    <w:qFormat/>
    <w:rsid w:val="00024490"/>
    <w:pPr>
      <w:spacing w:after="0" w:line="240" w:lineRule="auto"/>
    </w:pPr>
  </w:style>
  <w:style w:type="paragraph" w:customStyle="1" w:styleId="CharCharCharCharCharCharCharCharCharCharCharCharCharCharCharCharCharCharCharCharChar1CharCharCharCharCharCharCharCharCharCharCharChar1">
    <w:name w:val="Char Char Char Char Char Char Char Char Char Char Char Char Char Char Char Char Char Char Char Char Char1 Char Char Char Char Char Char Char Char Char Char Char Char1"/>
    <w:basedOn w:val="Normal"/>
    <w:rsid w:val="00CF2973"/>
    <w:pPr>
      <w:widowControl w:val="0"/>
      <w:tabs>
        <w:tab w:val="left" w:pos="709"/>
      </w:tabs>
      <w:overflowPunct w:val="0"/>
      <w:autoSpaceDE w:val="0"/>
      <w:autoSpaceDN w:val="0"/>
      <w:adjustRightInd w:val="0"/>
      <w:spacing w:after="0" w:line="240" w:lineRule="auto"/>
    </w:pPr>
    <w:rPr>
      <w:rFonts w:ascii="Tahoma" w:eastAsia="Times New Roman" w:hAnsi="Tahoma" w:cs="Times New Roman"/>
      <w:kern w:val="28"/>
      <w:sz w:val="20"/>
      <w:szCs w:val="20"/>
      <w:lang w:val="pl-PL" w:eastAsia="pl-PL"/>
    </w:rPr>
  </w:style>
  <w:style w:type="paragraph" w:styleId="EndnoteText">
    <w:name w:val="endnote text"/>
    <w:basedOn w:val="Normal"/>
    <w:link w:val="EndnoteTextChar"/>
    <w:uiPriority w:val="99"/>
    <w:semiHidden/>
    <w:unhideWhenUsed/>
    <w:rsid w:val="00CF297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F2973"/>
    <w:rPr>
      <w:sz w:val="20"/>
      <w:szCs w:val="20"/>
    </w:rPr>
  </w:style>
  <w:style w:type="character" w:styleId="EndnoteReference">
    <w:name w:val="endnote reference"/>
    <w:basedOn w:val="DefaultParagraphFont"/>
    <w:uiPriority w:val="99"/>
    <w:semiHidden/>
    <w:unhideWhenUsed/>
    <w:rsid w:val="00CF2973"/>
    <w:rPr>
      <w:vertAlign w:val="superscript"/>
    </w:rPr>
  </w:style>
  <w:style w:type="table" w:customStyle="1" w:styleId="TableGrid1">
    <w:name w:val="Table Grid1"/>
    <w:basedOn w:val="TableNormal"/>
    <w:next w:val="TableGrid"/>
    <w:rsid w:val="00CF2973"/>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ewdocreference">
    <w:name w:val="newdocreference"/>
    <w:basedOn w:val="DefaultParagraphFont"/>
    <w:rsid w:val="009665E3"/>
  </w:style>
  <w:style w:type="paragraph" w:styleId="Header">
    <w:name w:val="header"/>
    <w:basedOn w:val="Normal"/>
    <w:link w:val="HeaderChar"/>
    <w:rsid w:val="009665E3"/>
    <w:pPr>
      <w:tabs>
        <w:tab w:val="center" w:pos="4320"/>
        <w:tab w:val="right" w:pos="8640"/>
      </w:tabs>
      <w:suppressAutoHyphens/>
      <w:spacing w:after="0" w:line="240" w:lineRule="auto"/>
    </w:pPr>
    <w:rPr>
      <w:rFonts w:ascii="Arial" w:eastAsia="Times New Roman" w:hAnsi="Arial" w:cs="Times New Roman"/>
      <w:sz w:val="24"/>
      <w:szCs w:val="20"/>
      <w:lang w:val="en-US" w:eastAsia="ar-SA"/>
    </w:rPr>
  </w:style>
  <w:style w:type="character" w:customStyle="1" w:styleId="HeaderChar">
    <w:name w:val="Header Char"/>
    <w:basedOn w:val="DefaultParagraphFont"/>
    <w:link w:val="Header"/>
    <w:rsid w:val="009665E3"/>
    <w:rPr>
      <w:rFonts w:ascii="Arial" w:eastAsia="Times New Roman" w:hAnsi="Arial" w:cs="Times New Roman"/>
      <w:sz w:val="24"/>
      <w:szCs w:val="20"/>
      <w:lang w:val="en-US" w:eastAsia="ar-SA"/>
    </w:rPr>
  </w:style>
  <w:style w:type="character" w:styleId="Hyperlink">
    <w:name w:val="Hyperlink"/>
    <w:uiPriority w:val="99"/>
    <w:rsid w:val="009665E3"/>
    <w:rPr>
      <w:rFonts w:cs="Times New Roman"/>
      <w:color w:val="0000FF"/>
      <w:u w:val="single"/>
    </w:rPr>
  </w:style>
  <w:style w:type="paragraph" w:styleId="BalloonText">
    <w:name w:val="Balloon Text"/>
    <w:basedOn w:val="Normal"/>
    <w:link w:val="BalloonTextChar"/>
    <w:uiPriority w:val="99"/>
    <w:semiHidden/>
    <w:unhideWhenUsed/>
    <w:rsid w:val="009665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65E3"/>
    <w:rPr>
      <w:rFonts w:ascii="Tahoma" w:hAnsi="Tahoma" w:cs="Tahoma"/>
      <w:sz w:val="16"/>
      <w:szCs w:val="16"/>
    </w:rPr>
  </w:style>
  <w:style w:type="paragraph" w:styleId="ListParagraph">
    <w:name w:val="List Paragraph"/>
    <w:basedOn w:val="Normal"/>
    <w:uiPriority w:val="34"/>
    <w:qFormat/>
    <w:rsid w:val="0024640F"/>
    <w:pPr>
      <w:ind w:left="720"/>
      <w:contextualSpacing/>
    </w:pPr>
  </w:style>
  <w:style w:type="table" w:styleId="TableGrid">
    <w:name w:val="Table Grid"/>
    <w:basedOn w:val="TableNormal"/>
    <w:rsid w:val="0024640F"/>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rsid w:val="00D9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68" w:lineRule="atLeast"/>
    </w:pPr>
    <w:rPr>
      <w:rFonts w:ascii="Courier" w:eastAsia="Times New Roman" w:hAnsi="Courier" w:cs="Courier"/>
      <w:sz w:val="13"/>
      <w:szCs w:val="13"/>
    </w:rPr>
  </w:style>
  <w:style w:type="character" w:customStyle="1" w:styleId="HTMLPreformattedChar">
    <w:name w:val="HTML Preformatted Char"/>
    <w:basedOn w:val="DefaultParagraphFont"/>
    <w:link w:val="HTMLPreformatted"/>
    <w:uiPriority w:val="99"/>
    <w:rsid w:val="00D95CEA"/>
    <w:rPr>
      <w:rFonts w:ascii="Courier" w:eastAsia="Times New Roman" w:hAnsi="Courier" w:cs="Courier"/>
      <w:sz w:val="13"/>
      <w:szCs w:val="13"/>
    </w:rPr>
  </w:style>
  <w:style w:type="character" w:styleId="Strong">
    <w:name w:val="Strong"/>
    <w:basedOn w:val="DefaultParagraphFont"/>
    <w:qFormat/>
    <w:rsid w:val="00AF3E42"/>
    <w:rPr>
      <w:b/>
      <w:bCs/>
    </w:rPr>
  </w:style>
  <w:style w:type="paragraph" w:styleId="NormalWeb">
    <w:name w:val="Normal (Web)"/>
    <w:basedOn w:val="Normal"/>
    <w:rsid w:val="00202191"/>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NoSpacing">
    <w:name w:val="No Spacing"/>
    <w:uiPriority w:val="1"/>
    <w:qFormat/>
    <w:rsid w:val="00024490"/>
    <w:pPr>
      <w:spacing w:after="0" w:line="240" w:lineRule="auto"/>
    </w:pPr>
  </w:style>
  <w:style w:type="paragraph" w:customStyle="1" w:styleId="CharCharCharCharCharCharCharCharCharCharCharCharCharCharCharCharCharCharCharCharChar1CharCharCharCharCharCharCharCharCharCharCharChar1">
    <w:name w:val="Char Char Char Char Char Char Char Char Char Char Char Char Char Char Char Char Char Char Char Char Char1 Char Char Char Char Char Char Char Char Char Char Char Char1"/>
    <w:basedOn w:val="Normal"/>
    <w:rsid w:val="00CF2973"/>
    <w:pPr>
      <w:widowControl w:val="0"/>
      <w:tabs>
        <w:tab w:val="left" w:pos="709"/>
      </w:tabs>
      <w:overflowPunct w:val="0"/>
      <w:autoSpaceDE w:val="0"/>
      <w:autoSpaceDN w:val="0"/>
      <w:adjustRightInd w:val="0"/>
      <w:spacing w:after="0" w:line="240" w:lineRule="auto"/>
    </w:pPr>
    <w:rPr>
      <w:rFonts w:ascii="Tahoma" w:eastAsia="Times New Roman" w:hAnsi="Tahoma" w:cs="Times New Roman"/>
      <w:kern w:val="28"/>
      <w:sz w:val="20"/>
      <w:szCs w:val="20"/>
      <w:lang w:val="pl-PL" w:eastAsia="pl-PL"/>
    </w:rPr>
  </w:style>
  <w:style w:type="paragraph" w:styleId="EndnoteText">
    <w:name w:val="endnote text"/>
    <w:basedOn w:val="Normal"/>
    <w:link w:val="EndnoteTextChar"/>
    <w:uiPriority w:val="99"/>
    <w:semiHidden/>
    <w:unhideWhenUsed/>
    <w:rsid w:val="00CF297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F2973"/>
    <w:rPr>
      <w:sz w:val="20"/>
      <w:szCs w:val="20"/>
    </w:rPr>
  </w:style>
  <w:style w:type="character" w:styleId="EndnoteReference">
    <w:name w:val="endnote reference"/>
    <w:basedOn w:val="DefaultParagraphFont"/>
    <w:uiPriority w:val="99"/>
    <w:semiHidden/>
    <w:unhideWhenUsed/>
    <w:rsid w:val="00CF2973"/>
    <w:rPr>
      <w:vertAlign w:val="superscript"/>
    </w:rPr>
  </w:style>
  <w:style w:type="table" w:customStyle="1" w:styleId="TableGrid1">
    <w:name w:val="Table Grid1"/>
    <w:basedOn w:val="TableNormal"/>
    <w:next w:val="TableGrid"/>
    <w:rsid w:val="00CF2973"/>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520338">
      <w:bodyDiv w:val="1"/>
      <w:marLeft w:val="0"/>
      <w:marRight w:val="0"/>
      <w:marTop w:val="0"/>
      <w:marBottom w:val="0"/>
      <w:divBdr>
        <w:top w:val="none" w:sz="0" w:space="0" w:color="auto"/>
        <w:left w:val="none" w:sz="0" w:space="0" w:color="auto"/>
        <w:bottom w:val="none" w:sz="0" w:space="0" w:color="auto"/>
        <w:right w:val="none" w:sz="0" w:space="0" w:color="auto"/>
      </w:divBdr>
    </w:div>
    <w:div w:id="413626690">
      <w:bodyDiv w:val="1"/>
      <w:marLeft w:val="0"/>
      <w:marRight w:val="0"/>
      <w:marTop w:val="0"/>
      <w:marBottom w:val="0"/>
      <w:divBdr>
        <w:top w:val="none" w:sz="0" w:space="0" w:color="auto"/>
        <w:left w:val="none" w:sz="0" w:space="0" w:color="auto"/>
        <w:bottom w:val="none" w:sz="0" w:space="0" w:color="auto"/>
        <w:right w:val="none" w:sz="0" w:space="0" w:color="auto"/>
      </w:divBdr>
    </w:div>
    <w:div w:id="454327745">
      <w:bodyDiv w:val="1"/>
      <w:marLeft w:val="0"/>
      <w:marRight w:val="0"/>
      <w:marTop w:val="0"/>
      <w:marBottom w:val="0"/>
      <w:divBdr>
        <w:top w:val="none" w:sz="0" w:space="0" w:color="auto"/>
        <w:left w:val="none" w:sz="0" w:space="0" w:color="auto"/>
        <w:bottom w:val="none" w:sz="0" w:space="0" w:color="auto"/>
        <w:right w:val="none" w:sz="0" w:space="0" w:color="auto"/>
      </w:divBdr>
    </w:div>
    <w:div w:id="511990204">
      <w:bodyDiv w:val="1"/>
      <w:marLeft w:val="0"/>
      <w:marRight w:val="0"/>
      <w:marTop w:val="0"/>
      <w:marBottom w:val="0"/>
      <w:divBdr>
        <w:top w:val="none" w:sz="0" w:space="0" w:color="auto"/>
        <w:left w:val="none" w:sz="0" w:space="0" w:color="auto"/>
        <w:bottom w:val="none" w:sz="0" w:space="0" w:color="auto"/>
        <w:right w:val="none" w:sz="0" w:space="0" w:color="auto"/>
      </w:divBdr>
    </w:div>
    <w:div w:id="633101364">
      <w:bodyDiv w:val="1"/>
      <w:marLeft w:val="0"/>
      <w:marRight w:val="0"/>
      <w:marTop w:val="0"/>
      <w:marBottom w:val="0"/>
      <w:divBdr>
        <w:top w:val="none" w:sz="0" w:space="0" w:color="auto"/>
        <w:left w:val="none" w:sz="0" w:space="0" w:color="auto"/>
        <w:bottom w:val="none" w:sz="0" w:space="0" w:color="auto"/>
        <w:right w:val="none" w:sz="0" w:space="0" w:color="auto"/>
      </w:divBdr>
    </w:div>
    <w:div w:id="662700677">
      <w:bodyDiv w:val="1"/>
      <w:marLeft w:val="0"/>
      <w:marRight w:val="0"/>
      <w:marTop w:val="0"/>
      <w:marBottom w:val="0"/>
      <w:divBdr>
        <w:top w:val="none" w:sz="0" w:space="0" w:color="auto"/>
        <w:left w:val="none" w:sz="0" w:space="0" w:color="auto"/>
        <w:bottom w:val="none" w:sz="0" w:space="0" w:color="auto"/>
        <w:right w:val="none" w:sz="0" w:space="0" w:color="auto"/>
      </w:divBdr>
    </w:div>
    <w:div w:id="920141982">
      <w:bodyDiv w:val="1"/>
      <w:marLeft w:val="0"/>
      <w:marRight w:val="0"/>
      <w:marTop w:val="0"/>
      <w:marBottom w:val="0"/>
      <w:divBdr>
        <w:top w:val="none" w:sz="0" w:space="0" w:color="auto"/>
        <w:left w:val="none" w:sz="0" w:space="0" w:color="auto"/>
        <w:bottom w:val="none" w:sz="0" w:space="0" w:color="auto"/>
        <w:right w:val="none" w:sz="0" w:space="0" w:color="auto"/>
      </w:divBdr>
      <w:divsChild>
        <w:div w:id="462620277">
          <w:marLeft w:val="0"/>
          <w:marRight w:val="0"/>
          <w:marTop w:val="0"/>
          <w:marBottom w:val="0"/>
          <w:divBdr>
            <w:top w:val="none" w:sz="0" w:space="0" w:color="auto"/>
            <w:left w:val="none" w:sz="0" w:space="0" w:color="auto"/>
            <w:bottom w:val="none" w:sz="0" w:space="0" w:color="auto"/>
            <w:right w:val="none" w:sz="0" w:space="0" w:color="auto"/>
          </w:divBdr>
        </w:div>
        <w:div w:id="1275282543">
          <w:marLeft w:val="0"/>
          <w:marRight w:val="0"/>
          <w:marTop w:val="0"/>
          <w:marBottom w:val="0"/>
          <w:divBdr>
            <w:top w:val="none" w:sz="0" w:space="0" w:color="auto"/>
            <w:left w:val="none" w:sz="0" w:space="0" w:color="auto"/>
            <w:bottom w:val="none" w:sz="0" w:space="0" w:color="auto"/>
            <w:right w:val="none" w:sz="0" w:space="0" w:color="auto"/>
          </w:divBdr>
        </w:div>
        <w:div w:id="1736202688">
          <w:marLeft w:val="0"/>
          <w:marRight w:val="0"/>
          <w:marTop w:val="0"/>
          <w:marBottom w:val="0"/>
          <w:divBdr>
            <w:top w:val="none" w:sz="0" w:space="0" w:color="auto"/>
            <w:left w:val="none" w:sz="0" w:space="0" w:color="auto"/>
            <w:bottom w:val="none" w:sz="0" w:space="0" w:color="auto"/>
            <w:right w:val="none" w:sz="0" w:space="0" w:color="auto"/>
          </w:divBdr>
        </w:div>
        <w:div w:id="831332084">
          <w:marLeft w:val="0"/>
          <w:marRight w:val="0"/>
          <w:marTop w:val="0"/>
          <w:marBottom w:val="0"/>
          <w:divBdr>
            <w:top w:val="none" w:sz="0" w:space="0" w:color="auto"/>
            <w:left w:val="none" w:sz="0" w:space="0" w:color="auto"/>
            <w:bottom w:val="none" w:sz="0" w:space="0" w:color="auto"/>
            <w:right w:val="none" w:sz="0" w:space="0" w:color="auto"/>
          </w:divBdr>
        </w:div>
        <w:div w:id="390350566">
          <w:marLeft w:val="0"/>
          <w:marRight w:val="0"/>
          <w:marTop w:val="0"/>
          <w:marBottom w:val="0"/>
          <w:divBdr>
            <w:top w:val="none" w:sz="0" w:space="0" w:color="auto"/>
            <w:left w:val="none" w:sz="0" w:space="0" w:color="auto"/>
            <w:bottom w:val="none" w:sz="0" w:space="0" w:color="auto"/>
            <w:right w:val="none" w:sz="0" w:space="0" w:color="auto"/>
          </w:divBdr>
        </w:div>
        <w:div w:id="361713311">
          <w:marLeft w:val="0"/>
          <w:marRight w:val="0"/>
          <w:marTop w:val="0"/>
          <w:marBottom w:val="0"/>
          <w:divBdr>
            <w:top w:val="none" w:sz="0" w:space="0" w:color="auto"/>
            <w:left w:val="none" w:sz="0" w:space="0" w:color="auto"/>
            <w:bottom w:val="none" w:sz="0" w:space="0" w:color="auto"/>
            <w:right w:val="none" w:sz="0" w:space="0" w:color="auto"/>
          </w:divBdr>
        </w:div>
        <w:div w:id="1058820930">
          <w:marLeft w:val="0"/>
          <w:marRight w:val="0"/>
          <w:marTop w:val="0"/>
          <w:marBottom w:val="0"/>
          <w:divBdr>
            <w:top w:val="none" w:sz="0" w:space="0" w:color="auto"/>
            <w:left w:val="none" w:sz="0" w:space="0" w:color="auto"/>
            <w:bottom w:val="none" w:sz="0" w:space="0" w:color="auto"/>
            <w:right w:val="none" w:sz="0" w:space="0" w:color="auto"/>
          </w:divBdr>
        </w:div>
        <w:div w:id="550961736">
          <w:marLeft w:val="0"/>
          <w:marRight w:val="0"/>
          <w:marTop w:val="0"/>
          <w:marBottom w:val="0"/>
          <w:divBdr>
            <w:top w:val="none" w:sz="0" w:space="0" w:color="auto"/>
            <w:left w:val="none" w:sz="0" w:space="0" w:color="auto"/>
            <w:bottom w:val="none" w:sz="0" w:space="0" w:color="auto"/>
            <w:right w:val="none" w:sz="0" w:space="0" w:color="auto"/>
          </w:divBdr>
        </w:div>
        <w:div w:id="317078963">
          <w:marLeft w:val="0"/>
          <w:marRight w:val="0"/>
          <w:marTop w:val="0"/>
          <w:marBottom w:val="0"/>
          <w:divBdr>
            <w:top w:val="none" w:sz="0" w:space="0" w:color="auto"/>
            <w:left w:val="none" w:sz="0" w:space="0" w:color="auto"/>
            <w:bottom w:val="none" w:sz="0" w:space="0" w:color="auto"/>
            <w:right w:val="none" w:sz="0" w:space="0" w:color="auto"/>
          </w:divBdr>
        </w:div>
        <w:div w:id="458107129">
          <w:marLeft w:val="0"/>
          <w:marRight w:val="0"/>
          <w:marTop w:val="0"/>
          <w:marBottom w:val="0"/>
          <w:divBdr>
            <w:top w:val="none" w:sz="0" w:space="0" w:color="auto"/>
            <w:left w:val="none" w:sz="0" w:space="0" w:color="auto"/>
            <w:bottom w:val="none" w:sz="0" w:space="0" w:color="auto"/>
            <w:right w:val="none" w:sz="0" w:space="0" w:color="auto"/>
          </w:divBdr>
        </w:div>
        <w:div w:id="2053461306">
          <w:marLeft w:val="0"/>
          <w:marRight w:val="0"/>
          <w:marTop w:val="0"/>
          <w:marBottom w:val="0"/>
          <w:divBdr>
            <w:top w:val="none" w:sz="0" w:space="0" w:color="auto"/>
            <w:left w:val="none" w:sz="0" w:space="0" w:color="auto"/>
            <w:bottom w:val="none" w:sz="0" w:space="0" w:color="auto"/>
            <w:right w:val="none" w:sz="0" w:space="0" w:color="auto"/>
          </w:divBdr>
        </w:div>
        <w:div w:id="793671363">
          <w:marLeft w:val="0"/>
          <w:marRight w:val="0"/>
          <w:marTop w:val="0"/>
          <w:marBottom w:val="0"/>
          <w:divBdr>
            <w:top w:val="none" w:sz="0" w:space="0" w:color="auto"/>
            <w:left w:val="none" w:sz="0" w:space="0" w:color="auto"/>
            <w:bottom w:val="none" w:sz="0" w:space="0" w:color="auto"/>
            <w:right w:val="none" w:sz="0" w:space="0" w:color="auto"/>
          </w:divBdr>
        </w:div>
        <w:div w:id="1277711874">
          <w:marLeft w:val="0"/>
          <w:marRight w:val="0"/>
          <w:marTop w:val="0"/>
          <w:marBottom w:val="0"/>
          <w:divBdr>
            <w:top w:val="none" w:sz="0" w:space="0" w:color="auto"/>
            <w:left w:val="none" w:sz="0" w:space="0" w:color="auto"/>
            <w:bottom w:val="none" w:sz="0" w:space="0" w:color="auto"/>
            <w:right w:val="none" w:sz="0" w:space="0" w:color="auto"/>
          </w:divBdr>
        </w:div>
        <w:div w:id="834417788">
          <w:marLeft w:val="0"/>
          <w:marRight w:val="0"/>
          <w:marTop w:val="0"/>
          <w:marBottom w:val="0"/>
          <w:divBdr>
            <w:top w:val="none" w:sz="0" w:space="0" w:color="auto"/>
            <w:left w:val="none" w:sz="0" w:space="0" w:color="auto"/>
            <w:bottom w:val="none" w:sz="0" w:space="0" w:color="auto"/>
            <w:right w:val="none" w:sz="0" w:space="0" w:color="auto"/>
          </w:divBdr>
        </w:div>
        <w:div w:id="189413980">
          <w:marLeft w:val="0"/>
          <w:marRight w:val="0"/>
          <w:marTop w:val="0"/>
          <w:marBottom w:val="0"/>
          <w:divBdr>
            <w:top w:val="none" w:sz="0" w:space="0" w:color="auto"/>
            <w:left w:val="none" w:sz="0" w:space="0" w:color="auto"/>
            <w:bottom w:val="none" w:sz="0" w:space="0" w:color="auto"/>
            <w:right w:val="none" w:sz="0" w:space="0" w:color="auto"/>
          </w:divBdr>
        </w:div>
        <w:div w:id="1944610223">
          <w:marLeft w:val="0"/>
          <w:marRight w:val="0"/>
          <w:marTop w:val="0"/>
          <w:marBottom w:val="0"/>
          <w:divBdr>
            <w:top w:val="none" w:sz="0" w:space="0" w:color="auto"/>
            <w:left w:val="none" w:sz="0" w:space="0" w:color="auto"/>
            <w:bottom w:val="none" w:sz="0" w:space="0" w:color="auto"/>
            <w:right w:val="none" w:sz="0" w:space="0" w:color="auto"/>
          </w:divBdr>
        </w:div>
        <w:div w:id="169374051">
          <w:marLeft w:val="0"/>
          <w:marRight w:val="0"/>
          <w:marTop w:val="0"/>
          <w:marBottom w:val="0"/>
          <w:divBdr>
            <w:top w:val="none" w:sz="0" w:space="0" w:color="auto"/>
            <w:left w:val="none" w:sz="0" w:space="0" w:color="auto"/>
            <w:bottom w:val="none" w:sz="0" w:space="0" w:color="auto"/>
            <w:right w:val="none" w:sz="0" w:space="0" w:color="auto"/>
          </w:divBdr>
        </w:div>
        <w:div w:id="501898246">
          <w:marLeft w:val="0"/>
          <w:marRight w:val="0"/>
          <w:marTop w:val="0"/>
          <w:marBottom w:val="0"/>
          <w:divBdr>
            <w:top w:val="none" w:sz="0" w:space="0" w:color="auto"/>
            <w:left w:val="none" w:sz="0" w:space="0" w:color="auto"/>
            <w:bottom w:val="none" w:sz="0" w:space="0" w:color="auto"/>
            <w:right w:val="none" w:sz="0" w:space="0" w:color="auto"/>
          </w:divBdr>
        </w:div>
        <w:div w:id="1917670726">
          <w:marLeft w:val="0"/>
          <w:marRight w:val="0"/>
          <w:marTop w:val="0"/>
          <w:marBottom w:val="0"/>
          <w:divBdr>
            <w:top w:val="none" w:sz="0" w:space="0" w:color="auto"/>
            <w:left w:val="none" w:sz="0" w:space="0" w:color="auto"/>
            <w:bottom w:val="none" w:sz="0" w:space="0" w:color="auto"/>
            <w:right w:val="none" w:sz="0" w:space="0" w:color="auto"/>
          </w:divBdr>
        </w:div>
        <w:div w:id="2028631914">
          <w:marLeft w:val="0"/>
          <w:marRight w:val="0"/>
          <w:marTop w:val="0"/>
          <w:marBottom w:val="0"/>
          <w:divBdr>
            <w:top w:val="none" w:sz="0" w:space="0" w:color="auto"/>
            <w:left w:val="none" w:sz="0" w:space="0" w:color="auto"/>
            <w:bottom w:val="none" w:sz="0" w:space="0" w:color="auto"/>
            <w:right w:val="none" w:sz="0" w:space="0" w:color="auto"/>
          </w:divBdr>
        </w:div>
        <w:div w:id="994991871">
          <w:marLeft w:val="0"/>
          <w:marRight w:val="0"/>
          <w:marTop w:val="0"/>
          <w:marBottom w:val="0"/>
          <w:divBdr>
            <w:top w:val="none" w:sz="0" w:space="0" w:color="auto"/>
            <w:left w:val="none" w:sz="0" w:space="0" w:color="auto"/>
            <w:bottom w:val="none" w:sz="0" w:space="0" w:color="auto"/>
            <w:right w:val="none" w:sz="0" w:space="0" w:color="auto"/>
          </w:divBdr>
        </w:div>
        <w:div w:id="241070086">
          <w:marLeft w:val="0"/>
          <w:marRight w:val="0"/>
          <w:marTop w:val="0"/>
          <w:marBottom w:val="0"/>
          <w:divBdr>
            <w:top w:val="none" w:sz="0" w:space="0" w:color="auto"/>
            <w:left w:val="none" w:sz="0" w:space="0" w:color="auto"/>
            <w:bottom w:val="none" w:sz="0" w:space="0" w:color="auto"/>
            <w:right w:val="none" w:sz="0" w:space="0" w:color="auto"/>
          </w:divBdr>
        </w:div>
        <w:div w:id="1322928250">
          <w:marLeft w:val="0"/>
          <w:marRight w:val="0"/>
          <w:marTop w:val="0"/>
          <w:marBottom w:val="0"/>
          <w:divBdr>
            <w:top w:val="none" w:sz="0" w:space="0" w:color="auto"/>
            <w:left w:val="none" w:sz="0" w:space="0" w:color="auto"/>
            <w:bottom w:val="none" w:sz="0" w:space="0" w:color="auto"/>
            <w:right w:val="none" w:sz="0" w:space="0" w:color="auto"/>
          </w:divBdr>
        </w:div>
        <w:div w:id="367994738">
          <w:marLeft w:val="0"/>
          <w:marRight w:val="0"/>
          <w:marTop w:val="0"/>
          <w:marBottom w:val="0"/>
          <w:divBdr>
            <w:top w:val="none" w:sz="0" w:space="0" w:color="auto"/>
            <w:left w:val="none" w:sz="0" w:space="0" w:color="auto"/>
            <w:bottom w:val="none" w:sz="0" w:space="0" w:color="auto"/>
            <w:right w:val="none" w:sz="0" w:space="0" w:color="auto"/>
          </w:divBdr>
        </w:div>
        <w:div w:id="1503009182">
          <w:marLeft w:val="0"/>
          <w:marRight w:val="0"/>
          <w:marTop w:val="0"/>
          <w:marBottom w:val="0"/>
          <w:divBdr>
            <w:top w:val="none" w:sz="0" w:space="0" w:color="auto"/>
            <w:left w:val="none" w:sz="0" w:space="0" w:color="auto"/>
            <w:bottom w:val="none" w:sz="0" w:space="0" w:color="auto"/>
            <w:right w:val="none" w:sz="0" w:space="0" w:color="auto"/>
          </w:divBdr>
        </w:div>
        <w:div w:id="1615208310">
          <w:marLeft w:val="0"/>
          <w:marRight w:val="0"/>
          <w:marTop w:val="0"/>
          <w:marBottom w:val="0"/>
          <w:divBdr>
            <w:top w:val="none" w:sz="0" w:space="0" w:color="auto"/>
            <w:left w:val="none" w:sz="0" w:space="0" w:color="auto"/>
            <w:bottom w:val="none" w:sz="0" w:space="0" w:color="auto"/>
            <w:right w:val="none" w:sz="0" w:space="0" w:color="auto"/>
          </w:divBdr>
        </w:div>
        <w:div w:id="274294730">
          <w:marLeft w:val="0"/>
          <w:marRight w:val="0"/>
          <w:marTop w:val="0"/>
          <w:marBottom w:val="0"/>
          <w:divBdr>
            <w:top w:val="none" w:sz="0" w:space="0" w:color="auto"/>
            <w:left w:val="none" w:sz="0" w:space="0" w:color="auto"/>
            <w:bottom w:val="none" w:sz="0" w:space="0" w:color="auto"/>
            <w:right w:val="none" w:sz="0" w:space="0" w:color="auto"/>
          </w:divBdr>
        </w:div>
        <w:div w:id="1481770242">
          <w:marLeft w:val="0"/>
          <w:marRight w:val="0"/>
          <w:marTop w:val="0"/>
          <w:marBottom w:val="0"/>
          <w:divBdr>
            <w:top w:val="none" w:sz="0" w:space="0" w:color="auto"/>
            <w:left w:val="none" w:sz="0" w:space="0" w:color="auto"/>
            <w:bottom w:val="none" w:sz="0" w:space="0" w:color="auto"/>
            <w:right w:val="none" w:sz="0" w:space="0" w:color="auto"/>
          </w:divBdr>
        </w:div>
        <w:div w:id="548497693">
          <w:marLeft w:val="0"/>
          <w:marRight w:val="0"/>
          <w:marTop w:val="0"/>
          <w:marBottom w:val="0"/>
          <w:divBdr>
            <w:top w:val="none" w:sz="0" w:space="0" w:color="auto"/>
            <w:left w:val="none" w:sz="0" w:space="0" w:color="auto"/>
            <w:bottom w:val="none" w:sz="0" w:space="0" w:color="auto"/>
            <w:right w:val="none" w:sz="0" w:space="0" w:color="auto"/>
          </w:divBdr>
        </w:div>
        <w:div w:id="853959637">
          <w:marLeft w:val="0"/>
          <w:marRight w:val="0"/>
          <w:marTop w:val="0"/>
          <w:marBottom w:val="0"/>
          <w:divBdr>
            <w:top w:val="none" w:sz="0" w:space="0" w:color="auto"/>
            <w:left w:val="none" w:sz="0" w:space="0" w:color="auto"/>
            <w:bottom w:val="none" w:sz="0" w:space="0" w:color="auto"/>
            <w:right w:val="none" w:sz="0" w:space="0" w:color="auto"/>
          </w:divBdr>
        </w:div>
        <w:div w:id="387143958">
          <w:marLeft w:val="0"/>
          <w:marRight w:val="0"/>
          <w:marTop w:val="0"/>
          <w:marBottom w:val="0"/>
          <w:divBdr>
            <w:top w:val="none" w:sz="0" w:space="0" w:color="auto"/>
            <w:left w:val="none" w:sz="0" w:space="0" w:color="auto"/>
            <w:bottom w:val="none" w:sz="0" w:space="0" w:color="auto"/>
            <w:right w:val="none" w:sz="0" w:space="0" w:color="auto"/>
          </w:divBdr>
        </w:div>
        <w:div w:id="925454845">
          <w:marLeft w:val="0"/>
          <w:marRight w:val="0"/>
          <w:marTop w:val="0"/>
          <w:marBottom w:val="0"/>
          <w:divBdr>
            <w:top w:val="none" w:sz="0" w:space="0" w:color="auto"/>
            <w:left w:val="none" w:sz="0" w:space="0" w:color="auto"/>
            <w:bottom w:val="none" w:sz="0" w:space="0" w:color="auto"/>
            <w:right w:val="none" w:sz="0" w:space="0" w:color="auto"/>
          </w:divBdr>
        </w:div>
        <w:div w:id="1715810247">
          <w:marLeft w:val="0"/>
          <w:marRight w:val="0"/>
          <w:marTop w:val="0"/>
          <w:marBottom w:val="0"/>
          <w:divBdr>
            <w:top w:val="none" w:sz="0" w:space="0" w:color="auto"/>
            <w:left w:val="none" w:sz="0" w:space="0" w:color="auto"/>
            <w:bottom w:val="none" w:sz="0" w:space="0" w:color="auto"/>
            <w:right w:val="none" w:sz="0" w:space="0" w:color="auto"/>
          </w:divBdr>
        </w:div>
        <w:div w:id="1990747780">
          <w:marLeft w:val="0"/>
          <w:marRight w:val="0"/>
          <w:marTop w:val="0"/>
          <w:marBottom w:val="0"/>
          <w:divBdr>
            <w:top w:val="none" w:sz="0" w:space="0" w:color="auto"/>
            <w:left w:val="none" w:sz="0" w:space="0" w:color="auto"/>
            <w:bottom w:val="none" w:sz="0" w:space="0" w:color="auto"/>
            <w:right w:val="none" w:sz="0" w:space="0" w:color="auto"/>
          </w:divBdr>
        </w:div>
        <w:div w:id="2093618262">
          <w:marLeft w:val="0"/>
          <w:marRight w:val="0"/>
          <w:marTop w:val="0"/>
          <w:marBottom w:val="0"/>
          <w:divBdr>
            <w:top w:val="none" w:sz="0" w:space="0" w:color="auto"/>
            <w:left w:val="none" w:sz="0" w:space="0" w:color="auto"/>
            <w:bottom w:val="none" w:sz="0" w:space="0" w:color="auto"/>
            <w:right w:val="none" w:sz="0" w:space="0" w:color="auto"/>
          </w:divBdr>
        </w:div>
        <w:div w:id="622931529">
          <w:marLeft w:val="0"/>
          <w:marRight w:val="0"/>
          <w:marTop w:val="0"/>
          <w:marBottom w:val="0"/>
          <w:divBdr>
            <w:top w:val="none" w:sz="0" w:space="0" w:color="auto"/>
            <w:left w:val="none" w:sz="0" w:space="0" w:color="auto"/>
            <w:bottom w:val="none" w:sz="0" w:space="0" w:color="auto"/>
            <w:right w:val="none" w:sz="0" w:space="0" w:color="auto"/>
          </w:divBdr>
        </w:div>
        <w:div w:id="1243753427">
          <w:marLeft w:val="0"/>
          <w:marRight w:val="0"/>
          <w:marTop w:val="0"/>
          <w:marBottom w:val="0"/>
          <w:divBdr>
            <w:top w:val="none" w:sz="0" w:space="0" w:color="auto"/>
            <w:left w:val="none" w:sz="0" w:space="0" w:color="auto"/>
            <w:bottom w:val="none" w:sz="0" w:space="0" w:color="auto"/>
            <w:right w:val="none" w:sz="0" w:space="0" w:color="auto"/>
          </w:divBdr>
        </w:div>
        <w:div w:id="1148595044">
          <w:marLeft w:val="0"/>
          <w:marRight w:val="0"/>
          <w:marTop w:val="0"/>
          <w:marBottom w:val="0"/>
          <w:divBdr>
            <w:top w:val="none" w:sz="0" w:space="0" w:color="auto"/>
            <w:left w:val="none" w:sz="0" w:space="0" w:color="auto"/>
            <w:bottom w:val="none" w:sz="0" w:space="0" w:color="auto"/>
            <w:right w:val="none" w:sz="0" w:space="0" w:color="auto"/>
          </w:divBdr>
        </w:div>
        <w:div w:id="703017133">
          <w:marLeft w:val="0"/>
          <w:marRight w:val="0"/>
          <w:marTop w:val="0"/>
          <w:marBottom w:val="0"/>
          <w:divBdr>
            <w:top w:val="none" w:sz="0" w:space="0" w:color="auto"/>
            <w:left w:val="none" w:sz="0" w:space="0" w:color="auto"/>
            <w:bottom w:val="none" w:sz="0" w:space="0" w:color="auto"/>
            <w:right w:val="none" w:sz="0" w:space="0" w:color="auto"/>
          </w:divBdr>
        </w:div>
        <w:div w:id="89472930">
          <w:marLeft w:val="0"/>
          <w:marRight w:val="0"/>
          <w:marTop w:val="0"/>
          <w:marBottom w:val="0"/>
          <w:divBdr>
            <w:top w:val="none" w:sz="0" w:space="0" w:color="auto"/>
            <w:left w:val="none" w:sz="0" w:space="0" w:color="auto"/>
            <w:bottom w:val="none" w:sz="0" w:space="0" w:color="auto"/>
            <w:right w:val="none" w:sz="0" w:space="0" w:color="auto"/>
          </w:divBdr>
        </w:div>
        <w:div w:id="1409158837">
          <w:marLeft w:val="0"/>
          <w:marRight w:val="0"/>
          <w:marTop w:val="0"/>
          <w:marBottom w:val="0"/>
          <w:divBdr>
            <w:top w:val="none" w:sz="0" w:space="0" w:color="auto"/>
            <w:left w:val="none" w:sz="0" w:space="0" w:color="auto"/>
            <w:bottom w:val="none" w:sz="0" w:space="0" w:color="auto"/>
            <w:right w:val="none" w:sz="0" w:space="0" w:color="auto"/>
          </w:divBdr>
        </w:div>
        <w:div w:id="1115171684">
          <w:marLeft w:val="0"/>
          <w:marRight w:val="0"/>
          <w:marTop w:val="0"/>
          <w:marBottom w:val="0"/>
          <w:divBdr>
            <w:top w:val="none" w:sz="0" w:space="0" w:color="auto"/>
            <w:left w:val="none" w:sz="0" w:space="0" w:color="auto"/>
            <w:bottom w:val="none" w:sz="0" w:space="0" w:color="auto"/>
            <w:right w:val="none" w:sz="0" w:space="0" w:color="auto"/>
          </w:divBdr>
        </w:div>
        <w:div w:id="791555208">
          <w:marLeft w:val="0"/>
          <w:marRight w:val="0"/>
          <w:marTop w:val="0"/>
          <w:marBottom w:val="0"/>
          <w:divBdr>
            <w:top w:val="none" w:sz="0" w:space="0" w:color="auto"/>
            <w:left w:val="none" w:sz="0" w:space="0" w:color="auto"/>
            <w:bottom w:val="none" w:sz="0" w:space="0" w:color="auto"/>
            <w:right w:val="none" w:sz="0" w:space="0" w:color="auto"/>
          </w:divBdr>
        </w:div>
        <w:div w:id="10450845">
          <w:marLeft w:val="0"/>
          <w:marRight w:val="0"/>
          <w:marTop w:val="0"/>
          <w:marBottom w:val="0"/>
          <w:divBdr>
            <w:top w:val="none" w:sz="0" w:space="0" w:color="auto"/>
            <w:left w:val="none" w:sz="0" w:space="0" w:color="auto"/>
            <w:bottom w:val="none" w:sz="0" w:space="0" w:color="auto"/>
            <w:right w:val="none" w:sz="0" w:space="0" w:color="auto"/>
          </w:divBdr>
        </w:div>
        <w:div w:id="1810514147">
          <w:marLeft w:val="0"/>
          <w:marRight w:val="0"/>
          <w:marTop w:val="0"/>
          <w:marBottom w:val="0"/>
          <w:divBdr>
            <w:top w:val="none" w:sz="0" w:space="0" w:color="auto"/>
            <w:left w:val="none" w:sz="0" w:space="0" w:color="auto"/>
            <w:bottom w:val="none" w:sz="0" w:space="0" w:color="auto"/>
            <w:right w:val="none" w:sz="0" w:space="0" w:color="auto"/>
          </w:divBdr>
        </w:div>
        <w:div w:id="1350335608">
          <w:marLeft w:val="0"/>
          <w:marRight w:val="0"/>
          <w:marTop w:val="0"/>
          <w:marBottom w:val="0"/>
          <w:divBdr>
            <w:top w:val="none" w:sz="0" w:space="0" w:color="auto"/>
            <w:left w:val="none" w:sz="0" w:space="0" w:color="auto"/>
            <w:bottom w:val="none" w:sz="0" w:space="0" w:color="auto"/>
            <w:right w:val="none" w:sz="0" w:space="0" w:color="auto"/>
          </w:divBdr>
        </w:div>
      </w:divsChild>
    </w:div>
    <w:div w:id="1113598922">
      <w:bodyDiv w:val="1"/>
      <w:marLeft w:val="0"/>
      <w:marRight w:val="0"/>
      <w:marTop w:val="0"/>
      <w:marBottom w:val="0"/>
      <w:divBdr>
        <w:top w:val="none" w:sz="0" w:space="0" w:color="auto"/>
        <w:left w:val="none" w:sz="0" w:space="0" w:color="auto"/>
        <w:bottom w:val="none" w:sz="0" w:space="0" w:color="auto"/>
        <w:right w:val="none" w:sz="0" w:space="0" w:color="auto"/>
      </w:divBdr>
    </w:div>
    <w:div w:id="1412701656">
      <w:bodyDiv w:val="1"/>
      <w:marLeft w:val="0"/>
      <w:marRight w:val="0"/>
      <w:marTop w:val="0"/>
      <w:marBottom w:val="0"/>
      <w:divBdr>
        <w:top w:val="none" w:sz="0" w:space="0" w:color="auto"/>
        <w:left w:val="none" w:sz="0" w:space="0" w:color="auto"/>
        <w:bottom w:val="none" w:sz="0" w:space="0" w:color="auto"/>
        <w:right w:val="none" w:sz="0" w:space="0" w:color="auto"/>
      </w:divBdr>
    </w:div>
    <w:div w:id="1607033499">
      <w:bodyDiv w:val="1"/>
      <w:marLeft w:val="0"/>
      <w:marRight w:val="0"/>
      <w:marTop w:val="0"/>
      <w:marBottom w:val="0"/>
      <w:divBdr>
        <w:top w:val="none" w:sz="0" w:space="0" w:color="auto"/>
        <w:left w:val="none" w:sz="0" w:space="0" w:color="auto"/>
        <w:bottom w:val="none" w:sz="0" w:space="0" w:color="auto"/>
        <w:right w:val="none" w:sz="0" w:space="0" w:color="auto"/>
      </w:divBdr>
    </w:div>
    <w:div w:id="1724987771">
      <w:bodyDiv w:val="1"/>
      <w:marLeft w:val="0"/>
      <w:marRight w:val="0"/>
      <w:marTop w:val="0"/>
      <w:marBottom w:val="0"/>
      <w:divBdr>
        <w:top w:val="none" w:sz="0" w:space="0" w:color="auto"/>
        <w:left w:val="none" w:sz="0" w:space="0" w:color="auto"/>
        <w:bottom w:val="none" w:sz="0" w:space="0" w:color="auto"/>
        <w:right w:val="none" w:sz="0" w:space="0" w:color="auto"/>
      </w:divBdr>
    </w:div>
    <w:div w:id="1842046200">
      <w:bodyDiv w:val="1"/>
      <w:marLeft w:val="0"/>
      <w:marRight w:val="0"/>
      <w:marTop w:val="0"/>
      <w:marBottom w:val="0"/>
      <w:divBdr>
        <w:top w:val="none" w:sz="0" w:space="0" w:color="auto"/>
        <w:left w:val="none" w:sz="0" w:space="0" w:color="auto"/>
        <w:bottom w:val="none" w:sz="0" w:space="0" w:color="auto"/>
        <w:right w:val="none" w:sz="0" w:space="0" w:color="auto"/>
      </w:divBdr>
    </w:div>
    <w:div w:id="190213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toplo_rz@overgas.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C9217-2561-4C13-B536-C91FDE2F2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5981</Words>
  <Characters>34098</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
    </vt:vector>
  </TitlesOfParts>
  <Company>Overgas</Company>
  <LinksUpToDate>false</LinksUpToDate>
  <CharactersWithSpaces>40000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milena_petkova</dc:creator>
  <cp:lastModifiedBy>Hasan_Hasan</cp:lastModifiedBy>
  <cp:revision>12</cp:revision>
  <dcterms:created xsi:type="dcterms:W3CDTF">2024-07-23T10:00:00Z</dcterms:created>
  <dcterms:modified xsi:type="dcterms:W3CDTF">2024-07-23T10:27:00Z</dcterms:modified>
</cp:coreProperties>
</file>