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FC26D" w14:textId="77777777" w:rsidR="005965B4" w:rsidRPr="00464647" w:rsidRDefault="005965B4" w:rsidP="002F470A">
      <w:pPr>
        <w:jc w:val="center"/>
        <w:rPr>
          <w:rFonts w:asciiTheme="minorHAnsi" w:hAnsiTheme="minorHAnsi" w:cs="Calibri"/>
        </w:rPr>
      </w:pPr>
    </w:p>
    <w:p w14:paraId="4E82737D" w14:textId="77777777" w:rsidR="005965B4" w:rsidRPr="00464647" w:rsidRDefault="005965B4" w:rsidP="002F470A">
      <w:pPr>
        <w:jc w:val="center"/>
        <w:rPr>
          <w:rFonts w:asciiTheme="minorHAnsi" w:hAnsiTheme="minorHAnsi" w:cs="Calibri"/>
        </w:rPr>
      </w:pPr>
    </w:p>
    <w:p w14:paraId="7D955C78" w14:textId="77777777" w:rsidR="002F470A" w:rsidRPr="00464647" w:rsidRDefault="002F470A" w:rsidP="002F470A">
      <w:pPr>
        <w:jc w:val="center"/>
        <w:rPr>
          <w:rFonts w:asciiTheme="minorHAnsi" w:hAnsiTheme="minorHAnsi" w:cs="Calibri"/>
        </w:rPr>
      </w:pPr>
    </w:p>
    <w:p w14:paraId="66097488" w14:textId="77777777" w:rsidR="005965B4" w:rsidRPr="00464647" w:rsidRDefault="005965B4" w:rsidP="005965B4">
      <w:pPr>
        <w:ind w:left="4500"/>
        <w:rPr>
          <w:rFonts w:asciiTheme="minorHAnsi" w:hAnsiTheme="minorHAnsi" w:cs="Calibri"/>
          <w:spacing w:val="4"/>
        </w:rPr>
      </w:pPr>
      <w:r w:rsidRPr="00464647">
        <w:rPr>
          <w:rFonts w:asciiTheme="minorHAnsi" w:hAnsiTheme="minorHAnsi" w:cs="Calibri"/>
          <w:spacing w:val="4"/>
        </w:rPr>
        <w:t>ДО</w:t>
      </w:r>
    </w:p>
    <w:p w14:paraId="13C878E0" w14:textId="77777777" w:rsidR="005965B4" w:rsidRPr="00464647" w:rsidRDefault="005965B4" w:rsidP="005965B4">
      <w:pPr>
        <w:ind w:left="4500"/>
        <w:rPr>
          <w:rFonts w:asciiTheme="minorHAnsi" w:hAnsiTheme="minorHAnsi" w:cs="Calibri"/>
          <w:spacing w:val="4"/>
        </w:rPr>
      </w:pPr>
      <w:r w:rsidRPr="00464647">
        <w:rPr>
          <w:rFonts w:asciiTheme="minorHAnsi" w:hAnsiTheme="minorHAnsi" w:cs="Calibri"/>
          <w:spacing w:val="4"/>
        </w:rPr>
        <w:t>„БЪЛГАРСКА ФОНДОВА БОРСА” АД</w:t>
      </w:r>
    </w:p>
    <w:p w14:paraId="0CD1D955" w14:textId="77777777" w:rsidR="002F470A" w:rsidRPr="00464647" w:rsidRDefault="002F470A" w:rsidP="005965B4">
      <w:pPr>
        <w:jc w:val="center"/>
        <w:rPr>
          <w:rFonts w:asciiTheme="minorHAnsi" w:hAnsiTheme="minorHAnsi" w:cs="Calibri"/>
        </w:rPr>
      </w:pPr>
    </w:p>
    <w:p w14:paraId="698B4EF1" w14:textId="77777777" w:rsidR="002F470A" w:rsidRPr="00464647" w:rsidRDefault="002F470A" w:rsidP="005965B4">
      <w:pPr>
        <w:jc w:val="center"/>
        <w:rPr>
          <w:rFonts w:asciiTheme="minorHAnsi" w:hAnsiTheme="minorHAnsi" w:cs="Calibri"/>
        </w:rPr>
      </w:pPr>
    </w:p>
    <w:p w14:paraId="2060752E" w14:textId="77777777" w:rsidR="003F41FF" w:rsidRPr="00464647" w:rsidRDefault="005965B4" w:rsidP="005965B4">
      <w:pPr>
        <w:jc w:val="center"/>
        <w:rPr>
          <w:rFonts w:asciiTheme="minorHAnsi" w:hAnsiTheme="minorHAnsi" w:cs="Calibri"/>
          <w:sz w:val="48"/>
          <w:szCs w:val="48"/>
        </w:rPr>
      </w:pPr>
      <w:r w:rsidRPr="00464647">
        <w:rPr>
          <w:rFonts w:asciiTheme="minorHAnsi" w:hAnsiTheme="minorHAnsi" w:cs="Calibri"/>
          <w:sz w:val="48"/>
          <w:szCs w:val="48"/>
        </w:rPr>
        <w:t>З  А  Я  В  Л  Е  Н  И  Е</w:t>
      </w:r>
    </w:p>
    <w:p w14:paraId="2F7C2254" w14:textId="77777777" w:rsidR="005965B4" w:rsidRPr="00464647" w:rsidRDefault="005965B4" w:rsidP="005965B4">
      <w:pPr>
        <w:jc w:val="center"/>
        <w:rPr>
          <w:rFonts w:asciiTheme="minorHAnsi" w:hAnsiTheme="minorHAnsi" w:cs="Calibri"/>
        </w:rPr>
      </w:pPr>
    </w:p>
    <w:p w14:paraId="6D78D827" w14:textId="520339F8" w:rsidR="00B20A5E" w:rsidRPr="00FA160A" w:rsidRDefault="00B20A5E" w:rsidP="005965B4">
      <w:pPr>
        <w:jc w:val="center"/>
        <w:rPr>
          <w:rFonts w:asciiTheme="minorHAnsi" w:hAnsiTheme="minorHAnsi" w:cs="Calibri"/>
        </w:rPr>
      </w:pPr>
      <w:r w:rsidRPr="00FA160A">
        <w:rPr>
          <w:rFonts w:asciiTheme="minorHAnsi" w:hAnsiTheme="minorHAnsi" w:cs="Calibri"/>
        </w:rPr>
        <w:t>По чл. 19, ал. 1 от Част III Правила за допускане до търговия</w:t>
      </w:r>
    </w:p>
    <w:p w14:paraId="0F37EB74" w14:textId="77777777" w:rsidR="00B20A5E" w:rsidRDefault="00B20A5E" w:rsidP="005965B4">
      <w:pPr>
        <w:jc w:val="center"/>
        <w:rPr>
          <w:rFonts w:asciiTheme="minorHAnsi" w:hAnsiTheme="minorHAnsi" w:cs="Calibri"/>
          <w:lang w:val="en-GB"/>
        </w:rPr>
      </w:pPr>
    </w:p>
    <w:p w14:paraId="483DC855" w14:textId="500948BA" w:rsidR="005965B4" w:rsidRPr="00464647" w:rsidRDefault="005965B4" w:rsidP="005965B4">
      <w:pPr>
        <w:jc w:val="center"/>
        <w:rPr>
          <w:rFonts w:asciiTheme="minorHAnsi" w:hAnsiTheme="minorHAnsi" w:cs="Calibri"/>
        </w:rPr>
      </w:pPr>
      <w:r w:rsidRPr="00464647">
        <w:rPr>
          <w:rFonts w:asciiTheme="minorHAnsi" w:hAnsiTheme="minorHAnsi" w:cs="Calibri"/>
        </w:rPr>
        <w:t>от</w:t>
      </w:r>
    </w:p>
    <w:p w14:paraId="053B3A3A" w14:textId="77777777" w:rsidR="005965B4" w:rsidRPr="00464647" w:rsidRDefault="005965B4" w:rsidP="005965B4">
      <w:pPr>
        <w:jc w:val="center"/>
        <w:rPr>
          <w:rFonts w:asciiTheme="minorHAnsi" w:hAnsiTheme="minorHAnsi" w:cs="Calibri"/>
          <w:sz w:val="28"/>
          <w:szCs w:val="28"/>
        </w:rPr>
      </w:pPr>
    </w:p>
    <w:bookmarkStart w:id="0" w:name="Text2"/>
    <w:p w14:paraId="4C357246" w14:textId="2C1AACA7" w:rsidR="00D122DE" w:rsidRPr="00464647" w:rsidRDefault="003278DB" w:rsidP="00D122DE">
      <w:pPr>
        <w:pBdr>
          <w:bottom w:val="single" w:sz="6" w:space="1" w:color="auto"/>
        </w:pBdr>
        <w:jc w:val="center"/>
        <w:rPr>
          <w:rFonts w:asciiTheme="minorHAnsi" w:hAnsiTheme="minorHAnsi" w:cs="Calibri"/>
        </w:rPr>
      </w:pPr>
      <w:r w:rsidRPr="00464647">
        <w:rPr>
          <w:rFonts w:asciiTheme="minorHAnsi" w:hAnsiTheme="minorHAnsi" w:cs="Calibri"/>
          <w:i/>
        </w:rPr>
        <w:fldChar w:fldCharType="begin">
          <w:ffData>
            <w:name w:val="Text2"/>
            <w:enabled/>
            <w:calcOnExit w:val="0"/>
            <w:textInput/>
          </w:ffData>
        </w:fldChar>
      </w:r>
      <w:r w:rsidR="00D122DE" w:rsidRPr="00464647">
        <w:rPr>
          <w:rFonts w:asciiTheme="minorHAnsi" w:hAnsiTheme="minorHAnsi" w:cs="Calibri"/>
          <w:i/>
        </w:rPr>
        <w:instrText xml:space="preserve"> FORMTEXT </w:instrText>
      </w:r>
      <w:r w:rsidRPr="00464647">
        <w:rPr>
          <w:rFonts w:asciiTheme="minorHAnsi" w:hAnsiTheme="minorHAnsi" w:cs="Calibri"/>
          <w:i/>
        </w:rPr>
      </w:r>
      <w:r w:rsidRPr="00464647">
        <w:rPr>
          <w:rFonts w:asciiTheme="minorHAnsi" w:hAnsiTheme="minorHAnsi" w:cs="Calibri"/>
          <w:i/>
        </w:rPr>
        <w:fldChar w:fldCharType="separate"/>
      </w:r>
      <w:r w:rsidR="00137772">
        <w:rPr>
          <w:rFonts w:asciiTheme="minorHAnsi" w:hAnsiTheme="minorHAnsi" w:cs="Calibri"/>
          <w:i/>
        </w:rPr>
        <w:t> </w:t>
      </w:r>
      <w:r w:rsidR="00137772">
        <w:rPr>
          <w:rFonts w:asciiTheme="minorHAnsi" w:hAnsiTheme="minorHAnsi" w:cs="Calibri"/>
          <w:i/>
        </w:rPr>
        <w:t> </w:t>
      </w:r>
      <w:r w:rsidR="00137772">
        <w:rPr>
          <w:rFonts w:asciiTheme="minorHAnsi" w:hAnsiTheme="minorHAnsi" w:cs="Calibri"/>
          <w:i/>
        </w:rPr>
        <w:t> </w:t>
      </w:r>
      <w:r w:rsidR="00137772">
        <w:rPr>
          <w:rFonts w:asciiTheme="minorHAnsi" w:hAnsiTheme="minorHAnsi" w:cs="Calibri"/>
          <w:i/>
        </w:rPr>
        <w:t> </w:t>
      </w:r>
      <w:r w:rsidR="00137772">
        <w:rPr>
          <w:rFonts w:asciiTheme="minorHAnsi" w:hAnsiTheme="minorHAnsi" w:cs="Calibri"/>
          <w:i/>
        </w:rPr>
        <w:t> </w:t>
      </w:r>
      <w:r w:rsidRPr="00464647">
        <w:rPr>
          <w:rFonts w:asciiTheme="minorHAnsi" w:hAnsiTheme="minorHAnsi" w:cs="Calibri"/>
          <w:i/>
        </w:rPr>
        <w:fldChar w:fldCharType="end"/>
      </w:r>
      <w:bookmarkEnd w:id="0"/>
      <w:r w:rsidR="00D122DE" w:rsidRPr="00464647">
        <w:rPr>
          <w:rFonts w:asciiTheme="minorHAnsi" w:hAnsiTheme="minorHAnsi" w:cs="Calibri"/>
          <w:vertAlign w:val="superscript"/>
        </w:rPr>
        <w:t>1</w:t>
      </w:r>
    </w:p>
    <w:p w14:paraId="396DD1E7" w14:textId="77777777" w:rsidR="005965B4" w:rsidRPr="00464647" w:rsidRDefault="005965B4" w:rsidP="005965B4">
      <w:pPr>
        <w:jc w:val="center"/>
        <w:rPr>
          <w:rFonts w:asciiTheme="minorHAnsi" w:hAnsiTheme="minorHAnsi" w:cs="Calibri"/>
          <w:sz w:val="28"/>
          <w:szCs w:val="28"/>
        </w:rPr>
      </w:pPr>
    </w:p>
    <w:p w14:paraId="451A6907" w14:textId="77777777" w:rsidR="005965B4" w:rsidRPr="00464647" w:rsidRDefault="005965B4" w:rsidP="005965B4">
      <w:pPr>
        <w:jc w:val="center"/>
        <w:rPr>
          <w:rFonts w:asciiTheme="minorHAnsi" w:hAnsiTheme="minorHAnsi" w:cs="Calibri"/>
          <w:sz w:val="28"/>
          <w:szCs w:val="28"/>
        </w:rPr>
      </w:pPr>
    </w:p>
    <w:p w14:paraId="213C10C7" w14:textId="74A01257" w:rsidR="00390F96" w:rsidRPr="006B51DA" w:rsidRDefault="00334A77" w:rsidP="00390F96">
      <w:pPr>
        <w:ind w:firstLine="720"/>
        <w:rPr>
          <w:rFonts w:ascii="Calibri" w:hAnsi="Calibri" w:cs="Calibri"/>
        </w:rPr>
      </w:pPr>
      <w:r w:rsidRPr="006B51DA">
        <w:rPr>
          <w:rFonts w:ascii="Calibri" w:hAnsi="Calibri" w:cs="Calibri"/>
        </w:rPr>
        <w:t xml:space="preserve">Уважаеми </w:t>
      </w:r>
      <w:r w:rsidR="00D55CB7">
        <w:rPr>
          <w:rFonts w:ascii="Calibri" w:hAnsi="Calibri" w:cs="Calibri"/>
        </w:rPr>
        <w:t>д</w:t>
      </w:r>
      <w:r w:rsidRPr="006B51DA">
        <w:rPr>
          <w:rFonts w:ascii="Calibri" w:hAnsi="Calibri" w:cs="Calibri"/>
        </w:rPr>
        <w:t xml:space="preserve">ами и </w:t>
      </w:r>
      <w:r w:rsidR="00D55CB7">
        <w:rPr>
          <w:rFonts w:ascii="Calibri" w:hAnsi="Calibri" w:cs="Calibri"/>
        </w:rPr>
        <w:t>г</w:t>
      </w:r>
      <w:r w:rsidRPr="006B51DA">
        <w:rPr>
          <w:rFonts w:ascii="Calibri" w:hAnsi="Calibri" w:cs="Calibri"/>
        </w:rPr>
        <w:t>оспода</w:t>
      </w:r>
      <w:r w:rsidR="00390F96" w:rsidRPr="006B51DA">
        <w:rPr>
          <w:rFonts w:ascii="Calibri" w:hAnsi="Calibri" w:cs="Calibri"/>
        </w:rPr>
        <w:t>,</w:t>
      </w:r>
    </w:p>
    <w:p w14:paraId="185C76F7" w14:textId="77777777" w:rsidR="00691B60" w:rsidRPr="00464647" w:rsidRDefault="00691B60" w:rsidP="005965B4">
      <w:pPr>
        <w:ind w:firstLine="720"/>
        <w:rPr>
          <w:rFonts w:asciiTheme="minorHAnsi" w:hAnsiTheme="minorHAnsi" w:cs="Calibri"/>
        </w:rPr>
      </w:pPr>
    </w:p>
    <w:p w14:paraId="2E4C9EF3" w14:textId="3BEC81FA" w:rsidR="006B51DA" w:rsidRPr="00464647" w:rsidRDefault="006B51DA" w:rsidP="006B51DA">
      <w:pPr>
        <w:spacing w:line="360" w:lineRule="auto"/>
        <w:ind w:firstLine="720"/>
        <w:jc w:val="both"/>
        <w:rPr>
          <w:rFonts w:asciiTheme="minorHAnsi" w:hAnsiTheme="minorHAnsi" w:cs="Calibri"/>
          <w:spacing w:val="6"/>
        </w:rPr>
      </w:pPr>
      <w:r w:rsidRPr="00464647">
        <w:rPr>
          <w:rFonts w:asciiTheme="minorHAnsi" w:hAnsiTheme="minorHAnsi" w:cs="Calibri"/>
          <w:spacing w:val="6"/>
        </w:rPr>
        <w:t>Моля да бъде допусната до търговия на Основния пазар BSE, Сегмент „</w:t>
      </w:r>
      <w:r w:rsidR="00AA3644" w:rsidRPr="00AA3644">
        <w:rPr>
          <w:rFonts w:asciiTheme="minorHAnsi" w:hAnsiTheme="minorHAnsi" w:cs="Calibri"/>
          <w:spacing w:val="6"/>
        </w:rPr>
        <w:t>EuroBridge Market</w:t>
      </w:r>
      <w:r w:rsidRPr="00464647">
        <w:rPr>
          <w:rFonts w:asciiTheme="minorHAnsi" w:hAnsiTheme="minorHAnsi" w:cs="Calibri"/>
          <w:spacing w:val="6"/>
        </w:rPr>
        <w:t>”, следната емисия:</w:t>
      </w:r>
    </w:p>
    <w:p w14:paraId="4C7A931D" w14:textId="77777777" w:rsidR="006F1345" w:rsidRPr="00464647" w:rsidRDefault="006F1345" w:rsidP="006F1345">
      <w:pPr>
        <w:spacing w:line="360" w:lineRule="auto"/>
        <w:ind w:firstLine="720"/>
        <w:jc w:val="both"/>
        <w:rPr>
          <w:rFonts w:asciiTheme="minorHAnsi" w:hAnsiTheme="minorHAnsi" w:cs="Calibri"/>
          <w:spacing w:val="6"/>
        </w:rPr>
      </w:pPr>
    </w:p>
    <w:tbl>
      <w:tblPr>
        <w:tblW w:w="10095" w:type="dxa"/>
        <w:tblInd w:w="93" w:type="dxa"/>
        <w:tblLook w:val="04A0" w:firstRow="1" w:lastRow="0" w:firstColumn="1" w:lastColumn="0" w:noHBand="0" w:noVBand="1"/>
      </w:tblPr>
      <w:tblGrid>
        <w:gridCol w:w="4785"/>
        <w:gridCol w:w="5310"/>
      </w:tblGrid>
      <w:tr w:rsidR="006F1345" w:rsidRPr="00464647" w14:paraId="53AFCFF0" w14:textId="77777777" w:rsidTr="00686EB9">
        <w:trPr>
          <w:trHeight w:val="436"/>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A9A47" w14:textId="77777777" w:rsidR="006F1345" w:rsidRPr="00464647" w:rsidRDefault="00416FCD" w:rsidP="006F1345">
            <w:pPr>
              <w:rPr>
                <w:rFonts w:asciiTheme="minorHAnsi" w:hAnsiTheme="minorHAnsi" w:cs="Calibri"/>
                <w:color w:val="000000"/>
                <w:lang w:eastAsia="en-US"/>
              </w:rPr>
            </w:pPr>
            <w:r w:rsidRPr="00464647">
              <w:rPr>
                <w:rFonts w:asciiTheme="minorHAnsi" w:hAnsiTheme="minorHAnsi" w:cs="Calibri"/>
                <w:color w:val="000000"/>
                <w:spacing w:val="6"/>
                <w:lang w:eastAsia="en-US"/>
              </w:rPr>
              <w:t>Наименование на емитента</w:t>
            </w:r>
          </w:p>
        </w:tc>
        <w:tc>
          <w:tcPr>
            <w:tcW w:w="5310" w:type="dxa"/>
            <w:tcBorders>
              <w:top w:val="single" w:sz="4" w:space="0" w:color="auto"/>
              <w:left w:val="nil"/>
              <w:bottom w:val="single" w:sz="4" w:space="0" w:color="auto"/>
              <w:right w:val="single" w:sz="4" w:space="0" w:color="auto"/>
            </w:tcBorders>
            <w:shd w:val="clear" w:color="auto" w:fill="auto"/>
            <w:noWrap/>
            <w:vAlign w:val="center"/>
            <w:hideMark/>
          </w:tcPr>
          <w:p w14:paraId="35AD47FF" w14:textId="77777777" w:rsidR="006F1345" w:rsidRPr="00464647" w:rsidRDefault="003278DB" w:rsidP="006F1345">
            <w:pPr>
              <w:rPr>
                <w:rFonts w:asciiTheme="minorHAnsi" w:hAnsiTheme="minorHAnsi" w:cs="Calibri"/>
                <w:color w:val="000000"/>
                <w:sz w:val="22"/>
                <w:szCs w:val="22"/>
                <w:lang w:eastAsia="en-US"/>
              </w:rPr>
            </w:pPr>
            <w:r w:rsidRPr="00464647">
              <w:rPr>
                <w:rFonts w:asciiTheme="minorHAnsi" w:hAnsiTheme="minorHAnsi" w:cs="Calibri"/>
                <w:i/>
              </w:rPr>
              <w:fldChar w:fldCharType="begin">
                <w:ffData>
                  <w:name w:val="Text2"/>
                  <w:enabled/>
                  <w:calcOnExit w:val="0"/>
                  <w:textInput/>
                </w:ffData>
              </w:fldChar>
            </w:r>
            <w:r w:rsidR="006F1345" w:rsidRPr="00464647">
              <w:rPr>
                <w:rFonts w:asciiTheme="minorHAnsi" w:hAnsiTheme="minorHAnsi" w:cs="Calibri"/>
                <w:i/>
              </w:rPr>
              <w:instrText xml:space="preserve"> FORMTEXT </w:instrText>
            </w:r>
            <w:r w:rsidRPr="00464647">
              <w:rPr>
                <w:rFonts w:asciiTheme="minorHAnsi" w:hAnsiTheme="minorHAnsi" w:cs="Calibri"/>
                <w:i/>
              </w:rPr>
            </w:r>
            <w:r w:rsidRPr="00464647">
              <w:rPr>
                <w:rFonts w:asciiTheme="minorHAnsi" w:hAnsiTheme="minorHAnsi" w:cs="Calibri"/>
                <w:i/>
              </w:rPr>
              <w:fldChar w:fldCharType="separate"/>
            </w:r>
            <w:r w:rsidR="006F1345" w:rsidRPr="00464647">
              <w:rPr>
                <w:rFonts w:asciiTheme="minorHAnsi" w:hAnsiTheme="minorHAnsi" w:cs="Calibri"/>
                <w:i/>
                <w:noProof/>
              </w:rPr>
              <w:t> </w:t>
            </w:r>
            <w:r w:rsidR="006F1345" w:rsidRPr="00464647">
              <w:rPr>
                <w:rFonts w:asciiTheme="minorHAnsi" w:hAnsiTheme="minorHAnsi" w:cs="Calibri"/>
                <w:i/>
                <w:noProof/>
              </w:rPr>
              <w:t> </w:t>
            </w:r>
            <w:r w:rsidR="006F1345" w:rsidRPr="00464647">
              <w:rPr>
                <w:rFonts w:asciiTheme="minorHAnsi" w:hAnsiTheme="minorHAnsi" w:cs="Calibri"/>
                <w:i/>
                <w:noProof/>
              </w:rPr>
              <w:t> </w:t>
            </w:r>
            <w:r w:rsidR="006F1345" w:rsidRPr="00464647">
              <w:rPr>
                <w:rFonts w:asciiTheme="minorHAnsi" w:hAnsiTheme="minorHAnsi" w:cs="Calibri"/>
                <w:i/>
                <w:noProof/>
              </w:rPr>
              <w:t> </w:t>
            </w:r>
            <w:r w:rsidR="006F1345" w:rsidRPr="00464647">
              <w:rPr>
                <w:rFonts w:asciiTheme="minorHAnsi" w:hAnsiTheme="minorHAnsi" w:cs="Calibri"/>
                <w:i/>
                <w:noProof/>
              </w:rPr>
              <w:t> </w:t>
            </w:r>
            <w:r w:rsidRPr="00464647">
              <w:rPr>
                <w:rFonts w:asciiTheme="minorHAnsi" w:hAnsiTheme="minorHAnsi" w:cs="Calibri"/>
                <w:i/>
              </w:rPr>
              <w:fldChar w:fldCharType="end"/>
            </w:r>
            <w:r w:rsidR="006F1345" w:rsidRPr="00464647">
              <w:rPr>
                <w:rFonts w:asciiTheme="minorHAnsi" w:hAnsiTheme="minorHAnsi" w:cs="Calibri"/>
                <w:vertAlign w:val="superscript"/>
              </w:rPr>
              <w:t>2</w:t>
            </w:r>
          </w:p>
        </w:tc>
      </w:tr>
      <w:tr w:rsidR="00416FCD" w:rsidRPr="00464647" w14:paraId="7DB995C1" w14:textId="77777777" w:rsidTr="00686EB9">
        <w:trPr>
          <w:trHeight w:val="436"/>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8FCE9" w14:textId="77777777" w:rsidR="00416FCD" w:rsidRPr="00464647" w:rsidRDefault="00416FCD" w:rsidP="00644700">
            <w:pPr>
              <w:rPr>
                <w:rFonts w:asciiTheme="minorHAnsi" w:hAnsiTheme="minorHAnsi" w:cs="Calibri"/>
                <w:color w:val="000000"/>
                <w:spacing w:val="6"/>
                <w:lang w:eastAsia="en-US"/>
              </w:rPr>
            </w:pPr>
            <w:r w:rsidRPr="00464647">
              <w:rPr>
                <w:rFonts w:asciiTheme="minorHAnsi" w:hAnsiTheme="minorHAnsi" w:cs="Calibri"/>
                <w:color w:val="000000"/>
                <w:spacing w:val="6"/>
                <w:lang w:eastAsia="en-US"/>
              </w:rPr>
              <w:t>ISIN код на емисията</w:t>
            </w:r>
          </w:p>
        </w:tc>
        <w:tc>
          <w:tcPr>
            <w:tcW w:w="5310" w:type="dxa"/>
            <w:tcBorders>
              <w:top w:val="single" w:sz="4" w:space="0" w:color="auto"/>
              <w:left w:val="nil"/>
              <w:bottom w:val="single" w:sz="4" w:space="0" w:color="auto"/>
              <w:right w:val="single" w:sz="4" w:space="0" w:color="auto"/>
            </w:tcBorders>
            <w:shd w:val="clear" w:color="auto" w:fill="auto"/>
            <w:noWrap/>
            <w:vAlign w:val="center"/>
            <w:hideMark/>
          </w:tcPr>
          <w:p w14:paraId="2B9B3E81" w14:textId="77777777" w:rsidR="00416FCD" w:rsidRPr="00464647" w:rsidRDefault="003278DB" w:rsidP="00416FCD">
            <w:pPr>
              <w:rPr>
                <w:rFonts w:asciiTheme="minorHAnsi" w:hAnsiTheme="minorHAnsi" w:cs="Calibri"/>
                <w:i/>
              </w:rPr>
            </w:pPr>
            <w:r w:rsidRPr="00464647">
              <w:rPr>
                <w:rFonts w:asciiTheme="minorHAnsi" w:hAnsiTheme="minorHAnsi" w:cs="Calibri"/>
                <w:i/>
              </w:rPr>
              <w:fldChar w:fldCharType="begin">
                <w:ffData>
                  <w:name w:val="Text2"/>
                  <w:enabled/>
                  <w:calcOnExit w:val="0"/>
                  <w:textInput/>
                </w:ffData>
              </w:fldChar>
            </w:r>
            <w:r w:rsidR="00416FCD" w:rsidRPr="00464647">
              <w:rPr>
                <w:rFonts w:asciiTheme="minorHAnsi" w:hAnsiTheme="minorHAnsi" w:cs="Calibri"/>
                <w:i/>
              </w:rPr>
              <w:instrText xml:space="preserve"> FORMTEXT </w:instrText>
            </w:r>
            <w:r w:rsidRPr="00464647">
              <w:rPr>
                <w:rFonts w:asciiTheme="minorHAnsi" w:hAnsiTheme="minorHAnsi" w:cs="Calibri"/>
                <w:i/>
              </w:rPr>
            </w:r>
            <w:r w:rsidRPr="00464647">
              <w:rPr>
                <w:rFonts w:asciiTheme="minorHAnsi" w:hAnsiTheme="minorHAnsi" w:cs="Calibri"/>
                <w:i/>
              </w:rPr>
              <w:fldChar w:fldCharType="separate"/>
            </w:r>
            <w:r w:rsidR="00416FCD" w:rsidRPr="00464647">
              <w:rPr>
                <w:rFonts w:asciiTheme="minorHAnsi" w:hAnsiTheme="minorHAnsi" w:cs="Calibri"/>
                <w:i/>
              </w:rPr>
              <w:t> </w:t>
            </w:r>
            <w:r w:rsidR="00416FCD" w:rsidRPr="00464647">
              <w:rPr>
                <w:rFonts w:asciiTheme="minorHAnsi" w:hAnsiTheme="minorHAnsi" w:cs="Calibri"/>
                <w:i/>
              </w:rPr>
              <w:t> </w:t>
            </w:r>
            <w:r w:rsidR="00416FCD" w:rsidRPr="00464647">
              <w:rPr>
                <w:rFonts w:asciiTheme="minorHAnsi" w:hAnsiTheme="minorHAnsi" w:cs="Calibri"/>
                <w:i/>
              </w:rPr>
              <w:t> </w:t>
            </w:r>
            <w:r w:rsidR="00416FCD" w:rsidRPr="00464647">
              <w:rPr>
                <w:rFonts w:asciiTheme="minorHAnsi" w:hAnsiTheme="minorHAnsi" w:cs="Calibri"/>
                <w:i/>
              </w:rPr>
              <w:t> </w:t>
            </w:r>
            <w:r w:rsidR="00416FCD" w:rsidRPr="00464647">
              <w:rPr>
                <w:rFonts w:asciiTheme="minorHAnsi" w:hAnsiTheme="minorHAnsi" w:cs="Calibri"/>
                <w:i/>
              </w:rPr>
              <w:t> </w:t>
            </w:r>
            <w:r w:rsidRPr="00464647">
              <w:rPr>
                <w:rFonts w:asciiTheme="minorHAnsi" w:hAnsiTheme="minorHAnsi" w:cs="Calibri"/>
                <w:i/>
              </w:rPr>
              <w:fldChar w:fldCharType="end"/>
            </w:r>
            <w:r w:rsidR="00416FCD" w:rsidRPr="00464647">
              <w:rPr>
                <w:rFonts w:asciiTheme="minorHAnsi" w:hAnsiTheme="minorHAnsi" w:cs="Calibri"/>
                <w:vertAlign w:val="superscript"/>
              </w:rPr>
              <w:t>3</w:t>
            </w:r>
          </w:p>
        </w:tc>
      </w:tr>
    </w:tbl>
    <w:p w14:paraId="53B30479" w14:textId="77777777" w:rsidR="006F1345" w:rsidRPr="00464647" w:rsidRDefault="006F1345" w:rsidP="006F1345">
      <w:pPr>
        <w:spacing w:line="360" w:lineRule="auto"/>
        <w:ind w:firstLine="720"/>
        <w:jc w:val="both"/>
        <w:rPr>
          <w:rFonts w:asciiTheme="minorHAnsi" w:hAnsiTheme="minorHAnsi" w:cs="Calibri"/>
          <w:spacing w:val="6"/>
        </w:rPr>
      </w:pPr>
    </w:p>
    <w:p w14:paraId="15BF7D70" w14:textId="77777777" w:rsidR="006B51DA" w:rsidRPr="00464647" w:rsidRDefault="006B51DA" w:rsidP="006B51DA">
      <w:pPr>
        <w:spacing w:line="360" w:lineRule="auto"/>
        <w:ind w:firstLine="720"/>
        <w:jc w:val="both"/>
        <w:rPr>
          <w:rFonts w:asciiTheme="minorHAnsi" w:hAnsiTheme="minorHAnsi" w:cs="Calibri"/>
          <w:spacing w:val="6"/>
        </w:rPr>
      </w:pPr>
      <w:r w:rsidRPr="00464647">
        <w:rPr>
          <w:rFonts w:asciiTheme="minorHAnsi" w:hAnsiTheme="minorHAnsi" w:cs="Calibri"/>
          <w:spacing w:val="6"/>
        </w:rPr>
        <w:t>Във връзка с това прилагаме необходимите съгласно Правилника за дейността на БФБ АД документи.</w:t>
      </w:r>
    </w:p>
    <w:p w14:paraId="4F304222" w14:textId="77777777" w:rsidR="0028753B" w:rsidRDefault="0028753B" w:rsidP="0028753B">
      <w:pPr>
        <w:spacing w:after="120" w:line="360" w:lineRule="auto"/>
        <w:ind w:firstLine="720"/>
        <w:rPr>
          <w:rFonts w:asciiTheme="minorHAnsi" w:hAnsiTheme="minorHAnsi" w:cstheme="minorHAnsi"/>
        </w:rPr>
      </w:pPr>
    </w:p>
    <w:p w14:paraId="0965FC87" w14:textId="364FAE3B" w:rsidR="0028753B" w:rsidRPr="00873C6D" w:rsidRDefault="0028753B" w:rsidP="0028753B">
      <w:pPr>
        <w:spacing w:after="120" w:line="360" w:lineRule="auto"/>
        <w:ind w:firstLine="720"/>
        <w:jc w:val="both"/>
        <w:rPr>
          <w:rFonts w:asciiTheme="minorHAnsi" w:hAnsiTheme="minorHAnsi" w:cstheme="minorHAnsi"/>
          <w:lang w:val="en-GB"/>
        </w:rPr>
      </w:pPr>
      <w:r>
        <w:rPr>
          <w:rFonts w:asciiTheme="minorHAnsi" w:hAnsiTheme="minorHAnsi" w:cstheme="minorHAnsi"/>
        </w:rPr>
        <w:t xml:space="preserve">Декларираме, че сме подали </w:t>
      </w:r>
      <w:r w:rsidRPr="004F1588">
        <w:rPr>
          <w:rFonts w:asciiTheme="minorHAnsi" w:hAnsiTheme="minorHAnsi" w:cstheme="minorHAnsi"/>
        </w:rPr>
        <w:t xml:space="preserve">и заявление за допускане на </w:t>
      </w:r>
      <w:r>
        <w:rPr>
          <w:rFonts w:asciiTheme="minorHAnsi" w:hAnsiTheme="minorHAnsi" w:cstheme="minorHAnsi"/>
        </w:rPr>
        <w:t xml:space="preserve">горепосочената емисия на </w:t>
      </w:r>
      <w:r w:rsidRPr="004F1588">
        <w:rPr>
          <w:rFonts w:asciiTheme="minorHAnsi" w:hAnsiTheme="minorHAnsi" w:cstheme="minorHAnsi"/>
        </w:rPr>
        <w:t xml:space="preserve">регулирания пазар </w:t>
      </w:r>
      <w:r w:rsidR="00234FC2" w:rsidRPr="00234FC2">
        <w:rPr>
          <w:rFonts w:asciiTheme="minorHAnsi" w:hAnsiTheme="minorHAnsi" w:cstheme="minorHAnsi"/>
        </w:rPr>
        <w:t>Frankfurt Stock Exchange</w:t>
      </w:r>
      <w:r w:rsidR="00234FC2">
        <w:rPr>
          <w:rFonts w:asciiTheme="minorHAnsi" w:hAnsiTheme="minorHAnsi" w:cstheme="minorHAnsi"/>
          <w:lang w:val="en-GB"/>
        </w:rPr>
        <w:t xml:space="preserve"> </w:t>
      </w:r>
      <w:r w:rsidR="00234FC2">
        <w:rPr>
          <w:rFonts w:asciiTheme="minorHAnsi" w:hAnsiTheme="minorHAnsi" w:cstheme="minorHAnsi"/>
        </w:rPr>
        <w:t>(</w:t>
      </w:r>
      <w:r w:rsidR="00234FC2">
        <w:rPr>
          <w:rFonts w:asciiTheme="minorHAnsi" w:hAnsiTheme="minorHAnsi" w:cstheme="minorHAnsi"/>
          <w:lang w:val="en-GB"/>
        </w:rPr>
        <w:t>FWB</w:t>
      </w:r>
      <w:r w:rsidR="00234FC2">
        <w:rPr>
          <w:rFonts w:asciiTheme="minorHAnsi" w:hAnsiTheme="minorHAnsi" w:cstheme="minorHAnsi"/>
        </w:rPr>
        <w:t xml:space="preserve">) </w:t>
      </w:r>
      <w:r w:rsidRPr="004F1588">
        <w:rPr>
          <w:rFonts w:asciiTheme="minorHAnsi" w:hAnsiTheme="minorHAnsi" w:cstheme="minorHAnsi"/>
        </w:rPr>
        <w:t xml:space="preserve">чрез “eListing </w:t>
      </w:r>
      <w:r>
        <w:rPr>
          <w:rFonts w:asciiTheme="minorHAnsi" w:hAnsiTheme="minorHAnsi" w:cstheme="minorHAnsi"/>
          <w:lang w:val="en-GB"/>
        </w:rPr>
        <w:t>Platform</w:t>
      </w:r>
      <w:r w:rsidRPr="004F1588">
        <w:rPr>
          <w:rFonts w:asciiTheme="minorHAnsi" w:hAnsiTheme="minorHAnsi" w:cstheme="minorHAnsi"/>
        </w:rPr>
        <w:t>”</w:t>
      </w:r>
      <w:r>
        <w:rPr>
          <w:rFonts w:asciiTheme="minorHAnsi" w:hAnsiTheme="minorHAnsi" w:cstheme="minorHAnsi"/>
          <w:lang w:val="en-GB"/>
        </w:rPr>
        <w:t>.</w:t>
      </w:r>
    </w:p>
    <w:p w14:paraId="28958948" w14:textId="77777777" w:rsidR="0028753B" w:rsidRDefault="0028753B" w:rsidP="0028753B">
      <w:pPr>
        <w:spacing w:after="120" w:line="360" w:lineRule="auto"/>
        <w:ind w:firstLine="720"/>
        <w:rPr>
          <w:rFonts w:asciiTheme="minorHAnsi" w:hAnsiTheme="minorHAnsi" w:cstheme="minorHAnsi"/>
        </w:rPr>
      </w:pPr>
    </w:p>
    <w:p w14:paraId="09F03826" w14:textId="77777777" w:rsidR="00EB087C" w:rsidRPr="00464647" w:rsidRDefault="00EB087C" w:rsidP="005965B4">
      <w:pPr>
        <w:ind w:firstLine="720"/>
        <w:rPr>
          <w:rFonts w:asciiTheme="minorHAnsi" w:hAnsiTheme="minorHAnsi" w:cs="Calibri"/>
        </w:rPr>
      </w:pPr>
    </w:p>
    <w:p w14:paraId="5FA6CF90" w14:textId="77777777" w:rsidR="00DC161D" w:rsidRPr="00464647" w:rsidRDefault="00DC161D" w:rsidP="00DC161D">
      <w:pPr>
        <w:ind w:firstLine="4140"/>
        <w:rPr>
          <w:rFonts w:asciiTheme="minorHAnsi" w:hAnsiTheme="minorHAnsi" w:cs="Calibri"/>
        </w:rPr>
      </w:pPr>
      <w:r w:rsidRPr="00464647">
        <w:rPr>
          <w:rFonts w:asciiTheme="minorHAnsi" w:hAnsiTheme="minorHAnsi" w:cs="Calibri"/>
        </w:rPr>
        <w:t>С уважение,</w:t>
      </w:r>
    </w:p>
    <w:p w14:paraId="1D75A546" w14:textId="77777777" w:rsidR="00A863DC" w:rsidRPr="00464647" w:rsidRDefault="00A863DC" w:rsidP="00DC161D">
      <w:pPr>
        <w:ind w:firstLine="4140"/>
        <w:rPr>
          <w:rFonts w:asciiTheme="minorHAnsi" w:hAnsiTheme="minorHAnsi" w:cs="Calibri"/>
        </w:rPr>
      </w:pPr>
    </w:p>
    <w:bookmarkStart w:id="1" w:name="Text7"/>
    <w:p w14:paraId="45523FBA" w14:textId="77777777" w:rsidR="00D122DE" w:rsidRPr="00464647" w:rsidRDefault="003278DB" w:rsidP="00D122DE">
      <w:pPr>
        <w:tabs>
          <w:tab w:val="left" w:pos="5580"/>
        </w:tabs>
        <w:ind w:firstLine="5580"/>
        <w:rPr>
          <w:rFonts w:asciiTheme="minorHAnsi" w:hAnsiTheme="minorHAnsi" w:cs="Calibri"/>
        </w:rPr>
      </w:pPr>
      <w:r w:rsidRPr="00464647">
        <w:rPr>
          <w:rFonts w:asciiTheme="minorHAnsi" w:hAnsiTheme="minorHAnsi" w:cs="Calibri"/>
        </w:rPr>
        <w:fldChar w:fldCharType="begin">
          <w:ffData>
            <w:name w:val="Text7"/>
            <w:enabled/>
            <w:calcOnExit w:val="0"/>
            <w:textInput/>
          </w:ffData>
        </w:fldChar>
      </w:r>
      <w:r w:rsidR="00D122DE" w:rsidRPr="00464647">
        <w:rPr>
          <w:rFonts w:asciiTheme="minorHAnsi" w:hAnsiTheme="minorHAnsi" w:cs="Calibri"/>
        </w:rPr>
        <w:instrText xml:space="preserve"> FORMTEXT </w:instrText>
      </w:r>
      <w:r w:rsidRPr="00464647">
        <w:rPr>
          <w:rFonts w:asciiTheme="minorHAnsi" w:hAnsiTheme="minorHAnsi" w:cs="Calibri"/>
        </w:rPr>
      </w:r>
      <w:r w:rsidRPr="00464647">
        <w:rPr>
          <w:rFonts w:asciiTheme="minorHAnsi" w:hAnsiTheme="minorHAnsi" w:cs="Calibri"/>
        </w:rPr>
        <w:fldChar w:fldCharType="separate"/>
      </w:r>
      <w:r w:rsidR="00D122DE" w:rsidRPr="00464647">
        <w:rPr>
          <w:rFonts w:asciiTheme="minorHAnsi" w:hAnsiTheme="minorHAnsi" w:cs="Calibri"/>
          <w:noProof/>
        </w:rPr>
        <w:t> </w:t>
      </w:r>
      <w:r w:rsidR="00D122DE" w:rsidRPr="00464647">
        <w:rPr>
          <w:rFonts w:asciiTheme="minorHAnsi" w:hAnsiTheme="minorHAnsi" w:cs="Calibri"/>
          <w:noProof/>
        </w:rPr>
        <w:t> </w:t>
      </w:r>
      <w:r w:rsidR="00D122DE" w:rsidRPr="00464647">
        <w:rPr>
          <w:rFonts w:asciiTheme="minorHAnsi" w:hAnsiTheme="minorHAnsi" w:cs="Calibri"/>
          <w:noProof/>
        </w:rPr>
        <w:t> </w:t>
      </w:r>
      <w:r w:rsidR="00D122DE" w:rsidRPr="00464647">
        <w:rPr>
          <w:rFonts w:asciiTheme="minorHAnsi" w:hAnsiTheme="minorHAnsi" w:cs="Calibri"/>
          <w:noProof/>
        </w:rPr>
        <w:t> </w:t>
      </w:r>
      <w:r w:rsidR="00D122DE" w:rsidRPr="00464647">
        <w:rPr>
          <w:rFonts w:asciiTheme="minorHAnsi" w:hAnsiTheme="minorHAnsi" w:cs="Calibri"/>
          <w:noProof/>
        </w:rPr>
        <w:t> </w:t>
      </w:r>
      <w:r w:rsidRPr="00464647">
        <w:rPr>
          <w:rFonts w:asciiTheme="minorHAnsi" w:hAnsiTheme="minorHAnsi" w:cs="Calibri"/>
        </w:rPr>
        <w:fldChar w:fldCharType="end"/>
      </w:r>
      <w:bookmarkEnd w:id="1"/>
      <w:r w:rsidR="00416FCD" w:rsidRPr="00464647">
        <w:rPr>
          <w:rFonts w:asciiTheme="minorHAnsi" w:hAnsiTheme="minorHAnsi" w:cs="Calibri"/>
          <w:vertAlign w:val="superscript"/>
        </w:rPr>
        <w:t>4</w:t>
      </w:r>
    </w:p>
    <w:p w14:paraId="7F639F7A" w14:textId="77777777" w:rsidR="00D122DE" w:rsidRPr="00464647" w:rsidRDefault="003278DB" w:rsidP="00D122DE">
      <w:pPr>
        <w:tabs>
          <w:tab w:val="left" w:pos="5580"/>
        </w:tabs>
        <w:ind w:firstLine="5580"/>
        <w:rPr>
          <w:rFonts w:asciiTheme="minorHAnsi" w:hAnsiTheme="minorHAnsi" w:cs="Calibri"/>
        </w:rPr>
      </w:pPr>
      <w:r w:rsidRPr="00464647">
        <w:rPr>
          <w:rFonts w:asciiTheme="minorHAnsi" w:hAnsiTheme="minorHAnsi" w:cs="Calibri"/>
        </w:rPr>
        <w:fldChar w:fldCharType="begin">
          <w:ffData>
            <w:name w:val="Text7"/>
            <w:enabled/>
            <w:calcOnExit w:val="0"/>
            <w:textInput/>
          </w:ffData>
        </w:fldChar>
      </w:r>
      <w:r w:rsidR="00D122DE" w:rsidRPr="00464647">
        <w:rPr>
          <w:rFonts w:asciiTheme="minorHAnsi" w:hAnsiTheme="minorHAnsi" w:cs="Calibri"/>
        </w:rPr>
        <w:instrText xml:space="preserve"> FORMTEXT </w:instrText>
      </w:r>
      <w:r w:rsidRPr="00464647">
        <w:rPr>
          <w:rFonts w:asciiTheme="minorHAnsi" w:hAnsiTheme="minorHAnsi" w:cs="Calibri"/>
        </w:rPr>
      </w:r>
      <w:r w:rsidRPr="00464647">
        <w:rPr>
          <w:rFonts w:asciiTheme="minorHAnsi" w:hAnsiTheme="minorHAnsi" w:cs="Calibri"/>
        </w:rPr>
        <w:fldChar w:fldCharType="separate"/>
      </w:r>
      <w:r w:rsidR="00D122DE" w:rsidRPr="00464647">
        <w:rPr>
          <w:rFonts w:asciiTheme="minorHAnsi" w:hAnsiTheme="minorHAnsi" w:cs="Calibri"/>
          <w:noProof/>
        </w:rPr>
        <w:t> </w:t>
      </w:r>
      <w:r w:rsidR="00D122DE" w:rsidRPr="00464647">
        <w:rPr>
          <w:rFonts w:asciiTheme="minorHAnsi" w:hAnsiTheme="minorHAnsi" w:cs="Calibri"/>
          <w:noProof/>
        </w:rPr>
        <w:t> </w:t>
      </w:r>
      <w:r w:rsidR="00D122DE" w:rsidRPr="00464647">
        <w:rPr>
          <w:rFonts w:asciiTheme="minorHAnsi" w:hAnsiTheme="minorHAnsi" w:cs="Calibri"/>
          <w:noProof/>
        </w:rPr>
        <w:t> </w:t>
      </w:r>
      <w:r w:rsidR="00D122DE" w:rsidRPr="00464647">
        <w:rPr>
          <w:rFonts w:asciiTheme="minorHAnsi" w:hAnsiTheme="minorHAnsi" w:cs="Calibri"/>
          <w:noProof/>
        </w:rPr>
        <w:t> </w:t>
      </w:r>
      <w:r w:rsidR="00D122DE" w:rsidRPr="00464647">
        <w:rPr>
          <w:rFonts w:asciiTheme="minorHAnsi" w:hAnsiTheme="minorHAnsi" w:cs="Calibri"/>
          <w:noProof/>
        </w:rPr>
        <w:t> </w:t>
      </w:r>
      <w:r w:rsidRPr="00464647">
        <w:rPr>
          <w:rFonts w:asciiTheme="minorHAnsi" w:hAnsiTheme="minorHAnsi" w:cs="Calibri"/>
        </w:rPr>
        <w:fldChar w:fldCharType="end"/>
      </w:r>
      <w:r w:rsidR="00416FCD" w:rsidRPr="00464647">
        <w:rPr>
          <w:rFonts w:asciiTheme="minorHAnsi" w:hAnsiTheme="minorHAnsi" w:cs="Calibri"/>
          <w:vertAlign w:val="superscript"/>
        </w:rPr>
        <w:t>5</w:t>
      </w:r>
    </w:p>
    <w:p w14:paraId="2BEA1484" w14:textId="77777777" w:rsidR="00FB4FF5" w:rsidRPr="00464647" w:rsidRDefault="00FB4FF5" w:rsidP="00FB4FF5">
      <w:pPr>
        <w:tabs>
          <w:tab w:val="left" w:pos="5580"/>
        </w:tabs>
        <w:ind w:firstLine="5580"/>
        <w:rPr>
          <w:rFonts w:asciiTheme="minorHAnsi" w:hAnsiTheme="minorHAnsi" w:cs="Calibri"/>
        </w:rPr>
      </w:pPr>
    </w:p>
    <w:p w14:paraId="4E21D5E8" w14:textId="77777777" w:rsidR="00A772DB" w:rsidRPr="00464647" w:rsidRDefault="00A772DB" w:rsidP="00FB4FF5">
      <w:pPr>
        <w:tabs>
          <w:tab w:val="left" w:pos="5580"/>
        </w:tabs>
        <w:ind w:firstLine="5580"/>
        <w:rPr>
          <w:rFonts w:asciiTheme="minorHAnsi" w:hAnsiTheme="minorHAnsi" w:cs="Calibri"/>
        </w:rPr>
      </w:pPr>
    </w:p>
    <w:p w14:paraId="031809D7" w14:textId="77777777" w:rsidR="00FB4FF5" w:rsidRPr="00464647" w:rsidRDefault="00FB4FF5" w:rsidP="00FB4FF5">
      <w:pPr>
        <w:tabs>
          <w:tab w:val="left" w:pos="5580"/>
        </w:tabs>
        <w:ind w:firstLine="5580"/>
        <w:rPr>
          <w:rFonts w:asciiTheme="minorHAnsi" w:hAnsiTheme="minorHAnsi" w:cs="Calibri"/>
        </w:rPr>
      </w:pPr>
    </w:p>
    <w:p w14:paraId="4C3E2771" w14:textId="77777777" w:rsidR="00D122DE" w:rsidRPr="00464647" w:rsidRDefault="003278DB" w:rsidP="00D122DE">
      <w:pPr>
        <w:tabs>
          <w:tab w:val="left" w:pos="5580"/>
        </w:tabs>
        <w:ind w:firstLine="5580"/>
        <w:rPr>
          <w:rFonts w:asciiTheme="minorHAnsi" w:hAnsiTheme="minorHAnsi" w:cs="Calibri"/>
        </w:rPr>
      </w:pPr>
      <w:r w:rsidRPr="00464647">
        <w:rPr>
          <w:rFonts w:asciiTheme="minorHAnsi" w:hAnsiTheme="minorHAnsi" w:cs="Calibri"/>
        </w:rPr>
        <w:fldChar w:fldCharType="begin">
          <w:ffData>
            <w:name w:val="Text7"/>
            <w:enabled/>
            <w:calcOnExit w:val="0"/>
            <w:textInput/>
          </w:ffData>
        </w:fldChar>
      </w:r>
      <w:r w:rsidR="00D122DE" w:rsidRPr="00464647">
        <w:rPr>
          <w:rFonts w:asciiTheme="minorHAnsi" w:hAnsiTheme="minorHAnsi" w:cs="Calibri"/>
        </w:rPr>
        <w:instrText xml:space="preserve"> FORMTEXT </w:instrText>
      </w:r>
      <w:r w:rsidRPr="00464647">
        <w:rPr>
          <w:rFonts w:asciiTheme="minorHAnsi" w:hAnsiTheme="minorHAnsi" w:cs="Calibri"/>
        </w:rPr>
      </w:r>
      <w:r w:rsidRPr="00464647">
        <w:rPr>
          <w:rFonts w:asciiTheme="minorHAnsi" w:hAnsiTheme="minorHAnsi" w:cs="Calibri"/>
        </w:rPr>
        <w:fldChar w:fldCharType="separate"/>
      </w:r>
      <w:r w:rsidR="00D122DE" w:rsidRPr="00464647">
        <w:rPr>
          <w:rFonts w:asciiTheme="minorHAnsi" w:hAnsiTheme="minorHAnsi" w:cs="Calibri"/>
          <w:noProof/>
        </w:rPr>
        <w:t> </w:t>
      </w:r>
      <w:r w:rsidR="00D122DE" w:rsidRPr="00464647">
        <w:rPr>
          <w:rFonts w:asciiTheme="minorHAnsi" w:hAnsiTheme="minorHAnsi" w:cs="Calibri"/>
          <w:noProof/>
        </w:rPr>
        <w:t> </w:t>
      </w:r>
      <w:r w:rsidR="00D122DE" w:rsidRPr="00464647">
        <w:rPr>
          <w:rFonts w:asciiTheme="minorHAnsi" w:hAnsiTheme="minorHAnsi" w:cs="Calibri"/>
          <w:noProof/>
        </w:rPr>
        <w:t> </w:t>
      </w:r>
      <w:r w:rsidR="00D122DE" w:rsidRPr="00464647">
        <w:rPr>
          <w:rFonts w:asciiTheme="minorHAnsi" w:hAnsiTheme="minorHAnsi" w:cs="Calibri"/>
          <w:noProof/>
        </w:rPr>
        <w:t> </w:t>
      </w:r>
      <w:r w:rsidR="00D122DE" w:rsidRPr="00464647">
        <w:rPr>
          <w:rFonts w:asciiTheme="minorHAnsi" w:hAnsiTheme="minorHAnsi" w:cs="Calibri"/>
          <w:noProof/>
        </w:rPr>
        <w:t> </w:t>
      </w:r>
      <w:r w:rsidRPr="00464647">
        <w:rPr>
          <w:rFonts w:asciiTheme="minorHAnsi" w:hAnsiTheme="minorHAnsi" w:cs="Calibri"/>
        </w:rPr>
        <w:fldChar w:fldCharType="end"/>
      </w:r>
      <w:r w:rsidR="00416FCD" w:rsidRPr="00464647">
        <w:rPr>
          <w:rFonts w:asciiTheme="minorHAnsi" w:hAnsiTheme="minorHAnsi" w:cs="Calibri"/>
          <w:vertAlign w:val="superscript"/>
        </w:rPr>
        <w:t>4</w:t>
      </w:r>
    </w:p>
    <w:p w14:paraId="077BE596" w14:textId="77777777" w:rsidR="00D122DE" w:rsidRPr="00464647" w:rsidRDefault="003278DB" w:rsidP="00D122DE">
      <w:pPr>
        <w:tabs>
          <w:tab w:val="left" w:pos="5580"/>
        </w:tabs>
        <w:ind w:firstLine="5580"/>
        <w:rPr>
          <w:rFonts w:asciiTheme="minorHAnsi" w:hAnsiTheme="minorHAnsi" w:cs="Calibri"/>
        </w:rPr>
      </w:pPr>
      <w:r w:rsidRPr="00464647">
        <w:rPr>
          <w:rFonts w:asciiTheme="minorHAnsi" w:hAnsiTheme="minorHAnsi" w:cs="Calibri"/>
        </w:rPr>
        <w:fldChar w:fldCharType="begin">
          <w:ffData>
            <w:name w:val="Text7"/>
            <w:enabled/>
            <w:calcOnExit w:val="0"/>
            <w:textInput/>
          </w:ffData>
        </w:fldChar>
      </w:r>
      <w:r w:rsidR="00D122DE" w:rsidRPr="00464647">
        <w:rPr>
          <w:rFonts w:asciiTheme="minorHAnsi" w:hAnsiTheme="minorHAnsi" w:cs="Calibri"/>
        </w:rPr>
        <w:instrText xml:space="preserve"> FORMTEXT </w:instrText>
      </w:r>
      <w:r w:rsidRPr="00464647">
        <w:rPr>
          <w:rFonts w:asciiTheme="minorHAnsi" w:hAnsiTheme="minorHAnsi" w:cs="Calibri"/>
        </w:rPr>
      </w:r>
      <w:r w:rsidRPr="00464647">
        <w:rPr>
          <w:rFonts w:asciiTheme="minorHAnsi" w:hAnsiTheme="minorHAnsi" w:cs="Calibri"/>
        </w:rPr>
        <w:fldChar w:fldCharType="separate"/>
      </w:r>
      <w:r w:rsidR="00D122DE" w:rsidRPr="00464647">
        <w:rPr>
          <w:rFonts w:asciiTheme="minorHAnsi" w:hAnsiTheme="minorHAnsi" w:cs="Calibri"/>
          <w:noProof/>
        </w:rPr>
        <w:t> </w:t>
      </w:r>
      <w:r w:rsidR="00D122DE" w:rsidRPr="00464647">
        <w:rPr>
          <w:rFonts w:asciiTheme="minorHAnsi" w:hAnsiTheme="minorHAnsi" w:cs="Calibri"/>
          <w:noProof/>
        </w:rPr>
        <w:t> </w:t>
      </w:r>
      <w:r w:rsidR="00D122DE" w:rsidRPr="00464647">
        <w:rPr>
          <w:rFonts w:asciiTheme="minorHAnsi" w:hAnsiTheme="minorHAnsi" w:cs="Calibri"/>
          <w:noProof/>
        </w:rPr>
        <w:t> </w:t>
      </w:r>
      <w:r w:rsidR="00D122DE" w:rsidRPr="00464647">
        <w:rPr>
          <w:rFonts w:asciiTheme="minorHAnsi" w:hAnsiTheme="minorHAnsi" w:cs="Calibri"/>
          <w:noProof/>
        </w:rPr>
        <w:t> </w:t>
      </w:r>
      <w:r w:rsidR="00D122DE" w:rsidRPr="00464647">
        <w:rPr>
          <w:rFonts w:asciiTheme="minorHAnsi" w:hAnsiTheme="minorHAnsi" w:cs="Calibri"/>
          <w:noProof/>
        </w:rPr>
        <w:t> </w:t>
      </w:r>
      <w:r w:rsidRPr="00464647">
        <w:rPr>
          <w:rFonts w:asciiTheme="minorHAnsi" w:hAnsiTheme="minorHAnsi" w:cs="Calibri"/>
        </w:rPr>
        <w:fldChar w:fldCharType="end"/>
      </w:r>
      <w:r w:rsidR="00416FCD" w:rsidRPr="00464647">
        <w:rPr>
          <w:rFonts w:asciiTheme="minorHAnsi" w:hAnsiTheme="minorHAnsi" w:cs="Calibri"/>
          <w:vertAlign w:val="superscript"/>
        </w:rPr>
        <w:t>5</w:t>
      </w:r>
    </w:p>
    <w:p w14:paraId="37235334" w14:textId="77777777" w:rsidR="006F1345" w:rsidRPr="00464647" w:rsidRDefault="00691B60" w:rsidP="006F1345">
      <w:pPr>
        <w:tabs>
          <w:tab w:val="left" w:pos="5580"/>
        </w:tabs>
        <w:rPr>
          <w:rFonts w:asciiTheme="minorHAnsi" w:hAnsiTheme="minorHAnsi" w:cs="Calibri"/>
        </w:rPr>
      </w:pPr>
      <w:r w:rsidRPr="00464647">
        <w:rPr>
          <w:rFonts w:asciiTheme="minorHAnsi" w:hAnsiTheme="minorHAnsi" w:cs="Calibri"/>
        </w:rPr>
        <w:br w:type="page"/>
      </w:r>
    </w:p>
    <w:p w14:paraId="613BD611" w14:textId="77777777" w:rsidR="000976AE" w:rsidRPr="00464647" w:rsidRDefault="000976AE" w:rsidP="00F6582C">
      <w:pPr>
        <w:tabs>
          <w:tab w:val="left" w:pos="5580"/>
        </w:tabs>
        <w:jc w:val="center"/>
        <w:rPr>
          <w:rFonts w:asciiTheme="minorHAnsi" w:hAnsiTheme="minorHAnsi" w:cstheme="minorHAnsi"/>
          <w:sz w:val="22"/>
          <w:szCs w:val="22"/>
        </w:rPr>
      </w:pPr>
      <w:r w:rsidRPr="00464647">
        <w:rPr>
          <w:rFonts w:asciiTheme="minorHAnsi" w:hAnsiTheme="minorHAnsi" w:cstheme="minorHAnsi"/>
          <w:i/>
          <w:sz w:val="22"/>
          <w:szCs w:val="22"/>
        </w:rPr>
        <w:lastRenderedPageBreak/>
        <w:t>Приложени документи съгласно Правилника за дейността на БФБ АД</w:t>
      </w:r>
    </w:p>
    <w:p w14:paraId="4F9044C2" w14:textId="77777777" w:rsidR="000976AE" w:rsidRPr="00464647" w:rsidRDefault="000976AE" w:rsidP="000976AE">
      <w:pPr>
        <w:ind w:left="720" w:hanging="12"/>
        <w:jc w:val="center"/>
        <w:rPr>
          <w:rFonts w:asciiTheme="minorHAnsi" w:hAnsiTheme="minorHAnsi" w:cstheme="minorHAnsi"/>
          <w:sz w:val="22"/>
          <w:szCs w:val="22"/>
        </w:rPr>
      </w:pPr>
    </w:p>
    <w:tbl>
      <w:tblPr>
        <w:tblW w:w="10556" w:type="dxa"/>
        <w:tblInd w:w="-290" w:type="dxa"/>
        <w:tblCellMar>
          <w:left w:w="70" w:type="dxa"/>
          <w:right w:w="70" w:type="dxa"/>
        </w:tblCellMar>
        <w:tblLook w:val="0000" w:firstRow="0" w:lastRow="0" w:firstColumn="0" w:lastColumn="0" w:noHBand="0" w:noVBand="0"/>
      </w:tblPr>
      <w:tblGrid>
        <w:gridCol w:w="9921"/>
        <w:gridCol w:w="635"/>
      </w:tblGrid>
      <w:tr w:rsidR="000976AE" w:rsidRPr="00464647" w14:paraId="00B1F871" w14:textId="77777777" w:rsidTr="00ED7CB4">
        <w:trPr>
          <w:trHeight w:val="436"/>
        </w:trPr>
        <w:tc>
          <w:tcPr>
            <w:tcW w:w="9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AA69B" w14:textId="29DBDA03" w:rsidR="000976AE" w:rsidRPr="00464647" w:rsidRDefault="000976AE" w:rsidP="00BB75D1">
            <w:pPr>
              <w:jc w:val="center"/>
              <w:rPr>
                <w:rFonts w:asciiTheme="minorHAnsi" w:hAnsiTheme="minorHAnsi" w:cstheme="minorHAnsi"/>
                <w:b/>
                <w:bCs/>
                <w:sz w:val="22"/>
                <w:szCs w:val="22"/>
              </w:rPr>
            </w:pPr>
            <w:r w:rsidRPr="00464647">
              <w:rPr>
                <w:rFonts w:asciiTheme="minorHAnsi" w:hAnsiTheme="minorHAnsi" w:cstheme="minorHAnsi"/>
                <w:b/>
                <w:bCs/>
                <w:sz w:val="22"/>
                <w:szCs w:val="22"/>
              </w:rPr>
              <w:t xml:space="preserve">Документи по чл. </w:t>
            </w:r>
            <w:r w:rsidR="00234FC2" w:rsidRPr="00464647">
              <w:rPr>
                <w:rFonts w:asciiTheme="minorHAnsi" w:hAnsiTheme="minorHAnsi" w:cstheme="minorHAnsi"/>
                <w:b/>
                <w:bCs/>
                <w:sz w:val="22"/>
                <w:szCs w:val="22"/>
              </w:rPr>
              <w:t>1</w:t>
            </w:r>
            <w:r w:rsidR="00234FC2">
              <w:rPr>
                <w:rFonts w:asciiTheme="minorHAnsi" w:hAnsiTheme="minorHAnsi" w:cstheme="minorHAnsi"/>
                <w:b/>
                <w:bCs/>
                <w:sz w:val="22"/>
                <w:szCs w:val="22"/>
                <w:lang w:val="en-GB"/>
              </w:rPr>
              <w:t>9</w:t>
            </w:r>
            <w:r w:rsidRPr="00464647">
              <w:rPr>
                <w:rFonts w:asciiTheme="minorHAnsi" w:hAnsiTheme="minorHAnsi" w:cstheme="minorHAnsi"/>
                <w:b/>
                <w:bCs/>
                <w:sz w:val="22"/>
                <w:szCs w:val="22"/>
              </w:rPr>
              <w:t>, ал. 2 от част III „Правила за допускане до търговия”</w:t>
            </w:r>
          </w:p>
        </w:tc>
        <w:tc>
          <w:tcPr>
            <w:tcW w:w="635" w:type="dxa"/>
            <w:tcBorders>
              <w:top w:val="single" w:sz="4" w:space="0" w:color="auto"/>
              <w:left w:val="nil"/>
              <w:bottom w:val="single" w:sz="4" w:space="0" w:color="auto"/>
              <w:right w:val="single" w:sz="4" w:space="0" w:color="auto"/>
            </w:tcBorders>
            <w:shd w:val="clear" w:color="auto" w:fill="auto"/>
            <w:noWrap/>
            <w:vAlign w:val="center"/>
          </w:tcPr>
          <w:p w14:paraId="69C68A3B" w14:textId="77777777" w:rsidR="000976AE" w:rsidRPr="00464647" w:rsidRDefault="000976AE" w:rsidP="005704FC">
            <w:pPr>
              <w:jc w:val="center"/>
              <w:rPr>
                <w:rFonts w:asciiTheme="minorHAnsi" w:hAnsiTheme="minorHAnsi" w:cstheme="minorHAnsi"/>
                <w:b/>
                <w:sz w:val="22"/>
                <w:szCs w:val="22"/>
              </w:rPr>
            </w:pPr>
          </w:p>
        </w:tc>
      </w:tr>
      <w:tr w:rsidR="000976AE" w:rsidRPr="00464647" w14:paraId="15427C02" w14:textId="77777777" w:rsidTr="00ED7CB4">
        <w:trPr>
          <w:trHeight w:val="456"/>
        </w:trPr>
        <w:tc>
          <w:tcPr>
            <w:tcW w:w="9921" w:type="dxa"/>
            <w:tcBorders>
              <w:top w:val="nil"/>
              <w:left w:val="single" w:sz="4" w:space="0" w:color="auto"/>
              <w:bottom w:val="single" w:sz="4" w:space="0" w:color="auto"/>
              <w:right w:val="single" w:sz="4" w:space="0" w:color="auto"/>
            </w:tcBorders>
            <w:shd w:val="clear" w:color="auto" w:fill="auto"/>
            <w:noWrap/>
            <w:vAlign w:val="center"/>
          </w:tcPr>
          <w:p w14:paraId="4694B5F5" w14:textId="237682FA" w:rsidR="000976AE" w:rsidRPr="00464647" w:rsidRDefault="00BB75D1" w:rsidP="000C1440">
            <w:pPr>
              <w:pStyle w:val="Default"/>
              <w:numPr>
                <w:ilvl w:val="0"/>
                <w:numId w:val="6"/>
              </w:numPr>
              <w:tabs>
                <w:tab w:val="left" w:pos="380"/>
              </w:tabs>
              <w:ind w:left="110" w:right="102" w:firstLine="0"/>
              <w:jc w:val="both"/>
              <w:rPr>
                <w:rFonts w:asciiTheme="minorHAnsi" w:hAnsiTheme="minorHAnsi" w:cstheme="minorHAnsi"/>
                <w:sz w:val="22"/>
                <w:szCs w:val="22"/>
              </w:rPr>
            </w:pPr>
            <w:r w:rsidRPr="00464647">
              <w:rPr>
                <w:rFonts w:asciiTheme="minorHAnsi" w:hAnsiTheme="minorHAnsi" w:cstheme="minorHAnsi"/>
                <w:sz w:val="22"/>
                <w:szCs w:val="22"/>
              </w:rPr>
              <w:t>И</w:t>
            </w:r>
            <w:r w:rsidR="00887613" w:rsidRPr="00464647">
              <w:rPr>
                <w:rFonts w:asciiTheme="minorHAnsi" w:hAnsiTheme="minorHAnsi" w:cstheme="minorHAnsi"/>
                <w:sz w:val="22"/>
                <w:szCs w:val="22"/>
              </w:rPr>
              <w:t xml:space="preserve">звън </w:t>
            </w:r>
            <w:r w:rsidR="000976AE" w:rsidRPr="00464647">
              <w:rPr>
                <w:rFonts w:asciiTheme="minorHAnsi" w:hAnsiTheme="minorHAnsi" w:cstheme="minorHAnsi"/>
                <w:sz w:val="22"/>
                <w:szCs w:val="22"/>
              </w:rPr>
              <w:t xml:space="preserve">случаите по </w:t>
            </w:r>
            <w:r w:rsidR="00F44A7D" w:rsidRPr="00F44A7D">
              <w:rPr>
                <w:rFonts w:asciiTheme="minorHAnsi" w:hAnsiTheme="minorHAnsi" w:cstheme="minorHAnsi"/>
                <w:sz w:val="22"/>
                <w:szCs w:val="22"/>
              </w:rPr>
              <w:t>чл. 1, пар. 5 от Регламент (EС) 2017/1129</w:t>
            </w:r>
            <w:r w:rsidR="000976AE" w:rsidRPr="00464647">
              <w:rPr>
                <w:rFonts w:asciiTheme="minorHAnsi" w:hAnsiTheme="minorHAnsi" w:cstheme="minorHAnsi"/>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5215469B" w14:textId="77777777" w:rsidR="000976AE" w:rsidRPr="00464647" w:rsidRDefault="000976AE" w:rsidP="005704FC">
            <w:pPr>
              <w:jc w:val="center"/>
              <w:rPr>
                <w:rFonts w:asciiTheme="minorHAnsi" w:hAnsiTheme="minorHAnsi" w:cstheme="minorHAnsi"/>
                <w:sz w:val="22"/>
                <w:szCs w:val="22"/>
              </w:rPr>
            </w:pPr>
          </w:p>
        </w:tc>
      </w:tr>
      <w:tr w:rsidR="000976AE" w:rsidRPr="00464647" w14:paraId="3507C5B7" w14:textId="77777777" w:rsidTr="00B20A5E">
        <w:trPr>
          <w:trHeight w:val="530"/>
        </w:trPr>
        <w:tc>
          <w:tcPr>
            <w:tcW w:w="9921" w:type="dxa"/>
            <w:tcBorders>
              <w:top w:val="nil"/>
              <w:left w:val="single" w:sz="4" w:space="0" w:color="auto"/>
              <w:bottom w:val="single" w:sz="4" w:space="0" w:color="auto"/>
              <w:right w:val="single" w:sz="4" w:space="0" w:color="auto"/>
            </w:tcBorders>
            <w:shd w:val="clear" w:color="auto" w:fill="auto"/>
            <w:vAlign w:val="center"/>
          </w:tcPr>
          <w:p w14:paraId="329C0815" w14:textId="508D5825" w:rsidR="000976AE" w:rsidRPr="00464647" w:rsidRDefault="00887613" w:rsidP="000C1440">
            <w:pPr>
              <w:pStyle w:val="Default"/>
              <w:tabs>
                <w:tab w:val="left" w:pos="650"/>
              </w:tabs>
              <w:ind w:left="380" w:right="102"/>
              <w:jc w:val="both"/>
              <w:rPr>
                <w:rFonts w:asciiTheme="minorHAnsi" w:hAnsiTheme="minorHAnsi" w:cstheme="minorHAnsi"/>
                <w:sz w:val="22"/>
                <w:szCs w:val="22"/>
              </w:rPr>
            </w:pPr>
            <w:bookmarkStart w:id="2" w:name="_Hlk165563669"/>
            <w:r w:rsidRPr="00464647">
              <w:rPr>
                <w:rFonts w:asciiTheme="minorHAnsi" w:hAnsiTheme="minorHAnsi" w:cstheme="minorHAnsi"/>
                <w:sz w:val="22"/>
                <w:szCs w:val="22"/>
              </w:rPr>
              <w:t>а.</w:t>
            </w:r>
            <w:r w:rsidRPr="00464647">
              <w:rPr>
                <w:rFonts w:asciiTheme="minorHAnsi" w:hAnsiTheme="minorHAnsi" w:cstheme="minorHAnsi"/>
                <w:spacing w:val="6"/>
                <w:sz w:val="22"/>
                <w:szCs w:val="22"/>
              </w:rPr>
              <w:tab/>
            </w:r>
            <w:r w:rsidR="00B20A5E" w:rsidRPr="00B20A5E">
              <w:rPr>
                <w:rFonts w:asciiTheme="minorHAnsi" w:hAnsiTheme="minorHAnsi" w:cstheme="minorHAnsi"/>
                <w:sz w:val="22"/>
                <w:szCs w:val="22"/>
              </w:rPr>
              <w:t>потвърден от КФН проспект за публично предлагане и допускане до търговия на регулиран пазар на електронен носител, заверен с квалифициран електронен подпис по смисъла на ЗЕДЕУУ</w:t>
            </w:r>
            <w:r w:rsidR="000976AE" w:rsidRPr="00464647">
              <w:rPr>
                <w:rFonts w:asciiTheme="minorHAnsi" w:hAnsiTheme="minorHAnsi" w:cstheme="minorHAnsi"/>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26EEDFAD" w14:textId="50B05717" w:rsidR="000976AE"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5D3FE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2.75pt;height:11.25pt" o:ole="" filled="t">
                  <v:imagedata r:id="rId8" o:title=""/>
                </v:shape>
                <w:control r:id="rId9" w:name="CheckBox31" w:shapeid="_x0000_i1071"/>
              </w:object>
            </w:r>
          </w:p>
        </w:tc>
      </w:tr>
      <w:tr w:rsidR="000976AE" w:rsidRPr="00464647" w14:paraId="4229114B" w14:textId="77777777" w:rsidTr="00B20A5E">
        <w:trPr>
          <w:trHeight w:val="554"/>
        </w:trPr>
        <w:tc>
          <w:tcPr>
            <w:tcW w:w="9921" w:type="dxa"/>
            <w:tcBorders>
              <w:top w:val="nil"/>
              <w:left w:val="single" w:sz="4" w:space="0" w:color="auto"/>
              <w:bottom w:val="single" w:sz="4" w:space="0" w:color="auto"/>
              <w:right w:val="single" w:sz="4" w:space="0" w:color="auto"/>
            </w:tcBorders>
            <w:shd w:val="clear" w:color="auto" w:fill="auto"/>
            <w:vAlign w:val="center"/>
          </w:tcPr>
          <w:p w14:paraId="0638DD78" w14:textId="481F8965" w:rsidR="000976AE" w:rsidRPr="00464647" w:rsidRDefault="00887613" w:rsidP="000C1440">
            <w:pPr>
              <w:pStyle w:val="Default"/>
              <w:tabs>
                <w:tab w:val="left" w:pos="380"/>
                <w:tab w:val="left" w:pos="650"/>
                <w:tab w:val="left" w:pos="920"/>
              </w:tabs>
              <w:ind w:left="380" w:right="102"/>
              <w:jc w:val="both"/>
              <w:rPr>
                <w:rFonts w:asciiTheme="minorHAnsi" w:hAnsiTheme="minorHAnsi" w:cstheme="minorHAnsi"/>
                <w:sz w:val="22"/>
                <w:szCs w:val="22"/>
              </w:rPr>
            </w:pPr>
            <w:r w:rsidRPr="00464647">
              <w:rPr>
                <w:rFonts w:asciiTheme="minorHAnsi" w:hAnsiTheme="minorHAnsi" w:cstheme="minorHAnsi"/>
                <w:sz w:val="22"/>
                <w:szCs w:val="22"/>
              </w:rPr>
              <w:t>б.</w:t>
            </w:r>
            <w:r w:rsidRPr="00464647">
              <w:rPr>
                <w:rFonts w:asciiTheme="minorHAnsi" w:hAnsiTheme="minorHAnsi" w:cstheme="minorHAnsi"/>
                <w:spacing w:val="6"/>
                <w:sz w:val="22"/>
                <w:szCs w:val="22"/>
              </w:rPr>
              <w:tab/>
            </w:r>
            <w:r w:rsidR="000976AE" w:rsidRPr="00464647">
              <w:rPr>
                <w:rFonts w:asciiTheme="minorHAnsi" w:hAnsiTheme="minorHAnsi" w:cstheme="minorHAnsi"/>
                <w:sz w:val="22"/>
                <w:szCs w:val="22"/>
              </w:rPr>
              <w:t xml:space="preserve">заверени от заявителя копия от документи, доказващи изпълнението на задължението по </w:t>
            </w:r>
            <w:r w:rsidR="00F44A7D" w:rsidRPr="00F44A7D">
              <w:rPr>
                <w:rFonts w:asciiTheme="minorHAnsi" w:hAnsiTheme="minorHAnsi" w:cstheme="minorHAnsi"/>
                <w:sz w:val="22"/>
                <w:szCs w:val="22"/>
              </w:rPr>
              <w:t>чл. 3, пар. 3 от Регламент (EС) 2017/1129</w:t>
            </w:r>
            <w:r w:rsidR="000976AE" w:rsidRPr="00464647">
              <w:rPr>
                <w:rFonts w:asciiTheme="minorHAnsi" w:hAnsiTheme="minorHAnsi" w:cstheme="minorHAnsi"/>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4E94EBDB" w14:textId="1BC4B4F8" w:rsidR="000976AE"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7881B451">
                <v:shape id="_x0000_i1073" type="#_x0000_t75" style="width:12.75pt;height:11.25pt" o:ole="" filled="t">
                  <v:imagedata r:id="rId8" o:title=""/>
                </v:shape>
                <w:control r:id="rId10" w:name="CheckBox32" w:shapeid="_x0000_i1073"/>
              </w:object>
            </w:r>
          </w:p>
        </w:tc>
      </w:tr>
      <w:tr w:rsidR="00887613" w:rsidRPr="00464647" w14:paraId="3A98F23F" w14:textId="77777777" w:rsidTr="00B20A5E">
        <w:trPr>
          <w:trHeight w:val="278"/>
        </w:trPr>
        <w:tc>
          <w:tcPr>
            <w:tcW w:w="9921" w:type="dxa"/>
            <w:tcBorders>
              <w:top w:val="nil"/>
              <w:left w:val="single" w:sz="4" w:space="0" w:color="auto"/>
              <w:bottom w:val="single" w:sz="4" w:space="0" w:color="auto"/>
              <w:right w:val="single" w:sz="4" w:space="0" w:color="auto"/>
            </w:tcBorders>
            <w:shd w:val="clear" w:color="auto" w:fill="auto"/>
            <w:vAlign w:val="center"/>
          </w:tcPr>
          <w:p w14:paraId="3C8930D4" w14:textId="5B836960" w:rsidR="00887613" w:rsidRPr="00464647" w:rsidRDefault="00887613" w:rsidP="000C1440">
            <w:pPr>
              <w:pStyle w:val="Default"/>
              <w:tabs>
                <w:tab w:val="left" w:pos="650"/>
              </w:tabs>
              <w:ind w:left="380" w:right="102"/>
              <w:jc w:val="both"/>
              <w:rPr>
                <w:rFonts w:asciiTheme="minorHAnsi" w:hAnsiTheme="minorHAnsi" w:cstheme="minorHAnsi"/>
                <w:sz w:val="22"/>
                <w:szCs w:val="22"/>
              </w:rPr>
            </w:pPr>
            <w:r w:rsidRPr="00464647">
              <w:rPr>
                <w:rFonts w:asciiTheme="minorHAnsi" w:hAnsiTheme="minorHAnsi" w:cstheme="minorHAnsi"/>
                <w:sz w:val="22"/>
                <w:szCs w:val="22"/>
              </w:rPr>
              <w:t>в.</w:t>
            </w:r>
            <w:r w:rsidRPr="00464647">
              <w:rPr>
                <w:rFonts w:asciiTheme="minorHAnsi" w:hAnsiTheme="minorHAnsi" w:cstheme="minorHAnsi"/>
                <w:spacing w:val="6"/>
                <w:sz w:val="22"/>
                <w:szCs w:val="22"/>
              </w:rPr>
              <w:tab/>
            </w:r>
            <w:r w:rsidR="00B20A5E" w:rsidRPr="00B20A5E">
              <w:rPr>
                <w:rFonts w:asciiTheme="minorHAnsi" w:hAnsiTheme="minorHAnsi" w:cstheme="minorHAnsi"/>
                <w:sz w:val="22"/>
                <w:szCs w:val="22"/>
              </w:rPr>
              <w:t>заверено от заявителя копие от решението на КФН за потвърждаване на проспекта</w:t>
            </w:r>
            <w:r w:rsidRPr="00464647">
              <w:rPr>
                <w:rFonts w:asciiTheme="minorHAnsi" w:hAnsiTheme="minorHAnsi" w:cstheme="minorHAnsi"/>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762312E6" w14:textId="38F06C82" w:rsidR="00887613"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22EF75B9">
                <v:shape id="_x0000_i1075" type="#_x0000_t75" style="width:12.75pt;height:11.25pt" o:ole="" filled="t">
                  <v:imagedata r:id="rId8" o:title=""/>
                </v:shape>
                <w:control r:id="rId11" w:name="CheckBox323" w:shapeid="_x0000_i1075"/>
              </w:object>
            </w:r>
          </w:p>
        </w:tc>
      </w:tr>
      <w:tr w:rsidR="000976AE" w:rsidRPr="00464647" w14:paraId="64BAFA6A" w14:textId="77777777" w:rsidTr="00ED7CB4">
        <w:trPr>
          <w:trHeight w:val="244"/>
        </w:trPr>
        <w:tc>
          <w:tcPr>
            <w:tcW w:w="9921" w:type="dxa"/>
            <w:tcBorders>
              <w:top w:val="nil"/>
              <w:left w:val="single" w:sz="4" w:space="0" w:color="auto"/>
              <w:bottom w:val="single" w:sz="4" w:space="0" w:color="auto"/>
              <w:right w:val="single" w:sz="4" w:space="0" w:color="auto"/>
            </w:tcBorders>
            <w:shd w:val="clear" w:color="auto" w:fill="auto"/>
            <w:vAlign w:val="center"/>
          </w:tcPr>
          <w:p w14:paraId="18923BEC" w14:textId="3B60B8D5" w:rsidR="000976AE" w:rsidRPr="00464647" w:rsidRDefault="0021442B" w:rsidP="000C1440">
            <w:pPr>
              <w:pStyle w:val="Default"/>
              <w:numPr>
                <w:ilvl w:val="0"/>
                <w:numId w:val="6"/>
              </w:numPr>
              <w:tabs>
                <w:tab w:val="left" w:pos="380"/>
              </w:tabs>
              <w:ind w:left="110" w:right="102" w:firstLine="0"/>
              <w:jc w:val="both"/>
              <w:rPr>
                <w:rFonts w:asciiTheme="minorHAnsi" w:hAnsiTheme="minorHAnsi" w:cstheme="minorHAnsi"/>
                <w:sz w:val="22"/>
                <w:szCs w:val="22"/>
              </w:rPr>
            </w:pPr>
            <w:r>
              <w:rPr>
                <w:rFonts w:asciiTheme="minorHAnsi" w:hAnsiTheme="minorHAnsi" w:cstheme="minorHAnsi"/>
                <w:sz w:val="22"/>
                <w:szCs w:val="22"/>
              </w:rPr>
              <w:t>В</w:t>
            </w:r>
            <w:r w:rsidR="00B20A5E" w:rsidRPr="00B20A5E">
              <w:rPr>
                <w:rFonts w:asciiTheme="minorHAnsi" w:hAnsiTheme="minorHAnsi" w:cstheme="minorHAnsi"/>
                <w:sz w:val="22"/>
                <w:szCs w:val="22"/>
              </w:rPr>
              <w:t xml:space="preserve"> случаите по чл. 1, пар. 5 от Регламент (EС) 2017/1129, заверено копие от документите по чл. 1, пар. 5, букви “д” до “з” от Регламент (EС) 2017/1129, доказващи изпълнението на изискванията</w:t>
            </w:r>
            <w:r w:rsidR="000976AE" w:rsidRPr="00464647">
              <w:rPr>
                <w:rFonts w:asciiTheme="minorHAnsi" w:hAnsiTheme="minorHAnsi" w:cstheme="minorHAnsi"/>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3D1188D4" w14:textId="1A76D28B" w:rsidR="000976AE"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5783FC11">
                <v:shape id="_x0000_i1077" type="#_x0000_t75" style="width:12.75pt;height:11.25pt" o:ole="" filled="t">
                  <v:imagedata r:id="rId8" o:title=""/>
                </v:shape>
                <w:control r:id="rId12" w:name="CheckBox312" w:shapeid="_x0000_i1077"/>
              </w:object>
            </w:r>
          </w:p>
        </w:tc>
      </w:tr>
      <w:tr w:rsidR="000976AE" w:rsidRPr="00464647" w14:paraId="3234744B" w14:textId="77777777" w:rsidTr="00ED7CB4">
        <w:trPr>
          <w:trHeight w:val="483"/>
        </w:trPr>
        <w:tc>
          <w:tcPr>
            <w:tcW w:w="9921" w:type="dxa"/>
            <w:tcBorders>
              <w:top w:val="nil"/>
              <w:left w:val="single" w:sz="4" w:space="0" w:color="auto"/>
              <w:bottom w:val="single" w:sz="4" w:space="0" w:color="auto"/>
              <w:right w:val="single" w:sz="4" w:space="0" w:color="auto"/>
            </w:tcBorders>
            <w:shd w:val="clear" w:color="auto" w:fill="auto"/>
            <w:vAlign w:val="center"/>
          </w:tcPr>
          <w:p w14:paraId="7425A6B2" w14:textId="77777777" w:rsidR="000976AE" w:rsidRPr="00464647" w:rsidRDefault="006C35E1" w:rsidP="000C1440">
            <w:pPr>
              <w:pStyle w:val="Default"/>
              <w:numPr>
                <w:ilvl w:val="0"/>
                <w:numId w:val="6"/>
              </w:numPr>
              <w:tabs>
                <w:tab w:val="left" w:pos="380"/>
              </w:tabs>
              <w:ind w:left="110" w:right="102" w:firstLine="0"/>
              <w:jc w:val="both"/>
              <w:rPr>
                <w:rFonts w:asciiTheme="minorHAnsi" w:hAnsiTheme="minorHAnsi" w:cstheme="minorHAnsi"/>
                <w:sz w:val="22"/>
                <w:szCs w:val="22"/>
              </w:rPr>
            </w:pPr>
            <w:r w:rsidRPr="00464647">
              <w:rPr>
                <w:rFonts w:asciiTheme="minorHAnsi" w:hAnsiTheme="minorHAnsi" w:cstheme="minorHAnsi"/>
                <w:sz w:val="22"/>
                <w:szCs w:val="22"/>
              </w:rPr>
              <w:t xml:space="preserve">Заверено </w:t>
            </w:r>
            <w:r w:rsidR="00887613" w:rsidRPr="00464647">
              <w:rPr>
                <w:rFonts w:asciiTheme="minorHAnsi" w:hAnsiTheme="minorHAnsi" w:cstheme="minorHAnsi"/>
                <w:sz w:val="22"/>
                <w:szCs w:val="22"/>
              </w:rPr>
              <w:t>копие от решението на КФН за вписване на емитента с цел търговия в регистрите по чл. 30, ал. 1, т. 3 от ЗКФН, ако не се съдържа в решението по т. 1, б. “в”</w:t>
            </w:r>
            <w:r w:rsidR="000976AE" w:rsidRPr="00464647">
              <w:rPr>
                <w:rFonts w:asciiTheme="minorHAnsi" w:hAnsiTheme="minorHAnsi" w:cstheme="minorHAnsi"/>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6378F3F9" w14:textId="224E88A0" w:rsidR="000976AE"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7D6A0B69">
                <v:shape id="_x0000_i1079" type="#_x0000_t75" style="width:12.75pt;height:11.25pt" o:ole="" filled="t">
                  <v:imagedata r:id="rId8" o:title=""/>
                </v:shape>
                <w:control r:id="rId13" w:name="CheckBox322" w:shapeid="_x0000_i1079"/>
              </w:object>
            </w:r>
          </w:p>
        </w:tc>
      </w:tr>
      <w:tr w:rsidR="000976AE" w:rsidRPr="00464647" w14:paraId="3F475A32" w14:textId="77777777" w:rsidTr="0021442B">
        <w:trPr>
          <w:trHeight w:val="452"/>
        </w:trPr>
        <w:tc>
          <w:tcPr>
            <w:tcW w:w="9921" w:type="dxa"/>
            <w:tcBorders>
              <w:top w:val="nil"/>
              <w:left w:val="single" w:sz="4" w:space="0" w:color="auto"/>
              <w:bottom w:val="single" w:sz="4" w:space="0" w:color="auto"/>
              <w:right w:val="single" w:sz="4" w:space="0" w:color="auto"/>
            </w:tcBorders>
            <w:shd w:val="clear" w:color="auto" w:fill="auto"/>
            <w:vAlign w:val="center"/>
          </w:tcPr>
          <w:p w14:paraId="215E3D1C" w14:textId="77777777" w:rsidR="000976AE" w:rsidRPr="00464647" w:rsidRDefault="006C35E1" w:rsidP="000C1440">
            <w:pPr>
              <w:pStyle w:val="Default"/>
              <w:numPr>
                <w:ilvl w:val="0"/>
                <w:numId w:val="6"/>
              </w:numPr>
              <w:tabs>
                <w:tab w:val="left" w:pos="380"/>
              </w:tabs>
              <w:ind w:left="110" w:right="102" w:firstLine="0"/>
              <w:jc w:val="both"/>
              <w:rPr>
                <w:rFonts w:asciiTheme="minorHAnsi" w:hAnsiTheme="minorHAnsi" w:cstheme="minorHAnsi"/>
                <w:sz w:val="22"/>
                <w:szCs w:val="22"/>
              </w:rPr>
            </w:pPr>
            <w:r w:rsidRPr="00464647">
              <w:rPr>
                <w:rFonts w:asciiTheme="minorHAnsi" w:hAnsiTheme="minorHAnsi" w:cstheme="minorHAnsi"/>
                <w:sz w:val="22"/>
                <w:szCs w:val="22"/>
              </w:rPr>
              <w:t xml:space="preserve">Удостоверение </w:t>
            </w:r>
            <w:r w:rsidR="00887613" w:rsidRPr="00464647">
              <w:rPr>
                <w:rFonts w:asciiTheme="minorHAnsi" w:hAnsiTheme="minorHAnsi" w:cstheme="minorHAnsi"/>
                <w:sz w:val="22"/>
                <w:szCs w:val="22"/>
              </w:rPr>
              <w:t>от съответната номерираща агенция за присвояване на ISIN номер на емисията</w:t>
            </w:r>
            <w:r w:rsidR="000976AE" w:rsidRPr="00464647">
              <w:rPr>
                <w:rFonts w:asciiTheme="minorHAnsi" w:hAnsiTheme="minorHAnsi" w:cstheme="minorHAnsi"/>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375B292C" w14:textId="0F1D9779" w:rsidR="000976AE"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6844C948">
                <v:shape id="_x0000_i1081" type="#_x0000_t75" style="width:12.75pt;height:11.25pt" o:ole="" filled="t">
                  <v:imagedata r:id="rId8" o:title=""/>
                </v:shape>
                <w:control r:id="rId14" w:name="CheckBox33" w:shapeid="_x0000_i1081"/>
              </w:object>
            </w:r>
          </w:p>
        </w:tc>
      </w:tr>
      <w:tr w:rsidR="000976AE" w:rsidRPr="00464647" w14:paraId="56B9DED8" w14:textId="77777777" w:rsidTr="0021442B">
        <w:trPr>
          <w:trHeight w:val="402"/>
        </w:trPr>
        <w:tc>
          <w:tcPr>
            <w:tcW w:w="9921" w:type="dxa"/>
            <w:tcBorders>
              <w:top w:val="nil"/>
              <w:left w:val="single" w:sz="4" w:space="0" w:color="auto"/>
              <w:bottom w:val="single" w:sz="4" w:space="0" w:color="auto"/>
              <w:right w:val="single" w:sz="4" w:space="0" w:color="auto"/>
            </w:tcBorders>
            <w:shd w:val="clear" w:color="auto" w:fill="auto"/>
            <w:vAlign w:val="center"/>
          </w:tcPr>
          <w:p w14:paraId="2F5C0882" w14:textId="77777777" w:rsidR="000976AE" w:rsidRPr="00464647" w:rsidRDefault="006C35E1" w:rsidP="000C1440">
            <w:pPr>
              <w:pStyle w:val="Default"/>
              <w:numPr>
                <w:ilvl w:val="0"/>
                <w:numId w:val="6"/>
              </w:numPr>
              <w:tabs>
                <w:tab w:val="left" w:pos="380"/>
              </w:tabs>
              <w:ind w:left="110" w:right="102" w:firstLine="0"/>
              <w:jc w:val="both"/>
              <w:rPr>
                <w:rFonts w:asciiTheme="minorHAnsi" w:hAnsiTheme="minorHAnsi" w:cstheme="minorHAnsi"/>
                <w:sz w:val="22"/>
                <w:szCs w:val="22"/>
              </w:rPr>
            </w:pPr>
            <w:r w:rsidRPr="00464647">
              <w:rPr>
                <w:rFonts w:asciiTheme="minorHAnsi" w:hAnsiTheme="minorHAnsi" w:cstheme="minorHAnsi"/>
                <w:sz w:val="22"/>
                <w:szCs w:val="22"/>
              </w:rPr>
              <w:t xml:space="preserve">Удостоверение </w:t>
            </w:r>
            <w:r w:rsidR="00887613" w:rsidRPr="00464647">
              <w:rPr>
                <w:rFonts w:asciiTheme="minorHAnsi" w:hAnsiTheme="minorHAnsi" w:cstheme="minorHAnsi"/>
                <w:sz w:val="22"/>
                <w:szCs w:val="22"/>
              </w:rPr>
              <w:t>от депозитарна институция, че емисията е регистрирана при нея</w:t>
            </w:r>
            <w:r w:rsidR="000976AE" w:rsidRPr="00464647">
              <w:rPr>
                <w:rFonts w:asciiTheme="minorHAnsi" w:hAnsiTheme="minorHAnsi" w:cstheme="minorHAnsi"/>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78BF1C9E" w14:textId="24621052" w:rsidR="000976AE"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31EABF06">
                <v:shape id="_x0000_i1083" type="#_x0000_t75" style="width:12.75pt;height:11.25pt" o:ole="" filled="t">
                  <v:imagedata r:id="rId8" o:title=""/>
                </v:shape>
                <w:control r:id="rId15" w:name="CheckBox351" w:shapeid="_x0000_i1083"/>
              </w:object>
            </w:r>
          </w:p>
        </w:tc>
      </w:tr>
      <w:bookmarkEnd w:id="2"/>
      <w:tr w:rsidR="00B20A5E" w:rsidRPr="00464647" w14:paraId="1B48088A" w14:textId="77777777" w:rsidTr="00A1352E">
        <w:trPr>
          <w:trHeight w:val="456"/>
        </w:trPr>
        <w:tc>
          <w:tcPr>
            <w:tcW w:w="9921" w:type="dxa"/>
            <w:tcBorders>
              <w:top w:val="nil"/>
              <w:left w:val="single" w:sz="4" w:space="0" w:color="auto"/>
              <w:bottom w:val="single" w:sz="4" w:space="0" w:color="auto"/>
              <w:right w:val="single" w:sz="4" w:space="0" w:color="auto"/>
            </w:tcBorders>
            <w:shd w:val="clear" w:color="auto" w:fill="auto"/>
            <w:vAlign w:val="center"/>
          </w:tcPr>
          <w:p w14:paraId="7DB130C5" w14:textId="2FEA1DA3" w:rsidR="00B20A5E" w:rsidRPr="00464647" w:rsidRDefault="0021442B" w:rsidP="00A1352E">
            <w:pPr>
              <w:pStyle w:val="Default"/>
              <w:numPr>
                <w:ilvl w:val="0"/>
                <w:numId w:val="6"/>
              </w:numPr>
              <w:tabs>
                <w:tab w:val="left" w:pos="380"/>
              </w:tabs>
              <w:ind w:left="110" w:right="102" w:firstLine="0"/>
              <w:jc w:val="both"/>
              <w:rPr>
                <w:rFonts w:asciiTheme="minorHAnsi" w:hAnsiTheme="minorHAnsi" w:cstheme="minorHAnsi"/>
                <w:color w:val="auto"/>
                <w:sz w:val="22"/>
                <w:szCs w:val="22"/>
              </w:rPr>
            </w:pPr>
            <w:r w:rsidRPr="0021442B">
              <w:rPr>
                <w:rFonts w:asciiTheme="minorHAnsi" w:hAnsiTheme="minorHAnsi" w:cstheme="minorHAnsi"/>
                <w:color w:val="auto"/>
                <w:sz w:val="22"/>
                <w:szCs w:val="22"/>
              </w:rPr>
              <w:t>удостоверение от депозитарна институция, че емисията е регистрирана в T2S</w:t>
            </w:r>
            <w:r w:rsidR="00B20A5E" w:rsidRPr="00464647">
              <w:rPr>
                <w:rFonts w:asciiTheme="minorHAnsi" w:hAnsiTheme="minorHAnsi" w:cstheme="minorHAnsi"/>
                <w:color w:val="auto"/>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11A8FEEA" w14:textId="1CA0B66E" w:rsidR="00B20A5E" w:rsidRPr="00464647" w:rsidRDefault="00B20A5E" w:rsidP="00A1352E">
            <w:pPr>
              <w:jc w:val="center"/>
              <w:rPr>
                <w:rFonts w:asciiTheme="minorHAnsi" w:hAnsiTheme="minorHAnsi" w:cstheme="minorHAnsi"/>
                <w:sz w:val="22"/>
                <w:szCs w:val="22"/>
              </w:rPr>
            </w:pPr>
            <w:r w:rsidRPr="00464647">
              <w:rPr>
                <w:rFonts w:cstheme="minorHAnsi"/>
              </w:rPr>
              <w:object w:dxaOrig="1440" w:dyaOrig="1440" w14:anchorId="663AED5F">
                <v:shape id="_x0000_i1085" type="#_x0000_t75" style="width:12.75pt;height:11.25pt" o:ole="" filled="t">
                  <v:imagedata r:id="rId8" o:title=""/>
                </v:shape>
                <w:control r:id="rId16" w:name="CheckBox3411" w:shapeid="_x0000_i1085"/>
              </w:object>
            </w:r>
          </w:p>
        </w:tc>
      </w:tr>
      <w:tr w:rsidR="000976AE" w:rsidRPr="00464647" w14:paraId="20E123B2" w14:textId="77777777" w:rsidTr="00ED7CB4">
        <w:trPr>
          <w:trHeight w:val="456"/>
        </w:trPr>
        <w:tc>
          <w:tcPr>
            <w:tcW w:w="9921" w:type="dxa"/>
            <w:tcBorders>
              <w:top w:val="nil"/>
              <w:left w:val="single" w:sz="4" w:space="0" w:color="auto"/>
              <w:bottom w:val="single" w:sz="4" w:space="0" w:color="auto"/>
              <w:right w:val="single" w:sz="4" w:space="0" w:color="auto"/>
            </w:tcBorders>
            <w:shd w:val="clear" w:color="auto" w:fill="auto"/>
            <w:vAlign w:val="center"/>
          </w:tcPr>
          <w:p w14:paraId="33A6F1A4" w14:textId="77777777" w:rsidR="000976AE" w:rsidRPr="00464647" w:rsidRDefault="006C35E1" w:rsidP="000C1440">
            <w:pPr>
              <w:pStyle w:val="Default"/>
              <w:numPr>
                <w:ilvl w:val="0"/>
                <w:numId w:val="6"/>
              </w:numPr>
              <w:tabs>
                <w:tab w:val="left" w:pos="380"/>
              </w:tabs>
              <w:ind w:left="110" w:right="102" w:firstLine="0"/>
              <w:jc w:val="both"/>
              <w:rPr>
                <w:rFonts w:asciiTheme="minorHAnsi" w:hAnsiTheme="minorHAnsi" w:cstheme="minorHAnsi"/>
                <w:color w:val="auto"/>
                <w:sz w:val="22"/>
                <w:szCs w:val="22"/>
              </w:rPr>
            </w:pPr>
            <w:r w:rsidRPr="00464647">
              <w:rPr>
                <w:rFonts w:asciiTheme="minorHAnsi" w:hAnsiTheme="minorHAnsi" w:cstheme="minorHAnsi"/>
                <w:color w:val="auto"/>
                <w:sz w:val="22"/>
                <w:szCs w:val="22"/>
              </w:rPr>
              <w:t xml:space="preserve">Удостоверение </w:t>
            </w:r>
            <w:r w:rsidR="00887613" w:rsidRPr="00464647">
              <w:rPr>
                <w:rFonts w:asciiTheme="minorHAnsi" w:hAnsiTheme="minorHAnsi" w:cstheme="minorHAnsi"/>
                <w:color w:val="auto"/>
                <w:sz w:val="22"/>
                <w:szCs w:val="22"/>
              </w:rPr>
              <w:t>от съответната номерираща агенция за присвояване на CFI код и FISN на емисията</w:t>
            </w:r>
            <w:r w:rsidR="000976AE" w:rsidRPr="00464647">
              <w:rPr>
                <w:rFonts w:asciiTheme="minorHAnsi" w:hAnsiTheme="minorHAnsi" w:cstheme="minorHAnsi"/>
                <w:color w:val="auto"/>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2690ED02" w14:textId="30CA0606" w:rsidR="000976AE"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15AF2A4A">
                <v:shape id="_x0000_i1109" type="#_x0000_t75" style="width:12.75pt;height:11.25pt" o:ole="" filled="t">
                  <v:imagedata r:id="rId8" o:title=""/>
                </v:shape>
                <w:control r:id="rId17" w:name="CheckBox34" w:shapeid="_x0000_i1109"/>
              </w:object>
            </w:r>
          </w:p>
        </w:tc>
      </w:tr>
      <w:tr w:rsidR="000976AE" w:rsidRPr="00464647" w14:paraId="59DB3614" w14:textId="77777777" w:rsidTr="00B20A5E">
        <w:trPr>
          <w:trHeight w:val="354"/>
        </w:trPr>
        <w:tc>
          <w:tcPr>
            <w:tcW w:w="9921" w:type="dxa"/>
            <w:tcBorders>
              <w:top w:val="nil"/>
              <w:left w:val="single" w:sz="4" w:space="0" w:color="auto"/>
              <w:bottom w:val="single" w:sz="4" w:space="0" w:color="auto"/>
              <w:right w:val="single" w:sz="4" w:space="0" w:color="auto"/>
            </w:tcBorders>
            <w:shd w:val="clear" w:color="auto" w:fill="auto"/>
            <w:vAlign w:val="center"/>
          </w:tcPr>
          <w:p w14:paraId="78231F74" w14:textId="783FB422" w:rsidR="000976AE" w:rsidRPr="00464647" w:rsidRDefault="00715BFB" w:rsidP="000C1440">
            <w:pPr>
              <w:pStyle w:val="Default"/>
              <w:numPr>
                <w:ilvl w:val="0"/>
                <w:numId w:val="6"/>
              </w:numPr>
              <w:tabs>
                <w:tab w:val="left" w:pos="380"/>
                <w:tab w:val="left" w:pos="1910"/>
              </w:tabs>
              <w:ind w:left="110" w:right="102" w:firstLine="0"/>
              <w:jc w:val="both"/>
              <w:rPr>
                <w:rFonts w:asciiTheme="minorHAnsi" w:hAnsiTheme="minorHAnsi" w:cstheme="minorHAnsi"/>
                <w:color w:val="auto"/>
                <w:sz w:val="22"/>
                <w:szCs w:val="22"/>
              </w:rPr>
            </w:pPr>
            <w:r w:rsidRPr="00464647">
              <w:rPr>
                <w:rFonts w:asciiTheme="minorHAnsi" w:hAnsiTheme="minorHAnsi" w:cstheme="minorHAnsi"/>
                <w:color w:val="auto"/>
                <w:sz w:val="22"/>
                <w:szCs w:val="22"/>
              </w:rPr>
              <w:t>документ</w:t>
            </w:r>
            <w:r w:rsidR="00887613" w:rsidRPr="00464647">
              <w:rPr>
                <w:rFonts w:asciiTheme="minorHAnsi" w:hAnsiTheme="minorHAnsi" w:cstheme="minorHAnsi"/>
                <w:color w:val="auto"/>
                <w:sz w:val="22"/>
                <w:szCs w:val="22"/>
              </w:rPr>
              <w:t>, удостоверяващ броя акции, притежание на миноритарни акционери</w:t>
            </w:r>
            <w:r w:rsidR="000976AE" w:rsidRPr="00464647">
              <w:rPr>
                <w:rFonts w:asciiTheme="minorHAnsi" w:hAnsiTheme="minorHAnsi" w:cstheme="minorHAnsi"/>
                <w:color w:val="auto"/>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767AA364" w14:textId="33AC3305" w:rsidR="000976AE"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7BF61BF1">
                <v:shape id="_x0000_i1111" type="#_x0000_t75" style="width:12.75pt;height:11.25pt" o:ole="" filled="t">
                  <v:imagedata r:id="rId8" o:title=""/>
                </v:shape>
                <w:control r:id="rId18" w:name="CheckBox35" w:shapeid="_x0000_i1111"/>
              </w:object>
            </w:r>
          </w:p>
        </w:tc>
      </w:tr>
      <w:tr w:rsidR="000976AE" w:rsidRPr="00464647" w14:paraId="0F388E0B" w14:textId="77777777" w:rsidTr="0021442B">
        <w:trPr>
          <w:trHeight w:val="398"/>
        </w:trPr>
        <w:tc>
          <w:tcPr>
            <w:tcW w:w="9921" w:type="dxa"/>
            <w:tcBorders>
              <w:top w:val="nil"/>
              <w:left w:val="single" w:sz="4" w:space="0" w:color="auto"/>
              <w:bottom w:val="single" w:sz="4" w:space="0" w:color="auto"/>
              <w:right w:val="single" w:sz="4" w:space="0" w:color="auto"/>
            </w:tcBorders>
            <w:shd w:val="clear" w:color="auto" w:fill="auto"/>
            <w:vAlign w:val="center"/>
          </w:tcPr>
          <w:p w14:paraId="49B675C1" w14:textId="2E9B757A" w:rsidR="000976AE" w:rsidRPr="00464647" w:rsidRDefault="00715BFB" w:rsidP="000C1440">
            <w:pPr>
              <w:pStyle w:val="Default"/>
              <w:numPr>
                <w:ilvl w:val="0"/>
                <w:numId w:val="6"/>
              </w:numPr>
              <w:tabs>
                <w:tab w:val="left" w:pos="380"/>
                <w:tab w:val="left" w:pos="1910"/>
              </w:tabs>
              <w:ind w:left="110" w:right="102" w:firstLine="0"/>
              <w:jc w:val="both"/>
              <w:rPr>
                <w:rFonts w:asciiTheme="minorHAnsi" w:hAnsiTheme="minorHAnsi" w:cstheme="minorHAnsi"/>
                <w:color w:val="auto"/>
                <w:sz w:val="22"/>
                <w:szCs w:val="22"/>
              </w:rPr>
            </w:pPr>
            <w:r w:rsidRPr="00464647">
              <w:rPr>
                <w:rFonts w:asciiTheme="minorHAnsi" w:hAnsiTheme="minorHAnsi" w:cstheme="minorHAnsi"/>
                <w:color w:val="auto"/>
                <w:sz w:val="22"/>
                <w:szCs w:val="22"/>
              </w:rPr>
              <w:t>документ</w:t>
            </w:r>
            <w:r w:rsidR="00887613" w:rsidRPr="00464647">
              <w:rPr>
                <w:rFonts w:asciiTheme="minorHAnsi" w:hAnsiTheme="minorHAnsi" w:cstheme="minorHAnsi"/>
                <w:color w:val="auto"/>
                <w:sz w:val="22"/>
                <w:szCs w:val="22"/>
              </w:rPr>
              <w:t>, удостоверяващ кода на емитента по КИД-2008</w:t>
            </w:r>
            <w:r w:rsidR="000976AE" w:rsidRPr="00464647">
              <w:rPr>
                <w:rFonts w:asciiTheme="minorHAnsi" w:hAnsiTheme="minorHAnsi" w:cstheme="minorHAnsi"/>
                <w:color w:val="auto"/>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77D05ACE" w14:textId="1E25AC2D" w:rsidR="000976AE"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2B9ADC32">
                <v:shape id="_x0000_i1113" type="#_x0000_t75" style="width:12.75pt;height:11.25pt" o:ole="" filled="t">
                  <v:imagedata r:id="rId8" o:title=""/>
                </v:shape>
                <w:control r:id="rId19" w:name="CheckBox352" w:shapeid="_x0000_i1113"/>
              </w:object>
            </w:r>
          </w:p>
        </w:tc>
      </w:tr>
      <w:tr w:rsidR="000976AE" w:rsidRPr="00464647" w14:paraId="412FC293" w14:textId="77777777" w:rsidTr="00ED7CB4">
        <w:trPr>
          <w:trHeight w:val="416"/>
        </w:trPr>
        <w:tc>
          <w:tcPr>
            <w:tcW w:w="9921" w:type="dxa"/>
            <w:tcBorders>
              <w:top w:val="nil"/>
              <w:left w:val="single" w:sz="4" w:space="0" w:color="auto"/>
              <w:bottom w:val="single" w:sz="4" w:space="0" w:color="auto"/>
              <w:right w:val="single" w:sz="4" w:space="0" w:color="auto"/>
            </w:tcBorders>
            <w:shd w:val="clear" w:color="auto" w:fill="auto"/>
            <w:vAlign w:val="center"/>
          </w:tcPr>
          <w:p w14:paraId="07AE038E" w14:textId="26781074" w:rsidR="000976AE" w:rsidRPr="00464647" w:rsidRDefault="00715BFB" w:rsidP="0021442B">
            <w:pPr>
              <w:pStyle w:val="Default"/>
              <w:numPr>
                <w:ilvl w:val="0"/>
                <w:numId w:val="6"/>
              </w:numPr>
              <w:tabs>
                <w:tab w:val="left" w:pos="494"/>
              </w:tabs>
              <w:ind w:left="110" w:right="102" w:firstLine="0"/>
              <w:jc w:val="both"/>
              <w:rPr>
                <w:rFonts w:asciiTheme="minorHAnsi" w:hAnsiTheme="minorHAnsi" w:cstheme="minorHAnsi"/>
                <w:color w:val="auto"/>
                <w:sz w:val="22"/>
                <w:szCs w:val="22"/>
              </w:rPr>
            </w:pPr>
            <w:r w:rsidRPr="00464647">
              <w:rPr>
                <w:rFonts w:asciiTheme="minorHAnsi" w:hAnsiTheme="minorHAnsi" w:cstheme="minorHAnsi"/>
                <w:color w:val="auto"/>
                <w:sz w:val="22"/>
                <w:szCs w:val="22"/>
              </w:rPr>
              <w:t>документ</w:t>
            </w:r>
            <w:r w:rsidR="00887613" w:rsidRPr="00464647">
              <w:rPr>
                <w:rFonts w:asciiTheme="minorHAnsi" w:hAnsiTheme="minorHAnsi" w:cstheme="minorHAnsi"/>
                <w:color w:val="auto"/>
                <w:sz w:val="22"/>
                <w:szCs w:val="22"/>
              </w:rPr>
              <w:t xml:space="preserve">, удостоверяващ LegalEntityIdentifier (LEI код) на емитента по чл. </w:t>
            </w:r>
            <w:r w:rsidR="00F44A7D" w:rsidRPr="00F44A7D">
              <w:rPr>
                <w:rFonts w:asciiTheme="minorHAnsi" w:hAnsiTheme="minorHAnsi" w:cstheme="minorHAnsi"/>
                <w:color w:val="auto"/>
                <w:sz w:val="22"/>
                <w:szCs w:val="22"/>
              </w:rPr>
              <w:t>89о</w:t>
            </w:r>
            <w:r w:rsidR="00887613" w:rsidRPr="00464647">
              <w:rPr>
                <w:rFonts w:asciiTheme="minorHAnsi" w:hAnsiTheme="minorHAnsi" w:cstheme="minorHAnsi"/>
                <w:color w:val="auto"/>
                <w:sz w:val="22"/>
                <w:szCs w:val="22"/>
              </w:rPr>
              <w:t xml:space="preserve"> от ЗППЦК</w:t>
            </w:r>
          </w:p>
        </w:tc>
        <w:tc>
          <w:tcPr>
            <w:tcW w:w="635" w:type="dxa"/>
            <w:tcBorders>
              <w:top w:val="nil"/>
              <w:left w:val="nil"/>
              <w:bottom w:val="single" w:sz="4" w:space="0" w:color="auto"/>
              <w:right w:val="single" w:sz="4" w:space="0" w:color="auto"/>
            </w:tcBorders>
            <w:shd w:val="clear" w:color="auto" w:fill="auto"/>
            <w:noWrap/>
            <w:vAlign w:val="center"/>
          </w:tcPr>
          <w:p w14:paraId="39CB23F8" w14:textId="6E937A9C" w:rsidR="000976AE"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6EFE3683">
                <v:shape id="_x0000_i1115" type="#_x0000_t75" style="width:12.75pt;height:11.25pt" o:ole="" filled="t">
                  <v:imagedata r:id="rId8" o:title=""/>
                </v:shape>
                <w:control r:id="rId20" w:name="CheckBox3521" w:shapeid="_x0000_i1115"/>
              </w:object>
            </w:r>
          </w:p>
        </w:tc>
      </w:tr>
      <w:tr w:rsidR="00887613" w:rsidRPr="00464647" w14:paraId="7D8B8EF2" w14:textId="77777777" w:rsidTr="00ED7CB4">
        <w:trPr>
          <w:trHeight w:val="256"/>
        </w:trPr>
        <w:tc>
          <w:tcPr>
            <w:tcW w:w="9921" w:type="dxa"/>
            <w:tcBorders>
              <w:top w:val="nil"/>
              <w:left w:val="single" w:sz="4" w:space="0" w:color="auto"/>
              <w:bottom w:val="single" w:sz="4" w:space="0" w:color="auto"/>
              <w:right w:val="single" w:sz="4" w:space="0" w:color="auto"/>
            </w:tcBorders>
            <w:shd w:val="clear" w:color="auto" w:fill="auto"/>
            <w:vAlign w:val="center"/>
          </w:tcPr>
          <w:p w14:paraId="6048674E" w14:textId="3D65F95F" w:rsidR="00887613" w:rsidRPr="00464647" w:rsidRDefault="00715BFB" w:rsidP="000C1440">
            <w:pPr>
              <w:pStyle w:val="Default"/>
              <w:numPr>
                <w:ilvl w:val="0"/>
                <w:numId w:val="6"/>
              </w:numPr>
              <w:tabs>
                <w:tab w:val="left" w:pos="560"/>
              </w:tabs>
              <w:ind w:left="110" w:right="102" w:firstLine="0"/>
              <w:jc w:val="both"/>
              <w:rPr>
                <w:rFonts w:asciiTheme="minorHAnsi" w:hAnsiTheme="minorHAnsi" w:cstheme="minorHAnsi"/>
                <w:color w:val="auto"/>
                <w:sz w:val="22"/>
                <w:szCs w:val="22"/>
              </w:rPr>
            </w:pPr>
            <w:r w:rsidRPr="00464647">
              <w:rPr>
                <w:rFonts w:asciiTheme="minorHAnsi" w:hAnsiTheme="minorHAnsi" w:cstheme="minorHAnsi"/>
                <w:color w:val="auto"/>
                <w:sz w:val="22"/>
                <w:szCs w:val="22"/>
              </w:rPr>
              <w:t xml:space="preserve">декларации </w:t>
            </w:r>
            <w:r w:rsidR="00BB75D1" w:rsidRPr="00464647">
              <w:rPr>
                <w:rFonts w:asciiTheme="minorHAnsi" w:hAnsiTheme="minorHAnsi" w:cstheme="minorHAnsi"/>
                <w:color w:val="auto"/>
                <w:sz w:val="22"/>
                <w:szCs w:val="22"/>
              </w:rPr>
              <w:t>относно това</w:t>
            </w:r>
            <w:r w:rsidR="00887613" w:rsidRPr="00464647">
              <w:rPr>
                <w:rFonts w:asciiTheme="minorHAnsi" w:hAnsiTheme="minorHAnsi" w:cstheme="minorHAnsi"/>
                <w:color w:val="auto"/>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54AFF65F" w14:textId="77777777" w:rsidR="00887613" w:rsidRPr="00464647" w:rsidRDefault="00887613" w:rsidP="005704FC">
            <w:pPr>
              <w:jc w:val="center"/>
              <w:rPr>
                <w:rFonts w:asciiTheme="minorHAnsi" w:hAnsiTheme="minorHAnsi" w:cstheme="minorHAnsi"/>
                <w:sz w:val="22"/>
                <w:szCs w:val="22"/>
              </w:rPr>
            </w:pPr>
          </w:p>
        </w:tc>
      </w:tr>
      <w:tr w:rsidR="00887613" w:rsidRPr="00464647" w14:paraId="6DD0E948" w14:textId="77777777" w:rsidTr="00ED7CB4">
        <w:trPr>
          <w:trHeight w:val="907"/>
        </w:trPr>
        <w:tc>
          <w:tcPr>
            <w:tcW w:w="9921" w:type="dxa"/>
            <w:tcBorders>
              <w:top w:val="nil"/>
              <w:left w:val="single" w:sz="4" w:space="0" w:color="auto"/>
              <w:bottom w:val="single" w:sz="4" w:space="0" w:color="auto"/>
              <w:right w:val="single" w:sz="4" w:space="0" w:color="auto"/>
            </w:tcBorders>
            <w:shd w:val="clear" w:color="auto" w:fill="auto"/>
            <w:vAlign w:val="center"/>
          </w:tcPr>
          <w:p w14:paraId="6DF7E474" w14:textId="77777777" w:rsidR="00887613" w:rsidRPr="00464647" w:rsidRDefault="00887613" w:rsidP="000C1440">
            <w:pPr>
              <w:pStyle w:val="Default"/>
              <w:tabs>
                <w:tab w:val="left" w:pos="650"/>
              </w:tabs>
              <w:ind w:left="380" w:right="102"/>
              <w:jc w:val="both"/>
              <w:rPr>
                <w:rFonts w:asciiTheme="minorHAnsi" w:hAnsiTheme="minorHAnsi" w:cstheme="minorHAnsi"/>
                <w:color w:val="auto"/>
                <w:sz w:val="22"/>
                <w:szCs w:val="22"/>
              </w:rPr>
            </w:pPr>
            <w:r w:rsidRPr="00464647">
              <w:rPr>
                <w:rFonts w:asciiTheme="minorHAnsi" w:hAnsiTheme="minorHAnsi" w:cstheme="minorHAnsi"/>
                <w:color w:val="auto"/>
                <w:sz w:val="22"/>
                <w:szCs w:val="22"/>
              </w:rPr>
              <w:t>а.</w:t>
            </w:r>
            <w:r w:rsidRPr="00464647">
              <w:rPr>
                <w:rFonts w:asciiTheme="minorHAnsi" w:hAnsiTheme="minorHAnsi" w:cstheme="minorHAnsi"/>
                <w:color w:val="auto"/>
                <w:sz w:val="22"/>
                <w:szCs w:val="22"/>
              </w:rPr>
              <w:tab/>
              <w:t>дали финансовите инструменти са допуснати до търговия на друг регулиран пазар, респективно на многостранна система за търговия от държава членка, ако има информация за такава, включително за депозитарни разписки върху финансовите инструменти; и</w:t>
            </w:r>
          </w:p>
        </w:tc>
        <w:tc>
          <w:tcPr>
            <w:tcW w:w="635" w:type="dxa"/>
            <w:tcBorders>
              <w:top w:val="nil"/>
              <w:left w:val="nil"/>
              <w:bottom w:val="single" w:sz="4" w:space="0" w:color="auto"/>
              <w:right w:val="single" w:sz="4" w:space="0" w:color="auto"/>
            </w:tcBorders>
            <w:shd w:val="clear" w:color="auto" w:fill="auto"/>
            <w:noWrap/>
            <w:vAlign w:val="center"/>
          </w:tcPr>
          <w:p w14:paraId="5A0430CC" w14:textId="0CE8E610" w:rsidR="00887613"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297E4351">
                <v:shape id="_x0000_i1117" type="#_x0000_t75" style="width:12.75pt;height:11.25pt" o:ole="" filled="t">
                  <v:imagedata r:id="rId8" o:title=""/>
                </v:shape>
                <w:control r:id="rId21" w:name="CheckBox313" w:shapeid="_x0000_i1117"/>
              </w:object>
            </w:r>
          </w:p>
        </w:tc>
      </w:tr>
      <w:tr w:rsidR="00887613" w:rsidRPr="00464647" w14:paraId="1F702371" w14:textId="77777777" w:rsidTr="00ED7CB4">
        <w:trPr>
          <w:trHeight w:val="640"/>
        </w:trPr>
        <w:tc>
          <w:tcPr>
            <w:tcW w:w="9921" w:type="dxa"/>
            <w:tcBorders>
              <w:top w:val="nil"/>
              <w:left w:val="single" w:sz="4" w:space="0" w:color="auto"/>
              <w:bottom w:val="single" w:sz="4" w:space="0" w:color="auto"/>
              <w:right w:val="single" w:sz="4" w:space="0" w:color="auto"/>
            </w:tcBorders>
            <w:shd w:val="clear" w:color="auto" w:fill="auto"/>
            <w:vAlign w:val="center"/>
          </w:tcPr>
          <w:p w14:paraId="029273EF" w14:textId="77777777" w:rsidR="00887613" w:rsidRPr="00464647" w:rsidRDefault="00887613" w:rsidP="000C1440">
            <w:pPr>
              <w:pStyle w:val="Default"/>
              <w:tabs>
                <w:tab w:val="left" w:pos="650"/>
              </w:tabs>
              <w:ind w:left="380" w:right="102"/>
              <w:jc w:val="both"/>
              <w:rPr>
                <w:rFonts w:asciiTheme="minorHAnsi" w:hAnsiTheme="minorHAnsi" w:cstheme="minorHAnsi"/>
                <w:color w:val="auto"/>
                <w:sz w:val="22"/>
                <w:szCs w:val="22"/>
              </w:rPr>
            </w:pPr>
            <w:r w:rsidRPr="00464647">
              <w:rPr>
                <w:rFonts w:asciiTheme="minorHAnsi" w:hAnsiTheme="minorHAnsi" w:cstheme="minorHAnsi"/>
                <w:color w:val="auto"/>
                <w:sz w:val="22"/>
                <w:szCs w:val="22"/>
              </w:rPr>
              <w:t>б.</w:t>
            </w:r>
            <w:r w:rsidRPr="00464647">
              <w:rPr>
                <w:rFonts w:asciiTheme="minorHAnsi" w:hAnsiTheme="minorHAnsi" w:cstheme="minorHAnsi"/>
                <w:color w:val="auto"/>
                <w:sz w:val="22"/>
                <w:szCs w:val="22"/>
              </w:rPr>
              <w:tab/>
              <w:t>дали едновременно със заявлението се подава, е подадено или ще се подаде заявление за допускане до търговия на друг аналогичен регулиран пазар в държава членка.</w:t>
            </w:r>
          </w:p>
        </w:tc>
        <w:tc>
          <w:tcPr>
            <w:tcW w:w="635" w:type="dxa"/>
            <w:tcBorders>
              <w:top w:val="nil"/>
              <w:left w:val="nil"/>
              <w:bottom w:val="single" w:sz="4" w:space="0" w:color="auto"/>
              <w:right w:val="single" w:sz="4" w:space="0" w:color="auto"/>
            </w:tcBorders>
            <w:shd w:val="clear" w:color="auto" w:fill="auto"/>
            <w:noWrap/>
            <w:vAlign w:val="center"/>
          </w:tcPr>
          <w:p w14:paraId="47764634" w14:textId="1985376F" w:rsidR="00887613"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6BE93A7D">
                <v:shape id="_x0000_i1119" type="#_x0000_t75" style="width:12.75pt;height:11.25pt" o:ole="" filled="t">
                  <v:imagedata r:id="rId8" o:title=""/>
                </v:shape>
                <w:control r:id="rId22" w:name="CheckBox324" w:shapeid="_x0000_i1119"/>
              </w:object>
            </w:r>
          </w:p>
        </w:tc>
      </w:tr>
      <w:tr w:rsidR="00887613" w:rsidRPr="00464647" w14:paraId="540B8AE7" w14:textId="77777777" w:rsidTr="00715BFB">
        <w:trPr>
          <w:trHeight w:val="412"/>
        </w:trPr>
        <w:tc>
          <w:tcPr>
            <w:tcW w:w="9921" w:type="dxa"/>
            <w:tcBorders>
              <w:top w:val="nil"/>
              <w:left w:val="single" w:sz="4" w:space="0" w:color="auto"/>
              <w:bottom w:val="single" w:sz="4" w:space="0" w:color="auto"/>
              <w:right w:val="single" w:sz="4" w:space="0" w:color="auto"/>
            </w:tcBorders>
            <w:shd w:val="clear" w:color="auto" w:fill="auto"/>
            <w:vAlign w:val="center"/>
          </w:tcPr>
          <w:p w14:paraId="2C0C7BC5" w14:textId="70FFB090" w:rsidR="00887613" w:rsidRPr="00464647" w:rsidRDefault="00715BFB" w:rsidP="000C1440">
            <w:pPr>
              <w:pStyle w:val="Default"/>
              <w:numPr>
                <w:ilvl w:val="0"/>
                <w:numId w:val="6"/>
              </w:numPr>
              <w:tabs>
                <w:tab w:val="left" w:pos="560"/>
              </w:tabs>
              <w:ind w:left="110" w:right="102" w:firstLine="0"/>
              <w:jc w:val="both"/>
              <w:rPr>
                <w:rFonts w:asciiTheme="minorHAnsi" w:hAnsiTheme="minorHAnsi" w:cstheme="minorHAnsi"/>
                <w:color w:val="auto"/>
                <w:sz w:val="22"/>
                <w:szCs w:val="22"/>
              </w:rPr>
            </w:pPr>
            <w:r w:rsidRPr="0021442B">
              <w:rPr>
                <w:rFonts w:asciiTheme="minorHAnsi" w:hAnsiTheme="minorHAnsi" w:cstheme="minorHAnsi"/>
                <w:color w:val="auto"/>
                <w:sz w:val="22"/>
                <w:szCs w:val="22"/>
              </w:rPr>
              <w:t xml:space="preserve">Потвърждение </w:t>
            </w:r>
            <w:r w:rsidR="0021442B" w:rsidRPr="0021442B">
              <w:rPr>
                <w:rFonts w:asciiTheme="minorHAnsi" w:hAnsiTheme="minorHAnsi" w:cstheme="minorHAnsi"/>
                <w:color w:val="auto"/>
                <w:sz w:val="22"/>
                <w:szCs w:val="22"/>
              </w:rPr>
              <w:t>от емитента, че емисията ще се търгува в евро съгласно изискванията на чл. 6, т.1</w:t>
            </w:r>
            <w:r w:rsidR="00887613" w:rsidRPr="00464647">
              <w:rPr>
                <w:rFonts w:asciiTheme="minorHAnsi" w:hAnsiTheme="minorHAnsi" w:cstheme="minorHAnsi"/>
                <w:color w:val="auto"/>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75F5069C" w14:textId="096F98ED" w:rsidR="00887613"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6D75B2DC">
                <v:shape id="_x0000_i1121" type="#_x0000_t75" style="width:12.75pt;height:11.25pt" o:ole="" filled="t">
                  <v:imagedata r:id="rId8" o:title=""/>
                </v:shape>
                <w:control r:id="rId23" w:name="CheckBox3512" w:shapeid="_x0000_i1121"/>
              </w:object>
            </w:r>
          </w:p>
        </w:tc>
      </w:tr>
      <w:tr w:rsidR="0021442B" w:rsidRPr="00464647" w14:paraId="43381566" w14:textId="77777777" w:rsidTr="00ED19D1">
        <w:trPr>
          <w:trHeight w:val="614"/>
        </w:trPr>
        <w:tc>
          <w:tcPr>
            <w:tcW w:w="9921" w:type="dxa"/>
            <w:tcBorders>
              <w:top w:val="nil"/>
              <w:left w:val="single" w:sz="4" w:space="0" w:color="auto"/>
              <w:bottom w:val="single" w:sz="4" w:space="0" w:color="auto"/>
              <w:right w:val="single" w:sz="4" w:space="0" w:color="auto"/>
            </w:tcBorders>
            <w:shd w:val="clear" w:color="auto" w:fill="auto"/>
            <w:vAlign w:val="center"/>
          </w:tcPr>
          <w:p w14:paraId="3B90DE89" w14:textId="6F30E0A6" w:rsidR="0021442B" w:rsidRPr="00464647" w:rsidRDefault="00715BFB" w:rsidP="00ED19D1">
            <w:pPr>
              <w:pStyle w:val="Default"/>
              <w:numPr>
                <w:ilvl w:val="0"/>
                <w:numId w:val="6"/>
              </w:numPr>
              <w:tabs>
                <w:tab w:val="left" w:pos="560"/>
              </w:tabs>
              <w:ind w:left="110" w:right="102" w:firstLine="0"/>
              <w:jc w:val="both"/>
              <w:rPr>
                <w:rFonts w:asciiTheme="minorHAnsi" w:hAnsiTheme="minorHAnsi" w:cstheme="minorHAnsi"/>
                <w:color w:val="auto"/>
                <w:sz w:val="22"/>
                <w:szCs w:val="22"/>
              </w:rPr>
            </w:pPr>
            <w:r w:rsidRPr="0021442B">
              <w:rPr>
                <w:rFonts w:asciiTheme="minorHAnsi" w:hAnsiTheme="minorHAnsi" w:cstheme="minorHAnsi"/>
                <w:color w:val="auto"/>
                <w:sz w:val="22"/>
                <w:szCs w:val="22"/>
              </w:rPr>
              <w:t xml:space="preserve">Декларация </w:t>
            </w:r>
            <w:r w:rsidR="0021442B" w:rsidRPr="0021442B">
              <w:rPr>
                <w:rFonts w:asciiTheme="minorHAnsi" w:hAnsiTheme="minorHAnsi" w:cstheme="minorHAnsi"/>
                <w:color w:val="auto"/>
                <w:sz w:val="22"/>
                <w:szCs w:val="22"/>
              </w:rPr>
              <w:t>от емитента, че корпоративните събития ще се оповестяват едновременно в лева и в евро, както и че плащанията по тях ще се извършват в евро</w:t>
            </w:r>
            <w:r w:rsidR="0021442B" w:rsidRPr="00464647">
              <w:rPr>
                <w:rFonts w:asciiTheme="minorHAnsi" w:hAnsiTheme="minorHAnsi" w:cstheme="minorHAnsi"/>
                <w:color w:val="auto"/>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3FB5F9AC" w14:textId="61D4F126" w:rsidR="0021442B" w:rsidRPr="00464647" w:rsidRDefault="0021442B" w:rsidP="00ED19D1">
            <w:pPr>
              <w:jc w:val="center"/>
              <w:rPr>
                <w:rFonts w:asciiTheme="minorHAnsi" w:hAnsiTheme="minorHAnsi" w:cstheme="minorHAnsi"/>
                <w:sz w:val="22"/>
                <w:szCs w:val="22"/>
              </w:rPr>
            </w:pPr>
            <w:r w:rsidRPr="00464647">
              <w:rPr>
                <w:rFonts w:cstheme="minorHAnsi"/>
              </w:rPr>
              <w:object w:dxaOrig="1440" w:dyaOrig="1440" w14:anchorId="593AB078">
                <v:shape id="_x0000_i1123" type="#_x0000_t75" style="width:12.75pt;height:11.25pt" o:ole="" filled="t">
                  <v:imagedata r:id="rId8" o:title=""/>
                </v:shape>
                <w:control r:id="rId24" w:name="CheckBox35122" w:shapeid="_x0000_i1123"/>
              </w:object>
            </w:r>
          </w:p>
        </w:tc>
      </w:tr>
      <w:tr w:rsidR="0021442B" w:rsidRPr="00464647" w14:paraId="3F4418E8" w14:textId="77777777" w:rsidTr="002D25D3">
        <w:trPr>
          <w:trHeight w:val="614"/>
        </w:trPr>
        <w:tc>
          <w:tcPr>
            <w:tcW w:w="9921" w:type="dxa"/>
            <w:tcBorders>
              <w:top w:val="nil"/>
              <w:left w:val="single" w:sz="4" w:space="0" w:color="auto"/>
              <w:bottom w:val="single" w:sz="4" w:space="0" w:color="auto"/>
              <w:right w:val="single" w:sz="4" w:space="0" w:color="auto"/>
            </w:tcBorders>
            <w:shd w:val="clear" w:color="auto" w:fill="auto"/>
            <w:vAlign w:val="center"/>
          </w:tcPr>
          <w:p w14:paraId="6420CD5E" w14:textId="18AEFABD" w:rsidR="0021442B" w:rsidRPr="00464647" w:rsidRDefault="00715BFB" w:rsidP="002D25D3">
            <w:pPr>
              <w:pStyle w:val="Default"/>
              <w:numPr>
                <w:ilvl w:val="0"/>
                <w:numId w:val="6"/>
              </w:numPr>
              <w:tabs>
                <w:tab w:val="left" w:pos="560"/>
              </w:tabs>
              <w:ind w:left="110" w:right="102" w:firstLine="0"/>
              <w:jc w:val="both"/>
              <w:rPr>
                <w:rFonts w:asciiTheme="minorHAnsi" w:hAnsiTheme="minorHAnsi" w:cstheme="minorHAnsi"/>
                <w:color w:val="auto"/>
                <w:sz w:val="22"/>
                <w:szCs w:val="22"/>
              </w:rPr>
            </w:pPr>
            <w:r w:rsidRPr="00464647">
              <w:rPr>
                <w:rFonts w:asciiTheme="minorHAnsi" w:hAnsiTheme="minorHAnsi" w:cstheme="minorHAnsi"/>
                <w:color w:val="auto"/>
                <w:sz w:val="22"/>
                <w:szCs w:val="22"/>
              </w:rPr>
              <w:t xml:space="preserve">Декларация </w:t>
            </w:r>
            <w:r w:rsidR="0021442B" w:rsidRPr="00464647">
              <w:rPr>
                <w:rFonts w:asciiTheme="minorHAnsi" w:hAnsiTheme="minorHAnsi" w:cstheme="minorHAnsi"/>
                <w:color w:val="auto"/>
                <w:sz w:val="22"/>
                <w:szCs w:val="22"/>
              </w:rPr>
              <w:t>за съгласието на емитента да прилага принципите на корпоративно управление, залегнали в Кодекса на корпоративно управление, одобрен от Борсата;</w:t>
            </w:r>
          </w:p>
        </w:tc>
        <w:tc>
          <w:tcPr>
            <w:tcW w:w="635" w:type="dxa"/>
            <w:tcBorders>
              <w:top w:val="nil"/>
              <w:left w:val="nil"/>
              <w:bottom w:val="single" w:sz="4" w:space="0" w:color="auto"/>
              <w:right w:val="single" w:sz="4" w:space="0" w:color="auto"/>
            </w:tcBorders>
            <w:shd w:val="clear" w:color="auto" w:fill="auto"/>
            <w:noWrap/>
            <w:vAlign w:val="center"/>
          </w:tcPr>
          <w:p w14:paraId="597381B6" w14:textId="77733717" w:rsidR="0021442B" w:rsidRPr="00464647" w:rsidRDefault="0021442B" w:rsidP="002D25D3">
            <w:pPr>
              <w:jc w:val="center"/>
              <w:rPr>
                <w:rFonts w:asciiTheme="minorHAnsi" w:hAnsiTheme="minorHAnsi" w:cstheme="minorHAnsi"/>
                <w:sz w:val="22"/>
                <w:szCs w:val="22"/>
              </w:rPr>
            </w:pPr>
            <w:r w:rsidRPr="00464647">
              <w:rPr>
                <w:rFonts w:cstheme="minorHAnsi"/>
              </w:rPr>
              <w:object w:dxaOrig="1440" w:dyaOrig="1440" w14:anchorId="44E6C503">
                <v:shape id="_x0000_i1125" type="#_x0000_t75" style="width:12.75pt;height:11.25pt" o:ole="" filled="t">
                  <v:imagedata r:id="rId8" o:title=""/>
                </v:shape>
                <w:control r:id="rId25" w:name="CheckBox35121" w:shapeid="_x0000_i1125"/>
              </w:object>
            </w:r>
          </w:p>
        </w:tc>
      </w:tr>
      <w:tr w:rsidR="00887613" w:rsidRPr="00464647" w14:paraId="72663F02" w14:textId="77777777" w:rsidTr="00ED7CB4">
        <w:trPr>
          <w:trHeight w:val="349"/>
        </w:trPr>
        <w:tc>
          <w:tcPr>
            <w:tcW w:w="9921" w:type="dxa"/>
            <w:tcBorders>
              <w:top w:val="nil"/>
              <w:left w:val="single" w:sz="4" w:space="0" w:color="auto"/>
              <w:bottom w:val="single" w:sz="4" w:space="0" w:color="auto"/>
              <w:right w:val="single" w:sz="4" w:space="0" w:color="auto"/>
            </w:tcBorders>
            <w:shd w:val="clear" w:color="auto" w:fill="auto"/>
            <w:vAlign w:val="center"/>
          </w:tcPr>
          <w:p w14:paraId="59DCA00D" w14:textId="28978872" w:rsidR="00887613" w:rsidRPr="00464647" w:rsidRDefault="00715BFB" w:rsidP="009175C5">
            <w:pPr>
              <w:pStyle w:val="Default"/>
              <w:numPr>
                <w:ilvl w:val="0"/>
                <w:numId w:val="6"/>
              </w:numPr>
              <w:tabs>
                <w:tab w:val="left" w:pos="560"/>
              </w:tabs>
              <w:ind w:left="110" w:right="102" w:firstLine="0"/>
              <w:jc w:val="both"/>
              <w:rPr>
                <w:rFonts w:asciiTheme="minorHAnsi" w:hAnsiTheme="minorHAnsi" w:cstheme="minorHAnsi"/>
                <w:color w:val="auto"/>
                <w:sz w:val="22"/>
                <w:szCs w:val="22"/>
              </w:rPr>
            </w:pPr>
            <w:r w:rsidRPr="00464647">
              <w:rPr>
                <w:rFonts w:asciiTheme="minorHAnsi" w:hAnsiTheme="minorHAnsi" w:cstheme="minorHAnsi"/>
                <w:color w:val="auto"/>
                <w:sz w:val="22"/>
                <w:szCs w:val="22"/>
              </w:rPr>
              <w:t xml:space="preserve">Декларация </w:t>
            </w:r>
            <w:r w:rsidR="00887613" w:rsidRPr="00464647">
              <w:rPr>
                <w:rFonts w:asciiTheme="minorHAnsi" w:hAnsiTheme="minorHAnsi" w:cstheme="minorHAnsi"/>
                <w:color w:val="auto"/>
                <w:sz w:val="22"/>
                <w:szCs w:val="22"/>
              </w:rPr>
              <w:t>дали емитент</w:t>
            </w:r>
            <w:r w:rsidR="009175C5" w:rsidRPr="00464647">
              <w:rPr>
                <w:rFonts w:asciiTheme="minorHAnsi" w:hAnsiTheme="minorHAnsi" w:cstheme="minorHAnsi"/>
                <w:color w:val="auto"/>
                <w:sz w:val="22"/>
                <w:szCs w:val="22"/>
              </w:rPr>
              <w:t>ът</w:t>
            </w:r>
            <w:r w:rsidR="00887613" w:rsidRPr="00464647">
              <w:rPr>
                <w:rFonts w:asciiTheme="minorHAnsi" w:hAnsiTheme="minorHAnsi" w:cstheme="minorHAnsi"/>
                <w:color w:val="auto"/>
                <w:sz w:val="22"/>
                <w:szCs w:val="22"/>
              </w:rPr>
              <w:t xml:space="preserve"> се намира в открито производство по обявяване в ликвидация или несъстоятелност;</w:t>
            </w:r>
          </w:p>
        </w:tc>
        <w:tc>
          <w:tcPr>
            <w:tcW w:w="635" w:type="dxa"/>
            <w:tcBorders>
              <w:top w:val="nil"/>
              <w:left w:val="nil"/>
              <w:bottom w:val="single" w:sz="4" w:space="0" w:color="auto"/>
              <w:right w:val="single" w:sz="4" w:space="0" w:color="auto"/>
            </w:tcBorders>
            <w:shd w:val="clear" w:color="auto" w:fill="auto"/>
            <w:noWrap/>
            <w:vAlign w:val="center"/>
          </w:tcPr>
          <w:p w14:paraId="7FF4EE48" w14:textId="1A97170A" w:rsidR="00887613"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575BA006">
                <v:shape id="_x0000_i1127" type="#_x0000_t75" style="width:12.75pt;height:11.25pt" o:ole="" filled="t">
                  <v:imagedata r:id="rId8" o:title=""/>
                </v:shape>
                <w:control r:id="rId26" w:name="CheckBox342" w:shapeid="_x0000_i1127"/>
              </w:object>
            </w:r>
          </w:p>
        </w:tc>
      </w:tr>
      <w:tr w:rsidR="00887613" w:rsidRPr="00464647" w14:paraId="03340383" w14:textId="77777777" w:rsidTr="00ED7CB4">
        <w:trPr>
          <w:trHeight w:val="988"/>
        </w:trPr>
        <w:tc>
          <w:tcPr>
            <w:tcW w:w="9921" w:type="dxa"/>
            <w:tcBorders>
              <w:top w:val="nil"/>
              <w:left w:val="single" w:sz="4" w:space="0" w:color="auto"/>
              <w:bottom w:val="single" w:sz="4" w:space="0" w:color="auto"/>
              <w:right w:val="single" w:sz="4" w:space="0" w:color="auto"/>
            </w:tcBorders>
            <w:shd w:val="clear" w:color="auto" w:fill="auto"/>
            <w:vAlign w:val="center"/>
          </w:tcPr>
          <w:p w14:paraId="578C1D7F" w14:textId="19B02E5F" w:rsidR="00887613" w:rsidRPr="00464647" w:rsidRDefault="00715BFB" w:rsidP="000C1440">
            <w:pPr>
              <w:pStyle w:val="Default"/>
              <w:numPr>
                <w:ilvl w:val="0"/>
                <w:numId w:val="6"/>
              </w:numPr>
              <w:tabs>
                <w:tab w:val="left" w:pos="560"/>
              </w:tabs>
              <w:ind w:left="110" w:right="102" w:firstLine="0"/>
              <w:jc w:val="both"/>
              <w:rPr>
                <w:rFonts w:asciiTheme="minorHAnsi" w:hAnsiTheme="minorHAnsi" w:cstheme="minorHAnsi"/>
                <w:color w:val="auto"/>
                <w:sz w:val="22"/>
                <w:szCs w:val="22"/>
              </w:rPr>
            </w:pPr>
            <w:r w:rsidRPr="0021442B">
              <w:rPr>
                <w:rFonts w:asciiTheme="minorHAnsi" w:hAnsiTheme="minorHAnsi" w:cstheme="minorHAnsi"/>
                <w:color w:val="auto"/>
                <w:sz w:val="22"/>
                <w:szCs w:val="22"/>
              </w:rPr>
              <w:t xml:space="preserve">Годишните </w:t>
            </w:r>
            <w:r w:rsidR="0021442B" w:rsidRPr="0021442B">
              <w:rPr>
                <w:rFonts w:asciiTheme="minorHAnsi" w:hAnsiTheme="minorHAnsi" w:cstheme="minorHAnsi"/>
                <w:color w:val="auto"/>
                <w:sz w:val="22"/>
                <w:szCs w:val="22"/>
              </w:rPr>
              <w:t>финансови отчети за последните 3 (три) години и пълните одиторски доклади към тях, включително и консолидираните отчети, ако емитентът има задължение за изготвянето им (на технически носител)</w:t>
            </w:r>
            <w:r w:rsidR="00887613" w:rsidRPr="00464647">
              <w:rPr>
                <w:rFonts w:asciiTheme="minorHAnsi" w:hAnsiTheme="minorHAnsi" w:cstheme="minorHAnsi"/>
                <w:color w:val="auto"/>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35546F06" w14:textId="38516AF0" w:rsidR="00887613"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7116FAFD">
                <v:shape id="_x0000_i1129" type="#_x0000_t75" style="width:12.75pt;height:11.25pt" o:ole="" filled="t">
                  <v:imagedata r:id="rId8" o:title=""/>
                </v:shape>
                <w:control r:id="rId27" w:name="CheckBox354" w:shapeid="_x0000_i1129"/>
              </w:object>
            </w:r>
          </w:p>
        </w:tc>
      </w:tr>
      <w:tr w:rsidR="00887613" w:rsidRPr="00464647" w14:paraId="1AFF1237" w14:textId="77777777" w:rsidTr="00ED7CB4">
        <w:trPr>
          <w:trHeight w:val="442"/>
        </w:trPr>
        <w:tc>
          <w:tcPr>
            <w:tcW w:w="9921" w:type="dxa"/>
            <w:tcBorders>
              <w:top w:val="nil"/>
              <w:left w:val="single" w:sz="4" w:space="0" w:color="auto"/>
              <w:bottom w:val="single" w:sz="4" w:space="0" w:color="auto"/>
              <w:right w:val="single" w:sz="4" w:space="0" w:color="auto"/>
            </w:tcBorders>
            <w:shd w:val="clear" w:color="auto" w:fill="auto"/>
            <w:vAlign w:val="center"/>
          </w:tcPr>
          <w:p w14:paraId="34060B91" w14:textId="02834F4D" w:rsidR="00887613" w:rsidRPr="00464647" w:rsidRDefault="00715BFB" w:rsidP="000C1440">
            <w:pPr>
              <w:pStyle w:val="Default"/>
              <w:numPr>
                <w:ilvl w:val="0"/>
                <w:numId w:val="6"/>
              </w:numPr>
              <w:tabs>
                <w:tab w:val="left" w:pos="560"/>
              </w:tabs>
              <w:ind w:left="110" w:right="102" w:firstLine="0"/>
              <w:jc w:val="both"/>
              <w:rPr>
                <w:rFonts w:asciiTheme="minorHAnsi" w:hAnsiTheme="minorHAnsi" w:cstheme="minorHAnsi"/>
                <w:color w:val="auto"/>
                <w:sz w:val="22"/>
                <w:szCs w:val="22"/>
              </w:rPr>
            </w:pPr>
            <w:r w:rsidRPr="0021442B">
              <w:rPr>
                <w:rFonts w:asciiTheme="minorHAnsi" w:hAnsiTheme="minorHAnsi" w:cstheme="minorHAnsi"/>
                <w:color w:val="auto"/>
                <w:sz w:val="22"/>
                <w:szCs w:val="22"/>
              </w:rPr>
              <w:t xml:space="preserve">Двуезична </w:t>
            </w:r>
            <w:r w:rsidR="0021442B" w:rsidRPr="0021442B">
              <w:rPr>
                <w:rFonts w:asciiTheme="minorHAnsi" w:hAnsiTheme="minorHAnsi" w:cstheme="minorHAnsi"/>
                <w:color w:val="auto"/>
                <w:sz w:val="22"/>
                <w:szCs w:val="22"/>
              </w:rPr>
              <w:t>версия на устава на емитента на български и английски език</w:t>
            </w:r>
            <w:r w:rsidR="00887613" w:rsidRPr="00464647">
              <w:rPr>
                <w:rFonts w:asciiTheme="minorHAnsi" w:hAnsiTheme="minorHAnsi" w:cstheme="minorHAnsi"/>
                <w:color w:val="auto"/>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66F68953" w14:textId="5D9351DB" w:rsidR="00887613"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53EE0A96">
                <v:shape id="_x0000_i1131" type="#_x0000_t75" style="width:12.75pt;height:11.25pt" o:ole="" filled="t">
                  <v:imagedata r:id="rId8" o:title=""/>
                </v:shape>
                <w:control r:id="rId28" w:name="CheckBox3421" w:shapeid="_x0000_i1131"/>
              </w:object>
            </w:r>
          </w:p>
        </w:tc>
      </w:tr>
      <w:tr w:rsidR="00887613" w:rsidRPr="00464647" w14:paraId="720A6F47" w14:textId="77777777" w:rsidTr="00ED7CB4">
        <w:trPr>
          <w:trHeight w:val="101"/>
        </w:trPr>
        <w:tc>
          <w:tcPr>
            <w:tcW w:w="9921" w:type="dxa"/>
            <w:tcBorders>
              <w:top w:val="nil"/>
              <w:left w:val="single" w:sz="4" w:space="0" w:color="auto"/>
              <w:bottom w:val="single" w:sz="4" w:space="0" w:color="auto"/>
              <w:right w:val="single" w:sz="4" w:space="0" w:color="auto"/>
            </w:tcBorders>
            <w:shd w:val="clear" w:color="auto" w:fill="auto"/>
            <w:vAlign w:val="center"/>
          </w:tcPr>
          <w:p w14:paraId="466A9262" w14:textId="68CD8D49" w:rsidR="00887613" w:rsidRPr="00464647" w:rsidRDefault="00715BFB" w:rsidP="000C1440">
            <w:pPr>
              <w:pStyle w:val="Default"/>
              <w:numPr>
                <w:ilvl w:val="0"/>
                <w:numId w:val="6"/>
              </w:numPr>
              <w:tabs>
                <w:tab w:val="left" w:pos="560"/>
              </w:tabs>
              <w:ind w:left="110" w:right="102" w:firstLine="0"/>
              <w:jc w:val="both"/>
              <w:rPr>
                <w:rFonts w:asciiTheme="minorHAnsi" w:hAnsiTheme="minorHAnsi" w:cstheme="minorHAnsi"/>
                <w:color w:val="auto"/>
                <w:sz w:val="22"/>
                <w:szCs w:val="22"/>
              </w:rPr>
            </w:pPr>
            <w:r w:rsidRPr="00464647">
              <w:rPr>
                <w:rFonts w:asciiTheme="minorHAnsi" w:hAnsiTheme="minorHAnsi" w:cstheme="minorHAnsi"/>
                <w:color w:val="auto"/>
                <w:sz w:val="22"/>
                <w:szCs w:val="22"/>
              </w:rPr>
              <w:t xml:space="preserve">Определената </w:t>
            </w:r>
            <w:r w:rsidR="00887613" w:rsidRPr="00464647">
              <w:rPr>
                <w:rFonts w:asciiTheme="minorHAnsi" w:hAnsiTheme="minorHAnsi" w:cstheme="minorHAnsi"/>
                <w:color w:val="auto"/>
                <w:sz w:val="22"/>
                <w:szCs w:val="22"/>
              </w:rPr>
              <w:t>от заявителя индикативна референтна цена за първата търговска сесия;</w:t>
            </w:r>
          </w:p>
        </w:tc>
        <w:tc>
          <w:tcPr>
            <w:tcW w:w="635" w:type="dxa"/>
            <w:tcBorders>
              <w:top w:val="nil"/>
              <w:left w:val="nil"/>
              <w:bottom w:val="single" w:sz="4" w:space="0" w:color="auto"/>
              <w:right w:val="single" w:sz="4" w:space="0" w:color="auto"/>
            </w:tcBorders>
            <w:shd w:val="clear" w:color="auto" w:fill="auto"/>
            <w:noWrap/>
            <w:vAlign w:val="center"/>
          </w:tcPr>
          <w:p w14:paraId="017EA19B" w14:textId="0EF0144A" w:rsidR="00887613"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6E190C6F">
                <v:shape id="_x0000_i1133" type="#_x0000_t75" style="width:12.75pt;height:11.25pt" o:ole="" filled="t">
                  <v:imagedata r:id="rId8" o:title=""/>
                </v:shape>
                <w:control r:id="rId29" w:name="CheckBox3541" w:shapeid="_x0000_i1133"/>
              </w:object>
            </w:r>
          </w:p>
        </w:tc>
      </w:tr>
      <w:tr w:rsidR="00887613" w:rsidRPr="00464647" w14:paraId="6B16D1C6" w14:textId="77777777" w:rsidTr="00ED7CB4">
        <w:trPr>
          <w:trHeight w:val="416"/>
        </w:trPr>
        <w:tc>
          <w:tcPr>
            <w:tcW w:w="9921" w:type="dxa"/>
            <w:tcBorders>
              <w:top w:val="nil"/>
              <w:left w:val="single" w:sz="4" w:space="0" w:color="auto"/>
              <w:bottom w:val="single" w:sz="4" w:space="0" w:color="auto"/>
              <w:right w:val="single" w:sz="4" w:space="0" w:color="auto"/>
            </w:tcBorders>
            <w:shd w:val="clear" w:color="auto" w:fill="auto"/>
            <w:vAlign w:val="center"/>
          </w:tcPr>
          <w:p w14:paraId="155BEAF0" w14:textId="3923397C" w:rsidR="00887613" w:rsidRPr="00464647" w:rsidRDefault="00715BFB" w:rsidP="000C1440">
            <w:pPr>
              <w:pStyle w:val="Default"/>
              <w:numPr>
                <w:ilvl w:val="0"/>
                <w:numId w:val="6"/>
              </w:numPr>
              <w:tabs>
                <w:tab w:val="left" w:pos="560"/>
              </w:tabs>
              <w:ind w:left="110" w:right="102" w:firstLine="0"/>
              <w:jc w:val="both"/>
              <w:rPr>
                <w:rFonts w:asciiTheme="minorHAnsi" w:hAnsiTheme="minorHAnsi" w:cstheme="minorHAnsi"/>
                <w:color w:val="auto"/>
                <w:sz w:val="22"/>
                <w:szCs w:val="22"/>
              </w:rPr>
            </w:pPr>
            <w:r w:rsidRPr="0021442B">
              <w:rPr>
                <w:rFonts w:asciiTheme="minorHAnsi" w:hAnsiTheme="minorHAnsi" w:cstheme="minorHAnsi"/>
                <w:color w:val="auto"/>
                <w:sz w:val="22"/>
                <w:szCs w:val="22"/>
              </w:rPr>
              <w:t xml:space="preserve">Документ </w:t>
            </w:r>
            <w:r w:rsidR="0021442B" w:rsidRPr="0021442B">
              <w:rPr>
                <w:rFonts w:asciiTheme="minorHAnsi" w:hAnsiTheme="minorHAnsi" w:cstheme="minorHAnsi"/>
                <w:color w:val="auto"/>
                <w:sz w:val="22"/>
                <w:szCs w:val="22"/>
              </w:rPr>
              <w:t>за платена такса за допускане до търговия на регулирания пазар FWB</w:t>
            </w:r>
            <w:r w:rsidR="00887613" w:rsidRPr="00464647">
              <w:rPr>
                <w:rFonts w:asciiTheme="minorHAnsi" w:hAnsiTheme="minorHAnsi" w:cstheme="minorHAnsi"/>
                <w:color w:val="auto"/>
                <w:sz w:val="22"/>
                <w:szCs w:val="22"/>
              </w:rPr>
              <w:t>;</w:t>
            </w:r>
          </w:p>
        </w:tc>
        <w:tc>
          <w:tcPr>
            <w:tcW w:w="635" w:type="dxa"/>
            <w:tcBorders>
              <w:top w:val="nil"/>
              <w:left w:val="nil"/>
              <w:bottom w:val="single" w:sz="4" w:space="0" w:color="auto"/>
              <w:right w:val="single" w:sz="4" w:space="0" w:color="auto"/>
            </w:tcBorders>
            <w:shd w:val="clear" w:color="auto" w:fill="auto"/>
            <w:noWrap/>
            <w:vAlign w:val="center"/>
          </w:tcPr>
          <w:p w14:paraId="0250A6AC" w14:textId="69A9A31A" w:rsidR="00887613"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51FEE666">
                <v:shape id="_x0000_i1135" type="#_x0000_t75" style="width:12.75pt;height:11.25pt" o:ole="" filled="t">
                  <v:imagedata r:id="rId8" o:title=""/>
                </v:shape>
                <w:control r:id="rId30" w:name="CheckBox34211" w:shapeid="_x0000_i1135"/>
              </w:object>
            </w:r>
          </w:p>
        </w:tc>
      </w:tr>
      <w:tr w:rsidR="00887613" w:rsidRPr="00464647" w14:paraId="4518D644" w14:textId="77777777" w:rsidTr="00ED7CB4">
        <w:trPr>
          <w:trHeight w:val="682"/>
        </w:trPr>
        <w:tc>
          <w:tcPr>
            <w:tcW w:w="9921" w:type="dxa"/>
            <w:tcBorders>
              <w:top w:val="nil"/>
              <w:left w:val="single" w:sz="4" w:space="0" w:color="auto"/>
              <w:bottom w:val="single" w:sz="4" w:space="0" w:color="auto"/>
              <w:right w:val="single" w:sz="4" w:space="0" w:color="auto"/>
            </w:tcBorders>
            <w:shd w:val="clear" w:color="auto" w:fill="auto"/>
            <w:vAlign w:val="center"/>
          </w:tcPr>
          <w:p w14:paraId="657A8919" w14:textId="02AAE429" w:rsidR="00887613" w:rsidRPr="00464647" w:rsidRDefault="00715BFB" w:rsidP="000C1440">
            <w:pPr>
              <w:pStyle w:val="Default"/>
              <w:numPr>
                <w:ilvl w:val="0"/>
                <w:numId w:val="6"/>
              </w:numPr>
              <w:tabs>
                <w:tab w:val="left" w:pos="560"/>
              </w:tabs>
              <w:ind w:left="110" w:right="102" w:firstLine="0"/>
              <w:jc w:val="both"/>
              <w:rPr>
                <w:rFonts w:asciiTheme="minorHAnsi" w:hAnsiTheme="minorHAnsi" w:cstheme="minorHAnsi"/>
                <w:color w:val="auto"/>
                <w:sz w:val="22"/>
                <w:szCs w:val="22"/>
              </w:rPr>
            </w:pPr>
            <w:r w:rsidRPr="00464647">
              <w:rPr>
                <w:rFonts w:asciiTheme="minorHAnsi" w:hAnsiTheme="minorHAnsi" w:cstheme="minorHAnsi"/>
                <w:color w:val="auto"/>
                <w:sz w:val="22"/>
                <w:szCs w:val="22"/>
              </w:rPr>
              <w:t xml:space="preserve">Други </w:t>
            </w:r>
            <w:r w:rsidR="00887613" w:rsidRPr="00464647">
              <w:rPr>
                <w:rFonts w:asciiTheme="minorHAnsi" w:hAnsiTheme="minorHAnsi" w:cstheme="minorHAnsi"/>
                <w:color w:val="auto"/>
                <w:sz w:val="22"/>
                <w:szCs w:val="22"/>
              </w:rPr>
              <w:t>документи и договори, удостоверяващи изпълнението на специфичните изисквания за допускане до заявения сегмент</w:t>
            </w:r>
          </w:p>
        </w:tc>
        <w:tc>
          <w:tcPr>
            <w:tcW w:w="635" w:type="dxa"/>
            <w:tcBorders>
              <w:top w:val="nil"/>
              <w:left w:val="nil"/>
              <w:bottom w:val="single" w:sz="4" w:space="0" w:color="auto"/>
              <w:right w:val="single" w:sz="4" w:space="0" w:color="auto"/>
            </w:tcBorders>
            <w:shd w:val="clear" w:color="auto" w:fill="auto"/>
            <w:noWrap/>
            <w:vAlign w:val="center"/>
          </w:tcPr>
          <w:p w14:paraId="28EA71B4" w14:textId="4BB31A04" w:rsidR="00887613" w:rsidRPr="00464647" w:rsidRDefault="003278DB" w:rsidP="005704FC">
            <w:pPr>
              <w:jc w:val="center"/>
              <w:rPr>
                <w:rFonts w:asciiTheme="minorHAnsi" w:hAnsiTheme="minorHAnsi" w:cstheme="minorHAnsi"/>
                <w:sz w:val="22"/>
                <w:szCs w:val="22"/>
              </w:rPr>
            </w:pPr>
            <w:r w:rsidRPr="00464647">
              <w:rPr>
                <w:rFonts w:cstheme="minorHAnsi"/>
              </w:rPr>
              <w:object w:dxaOrig="1440" w:dyaOrig="1440" w14:anchorId="3AD9BC6F">
                <v:shape id="_x0000_i1137" type="#_x0000_t75" style="width:12.75pt;height:11.25pt" o:ole="" filled="t">
                  <v:imagedata r:id="rId8" o:title=""/>
                </v:shape>
                <w:control r:id="rId31" w:name="CheckBox35411" w:shapeid="_x0000_i1137"/>
              </w:object>
            </w:r>
          </w:p>
        </w:tc>
      </w:tr>
    </w:tbl>
    <w:p w14:paraId="1C5826BE" w14:textId="77777777" w:rsidR="00325637" w:rsidRPr="00464647" w:rsidRDefault="00325637">
      <w:pPr>
        <w:rPr>
          <w:rFonts w:asciiTheme="minorHAnsi" w:hAnsiTheme="minorHAnsi" w:cstheme="minorHAnsi"/>
          <w:b/>
          <w:sz w:val="22"/>
          <w:szCs w:val="22"/>
        </w:rPr>
      </w:pPr>
      <w:r w:rsidRPr="00464647">
        <w:rPr>
          <w:rFonts w:asciiTheme="minorHAnsi" w:hAnsiTheme="minorHAnsi" w:cstheme="minorHAnsi"/>
          <w:b/>
          <w:sz w:val="22"/>
          <w:szCs w:val="22"/>
        </w:rPr>
        <w:br w:type="page"/>
      </w:r>
    </w:p>
    <w:p w14:paraId="7CD309C8" w14:textId="77777777" w:rsidR="00325637" w:rsidRPr="00464647" w:rsidRDefault="00325637" w:rsidP="00ED0854">
      <w:pPr>
        <w:tabs>
          <w:tab w:val="left" w:pos="5580"/>
        </w:tabs>
        <w:jc w:val="center"/>
        <w:rPr>
          <w:rFonts w:asciiTheme="minorHAnsi" w:hAnsiTheme="minorHAnsi" w:cstheme="minorHAnsi"/>
          <w:b/>
          <w:bCs/>
        </w:rPr>
      </w:pPr>
      <w:r w:rsidRPr="00464647">
        <w:rPr>
          <w:rFonts w:asciiTheme="minorHAnsi" w:hAnsiTheme="minorHAnsi" w:cstheme="minorHAnsi"/>
          <w:b/>
          <w:bCs/>
        </w:rPr>
        <w:lastRenderedPageBreak/>
        <w:t>Декларация</w:t>
      </w:r>
    </w:p>
    <w:p w14:paraId="472B37CA" w14:textId="77777777" w:rsidR="00325637" w:rsidRPr="00464647" w:rsidRDefault="00325637" w:rsidP="006F1345">
      <w:pPr>
        <w:tabs>
          <w:tab w:val="left" w:pos="5580"/>
        </w:tabs>
        <w:rPr>
          <w:rFonts w:asciiTheme="minorHAnsi" w:hAnsiTheme="minorHAnsi" w:cstheme="minorHAnsi"/>
          <w:b/>
          <w:bCs/>
        </w:rPr>
      </w:pPr>
    </w:p>
    <w:p w14:paraId="60081D38" w14:textId="1315FC15" w:rsidR="00325637" w:rsidRPr="00464647" w:rsidRDefault="00325637" w:rsidP="000E4940">
      <w:pPr>
        <w:tabs>
          <w:tab w:val="left" w:pos="5580"/>
        </w:tabs>
        <w:jc w:val="both"/>
        <w:rPr>
          <w:rFonts w:asciiTheme="minorHAnsi" w:hAnsiTheme="minorHAnsi" w:cstheme="minorHAnsi"/>
          <w:b/>
          <w:bCs/>
        </w:rPr>
      </w:pPr>
      <w:r w:rsidRPr="00464647">
        <w:rPr>
          <w:rFonts w:asciiTheme="minorHAnsi" w:hAnsiTheme="minorHAnsi" w:cstheme="minorHAnsi"/>
          <w:b/>
          <w:bCs/>
        </w:rPr>
        <w:t xml:space="preserve">С настоящото </w:t>
      </w:r>
      <w:r w:rsidR="003278DB" w:rsidRPr="00464647">
        <w:rPr>
          <w:rFonts w:asciiTheme="minorHAnsi" w:hAnsiTheme="minorHAnsi" w:cstheme="minorHAnsi"/>
          <w:i/>
        </w:rPr>
        <w:fldChar w:fldCharType="begin">
          <w:ffData>
            <w:name w:val="Text2"/>
            <w:enabled/>
            <w:calcOnExit w:val="0"/>
            <w:textInput/>
          </w:ffData>
        </w:fldChar>
      </w:r>
      <w:r w:rsidR="00ED0854" w:rsidRPr="00464647">
        <w:rPr>
          <w:rFonts w:asciiTheme="minorHAnsi" w:hAnsiTheme="minorHAnsi" w:cstheme="minorHAnsi"/>
          <w:i/>
        </w:rPr>
        <w:instrText xml:space="preserve"> FORMTEXT </w:instrText>
      </w:r>
      <w:r w:rsidR="003278DB" w:rsidRPr="00464647">
        <w:rPr>
          <w:rFonts w:asciiTheme="minorHAnsi" w:hAnsiTheme="minorHAnsi" w:cstheme="minorHAnsi"/>
          <w:i/>
        </w:rPr>
      </w:r>
      <w:r w:rsidR="003278DB" w:rsidRPr="00464647">
        <w:rPr>
          <w:rFonts w:asciiTheme="minorHAnsi" w:hAnsiTheme="minorHAnsi" w:cstheme="minorHAnsi"/>
          <w:i/>
        </w:rPr>
        <w:fldChar w:fldCharType="separate"/>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3278DB" w:rsidRPr="00464647">
        <w:rPr>
          <w:rFonts w:asciiTheme="minorHAnsi" w:hAnsiTheme="minorHAnsi" w:cstheme="minorHAnsi"/>
          <w:i/>
        </w:rPr>
        <w:fldChar w:fldCharType="end"/>
      </w:r>
      <w:r w:rsidR="00ED0854" w:rsidRPr="00464647">
        <w:rPr>
          <w:rFonts w:asciiTheme="minorHAnsi" w:hAnsiTheme="minorHAnsi" w:cstheme="minorHAnsi"/>
          <w:vertAlign w:val="superscript"/>
        </w:rPr>
        <w:t xml:space="preserve">4 </w:t>
      </w:r>
      <w:r w:rsidR="00ED0854" w:rsidRPr="00464647">
        <w:rPr>
          <w:rFonts w:asciiTheme="minorHAnsi" w:hAnsiTheme="minorHAnsi" w:cstheme="minorHAnsi"/>
          <w:b/>
          <w:bCs/>
        </w:rPr>
        <w:t xml:space="preserve">и </w:t>
      </w:r>
      <w:r w:rsidR="003278DB" w:rsidRPr="00464647">
        <w:rPr>
          <w:rFonts w:asciiTheme="minorHAnsi" w:hAnsiTheme="minorHAnsi" w:cstheme="minorHAnsi"/>
          <w:i/>
        </w:rPr>
        <w:fldChar w:fldCharType="begin">
          <w:ffData>
            <w:name w:val="Text2"/>
            <w:enabled/>
            <w:calcOnExit w:val="0"/>
            <w:textInput/>
          </w:ffData>
        </w:fldChar>
      </w:r>
      <w:r w:rsidR="00ED0854" w:rsidRPr="00464647">
        <w:rPr>
          <w:rFonts w:asciiTheme="minorHAnsi" w:hAnsiTheme="minorHAnsi" w:cstheme="minorHAnsi"/>
          <w:i/>
        </w:rPr>
        <w:instrText xml:space="preserve"> FORMTEXT </w:instrText>
      </w:r>
      <w:r w:rsidR="003278DB" w:rsidRPr="00464647">
        <w:rPr>
          <w:rFonts w:asciiTheme="minorHAnsi" w:hAnsiTheme="minorHAnsi" w:cstheme="minorHAnsi"/>
          <w:i/>
        </w:rPr>
      </w:r>
      <w:r w:rsidR="003278DB" w:rsidRPr="00464647">
        <w:rPr>
          <w:rFonts w:asciiTheme="minorHAnsi" w:hAnsiTheme="minorHAnsi" w:cstheme="minorHAnsi"/>
          <w:i/>
        </w:rPr>
        <w:fldChar w:fldCharType="separate"/>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3278DB" w:rsidRPr="00464647">
        <w:rPr>
          <w:rFonts w:asciiTheme="minorHAnsi" w:hAnsiTheme="minorHAnsi" w:cstheme="minorHAnsi"/>
          <w:i/>
        </w:rPr>
        <w:fldChar w:fldCharType="end"/>
      </w:r>
      <w:r w:rsidR="00ED0854" w:rsidRPr="00464647">
        <w:rPr>
          <w:rFonts w:asciiTheme="minorHAnsi" w:hAnsiTheme="minorHAnsi" w:cstheme="minorHAnsi"/>
          <w:vertAlign w:val="superscript"/>
        </w:rPr>
        <w:t>4</w:t>
      </w:r>
      <w:r w:rsidR="00ED0854" w:rsidRPr="00464647">
        <w:rPr>
          <w:rFonts w:asciiTheme="minorHAnsi" w:hAnsiTheme="minorHAnsi" w:cstheme="minorHAnsi"/>
          <w:b/>
          <w:bCs/>
        </w:rPr>
        <w:t xml:space="preserve"> в качеството ни на представляващи</w:t>
      </w:r>
      <w:r w:rsidR="00464647" w:rsidRPr="00464647">
        <w:rPr>
          <w:rFonts w:asciiTheme="minorHAnsi" w:hAnsiTheme="minorHAnsi" w:cstheme="minorHAnsi"/>
          <w:b/>
          <w:bCs/>
        </w:rPr>
        <w:t xml:space="preserve"> </w:t>
      </w:r>
      <w:r w:rsidR="003278DB" w:rsidRPr="00464647">
        <w:rPr>
          <w:rFonts w:asciiTheme="minorHAnsi" w:hAnsiTheme="minorHAnsi" w:cstheme="minorHAnsi"/>
          <w:i/>
        </w:rPr>
        <w:fldChar w:fldCharType="begin">
          <w:ffData>
            <w:name w:val="Text2"/>
            <w:enabled/>
            <w:calcOnExit w:val="0"/>
            <w:textInput/>
          </w:ffData>
        </w:fldChar>
      </w:r>
      <w:r w:rsidR="00ED0854" w:rsidRPr="00464647">
        <w:rPr>
          <w:rFonts w:asciiTheme="minorHAnsi" w:hAnsiTheme="minorHAnsi" w:cstheme="minorHAnsi"/>
          <w:i/>
        </w:rPr>
        <w:instrText xml:space="preserve"> FORMTEXT </w:instrText>
      </w:r>
      <w:r w:rsidR="003278DB" w:rsidRPr="00464647">
        <w:rPr>
          <w:rFonts w:asciiTheme="minorHAnsi" w:hAnsiTheme="minorHAnsi" w:cstheme="minorHAnsi"/>
          <w:i/>
        </w:rPr>
      </w:r>
      <w:r w:rsidR="003278DB" w:rsidRPr="00464647">
        <w:rPr>
          <w:rFonts w:asciiTheme="minorHAnsi" w:hAnsiTheme="minorHAnsi" w:cstheme="minorHAnsi"/>
          <w:i/>
        </w:rPr>
        <w:fldChar w:fldCharType="separate"/>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3278DB" w:rsidRPr="00464647">
        <w:rPr>
          <w:rFonts w:asciiTheme="minorHAnsi" w:hAnsiTheme="minorHAnsi" w:cstheme="minorHAnsi"/>
          <w:i/>
        </w:rPr>
        <w:fldChar w:fldCharType="end"/>
      </w:r>
      <w:r w:rsidR="00ED0854" w:rsidRPr="00464647">
        <w:rPr>
          <w:rFonts w:asciiTheme="minorHAnsi" w:hAnsiTheme="minorHAnsi" w:cstheme="minorHAnsi"/>
          <w:vertAlign w:val="superscript"/>
        </w:rPr>
        <w:t>2</w:t>
      </w:r>
      <w:r w:rsidR="00ED0854" w:rsidRPr="00464647">
        <w:rPr>
          <w:rFonts w:asciiTheme="minorHAnsi" w:hAnsiTheme="minorHAnsi" w:cstheme="minorHAnsi"/>
          <w:b/>
          <w:bCs/>
        </w:rPr>
        <w:t xml:space="preserve">, ЕИК: </w:t>
      </w:r>
      <w:r w:rsidR="003278DB" w:rsidRPr="00464647">
        <w:rPr>
          <w:rFonts w:asciiTheme="minorHAnsi" w:hAnsiTheme="minorHAnsi" w:cstheme="minorHAnsi"/>
          <w:i/>
        </w:rPr>
        <w:fldChar w:fldCharType="begin">
          <w:ffData>
            <w:name w:val="Text2"/>
            <w:enabled/>
            <w:calcOnExit w:val="0"/>
            <w:textInput/>
          </w:ffData>
        </w:fldChar>
      </w:r>
      <w:r w:rsidR="00ED0854" w:rsidRPr="00464647">
        <w:rPr>
          <w:rFonts w:asciiTheme="minorHAnsi" w:hAnsiTheme="minorHAnsi" w:cstheme="minorHAnsi"/>
          <w:i/>
        </w:rPr>
        <w:instrText xml:space="preserve"> FORMTEXT </w:instrText>
      </w:r>
      <w:r w:rsidR="003278DB" w:rsidRPr="00464647">
        <w:rPr>
          <w:rFonts w:asciiTheme="minorHAnsi" w:hAnsiTheme="minorHAnsi" w:cstheme="minorHAnsi"/>
          <w:i/>
        </w:rPr>
      </w:r>
      <w:r w:rsidR="003278DB" w:rsidRPr="00464647">
        <w:rPr>
          <w:rFonts w:asciiTheme="minorHAnsi" w:hAnsiTheme="minorHAnsi" w:cstheme="minorHAnsi"/>
          <w:i/>
        </w:rPr>
        <w:fldChar w:fldCharType="separate"/>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3278DB" w:rsidRPr="00464647">
        <w:rPr>
          <w:rFonts w:asciiTheme="minorHAnsi" w:hAnsiTheme="minorHAnsi" w:cstheme="minorHAnsi"/>
          <w:i/>
        </w:rPr>
        <w:fldChar w:fldCharType="end"/>
      </w:r>
      <w:r w:rsidR="00623C3B">
        <w:rPr>
          <w:rFonts w:asciiTheme="minorHAnsi" w:hAnsiTheme="minorHAnsi" w:cstheme="minorHAnsi"/>
          <w:vertAlign w:val="superscript"/>
        </w:rPr>
        <w:t>9</w:t>
      </w:r>
      <w:r w:rsidR="00623C3B" w:rsidRPr="00464647">
        <w:rPr>
          <w:rFonts w:asciiTheme="minorHAnsi" w:hAnsiTheme="minorHAnsi" w:cstheme="minorHAnsi"/>
          <w:b/>
          <w:bCs/>
        </w:rPr>
        <w:t xml:space="preserve"> </w:t>
      </w:r>
      <w:r w:rsidRPr="00464647">
        <w:rPr>
          <w:rFonts w:asciiTheme="minorHAnsi" w:hAnsiTheme="minorHAnsi" w:cstheme="minorHAnsi"/>
          <w:b/>
          <w:bCs/>
        </w:rPr>
        <w:t>декларирам</w:t>
      </w:r>
      <w:r w:rsidR="00ED0854" w:rsidRPr="00464647">
        <w:rPr>
          <w:rFonts w:asciiTheme="minorHAnsi" w:hAnsiTheme="minorHAnsi" w:cstheme="minorHAnsi"/>
          <w:b/>
          <w:bCs/>
        </w:rPr>
        <w:t>/</w:t>
      </w:r>
      <w:r w:rsidRPr="00464647">
        <w:rPr>
          <w:rFonts w:asciiTheme="minorHAnsi" w:hAnsiTheme="minorHAnsi" w:cstheme="minorHAnsi"/>
          <w:b/>
          <w:bCs/>
        </w:rPr>
        <w:t>е следното:</w:t>
      </w:r>
    </w:p>
    <w:p w14:paraId="3255C935" w14:textId="77777777" w:rsidR="00325637" w:rsidRPr="00464647" w:rsidRDefault="00325637" w:rsidP="006F1345">
      <w:pPr>
        <w:tabs>
          <w:tab w:val="left" w:pos="5580"/>
        </w:tabs>
        <w:rPr>
          <w:rFonts w:asciiTheme="minorHAnsi" w:hAnsiTheme="minorHAnsi" w:cstheme="minorHAnsi"/>
          <w:bCs/>
        </w:rPr>
      </w:pPr>
    </w:p>
    <w:p w14:paraId="35CCB2EF" w14:textId="77777777" w:rsidR="0021442B" w:rsidRPr="001E1539" w:rsidRDefault="0021442B" w:rsidP="00491494">
      <w:pPr>
        <w:tabs>
          <w:tab w:val="left" w:pos="5580"/>
        </w:tabs>
        <w:jc w:val="both"/>
        <w:rPr>
          <w:rFonts w:asciiTheme="minorHAnsi" w:hAnsiTheme="minorHAnsi" w:cstheme="minorHAnsi"/>
          <w:bCs/>
        </w:rPr>
      </w:pPr>
      <w:r w:rsidRPr="001E1539">
        <w:rPr>
          <w:rFonts w:asciiTheme="minorHAnsi" w:hAnsiTheme="minorHAnsi" w:cstheme="minorHAnsi"/>
          <w:bCs/>
        </w:rPr>
        <w:t xml:space="preserve">Съгласно изискването на чл. </w:t>
      </w:r>
      <w:r>
        <w:rPr>
          <w:rFonts w:asciiTheme="minorHAnsi" w:hAnsiTheme="minorHAnsi" w:cstheme="minorHAnsi"/>
          <w:bCs/>
        </w:rPr>
        <w:t>6</w:t>
      </w:r>
      <w:r w:rsidRPr="001E1539">
        <w:rPr>
          <w:rFonts w:asciiTheme="minorHAnsi" w:hAnsiTheme="minorHAnsi" w:cstheme="minorHAnsi"/>
          <w:bCs/>
        </w:rPr>
        <w:t xml:space="preserve">, т. </w:t>
      </w:r>
      <w:r>
        <w:rPr>
          <w:rFonts w:asciiTheme="minorHAnsi" w:hAnsiTheme="minorHAnsi" w:cstheme="minorHAnsi"/>
          <w:bCs/>
        </w:rPr>
        <w:t>3</w:t>
      </w:r>
      <w:r w:rsidRPr="001E1539">
        <w:rPr>
          <w:rFonts w:asciiTheme="minorHAnsi" w:hAnsiTheme="minorHAnsi" w:cstheme="minorHAnsi"/>
          <w:bCs/>
        </w:rPr>
        <w:t xml:space="preserve"> </w:t>
      </w:r>
      <w:r>
        <w:rPr>
          <w:rFonts w:asciiTheme="minorHAnsi" w:hAnsiTheme="minorHAnsi" w:cstheme="minorHAnsi"/>
          <w:bCs/>
        </w:rPr>
        <w:t xml:space="preserve">във връзка с </w:t>
      </w:r>
      <w:r w:rsidRPr="001E1539">
        <w:rPr>
          <w:rFonts w:asciiTheme="minorHAnsi" w:hAnsiTheme="minorHAnsi" w:cstheme="minorHAnsi"/>
          <w:bCs/>
        </w:rPr>
        <w:t>чл. 1</w:t>
      </w:r>
      <w:r>
        <w:rPr>
          <w:rFonts w:asciiTheme="minorHAnsi" w:hAnsiTheme="minorHAnsi" w:cstheme="minorHAnsi"/>
          <w:bCs/>
        </w:rPr>
        <w:t>9</w:t>
      </w:r>
      <w:r w:rsidRPr="001E1539">
        <w:rPr>
          <w:rFonts w:asciiTheme="minorHAnsi" w:hAnsiTheme="minorHAnsi" w:cstheme="minorHAnsi"/>
          <w:bCs/>
        </w:rPr>
        <w:t xml:space="preserve">, ал. </w:t>
      </w:r>
      <w:r>
        <w:rPr>
          <w:rFonts w:asciiTheme="minorHAnsi" w:hAnsiTheme="minorHAnsi" w:cstheme="minorHAnsi"/>
          <w:bCs/>
        </w:rPr>
        <w:t>2, т. 13</w:t>
      </w:r>
      <w:r w:rsidRPr="001E1539">
        <w:rPr>
          <w:rFonts w:asciiTheme="minorHAnsi" w:hAnsiTheme="minorHAnsi" w:cstheme="minorHAnsi"/>
          <w:bCs/>
        </w:rPr>
        <w:t xml:space="preserve"> от част III „Правила за допускане до търговия”,</w:t>
      </w:r>
      <w:r>
        <w:rPr>
          <w:rFonts w:asciiTheme="minorHAnsi" w:hAnsiTheme="minorHAnsi" w:cstheme="minorHAnsi"/>
          <w:bCs/>
        </w:rPr>
        <w:t xml:space="preserve"> корпоративните събития по отношение на финансови инструменти с </w:t>
      </w:r>
      <w:r>
        <w:rPr>
          <w:rFonts w:asciiTheme="minorHAnsi" w:hAnsiTheme="minorHAnsi" w:cstheme="minorHAnsi"/>
          <w:bCs/>
          <w:lang w:val="en-GB"/>
        </w:rPr>
        <w:t>ISIN</w:t>
      </w:r>
      <w:r>
        <w:rPr>
          <w:rFonts w:asciiTheme="minorHAnsi" w:hAnsiTheme="minorHAnsi" w:cstheme="minorHAnsi"/>
          <w:bCs/>
        </w:rPr>
        <w:t xml:space="preserve"> код </w:t>
      </w:r>
      <w:r w:rsidRPr="001E1539">
        <w:rPr>
          <w:rFonts w:asciiTheme="minorHAnsi" w:hAnsiTheme="minorHAnsi" w:cstheme="minorHAnsi"/>
          <w:i/>
        </w:rPr>
        <w:fldChar w:fldCharType="begin">
          <w:ffData>
            <w:name w:val="Text2"/>
            <w:enabled/>
            <w:calcOnExit w:val="0"/>
            <w:textInput/>
          </w:ffData>
        </w:fldChar>
      </w:r>
      <w:r w:rsidRPr="001E1539">
        <w:rPr>
          <w:rFonts w:asciiTheme="minorHAnsi" w:hAnsiTheme="minorHAnsi" w:cstheme="minorHAnsi"/>
          <w:i/>
        </w:rPr>
        <w:instrText xml:space="preserve"> FORMTEXT </w:instrText>
      </w:r>
      <w:r w:rsidRPr="001E1539">
        <w:rPr>
          <w:rFonts w:asciiTheme="minorHAnsi" w:hAnsiTheme="minorHAnsi" w:cstheme="minorHAnsi"/>
          <w:i/>
        </w:rPr>
      </w:r>
      <w:r w:rsidRPr="001E1539">
        <w:rPr>
          <w:rFonts w:asciiTheme="minorHAnsi" w:hAnsiTheme="minorHAnsi" w:cstheme="minorHAnsi"/>
          <w:i/>
        </w:rPr>
        <w:fldChar w:fldCharType="separate"/>
      </w:r>
      <w:r w:rsidRPr="001E1539">
        <w:rPr>
          <w:rFonts w:asciiTheme="minorHAnsi" w:hAnsiTheme="minorHAnsi" w:cstheme="minorHAnsi"/>
          <w:i/>
          <w:noProof/>
        </w:rPr>
        <w:t> </w:t>
      </w:r>
      <w:r w:rsidRPr="001E1539">
        <w:rPr>
          <w:rFonts w:asciiTheme="minorHAnsi" w:hAnsiTheme="minorHAnsi" w:cstheme="minorHAnsi"/>
          <w:i/>
          <w:noProof/>
        </w:rPr>
        <w:t> </w:t>
      </w:r>
      <w:r w:rsidRPr="001E1539">
        <w:rPr>
          <w:rFonts w:asciiTheme="minorHAnsi" w:hAnsiTheme="minorHAnsi" w:cstheme="minorHAnsi"/>
          <w:i/>
          <w:noProof/>
        </w:rPr>
        <w:t> </w:t>
      </w:r>
      <w:r w:rsidRPr="001E1539">
        <w:rPr>
          <w:rFonts w:asciiTheme="minorHAnsi" w:hAnsiTheme="minorHAnsi" w:cstheme="minorHAnsi"/>
          <w:i/>
          <w:noProof/>
        </w:rPr>
        <w:t> </w:t>
      </w:r>
      <w:r w:rsidRPr="001E1539">
        <w:rPr>
          <w:rFonts w:asciiTheme="minorHAnsi" w:hAnsiTheme="minorHAnsi" w:cstheme="minorHAnsi"/>
          <w:i/>
          <w:noProof/>
        </w:rPr>
        <w:t> </w:t>
      </w:r>
      <w:r w:rsidRPr="001E1539">
        <w:rPr>
          <w:rFonts w:asciiTheme="minorHAnsi" w:hAnsiTheme="minorHAnsi" w:cstheme="minorHAnsi"/>
          <w:i/>
        </w:rPr>
        <w:fldChar w:fldCharType="end"/>
      </w:r>
      <w:r w:rsidRPr="007304A8">
        <w:rPr>
          <w:rFonts w:asciiTheme="minorHAnsi" w:hAnsiTheme="minorHAnsi" w:cstheme="minorHAnsi"/>
          <w:iCs/>
          <w:vertAlign w:val="superscript"/>
        </w:rPr>
        <w:t>3</w:t>
      </w:r>
      <w:r>
        <w:rPr>
          <w:rFonts w:asciiTheme="minorHAnsi" w:hAnsiTheme="minorHAnsi" w:cstheme="minorHAnsi"/>
          <w:bCs/>
        </w:rPr>
        <w:t>, издадени от Емитента, ще бъдат оповестявани едновременно в лева /</w:t>
      </w:r>
      <w:r>
        <w:rPr>
          <w:rFonts w:asciiTheme="minorHAnsi" w:hAnsiTheme="minorHAnsi" w:cstheme="minorHAnsi"/>
          <w:bCs/>
          <w:lang w:val="en-GB"/>
        </w:rPr>
        <w:t>BGN</w:t>
      </w:r>
      <w:r>
        <w:rPr>
          <w:rFonts w:asciiTheme="minorHAnsi" w:hAnsiTheme="minorHAnsi" w:cstheme="minorHAnsi"/>
          <w:bCs/>
        </w:rPr>
        <w:t>/ и в евро /</w:t>
      </w:r>
      <w:r>
        <w:rPr>
          <w:rFonts w:asciiTheme="minorHAnsi" w:hAnsiTheme="minorHAnsi" w:cstheme="minorHAnsi"/>
          <w:bCs/>
          <w:lang w:val="en-GB"/>
        </w:rPr>
        <w:t>EUR</w:t>
      </w:r>
      <w:r>
        <w:rPr>
          <w:rFonts w:asciiTheme="minorHAnsi" w:hAnsiTheme="minorHAnsi" w:cstheme="minorHAnsi"/>
          <w:bCs/>
        </w:rPr>
        <w:t>/, а плащанията по тях ще бъдат извършвани в евро</w:t>
      </w:r>
      <w:r>
        <w:rPr>
          <w:rFonts w:asciiTheme="minorHAnsi" w:hAnsiTheme="minorHAnsi" w:cstheme="minorHAnsi"/>
          <w:bCs/>
          <w:lang w:val="en-GB"/>
        </w:rPr>
        <w:t xml:space="preserve"> </w:t>
      </w:r>
      <w:r>
        <w:rPr>
          <w:rFonts w:asciiTheme="minorHAnsi" w:hAnsiTheme="minorHAnsi" w:cstheme="minorHAnsi"/>
          <w:bCs/>
        </w:rPr>
        <w:t>/</w:t>
      </w:r>
      <w:r>
        <w:rPr>
          <w:rFonts w:asciiTheme="minorHAnsi" w:hAnsiTheme="minorHAnsi" w:cstheme="minorHAnsi"/>
          <w:bCs/>
          <w:lang w:val="en-GB"/>
        </w:rPr>
        <w:t>EUR</w:t>
      </w:r>
      <w:r>
        <w:rPr>
          <w:rFonts w:asciiTheme="minorHAnsi" w:hAnsiTheme="minorHAnsi" w:cstheme="minorHAnsi"/>
          <w:bCs/>
        </w:rPr>
        <w:t>/</w:t>
      </w:r>
      <w:r w:rsidRPr="001E1539">
        <w:rPr>
          <w:rFonts w:asciiTheme="minorHAnsi" w:hAnsiTheme="minorHAnsi" w:cstheme="minorHAnsi"/>
        </w:rPr>
        <w:t>.</w:t>
      </w:r>
    </w:p>
    <w:p w14:paraId="08F95D5C" w14:textId="77777777" w:rsidR="0021442B" w:rsidRDefault="0021442B" w:rsidP="0021442B">
      <w:pPr>
        <w:tabs>
          <w:tab w:val="left" w:pos="5580"/>
        </w:tabs>
        <w:ind w:firstLine="567"/>
        <w:jc w:val="both"/>
        <w:rPr>
          <w:rFonts w:asciiTheme="minorHAnsi" w:hAnsiTheme="minorHAnsi" w:cstheme="minorHAnsi"/>
          <w:bCs/>
        </w:rPr>
      </w:pPr>
    </w:p>
    <w:p w14:paraId="617F406D" w14:textId="77777777" w:rsidR="0021442B" w:rsidRPr="001E1539" w:rsidRDefault="0021442B" w:rsidP="00491494">
      <w:pPr>
        <w:tabs>
          <w:tab w:val="left" w:pos="5580"/>
        </w:tabs>
        <w:jc w:val="both"/>
        <w:rPr>
          <w:rFonts w:asciiTheme="minorHAnsi" w:hAnsiTheme="minorHAnsi" w:cstheme="minorHAnsi"/>
          <w:bCs/>
        </w:rPr>
      </w:pPr>
      <w:r w:rsidRPr="001E1539">
        <w:rPr>
          <w:rFonts w:asciiTheme="minorHAnsi" w:hAnsiTheme="minorHAnsi" w:cstheme="minorHAnsi"/>
          <w:bCs/>
        </w:rPr>
        <w:t xml:space="preserve">Съгласно изискването на чл. </w:t>
      </w:r>
      <w:r>
        <w:rPr>
          <w:rFonts w:asciiTheme="minorHAnsi" w:hAnsiTheme="minorHAnsi" w:cstheme="minorHAnsi"/>
          <w:bCs/>
        </w:rPr>
        <w:t>6</w:t>
      </w:r>
      <w:r w:rsidRPr="001E1539">
        <w:rPr>
          <w:rFonts w:asciiTheme="minorHAnsi" w:hAnsiTheme="minorHAnsi" w:cstheme="minorHAnsi"/>
          <w:bCs/>
        </w:rPr>
        <w:t xml:space="preserve">, т. </w:t>
      </w:r>
      <w:r>
        <w:rPr>
          <w:rFonts w:asciiTheme="minorHAnsi" w:hAnsiTheme="minorHAnsi" w:cstheme="minorHAnsi"/>
          <w:bCs/>
        </w:rPr>
        <w:t>5</w:t>
      </w:r>
      <w:r w:rsidRPr="001E1539">
        <w:rPr>
          <w:rFonts w:asciiTheme="minorHAnsi" w:hAnsiTheme="minorHAnsi" w:cstheme="minorHAnsi"/>
          <w:bCs/>
        </w:rPr>
        <w:t xml:space="preserve"> от част III „Правила за допускане до търговия”,</w:t>
      </w:r>
      <w:r>
        <w:rPr>
          <w:rFonts w:asciiTheme="minorHAnsi" w:hAnsiTheme="minorHAnsi" w:cstheme="minorHAnsi"/>
          <w:bCs/>
        </w:rPr>
        <w:t xml:space="preserve"> Е</w:t>
      </w:r>
      <w:r w:rsidRPr="00381839">
        <w:rPr>
          <w:rFonts w:asciiTheme="minorHAnsi" w:hAnsiTheme="minorHAnsi" w:cstheme="minorHAnsi"/>
          <w:bCs/>
        </w:rPr>
        <w:t xml:space="preserve">митентът </w:t>
      </w:r>
      <w:r>
        <w:rPr>
          <w:rFonts w:asciiTheme="minorHAnsi" w:hAnsiTheme="minorHAnsi" w:cstheme="minorHAnsi"/>
          <w:bCs/>
        </w:rPr>
        <w:t>ще</w:t>
      </w:r>
      <w:r w:rsidRPr="00381839">
        <w:rPr>
          <w:rFonts w:asciiTheme="minorHAnsi" w:hAnsiTheme="minorHAnsi" w:cstheme="minorHAnsi"/>
          <w:bCs/>
        </w:rPr>
        <w:t xml:space="preserve"> разкрива регулирана информация </w:t>
      </w:r>
      <w:r>
        <w:rPr>
          <w:rFonts w:asciiTheme="minorHAnsi" w:hAnsiTheme="minorHAnsi" w:cstheme="minorHAnsi"/>
          <w:bCs/>
        </w:rPr>
        <w:t>пред</w:t>
      </w:r>
      <w:r w:rsidRPr="00381839">
        <w:rPr>
          <w:rFonts w:asciiTheme="minorHAnsi" w:hAnsiTheme="minorHAnsi" w:cstheme="minorHAnsi"/>
          <w:bCs/>
        </w:rPr>
        <w:t xml:space="preserve"> обществеността едновременно </w:t>
      </w:r>
      <w:r>
        <w:rPr>
          <w:rFonts w:asciiTheme="minorHAnsi" w:hAnsiTheme="minorHAnsi" w:cstheme="minorHAnsi"/>
          <w:bCs/>
        </w:rPr>
        <w:t>на български и</w:t>
      </w:r>
      <w:r w:rsidRPr="00381839">
        <w:rPr>
          <w:rFonts w:asciiTheme="minorHAnsi" w:hAnsiTheme="minorHAnsi" w:cstheme="minorHAnsi"/>
          <w:bCs/>
        </w:rPr>
        <w:t xml:space="preserve"> </w:t>
      </w:r>
      <w:r>
        <w:rPr>
          <w:rFonts w:asciiTheme="minorHAnsi" w:hAnsiTheme="minorHAnsi" w:cstheme="minorHAnsi"/>
          <w:bCs/>
        </w:rPr>
        <w:t xml:space="preserve">на </w:t>
      </w:r>
      <w:r w:rsidRPr="00381839">
        <w:rPr>
          <w:rFonts w:asciiTheme="minorHAnsi" w:hAnsiTheme="minorHAnsi" w:cstheme="minorHAnsi"/>
          <w:bCs/>
        </w:rPr>
        <w:t>английски език, чрез избраната от него медия, в сроковете, определени в приложимото законодателство</w:t>
      </w:r>
      <w:r w:rsidRPr="001E1539">
        <w:rPr>
          <w:rFonts w:asciiTheme="minorHAnsi" w:hAnsiTheme="minorHAnsi" w:cstheme="minorHAnsi"/>
        </w:rPr>
        <w:t>.</w:t>
      </w:r>
    </w:p>
    <w:p w14:paraId="32CAA26B" w14:textId="77777777" w:rsidR="00491494" w:rsidRDefault="00491494" w:rsidP="00491494">
      <w:pPr>
        <w:tabs>
          <w:tab w:val="left" w:pos="5580"/>
        </w:tabs>
        <w:jc w:val="both"/>
        <w:rPr>
          <w:rFonts w:asciiTheme="minorHAnsi" w:hAnsiTheme="minorHAnsi" w:cstheme="minorHAnsi"/>
          <w:bCs/>
        </w:rPr>
      </w:pPr>
    </w:p>
    <w:p w14:paraId="22C5B332" w14:textId="443AA2BE" w:rsidR="00491494" w:rsidRPr="00464647" w:rsidRDefault="00491494" w:rsidP="00491494">
      <w:pPr>
        <w:tabs>
          <w:tab w:val="left" w:pos="5580"/>
        </w:tabs>
        <w:jc w:val="both"/>
        <w:rPr>
          <w:rFonts w:asciiTheme="minorHAnsi" w:hAnsiTheme="minorHAnsi" w:cstheme="minorHAnsi"/>
          <w:vertAlign w:val="superscript"/>
        </w:rPr>
      </w:pPr>
      <w:r w:rsidRPr="00464647">
        <w:rPr>
          <w:rFonts w:asciiTheme="minorHAnsi" w:hAnsiTheme="minorHAnsi" w:cstheme="minorHAnsi"/>
          <w:bCs/>
        </w:rPr>
        <w:t>Съгласно изискването на чл. 1</w:t>
      </w:r>
      <w:r>
        <w:rPr>
          <w:rFonts w:asciiTheme="minorHAnsi" w:hAnsiTheme="minorHAnsi" w:cstheme="minorHAnsi"/>
          <w:bCs/>
        </w:rPr>
        <w:t>9</w:t>
      </w:r>
      <w:r w:rsidRPr="00464647">
        <w:rPr>
          <w:rFonts w:asciiTheme="minorHAnsi" w:hAnsiTheme="minorHAnsi" w:cstheme="minorHAnsi"/>
          <w:bCs/>
        </w:rPr>
        <w:t xml:space="preserve">, ал. 2, т. </w:t>
      </w:r>
      <w:r>
        <w:rPr>
          <w:rFonts w:asciiTheme="minorHAnsi" w:hAnsiTheme="minorHAnsi" w:cstheme="minorHAnsi"/>
          <w:bCs/>
        </w:rPr>
        <w:t>9</w:t>
      </w:r>
      <w:r w:rsidRPr="00464647">
        <w:rPr>
          <w:rFonts w:asciiTheme="minorHAnsi" w:hAnsiTheme="minorHAnsi" w:cstheme="minorHAnsi"/>
          <w:bCs/>
        </w:rPr>
        <w:t xml:space="preserve"> от част III „Правила за допускане до търговия”, </w:t>
      </w:r>
      <w:r w:rsidRPr="00464647">
        <w:rPr>
          <w:rFonts w:asciiTheme="minorHAnsi" w:hAnsiTheme="minorHAnsi" w:cstheme="minorHAnsi"/>
        </w:rPr>
        <w:t>кодът на емитента по КИД-2008</w:t>
      </w:r>
      <w:r>
        <w:rPr>
          <w:rFonts w:asciiTheme="minorHAnsi" w:hAnsiTheme="minorHAnsi" w:cstheme="minorHAnsi"/>
        </w:rPr>
        <w:t>,</w:t>
      </w:r>
      <w:r w:rsidR="00D55CB7">
        <w:rPr>
          <w:rFonts w:asciiTheme="minorHAnsi" w:hAnsiTheme="minorHAnsi" w:cstheme="minorHAnsi"/>
        </w:rPr>
        <w:t xml:space="preserve"> </w:t>
      </w:r>
      <w:r>
        <w:rPr>
          <w:rFonts w:asciiTheme="minorHAnsi" w:hAnsiTheme="minorHAnsi" w:cstheme="minorHAnsi"/>
        </w:rPr>
        <w:t xml:space="preserve">респективно </w:t>
      </w:r>
      <w:r w:rsidRPr="00464647">
        <w:rPr>
          <w:rFonts w:asciiTheme="minorHAnsi" w:hAnsiTheme="minorHAnsi" w:cstheme="minorHAnsi"/>
        </w:rPr>
        <w:t>отрасловата принадлежност на емитента в съответната изпращаща държава членка</w:t>
      </w:r>
      <w:r w:rsidR="00D55CB7">
        <w:rPr>
          <w:rFonts w:asciiTheme="minorHAnsi" w:hAnsiTheme="minorHAnsi" w:cstheme="minorHAnsi"/>
        </w:rPr>
        <w:t>,</w:t>
      </w:r>
      <w:r w:rsidRPr="00464647">
        <w:rPr>
          <w:rFonts w:asciiTheme="minorHAnsi" w:hAnsiTheme="minorHAnsi" w:cstheme="minorHAnsi"/>
        </w:rPr>
        <w:t xml:space="preserve"> е </w:t>
      </w:r>
      <w:r w:rsidRPr="00464647">
        <w:rPr>
          <w:rFonts w:asciiTheme="minorHAnsi" w:hAnsiTheme="minorHAnsi" w:cstheme="minorHAnsi"/>
          <w:i/>
        </w:rPr>
        <w:fldChar w:fldCharType="begin">
          <w:ffData>
            <w:name w:val="Text2"/>
            <w:enabled/>
            <w:calcOnExit w:val="0"/>
            <w:textInput/>
          </w:ffData>
        </w:fldChar>
      </w:r>
      <w:r w:rsidRPr="00464647">
        <w:rPr>
          <w:rFonts w:asciiTheme="minorHAnsi" w:hAnsiTheme="minorHAnsi" w:cstheme="minorHAnsi"/>
          <w:i/>
        </w:rPr>
        <w:instrText xml:space="preserve"> FORMTEXT </w:instrText>
      </w:r>
      <w:r w:rsidRPr="00464647">
        <w:rPr>
          <w:rFonts w:asciiTheme="minorHAnsi" w:hAnsiTheme="minorHAnsi" w:cstheme="minorHAnsi"/>
          <w:i/>
        </w:rPr>
      </w:r>
      <w:r w:rsidRPr="00464647">
        <w:rPr>
          <w:rFonts w:asciiTheme="minorHAnsi" w:hAnsiTheme="minorHAnsi" w:cstheme="minorHAnsi"/>
          <w:i/>
        </w:rPr>
        <w:fldChar w:fldCharType="separate"/>
      </w:r>
      <w:r w:rsidRPr="00464647">
        <w:rPr>
          <w:rFonts w:asciiTheme="minorHAnsi" w:hAnsiTheme="minorHAnsi" w:cstheme="minorHAnsi"/>
          <w:i/>
          <w:noProof/>
        </w:rPr>
        <w:t> </w:t>
      </w:r>
      <w:r w:rsidRPr="00464647">
        <w:rPr>
          <w:rFonts w:asciiTheme="minorHAnsi" w:hAnsiTheme="minorHAnsi" w:cstheme="minorHAnsi"/>
          <w:i/>
          <w:noProof/>
        </w:rPr>
        <w:t> </w:t>
      </w:r>
      <w:r w:rsidRPr="00464647">
        <w:rPr>
          <w:rFonts w:asciiTheme="minorHAnsi" w:hAnsiTheme="minorHAnsi" w:cstheme="minorHAnsi"/>
          <w:i/>
          <w:noProof/>
        </w:rPr>
        <w:t> </w:t>
      </w:r>
      <w:r w:rsidRPr="00464647">
        <w:rPr>
          <w:rFonts w:asciiTheme="minorHAnsi" w:hAnsiTheme="minorHAnsi" w:cstheme="minorHAnsi"/>
          <w:i/>
          <w:noProof/>
        </w:rPr>
        <w:t> </w:t>
      </w:r>
      <w:r w:rsidRPr="00464647">
        <w:rPr>
          <w:rFonts w:asciiTheme="minorHAnsi" w:hAnsiTheme="minorHAnsi" w:cstheme="minorHAnsi"/>
          <w:i/>
          <w:noProof/>
        </w:rPr>
        <w:t> </w:t>
      </w:r>
      <w:r w:rsidRPr="00464647">
        <w:rPr>
          <w:rFonts w:asciiTheme="minorHAnsi" w:hAnsiTheme="minorHAnsi" w:cstheme="minorHAnsi"/>
          <w:i/>
        </w:rPr>
        <w:fldChar w:fldCharType="end"/>
      </w:r>
      <w:r w:rsidR="00623C3B">
        <w:rPr>
          <w:rFonts w:asciiTheme="minorHAnsi" w:hAnsiTheme="minorHAnsi" w:cstheme="minorHAnsi"/>
          <w:vertAlign w:val="superscript"/>
        </w:rPr>
        <w:t>7</w:t>
      </w:r>
      <w:r w:rsidRPr="00464647">
        <w:rPr>
          <w:rFonts w:asciiTheme="minorHAnsi" w:hAnsiTheme="minorHAnsi" w:cstheme="minorHAnsi"/>
          <w:bCs/>
        </w:rPr>
        <w:t>.</w:t>
      </w:r>
    </w:p>
    <w:p w14:paraId="15785437" w14:textId="77777777" w:rsidR="00491494" w:rsidRPr="00464647" w:rsidRDefault="00491494" w:rsidP="00491494">
      <w:pPr>
        <w:tabs>
          <w:tab w:val="left" w:pos="5580"/>
        </w:tabs>
        <w:jc w:val="both"/>
        <w:rPr>
          <w:rFonts w:asciiTheme="minorHAnsi" w:hAnsiTheme="minorHAnsi" w:cstheme="minorHAnsi"/>
          <w:bCs/>
        </w:rPr>
      </w:pPr>
    </w:p>
    <w:p w14:paraId="44438DA8" w14:textId="5595653B" w:rsidR="00491494" w:rsidRPr="002E6B18" w:rsidRDefault="00491494" w:rsidP="00491494">
      <w:pPr>
        <w:tabs>
          <w:tab w:val="left" w:pos="5580"/>
        </w:tabs>
        <w:jc w:val="both"/>
        <w:rPr>
          <w:rFonts w:asciiTheme="minorHAnsi" w:hAnsiTheme="minorHAnsi" w:cstheme="minorHAnsi"/>
          <w:bCs/>
        </w:rPr>
      </w:pPr>
      <w:r w:rsidRPr="008D7C84">
        <w:rPr>
          <w:rFonts w:asciiTheme="minorHAnsi" w:hAnsiTheme="minorHAnsi" w:cstheme="minorHAnsi"/>
          <w:bCs/>
        </w:rPr>
        <w:t>Съгласно изискването на чл. 1</w:t>
      </w:r>
      <w:r>
        <w:rPr>
          <w:rFonts w:asciiTheme="minorHAnsi" w:hAnsiTheme="minorHAnsi" w:cstheme="minorHAnsi"/>
          <w:bCs/>
        </w:rPr>
        <w:t>9</w:t>
      </w:r>
      <w:r w:rsidRPr="008D7C84">
        <w:rPr>
          <w:rFonts w:asciiTheme="minorHAnsi" w:hAnsiTheme="minorHAnsi" w:cstheme="minorHAnsi"/>
          <w:bCs/>
        </w:rPr>
        <w:t xml:space="preserve">, ал. 2, т. </w:t>
      </w:r>
      <w:r>
        <w:rPr>
          <w:rFonts w:asciiTheme="minorHAnsi" w:hAnsiTheme="minorHAnsi" w:cstheme="minorHAnsi"/>
          <w:bCs/>
        </w:rPr>
        <w:t>10</w:t>
      </w:r>
      <w:r w:rsidRPr="008D7C84">
        <w:rPr>
          <w:rFonts w:asciiTheme="minorHAnsi" w:hAnsiTheme="minorHAnsi" w:cstheme="minorHAnsi"/>
          <w:bCs/>
        </w:rPr>
        <w:t xml:space="preserve"> от част III „Правила за допускане до търговия”</w:t>
      </w:r>
      <w:r w:rsidRPr="008D7C84">
        <w:rPr>
          <w:rFonts w:asciiTheme="minorHAnsi" w:hAnsiTheme="minorHAnsi" w:cstheme="minorHAnsi"/>
        </w:rPr>
        <w:t xml:space="preserve"> LegalEntityIdentifier (LEI код) на емитента </w:t>
      </w:r>
      <w:r w:rsidRPr="008D7C84">
        <w:rPr>
          <w:rFonts w:asciiTheme="minorHAnsi" w:hAnsiTheme="minorHAnsi" w:cstheme="minorHAnsi"/>
          <w:lang w:val="en-US"/>
        </w:rPr>
        <w:t>e</w:t>
      </w:r>
      <w:r w:rsidRPr="002E6B18">
        <w:rPr>
          <w:rFonts w:asciiTheme="minorHAnsi" w:hAnsiTheme="minorHAnsi" w:cstheme="minorHAnsi"/>
          <w:sz w:val="22"/>
          <w:szCs w:val="22"/>
        </w:rPr>
        <w:t xml:space="preserve"> </w:t>
      </w:r>
      <w:r w:rsidRPr="00464647">
        <w:rPr>
          <w:rFonts w:asciiTheme="minorHAnsi" w:hAnsiTheme="minorHAnsi" w:cstheme="minorHAnsi"/>
          <w:i/>
        </w:rPr>
        <w:fldChar w:fldCharType="begin">
          <w:ffData>
            <w:name w:val="Text2"/>
            <w:enabled/>
            <w:calcOnExit w:val="0"/>
            <w:textInput/>
          </w:ffData>
        </w:fldChar>
      </w:r>
      <w:r w:rsidRPr="00464647">
        <w:rPr>
          <w:rFonts w:asciiTheme="minorHAnsi" w:hAnsiTheme="minorHAnsi" w:cstheme="minorHAnsi"/>
          <w:i/>
        </w:rPr>
        <w:instrText xml:space="preserve"> FORMTEXT </w:instrText>
      </w:r>
      <w:r w:rsidRPr="00464647">
        <w:rPr>
          <w:rFonts w:asciiTheme="minorHAnsi" w:hAnsiTheme="minorHAnsi" w:cstheme="minorHAnsi"/>
          <w:i/>
        </w:rPr>
      </w:r>
      <w:r w:rsidRPr="00464647">
        <w:rPr>
          <w:rFonts w:asciiTheme="minorHAnsi" w:hAnsiTheme="minorHAnsi" w:cstheme="minorHAnsi"/>
          <w:i/>
        </w:rPr>
        <w:fldChar w:fldCharType="separate"/>
      </w:r>
      <w:r w:rsidRPr="00464647">
        <w:rPr>
          <w:rFonts w:asciiTheme="minorHAnsi" w:hAnsiTheme="minorHAnsi" w:cstheme="minorHAnsi"/>
          <w:i/>
          <w:noProof/>
        </w:rPr>
        <w:t> </w:t>
      </w:r>
      <w:r w:rsidRPr="00464647">
        <w:rPr>
          <w:rFonts w:asciiTheme="minorHAnsi" w:hAnsiTheme="minorHAnsi" w:cstheme="minorHAnsi"/>
          <w:i/>
          <w:noProof/>
        </w:rPr>
        <w:t> </w:t>
      </w:r>
      <w:r w:rsidRPr="00464647">
        <w:rPr>
          <w:rFonts w:asciiTheme="minorHAnsi" w:hAnsiTheme="minorHAnsi" w:cstheme="minorHAnsi"/>
          <w:i/>
          <w:noProof/>
        </w:rPr>
        <w:t> </w:t>
      </w:r>
      <w:r w:rsidRPr="00464647">
        <w:rPr>
          <w:rFonts w:asciiTheme="minorHAnsi" w:hAnsiTheme="minorHAnsi" w:cstheme="minorHAnsi"/>
          <w:i/>
          <w:noProof/>
        </w:rPr>
        <w:t> </w:t>
      </w:r>
      <w:r w:rsidRPr="00464647">
        <w:rPr>
          <w:rFonts w:asciiTheme="minorHAnsi" w:hAnsiTheme="minorHAnsi" w:cstheme="minorHAnsi"/>
          <w:i/>
          <w:noProof/>
        </w:rPr>
        <w:t> </w:t>
      </w:r>
      <w:r w:rsidRPr="00464647">
        <w:rPr>
          <w:rFonts w:asciiTheme="minorHAnsi" w:hAnsiTheme="minorHAnsi" w:cstheme="minorHAnsi"/>
          <w:i/>
        </w:rPr>
        <w:fldChar w:fldCharType="end"/>
      </w:r>
      <w:r w:rsidR="00623C3B">
        <w:rPr>
          <w:rFonts w:asciiTheme="minorHAnsi" w:hAnsiTheme="minorHAnsi" w:cstheme="minorHAnsi"/>
          <w:vertAlign w:val="superscript"/>
        </w:rPr>
        <w:t>8</w:t>
      </w:r>
    </w:p>
    <w:p w14:paraId="69D783AA" w14:textId="77777777" w:rsidR="0021442B" w:rsidRPr="001E1539" w:rsidRDefault="0021442B" w:rsidP="0021442B">
      <w:pPr>
        <w:tabs>
          <w:tab w:val="left" w:pos="5580"/>
        </w:tabs>
        <w:jc w:val="both"/>
        <w:rPr>
          <w:rFonts w:asciiTheme="minorHAnsi" w:hAnsiTheme="minorHAnsi" w:cstheme="minorHAnsi"/>
          <w:bCs/>
        </w:rPr>
      </w:pPr>
    </w:p>
    <w:p w14:paraId="0BE30A72" w14:textId="77777777" w:rsidR="0021442B" w:rsidRPr="001E1539" w:rsidRDefault="0021442B" w:rsidP="00491494">
      <w:pPr>
        <w:tabs>
          <w:tab w:val="left" w:pos="5580"/>
        </w:tabs>
        <w:jc w:val="both"/>
        <w:rPr>
          <w:rFonts w:asciiTheme="minorHAnsi" w:hAnsiTheme="minorHAnsi" w:cstheme="minorHAnsi"/>
          <w:bCs/>
        </w:rPr>
      </w:pPr>
      <w:r w:rsidRPr="001E1539">
        <w:rPr>
          <w:rFonts w:asciiTheme="minorHAnsi" w:hAnsiTheme="minorHAnsi" w:cstheme="minorHAnsi"/>
          <w:bCs/>
        </w:rPr>
        <w:t>Съгласно изискването на чл. 1</w:t>
      </w:r>
      <w:r>
        <w:rPr>
          <w:rFonts w:asciiTheme="minorHAnsi" w:hAnsiTheme="minorHAnsi" w:cstheme="minorHAnsi"/>
          <w:bCs/>
        </w:rPr>
        <w:t>9</w:t>
      </w:r>
      <w:r w:rsidRPr="001E1539">
        <w:rPr>
          <w:rFonts w:asciiTheme="minorHAnsi" w:hAnsiTheme="minorHAnsi" w:cstheme="minorHAnsi"/>
          <w:bCs/>
        </w:rPr>
        <w:t xml:space="preserve">, ал. </w:t>
      </w:r>
      <w:r>
        <w:rPr>
          <w:rFonts w:asciiTheme="minorHAnsi" w:hAnsiTheme="minorHAnsi" w:cstheme="minorHAnsi"/>
          <w:bCs/>
        </w:rPr>
        <w:t>2, т. 1</w:t>
      </w:r>
      <w:r w:rsidRPr="001E1539">
        <w:rPr>
          <w:rFonts w:asciiTheme="minorHAnsi" w:hAnsiTheme="minorHAnsi" w:cstheme="minorHAnsi"/>
          <w:bCs/>
        </w:rPr>
        <w:t xml:space="preserve">2 от част III „Правила за допускане до търговия”, </w:t>
      </w:r>
      <w:r>
        <w:rPr>
          <w:rFonts w:asciiTheme="minorHAnsi" w:hAnsiTheme="minorHAnsi" w:cstheme="minorHAnsi"/>
          <w:bCs/>
        </w:rPr>
        <w:t xml:space="preserve">потвърждаваме, </w:t>
      </w:r>
      <w:r w:rsidRPr="002B6944">
        <w:rPr>
          <w:rFonts w:asciiTheme="minorHAnsi" w:hAnsiTheme="minorHAnsi" w:cstheme="minorHAnsi"/>
        </w:rPr>
        <w:t>че емисията ще се търгува в евро съгласно изискванията на чл. 6, т. 1</w:t>
      </w:r>
      <w:r>
        <w:rPr>
          <w:rFonts w:asciiTheme="minorHAnsi" w:hAnsiTheme="minorHAnsi" w:cstheme="minorHAnsi"/>
        </w:rPr>
        <w:t>.</w:t>
      </w:r>
      <w:r w:rsidRPr="0031341B">
        <w:rPr>
          <w:rFonts w:asciiTheme="minorHAnsi" w:hAnsiTheme="minorHAnsi" w:cstheme="minorHAnsi"/>
        </w:rPr>
        <w:t xml:space="preserve"> </w:t>
      </w:r>
    </w:p>
    <w:p w14:paraId="67A3DBD6" w14:textId="77777777" w:rsidR="00FF2FF4" w:rsidRPr="001E1539" w:rsidRDefault="00FF2FF4" w:rsidP="00FF2FF4">
      <w:pPr>
        <w:tabs>
          <w:tab w:val="left" w:pos="5580"/>
        </w:tabs>
        <w:jc w:val="both"/>
        <w:rPr>
          <w:rFonts w:asciiTheme="minorHAnsi" w:hAnsiTheme="minorHAnsi" w:cstheme="minorHAnsi"/>
          <w:bCs/>
        </w:rPr>
      </w:pPr>
    </w:p>
    <w:p w14:paraId="66907DDE" w14:textId="056C0E77" w:rsidR="00F1675F" w:rsidRPr="00464647" w:rsidRDefault="00F1675F" w:rsidP="00F1675F">
      <w:pPr>
        <w:tabs>
          <w:tab w:val="left" w:pos="5580"/>
        </w:tabs>
        <w:jc w:val="both"/>
        <w:rPr>
          <w:rFonts w:asciiTheme="minorHAnsi" w:hAnsiTheme="minorHAnsi" w:cstheme="minorHAnsi"/>
          <w:bCs/>
        </w:rPr>
      </w:pPr>
      <w:r w:rsidRPr="00464647">
        <w:rPr>
          <w:rFonts w:asciiTheme="minorHAnsi" w:hAnsiTheme="minorHAnsi" w:cstheme="minorHAnsi"/>
          <w:bCs/>
        </w:rPr>
        <w:t>Съгласно изискването на чл. 1</w:t>
      </w:r>
      <w:r w:rsidR="00491494">
        <w:rPr>
          <w:rFonts w:asciiTheme="minorHAnsi" w:hAnsiTheme="minorHAnsi" w:cstheme="minorHAnsi"/>
          <w:bCs/>
        </w:rPr>
        <w:t>9</w:t>
      </w:r>
      <w:r w:rsidRPr="00464647">
        <w:rPr>
          <w:rFonts w:asciiTheme="minorHAnsi" w:hAnsiTheme="minorHAnsi" w:cstheme="minorHAnsi"/>
          <w:bCs/>
        </w:rPr>
        <w:t>, ал. 2, т. 1</w:t>
      </w:r>
      <w:r w:rsidR="00491494">
        <w:rPr>
          <w:rFonts w:asciiTheme="minorHAnsi" w:hAnsiTheme="minorHAnsi" w:cstheme="minorHAnsi"/>
          <w:bCs/>
        </w:rPr>
        <w:t>5</w:t>
      </w:r>
      <w:r w:rsidRPr="00464647">
        <w:rPr>
          <w:rFonts w:asciiTheme="minorHAnsi" w:hAnsiTheme="minorHAnsi" w:cstheme="minorHAnsi"/>
          <w:bCs/>
        </w:rPr>
        <w:t xml:space="preserve"> от част III „Правила за допускане до търговия” </w:t>
      </w:r>
      <w:r w:rsidRPr="00464647">
        <w:rPr>
          <w:rFonts w:asciiTheme="minorHAnsi" w:hAnsiTheme="minorHAnsi" w:cstheme="minorHAnsi"/>
        </w:rPr>
        <w:t>де</w:t>
      </w:r>
      <w:r w:rsidR="00ED0854" w:rsidRPr="00464647">
        <w:rPr>
          <w:rFonts w:asciiTheme="minorHAnsi" w:hAnsiTheme="minorHAnsi" w:cstheme="minorHAnsi"/>
        </w:rPr>
        <w:t xml:space="preserve">кларираме, че към настоящия момент </w:t>
      </w:r>
      <w:bookmarkStart w:id="3" w:name="_Hlk164789232"/>
      <w:r w:rsidR="003278DB" w:rsidRPr="00464647">
        <w:rPr>
          <w:rFonts w:asciiTheme="minorHAnsi" w:hAnsiTheme="minorHAnsi" w:cstheme="minorHAnsi"/>
          <w:i/>
        </w:rPr>
        <w:fldChar w:fldCharType="begin">
          <w:ffData>
            <w:name w:val="Text2"/>
            <w:enabled/>
            <w:calcOnExit w:val="0"/>
            <w:textInput/>
          </w:ffData>
        </w:fldChar>
      </w:r>
      <w:r w:rsidR="00ED0854" w:rsidRPr="00464647">
        <w:rPr>
          <w:rFonts w:asciiTheme="minorHAnsi" w:hAnsiTheme="minorHAnsi" w:cstheme="minorHAnsi"/>
          <w:i/>
        </w:rPr>
        <w:instrText xml:space="preserve"> FORMTEXT </w:instrText>
      </w:r>
      <w:r w:rsidR="003278DB" w:rsidRPr="00464647">
        <w:rPr>
          <w:rFonts w:asciiTheme="minorHAnsi" w:hAnsiTheme="minorHAnsi" w:cstheme="minorHAnsi"/>
          <w:i/>
        </w:rPr>
      </w:r>
      <w:r w:rsidR="003278DB" w:rsidRPr="00464647">
        <w:rPr>
          <w:rFonts w:asciiTheme="minorHAnsi" w:hAnsiTheme="minorHAnsi" w:cstheme="minorHAnsi"/>
          <w:i/>
        </w:rPr>
        <w:fldChar w:fldCharType="separate"/>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3278DB" w:rsidRPr="00464647">
        <w:rPr>
          <w:rFonts w:asciiTheme="minorHAnsi" w:hAnsiTheme="minorHAnsi" w:cstheme="minorHAnsi"/>
          <w:i/>
        </w:rPr>
        <w:fldChar w:fldCharType="end"/>
      </w:r>
      <w:r w:rsidR="00ED0854" w:rsidRPr="00464647">
        <w:rPr>
          <w:rFonts w:asciiTheme="minorHAnsi" w:hAnsiTheme="minorHAnsi" w:cstheme="minorHAnsi"/>
          <w:vertAlign w:val="superscript"/>
        </w:rPr>
        <w:t>2</w:t>
      </w:r>
      <w:r w:rsidR="00ED0854" w:rsidRPr="00464647">
        <w:rPr>
          <w:rFonts w:asciiTheme="minorHAnsi" w:hAnsiTheme="minorHAnsi" w:cstheme="minorHAnsi"/>
        </w:rPr>
        <w:t xml:space="preserve">, ЕИК </w:t>
      </w:r>
      <w:r w:rsidR="003278DB" w:rsidRPr="00464647">
        <w:rPr>
          <w:rFonts w:asciiTheme="minorHAnsi" w:hAnsiTheme="minorHAnsi" w:cstheme="minorHAnsi"/>
          <w:i/>
        </w:rPr>
        <w:fldChar w:fldCharType="begin">
          <w:ffData>
            <w:name w:val="Text2"/>
            <w:enabled/>
            <w:calcOnExit w:val="0"/>
            <w:textInput/>
          </w:ffData>
        </w:fldChar>
      </w:r>
      <w:r w:rsidR="00ED0854" w:rsidRPr="00464647">
        <w:rPr>
          <w:rFonts w:asciiTheme="minorHAnsi" w:hAnsiTheme="minorHAnsi" w:cstheme="minorHAnsi"/>
          <w:i/>
        </w:rPr>
        <w:instrText xml:space="preserve"> FORMTEXT </w:instrText>
      </w:r>
      <w:r w:rsidR="003278DB" w:rsidRPr="00464647">
        <w:rPr>
          <w:rFonts w:asciiTheme="minorHAnsi" w:hAnsiTheme="minorHAnsi" w:cstheme="minorHAnsi"/>
          <w:i/>
        </w:rPr>
      </w:r>
      <w:r w:rsidR="003278DB" w:rsidRPr="00464647">
        <w:rPr>
          <w:rFonts w:asciiTheme="minorHAnsi" w:hAnsiTheme="minorHAnsi" w:cstheme="minorHAnsi"/>
          <w:i/>
        </w:rPr>
        <w:fldChar w:fldCharType="separate"/>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ED0854" w:rsidRPr="00464647">
        <w:rPr>
          <w:rFonts w:asciiTheme="minorHAnsi" w:hAnsiTheme="minorHAnsi" w:cstheme="minorHAnsi"/>
          <w:i/>
          <w:noProof/>
        </w:rPr>
        <w:t> </w:t>
      </w:r>
      <w:r w:rsidR="003278DB" w:rsidRPr="00464647">
        <w:rPr>
          <w:rFonts w:asciiTheme="minorHAnsi" w:hAnsiTheme="minorHAnsi" w:cstheme="minorHAnsi"/>
          <w:i/>
        </w:rPr>
        <w:fldChar w:fldCharType="end"/>
      </w:r>
      <w:bookmarkEnd w:id="3"/>
      <w:r w:rsidR="00623C3B">
        <w:rPr>
          <w:rFonts w:asciiTheme="minorHAnsi" w:hAnsiTheme="minorHAnsi" w:cstheme="minorHAnsi"/>
          <w:vertAlign w:val="superscript"/>
        </w:rPr>
        <w:t>9</w:t>
      </w:r>
      <w:r w:rsidR="00ED0854" w:rsidRPr="00464647">
        <w:rPr>
          <w:rFonts w:asciiTheme="minorHAnsi" w:hAnsiTheme="minorHAnsi" w:cstheme="minorHAnsi"/>
        </w:rPr>
        <w:t>, не се намира в процедура по откриване на производство по обявяване в ликвидация или несъстоятелност.</w:t>
      </w:r>
    </w:p>
    <w:p w14:paraId="50399A98" w14:textId="77777777" w:rsidR="00686EB9" w:rsidRPr="00464647" w:rsidRDefault="00686EB9" w:rsidP="00686EB9">
      <w:pPr>
        <w:tabs>
          <w:tab w:val="left" w:pos="5580"/>
        </w:tabs>
        <w:jc w:val="both"/>
        <w:rPr>
          <w:rFonts w:asciiTheme="minorHAnsi" w:hAnsiTheme="minorHAnsi" w:cstheme="minorHAnsi"/>
          <w:bCs/>
        </w:rPr>
      </w:pPr>
    </w:p>
    <w:p w14:paraId="4CEC971A" w14:textId="7C7A00C4" w:rsidR="00686EB9" w:rsidRPr="00464647" w:rsidRDefault="00686EB9" w:rsidP="00686EB9">
      <w:pPr>
        <w:tabs>
          <w:tab w:val="left" w:pos="5580"/>
        </w:tabs>
        <w:jc w:val="both"/>
        <w:rPr>
          <w:rFonts w:asciiTheme="minorHAnsi" w:hAnsiTheme="minorHAnsi" w:cstheme="minorHAnsi"/>
          <w:bCs/>
        </w:rPr>
      </w:pPr>
      <w:r w:rsidRPr="00464647">
        <w:rPr>
          <w:rFonts w:asciiTheme="minorHAnsi" w:hAnsiTheme="minorHAnsi" w:cstheme="minorHAnsi"/>
          <w:bCs/>
        </w:rPr>
        <w:t>Съгласно изискването на чл. 1</w:t>
      </w:r>
      <w:r w:rsidR="00491494">
        <w:rPr>
          <w:rFonts w:asciiTheme="minorHAnsi" w:hAnsiTheme="minorHAnsi" w:cstheme="minorHAnsi"/>
          <w:bCs/>
        </w:rPr>
        <w:t>9</w:t>
      </w:r>
      <w:r w:rsidRPr="00464647">
        <w:rPr>
          <w:rFonts w:asciiTheme="minorHAnsi" w:hAnsiTheme="minorHAnsi" w:cstheme="minorHAnsi"/>
          <w:bCs/>
        </w:rPr>
        <w:t>, ал. 2, т. 1</w:t>
      </w:r>
      <w:r w:rsidR="00491494">
        <w:rPr>
          <w:rFonts w:asciiTheme="minorHAnsi" w:hAnsiTheme="minorHAnsi" w:cstheme="minorHAnsi"/>
          <w:bCs/>
        </w:rPr>
        <w:t>8</w:t>
      </w:r>
      <w:r w:rsidRPr="00464647">
        <w:rPr>
          <w:rFonts w:asciiTheme="minorHAnsi" w:hAnsiTheme="minorHAnsi" w:cstheme="minorHAnsi"/>
          <w:bCs/>
        </w:rPr>
        <w:t xml:space="preserve"> от част III „Правила за допускане до търговия” </w:t>
      </w:r>
      <w:r w:rsidRPr="00464647">
        <w:rPr>
          <w:rFonts w:asciiTheme="minorHAnsi" w:hAnsiTheme="minorHAnsi" w:cstheme="minorHAnsi"/>
        </w:rPr>
        <w:t xml:space="preserve">декларираме, че </w:t>
      </w:r>
      <w:r w:rsidR="000E4940" w:rsidRPr="00464647">
        <w:rPr>
          <w:rFonts w:asciiTheme="minorHAnsi" w:hAnsiTheme="minorHAnsi" w:cstheme="minorHAnsi"/>
        </w:rPr>
        <w:t>определената индикативна референтна цена за първата търговска сесия е в размер на</w:t>
      </w:r>
      <w:r w:rsidRPr="00464647">
        <w:rPr>
          <w:rFonts w:asciiTheme="minorHAnsi" w:hAnsiTheme="minorHAnsi" w:cstheme="minorHAnsi"/>
        </w:rPr>
        <w:t xml:space="preserve"> </w:t>
      </w:r>
      <w:r w:rsidR="003278DB" w:rsidRPr="00464647">
        <w:rPr>
          <w:rFonts w:asciiTheme="minorHAnsi" w:hAnsiTheme="minorHAnsi" w:cstheme="minorHAnsi"/>
          <w:i/>
        </w:rPr>
        <w:fldChar w:fldCharType="begin">
          <w:ffData>
            <w:name w:val="Text2"/>
            <w:enabled/>
            <w:calcOnExit w:val="0"/>
            <w:textInput/>
          </w:ffData>
        </w:fldChar>
      </w:r>
      <w:r w:rsidRPr="00464647">
        <w:rPr>
          <w:rFonts w:asciiTheme="minorHAnsi" w:hAnsiTheme="minorHAnsi" w:cstheme="minorHAnsi"/>
          <w:i/>
        </w:rPr>
        <w:instrText xml:space="preserve"> FORMTEXT </w:instrText>
      </w:r>
      <w:r w:rsidR="003278DB" w:rsidRPr="00464647">
        <w:rPr>
          <w:rFonts w:asciiTheme="minorHAnsi" w:hAnsiTheme="minorHAnsi" w:cstheme="minorHAnsi"/>
          <w:i/>
        </w:rPr>
      </w:r>
      <w:r w:rsidR="003278DB" w:rsidRPr="00464647">
        <w:rPr>
          <w:rFonts w:asciiTheme="minorHAnsi" w:hAnsiTheme="minorHAnsi" w:cstheme="minorHAnsi"/>
          <w:i/>
        </w:rPr>
        <w:fldChar w:fldCharType="separate"/>
      </w:r>
      <w:r w:rsidRPr="00464647">
        <w:rPr>
          <w:rFonts w:asciiTheme="minorHAnsi" w:hAnsiTheme="minorHAnsi" w:cstheme="minorHAnsi"/>
          <w:i/>
          <w:noProof/>
        </w:rPr>
        <w:t> </w:t>
      </w:r>
      <w:r w:rsidRPr="00464647">
        <w:rPr>
          <w:rFonts w:asciiTheme="minorHAnsi" w:hAnsiTheme="minorHAnsi" w:cstheme="minorHAnsi"/>
          <w:i/>
          <w:noProof/>
        </w:rPr>
        <w:t> </w:t>
      </w:r>
      <w:r w:rsidRPr="00464647">
        <w:rPr>
          <w:rFonts w:asciiTheme="minorHAnsi" w:hAnsiTheme="minorHAnsi" w:cstheme="minorHAnsi"/>
          <w:i/>
          <w:noProof/>
        </w:rPr>
        <w:t> </w:t>
      </w:r>
      <w:r w:rsidRPr="00464647">
        <w:rPr>
          <w:rFonts w:asciiTheme="minorHAnsi" w:hAnsiTheme="minorHAnsi" w:cstheme="minorHAnsi"/>
          <w:i/>
          <w:noProof/>
        </w:rPr>
        <w:t> </w:t>
      </w:r>
      <w:r w:rsidRPr="00464647">
        <w:rPr>
          <w:rFonts w:asciiTheme="minorHAnsi" w:hAnsiTheme="minorHAnsi" w:cstheme="minorHAnsi"/>
          <w:i/>
          <w:noProof/>
        </w:rPr>
        <w:t> </w:t>
      </w:r>
      <w:r w:rsidR="003278DB" w:rsidRPr="00464647">
        <w:rPr>
          <w:rFonts w:asciiTheme="minorHAnsi" w:hAnsiTheme="minorHAnsi" w:cstheme="minorHAnsi"/>
          <w:i/>
        </w:rPr>
        <w:fldChar w:fldCharType="end"/>
      </w:r>
      <w:r w:rsidR="00623C3B">
        <w:rPr>
          <w:rFonts w:asciiTheme="minorHAnsi" w:hAnsiTheme="minorHAnsi" w:cstheme="minorHAnsi"/>
          <w:vertAlign w:val="superscript"/>
        </w:rPr>
        <w:t>10</w:t>
      </w:r>
      <w:r w:rsidRPr="00464647">
        <w:rPr>
          <w:rFonts w:asciiTheme="minorHAnsi" w:hAnsiTheme="minorHAnsi" w:cstheme="minorHAnsi"/>
        </w:rPr>
        <w:t>.</w:t>
      </w:r>
    </w:p>
    <w:p w14:paraId="2B6DB124" w14:textId="77777777" w:rsidR="00F1675F" w:rsidRPr="00464647" w:rsidRDefault="00F1675F" w:rsidP="00F1675F">
      <w:pPr>
        <w:tabs>
          <w:tab w:val="left" w:pos="5580"/>
        </w:tabs>
        <w:rPr>
          <w:rFonts w:asciiTheme="minorHAnsi" w:hAnsiTheme="minorHAnsi" w:cstheme="minorHAnsi"/>
          <w:bCs/>
        </w:rPr>
      </w:pPr>
    </w:p>
    <w:p w14:paraId="2A316CC0" w14:textId="77777777" w:rsidR="00644700" w:rsidRPr="00464647" w:rsidRDefault="00644700" w:rsidP="00644700">
      <w:pPr>
        <w:ind w:firstLine="4140"/>
        <w:rPr>
          <w:rFonts w:asciiTheme="minorHAnsi" w:hAnsiTheme="minorHAnsi" w:cstheme="minorHAnsi"/>
        </w:rPr>
      </w:pPr>
      <w:r w:rsidRPr="00464647">
        <w:rPr>
          <w:rFonts w:asciiTheme="minorHAnsi" w:hAnsiTheme="minorHAnsi" w:cstheme="minorHAnsi"/>
        </w:rPr>
        <w:t>Декларатор,</w:t>
      </w:r>
    </w:p>
    <w:p w14:paraId="4525BDD8" w14:textId="77777777" w:rsidR="00644700" w:rsidRPr="00464647" w:rsidRDefault="003278DB" w:rsidP="00644700">
      <w:pPr>
        <w:tabs>
          <w:tab w:val="left" w:pos="5580"/>
        </w:tabs>
        <w:ind w:firstLine="5580"/>
        <w:rPr>
          <w:rFonts w:asciiTheme="minorHAnsi" w:hAnsiTheme="minorHAnsi" w:cstheme="minorHAnsi"/>
        </w:rPr>
      </w:pPr>
      <w:r w:rsidRPr="00464647">
        <w:rPr>
          <w:rFonts w:asciiTheme="minorHAnsi" w:hAnsiTheme="minorHAnsi" w:cstheme="minorHAnsi"/>
        </w:rPr>
        <w:fldChar w:fldCharType="begin">
          <w:ffData>
            <w:name w:val="Text7"/>
            <w:enabled/>
            <w:calcOnExit w:val="0"/>
            <w:textInput/>
          </w:ffData>
        </w:fldChar>
      </w:r>
      <w:r w:rsidR="00644700" w:rsidRPr="00464647">
        <w:rPr>
          <w:rFonts w:asciiTheme="minorHAnsi" w:hAnsiTheme="minorHAnsi" w:cstheme="minorHAnsi"/>
        </w:rPr>
        <w:instrText xml:space="preserve"> FORMTEXT </w:instrText>
      </w:r>
      <w:r w:rsidRPr="00464647">
        <w:rPr>
          <w:rFonts w:asciiTheme="minorHAnsi" w:hAnsiTheme="minorHAnsi" w:cstheme="minorHAnsi"/>
        </w:rPr>
      </w:r>
      <w:r w:rsidRPr="00464647">
        <w:rPr>
          <w:rFonts w:asciiTheme="minorHAnsi" w:hAnsiTheme="minorHAnsi" w:cstheme="minorHAnsi"/>
        </w:rPr>
        <w:fldChar w:fldCharType="separate"/>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Pr="00464647">
        <w:rPr>
          <w:rFonts w:asciiTheme="minorHAnsi" w:hAnsiTheme="minorHAnsi" w:cstheme="minorHAnsi"/>
        </w:rPr>
        <w:fldChar w:fldCharType="end"/>
      </w:r>
      <w:r w:rsidR="00644700" w:rsidRPr="00464647">
        <w:rPr>
          <w:rFonts w:asciiTheme="minorHAnsi" w:hAnsiTheme="minorHAnsi" w:cstheme="minorHAnsi"/>
          <w:vertAlign w:val="superscript"/>
        </w:rPr>
        <w:t>4</w:t>
      </w:r>
    </w:p>
    <w:p w14:paraId="53F0D4DE" w14:textId="77777777" w:rsidR="00644700" w:rsidRPr="00464647" w:rsidRDefault="003278DB" w:rsidP="00644700">
      <w:pPr>
        <w:tabs>
          <w:tab w:val="left" w:pos="5580"/>
        </w:tabs>
        <w:ind w:firstLine="5580"/>
        <w:rPr>
          <w:rFonts w:asciiTheme="minorHAnsi" w:hAnsiTheme="minorHAnsi" w:cstheme="minorHAnsi"/>
        </w:rPr>
      </w:pPr>
      <w:r w:rsidRPr="00464647">
        <w:rPr>
          <w:rFonts w:asciiTheme="minorHAnsi" w:hAnsiTheme="minorHAnsi" w:cstheme="minorHAnsi"/>
        </w:rPr>
        <w:fldChar w:fldCharType="begin">
          <w:ffData>
            <w:name w:val="Text7"/>
            <w:enabled/>
            <w:calcOnExit w:val="0"/>
            <w:textInput/>
          </w:ffData>
        </w:fldChar>
      </w:r>
      <w:r w:rsidR="00644700" w:rsidRPr="00464647">
        <w:rPr>
          <w:rFonts w:asciiTheme="minorHAnsi" w:hAnsiTheme="minorHAnsi" w:cstheme="minorHAnsi"/>
        </w:rPr>
        <w:instrText xml:space="preserve"> FORMTEXT </w:instrText>
      </w:r>
      <w:r w:rsidRPr="00464647">
        <w:rPr>
          <w:rFonts w:asciiTheme="minorHAnsi" w:hAnsiTheme="minorHAnsi" w:cstheme="minorHAnsi"/>
        </w:rPr>
      </w:r>
      <w:r w:rsidRPr="00464647">
        <w:rPr>
          <w:rFonts w:asciiTheme="minorHAnsi" w:hAnsiTheme="minorHAnsi" w:cstheme="minorHAnsi"/>
        </w:rPr>
        <w:fldChar w:fldCharType="separate"/>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Pr="00464647">
        <w:rPr>
          <w:rFonts w:asciiTheme="minorHAnsi" w:hAnsiTheme="minorHAnsi" w:cstheme="minorHAnsi"/>
        </w:rPr>
        <w:fldChar w:fldCharType="end"/>
      </w:r>
      <w:r w:rsidR="00644700" w:rsidRPr="00464647">
        <w:rPr>
          <w:rFonts w:asciiTheme="minorHAnsi" w:hAnsiTheme="minorHAnsi" w:cstheme="minorHAnsi"/>
          <w:vertAlign w:val="superscript"/>
        </w:rPr>
        <w:t>5</w:t>
      </w:r>
    </w:p>
    <w:p w14:paraId="59233AD7" w14:textId="77777777" w:rsidR="00644700" w:rsidRPr="00464647" w:rsidRDefault="00644700" w:rsidP="00644700">
      <w:pPr>
        <w:tabs>
          <w:tab w:val="left" w:pos="5580"/>
        </w:tabs>
        <w:ind w:firstLine="5580"/>
        <w:rPr>
          <w:rFonts w:asciiTheme="minorHAnsi" w:hAnsiTheme="minorHAnsi" w:cstheme="minorHAnsi"/>
        </w:rPr>
      </w:pPr>
    </w:p>
    <w:p w14:paraId="37951D0D" w14:textId="77777777" w:rsidR="005704FC" w:rsidRPr="00464647" w:rsidRDefault="005704FC" w:rsidP="00644700">
      <w:pPr>
        <w:tabs>
          <w:tab w:val="left" w:pos="5580"/>
        </w:tabs>
        <w:ind w:firstLine="5580"/>
        <w:rPr>
          <w:rFonts w:asciiTheme="minorHAnsi" w:hAnsiTheme="minorHAnsi" w:cstheme="minorHAnsi"/>
        </w:rPr>
      </w:pPr>
    </w:p>
    <w:p w14:paraId="6E88587B" w14:textId="77777777" w:rsidR="00644700" w:rsidRPr="00464647" w:rsidRDefault="003278DB" w:rsidP="00644700">
      <w:pPr>
        <w:tabs>
          <w:tab w:val="left" w:pos="5580"/>
        </w:tabs>
        <w:ind w:firstLine="5580"/>
        <w:rPr>
          <w:rFonts w:asciiTheme="minorHAnsi" w:hAnsiTheme="minorHAnsi" w:cstheme="minorHAnsi"/>
        </w:rPr>
      </w:pPr>
      <w:r w:rsidRPr="00464647">
        <w:rPr>
          <w:rFonts w:asciiTheme="minorHAnsi" w:hAnsiTheme="minorHAnsi" w:cstheme="minorHAnsi"/>
        </w:rPr>
        <w:fldChar w:fldCharType="begin">
          <w:ffData>
            <w:name w:val="Text7"/>
            <w:enabled/>
            <w:calcOnExit w:val="0"/>
            <w:textInput/>
          </w:ffData>
        </w:fldChar>
      </w:r>
      <w:r w:rsidR="00644700" w:rsidRPr="00464647">
        <w:rPr>
          <w:rFonts w:asciiTheme="minorHAnsi" w:hAnsiTheme="minorHAnsi" w:cstheme="minorHAnsi"/>
        </w:rPr>
        <w:instrText xml:space="preserve"> FORMTEXT </w:instrText>
      </w:r>
      <w:r w:rsidRPr="00464647">
        <w:rPr>
          <w:rFonts w:asciiTheme="minorHAnsi" w:hAnsiTheme="minorHAnsi" w:cstheme="minorHAnsi"/>
        </w:rPr>
      </w:r>
      <w:r w:rsidRPr="00464647">
        <w:rPr>
          <w:rFonts w:asciiTheme="minorHAnsi" w:hAnsiTheme="minorHAnsi" w:cstheme="minorHAnsi"/>
        </w:rPr>
        <w:fldChar w:fldCharType="separate"/>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Pr="00464647">
        <w:rPr>
          <w:rFonts w:asciiTheme="minorHAnsi" w:hAnsiTheme="minorHAnsi" w:cstheme="minorHAnsi"/>
        </w:rPr>
        <w:fldChar w:fldCharType="end"/>
      </w:r>
      <w:r w:rsidR="00644700" w:rsidRPr="00464647">
        <w:rPr>
          <w:rFonts w:asciiTheme="minorHAnsi" w:hAnsiTheme="minorHAnsi" w:cstheme="minorHAnsi"/>
          <w:vertAlign w:val="superscript"/>
        </w:rPr>
        <w:t>4</w:t>
      </w:r>
    </w:p>
    <w:p w14:paraId="7FB761F0" w14:textId="77777777" w:rsidR="00644700" w:rsidRPr="00464647" w:rsidRDefault="003278DB" w:rsidP="00644700">
      <w:pPr>
        <w:tabs>
          <w:tab w:val="left" w:pos="5580"/>
        </w:tabs>
        <w:ind w:firstLine="5580"/>
        <w:rPr>
          <w:rFonts w:asciiTheme="minorHAnsi" w:hAnsiTheme="minorHAnsi" w:cstheme="minorHAnsi"/>
        </w:rPr>
      </w:pPr>
      <w:r w:rsidRPr="00464647">
        <w:rPr>
          <w:rFonts w:asciiTheme="minorHAnsi" w:hAnsiTheme="minorHAnsi" w:cstheme="minorHAnsi"/>
        </w:rPr>
        <w:fldChar w:fldCharType="begin">
          <w:ffData>
            <w:name w:val="Text7"/>
            <w:enabled/>
            <w:calcOnExit w:val="0"/>
            <w:textInput/>
          </w:ffData>
        </w:fldChar>
      </w:r>
      <w:r w:rsidR="00644700" w:rsidRPr="00464647">
        <w:rPr>
          <w:rFonts w:asciiTheme="minorHAnsi" w:hAnsiTheme="minorHAnsi" w:cstheme="minorHAnsi"/>
        </w:rPr>
        <w:instrText xml:space="preserve"> FORMTEXT </w:instrText>
      </w:r>
      <w:r w:rsidRPr="00464647">
        <w:rPr>
          <w:rFonts w:asciiTheme="minorHAnsi" w:hAnsiTheme="minorHAnsi" w:cstheme="minorHAnsi"/>
        </w:rPr>
      </w:r>
      <w:r w:rsidRPr="00464647">
        <w:rPr>
          <w:rFonts w:asciiTheme="minorHAnsi" w:hAnsiTheme="minorHAnsi" w:cstheme="minorHAnsi"/>
        </w:rPr>
        <w:fldChar w:fldCharType="separate"/>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00644700" w:rsidRPr="00464647">
        <w:rPr>
          <w:rFonts w:asciiTheme="minorHAnsi" w:hAnsiTheme="minorHAnsi" w:cstheme="minorHAnsi"/>
          <w:noProof/>
        </w:rPr>
        <w:t> </w:t>
      </w:r>
      <w:r w:rsidRPr="00464647">
        <w:rPr>
          <w:rFonts w:asciiTheme="minorHAnsi" w:hAnsiTheme="minorHAnsi" w:cstheme="minorHAnsi"/>
        </w:rPr>
        <w:fldChar w:fldCharType="end"/>
      </w:r>
      <w:r w:rsidR="00644700" w:rsidRPr="00464647">
        <w:rPr>
          <w:rFonts w:asciiTheme="minorHAnsi" w:hAnsiTheme="minorHAnsi" w:cstheme="minorHAnsi"/>
          <w:vertAlign w:val="superscript"/>
        </w:rPr>
        <w:t>5</w:t>
      </w:r>
    </w:p>
    <w:p w14:paraId="39352CBF" w14:textId="77777777" w:rsidR="00644700" w:rsidRPr="00464647" w:rsidRDefault="00644700">
      <w:pPr>
        <w:rPr>
          <w:rFonts w:asciiTheme="minorHAnsi" w:hAnsiTheme="minorHAnsi" w:cs="Calibri"/>
        </w:rPr>
      </w:pPr>
      <w:r w:rsidRPr="00464647">
        <w:rPr>
          <w:rFonts w:asciiTheme="minorHAnsi" w:hAnsiTheme="minorHAnsi" w:cs="Calibri"/>
        </w:rPr>
        <w:br w:type="page"/>
      </w:r>
    </w:p>
    <w:p w14:paraId="48027F44" w14:textId="5392734D" w:rsidR="009578C7" w:rsidRPr="00464647" w:rsidRDefault="00DA530B" w:rsidP="00DA530B">
      <w:pPr>
        <w:tabs>
          <w:tab w:val="left" w:pos="5580"/>
        </w:tabs>
        <w:jc w:val="center"/>
        <w:rPr>
          <w:rFonts w:asciiTheme="minorHAnsi" w:hAnsiTheme="minorHAnsi" w:cs="Calibri"/>
          <w:b/>
        </w:rPr>
      </w:pPr>
      <w:r w:rsidRPr="00464647">
        <w:rPr>
          <w:rFonts w:asciiTheme="minorHAnsi" w:hAnsiTheme="minorHAnsi" w:cs="Calibri"/>
          <w:b/>
        </w:rPr>
        <w:lastRenderedPageBreak/>
        <w:t xml:space="preserve">Информационна справка относно емитента /ДРУЖЕСТВО/ за </w:t>
      </w:r>
      <w:r w:rsidR="00D55CB7">
        <w:rPr>
          <w:rFonts w:asciiTheme="minorHAnsi" w:hAnsiTheme="minorHAnsi" w:cs="Calibri"/>
          <w:b/>
        </w:rPr>
        <w:t>р</w:t>
      </w:r>
      <w:r w:rsidRPr="00464647">
        <w:rPr>
          <w:rFonts w:asciiTheme="minorHAnsi" w:hAnsiTheme="minorHAnsi" w:cs="Calibri"/>
          <w:b/>
        </w:rPr>
        <w:t>егистрация на</w:t>
      </w:r>
    </w:p>
    <w:p w14:paraId="22D9326A" w14:textId="0FDA1C83" w:rsidR="000976AE" w:rsidRPr="00464647" w:rsidRDefault="00DA530B" w:rsidP="00DA530B">
      <w:pPr>
        <w:tabs>
          <w:tab w:val="left" w:pos="5580"/>
        </w:tabs>
        <w:jc w:val="center"/>
        <w:rPr>
          <w:rFonts w:asciiTheme="minorHAnsi" w:hAnsiTheme="minorHAnsi" w:cs="Calibri"/>
          <w:b/>
        </w:rPr>
      </w:pPr>
      <w:r w:rsidRPr="00464647">
        <w:rPr>
          <w:rFonts w:asciiTheme="minorHAnsi" w:hAnsiTheme="minorHAnsi" w:cs="Calibri"/>
          <w:b/>
        </w:rPr>
        <w:t>Основния пазар BSE</w:t>
      </w:r>
      <w:r w:rsidR="009578C7" w:rsidRPr="00464647">
        <w:rPr>
          <w:rFonts w:asciiTheme="minorHAnsi" w:hAnsiTheme="minorHAnsi" w:cs="Calibri"/>
          <w:b/>
        </w:rPr>
        <w:t>,</w:t>
      </w:r>
      <w:r w:rsidR="009578C7" w:rsidRPr="00464647">
        <w:rPr>
          <w:rFonts w:asciiTheme="minorHAnsi" w:hAnsiTheme="minorHAnsi"/>
          <w:b/>
          <w:spacing w:val="6"/>
        </w:rPr>
        <w:t xml:space="preserve"> Сегмент “</w:t>
      </w:r>
      <w:r w:rsidR="00D55CB7">
        <w:rPr>
          <w:rFonts w:asciiTheme="minorHAnsi" w:hAnsiTheme="minorHAnsi"/>
          <w:b/>
          <w:spacing w:val="6"/>
          <w:lang w:val="en-GB"/>
        </w:rPr>
        <w:t>EuroBridge Market</w:t>
      </w:r>
      <w:r w:rsidR="009578C7" w:rsidRPr="00464647">
        <w:rPr>
          <w:rFonts w:asciiTheme="minorHAnsi" w:hAnsiTheme="minorHAnsi"/>
          <w:b/>
          <w:spacing w:val="6"/>
        </w:rPr>
        <w:t>”</w:t>
      </w:r>
    </w:p>
    <w:tbl>
      <w:tblPr>
        <w:tblW w:w="9904" w:type="dxa"/>
        <w:tblInd w:w="93" w:type="dxa"/>
        <w:tblLook w:val="04A0" w:firstRow="1" w:lastRow="0" w:firstColumn="1" w:lastColumn="0" w:noHBand="0" w:noVBand="1"/>
      </w:tblPr>
      <w:tblGrid>
        <w:gridCol w:w="1905"/>
        <w:gridCol w:w="1825"/>
        <w:gridCol w:w="6167"/>
        <w:gridCol w:w="7"/>
      </w:tblGrid>
      <w:tr w:rsidR="00686EB9" w:rsidRPr="00464647" w14:paraId="22AC24A1" w14:textId="77777777" w:rsidTr="002A1948">
        <w:trPr>
          <w:gridAfter w:val="1"/>
          <w:wAfter w:w="7" w:type="dxa"/>
          <w:trHeight w:val="300"/>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FD6C4" w14:textId="77777777" w:rsidR="00686EB9" w:rsidRPr="0028753B" w:rsidRDefault="00686EB9" w:rsidP="00686EB9">
            <w:pPr>
              <w:jc w:val="center"/>
              <w:rPr>
                <w:rFonts w:asciiTheme="minorHAnsi" w:hAnsiTheme="minorHAnsi" w:cstheme="minorHAnsi"/>
                <w:b/>
                <w:color w:val="000000"/>
                <w:sz w:val="18"/>
                <w:szCs w:val="18"/>
              </w:rPr>
            </w:pPr>
            <w:r w:rsidRPr="0028753B">
              <w:rPr>
                <w:rFonts w:asciiTheme="minorHAnsi" w:hAnsiTheme="minorHAnsi" w:cstheme="minorHAnsi"/>
                <w:b/>
                <w:color w:val="000000"/>
                <w:sz w:val="18"/>
                <w:szCs w:val="18"/>
              </w:rPr>
              <w:t>Необходима информация</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14:paraId="3A8ED0E8" w14:textId="77777777" w:rsidR="00686EB9" w:rsidRPr="0028753B" w:rsidRDefault="00686EB9" w:rsidP="00686EB9">
            <w:pPr>
              <w:jc w:val="center"/>
              <w:rPr>
                <w:rFonts w:asciiTheme="minorHAnsi" w:hAnsiTheme="minorHAnsi" w:cstheme="minorHAnsi"/>
                <w:b/>
                <w:color w:val="000000"/>
                <w:sz w:val="18"/>
                <w:szCs w:val="18"/>
              </w:rPr>
            </w:pPr>
            <w:r w:rsidRPr="0028753B">
              <w:rPr>
                <w:rFonts w:asciiTheme="minorHAnsi" w:hAnsiTheme="minorHAnsi" w:cstheme="minorHAnsi"/>
                <w:b/>
                <w:color w:val="000000"/>
                <w:sz w:val="18"/>
                <w:szCs w:val="18"/>
              </w:rPr>
              <w:t>Визуализиране в</w:t>
            </w:r>
          </w:p>
        </w:tc>
        <w:tc>
          <w:tcPr>
            <w:tcW w:w="6167" w:type="dxa"/>
            <w:tcBorders>
              <w:top w:val="single" w:sz="4" w:space="0" w:color="auto"/>
              <w:left w:val="nil"/>
              <w:bottom w:val="single" w:sz="4" w:space="0" w:color="auto"/>
              <w:right w:val="single" w:sz="4" w:space="0" w:color="auto"/>
            </w:tcBorders>
            <w:shd w:val="clear" w:color="auto" w:fill="auto"/>
            <w:noWrap/>
            <w:vAlign w:val="bottom"/>
            <w:hideMark/>
          </w:tcPr>
          <w:p w14:paraId="13F11480" w14:textId="77777777" w:rsidR="00686EB9" w:rsidRPr="00464647" w:rsidRDefault="00686EB9" w:rsidP="00686EB9">
            <w:pPr>
              <w:jc w:val="center"/>
              <w:rPr>
                <w:rFonts w:asciiTheme="minorHAnsi" w:hAnsiTheme="minorHAnsi" w:cstheme="minorHAnsi"/>
                <w:b/>
                <w:color w:val="000000"/>
                <w:sz w:val="20"/>
                <w:szCs w:val="20"/>
              </w:rPr>
            </w:pPr>
            <w:r w:rsidRPr="00464647">
              <w:rPr>
                <w:rFonts w:asciiTheme="minorHAnsi" w:hAnsiTheme="minorHAnsi" w:cstheme="minorHAnsi"/>
                <w:b/>
                <w:color w:val="000000"/>
                <w:sz w:val="20"/>
                <w:szCs w:val="20"/>
              </w:rPr>
              <w:t>Информация</w:t>
            </w:r>
          </w:p>
        </w:tc>
      </w:tr>
      <w:tr w:rsidR="00686EB9" w:rsidRPr="00464647" w14:paraId="1D9A7E22" w14:textId="77777777" w:rsidTr="002A1948">
        <w:trPr>
          <w:trHeight w:val="300"/>
        </w:trPr>
        <w:tc>
          <w:tcPr>
            <w:tcW w:w="99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5FBD2" w14:textId="77777777" w:rsidR="00686EB9" w:rsidRPr="0028753B" w:rsidRDefault="00686EB9">
            <w:pPr>
              <w:jc w:val="center"/>
              <w:rPr>
                <w:rFonts w:asciiTheme="minorHAnsi" w:hAnsiTheme="minorHAnsi" w:cstheme="minorHAnsi"/>
                <w:b/>
                <w:color w:val="000000"/>
                <w:sz w:val="18"/>
                <w:szCs w:val="18"/>
              </w:rPr>
            </w:pPr>
            <w:r w:rsidRPr="0028753B">
              <w:rPr>
                <w:rFonts w:asciiTheme="minorHAnsi" w:hAnsiTheme="minorHAnsi" w:cstheme="minorHAnsi"/>
                <w:b/>
                <w:color w:val="000000"/>
                <w:sz w:val="18"/>
                <w:szCs w:val="18"/>
              </w:rPr>
              <w:t>Емитент</w:t>
            </w:r>
          </w:p>
        </w:tc>
      </w:tr>
      <w:tr w:rsidR="00686EB9" w:rsidRPr="00464647" w14:paraId="38EA5AE1"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4AE5A5D5"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Пълно наименование на дружеството</w:t>
            </w:r>
          </w:p>
        </w:tc>
        <w:tc>
          <w:tcPr>
            <w:tcW w:w="1825" w:type="dxa"/>
            <w:tcBorders>
              <w:top w:val="nil"/>
              <w:left w:val="nil"/>
              <w:bottom w:val="single" w:sz="4" w:space="0" w:color="auto"/>
              <w:right w:val="single" w:sz="4" w:space="0" w:color="auto"/>
            </w:tcBorders>
            <w:shd w:val="clear" w:color="auto" w:fill="auto"/>
            <w:noWrap/>
            <w:vAlign w:val="bottom"/>
            <w:hideMark/>
          </w:tcPr>
          <w:p w14:paraId="6717C128" w14:textId="5B4218FE" w:rsidR="00686EB9" w:rsidRPr="0028753B" w:rsidRDefault="001F5C86">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Интернет страницата</w:t>
            </w:r>
            <w:r w:rsidR="00686EB9" w:rsidRPr="0028753B">
              <w:rPr>
                <w:rFonts w:asciiTheme="minorHAnsi" w:hAnsiTheme="minorHAnsi" w:cstheme="minorHAnsi"/>
                <w:color w:val="000000"/>
                <w:sz w:val="18"/>
                <w:szCs w:val="18"/>
              </w:rPr>
              <w:t xml:space="preserve"> на БФБ, вътрешна документация, кореспонденция</w:t>
            </w:r>
          </w:p>
        </w:tc>
        <w:tc>
          <w:tcPr>
            <w:tcW w:w="6167" w:type="dxa"/>
            <w:tcBorders>
              <w:top w:val="nil"/>
              <w:left w:val="nil"/>
              <w:bottom w:val="single" w:sz="4" w:space="0" w:color="auto"/>
              <w:right w:val="single" w:sz="4" w:space="0" w:color="auto"/>
            </w:tcBorders>
            <w:shd w:val="clear" w:color="auto" w:fill="auto"/>
            <w:noWrap/>
            <w:vAlign w:val="center"/>
            <w:hideMark/>
          </w:tcPr>
          <w:p w14:paraId="155A0123" w14:textId="128FDD15"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7E1EEA43"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11AD484D" w14:textId="6F4114CF" w:rsidR="00686EB9" w:rsidRPr="0028753B" w:rsidRDefault="00686EB9" w:rsidP="004A12F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 xml:space="preserve">Съкратено наименование на дружеството до </w:t>
            </w:r>
            <w:r w:rsidR="004A12F9" w:rsidRPr="0028753B">
              <w:rPr>
                <w:rFonts w:asciiTheme="minorHAnsi" w:hAnsiTheme="minorHAnsi" w:cstheme="minorHAnsi"/>
                <w:color w:val="000000"/>
                <w:sz w:val="18"/>
                <w:szCs w:val="18"/>
              </w:rPr>
              <w:t>1</w:t>
            </w:r>
            <w:r w:rsidR="004D27C5" w:rsidRPr="0028753B">
              <w:rPr>
                <w:rFonts w:asciiTheme="minorHAnsi" w:hAnsiTheme="minorHAnsi" w:cstheme="minorHAnsi"/>
                <w:color w:val="000000"/>
                <w:sz w:val="18"/>
                <w:szCs w:val="18"/>
              </w:rPr>
              <w:t>6</w:t>
            </w:r>
            <w:r w:rsidR="004A12F9" w:rsidRPr="0028753B">
              <w:rPr>
                <w:rFonts w:asciiTheme="minorHAnsi" w:hAnsiTheme="minorHAnsi" w:cstheme="minorHAnsi"/>
                <w:color w:val="000000"/>
                <w:sz w:val="18"/>
                <w:szCs w:val="18"/>
              </w:rPr>
              <w:t xml:space="preserve"> </w:t>
            </w:r>
            <w:r w:rsidRPr="0028753B">
              <w:rPr>
                <w:rFonts w:asciiTheme="minorHAnsi" w:hAnsiTheme="minorHAnsi" w:cstheme="minorHAnsi"/>
                <w:color w:val="000000"/>
                <w:sz w:val="18"/>
                <w:szCs w:val="18"/>
              </w:rPr>
              <w:t xml:space="preserve">символа за </w:t>
            </w:r>
            <w:r w:rsidR="001F5C86" w:rsidRPr="0028753B">
              <w:rPr>
                <w:rFonts w:asciiTheme="minorHAnsi" w:hAnsiTheme="minorHAnsi" w:cstheme="minorHAnsi"/>
                <w:color w:val="000000"/>
                <w:sz w:val="18"/>
                <w:szCs w:val="18"/>
              </w:rPr>
              <w:t>Интернет страницата</w:t>
            </w:r>
            <w:r w:rsidRPr="0028753B">
              <w:rPr>
                <w:rFonts w:asciiTheme="minorHAnsi" w:hAnsiTheme="minorHAnsi" w:cstheme="minorHAnsi"/>
                <w:color w:val="000000"/>
                <w:sz w:val="18"/>
                <w:szCs w:val="18"/>
              </w:rPr>
              <w:t xml:space="preserve"> на БФБ</w:t>
            </w:r>
          </w:p>
        </w:tc>
        <w:tc>
          <w:tcPr>
            <w:tcW w:w="1825" w:type="dxa"/>
            <w:tcBorders>
              <w:top w:val="nil"/>
              <w:left w:val="nil"/>
              <w:bottom w:val="single" w:sz="4" w:space="0" w:color="auto"/>
              <w:right w:val="single" w:sz="4" w:space="0" w:color="auto"/>
            </w:tcBorders>
            <w:shd w:val="clear" w:color="auto" w:fill="auto"/>
            <w:noWrap/>
            <w:vAlign w:val="bottom"/>
            <w:hideMark/>
          </w:tcPr>
          <w:p w14:paraId="3FBB6E4A" w14:textId="4CF27FAE" w:rsidR="00686EB9" w:rsidRPr="0028753B" w:rsidRDefault="001F5C86">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Интернет страницата</w:t>
            </w:r>
            <w:r w:rsidR="00686EB9" w:rsidRPr="0028753B">
              <w:rPr>
                <w:rFonts w:asciiTheme="minorHAnsi" w:hAnsiTheme="minorHAnsi" w:cstheme="minorHAnsi"/>
                <w:color w:val="000000"/>
                <w:sz w:val="18"/>
                <w:szCs w:val="18"/>
              </w:rPr>
              <w:t xml:space="preserve"> на БФБ</w:t>
            </w:r>
          </w:p>
        </w:tc>
        <w:tc>
          <w:tcPr>
            <w:tcW w:w="6167" w:type="dxa"/>
            <w:tcBorders>
              <w:top w:val="nil"/>
              <w:left w:val="nil"/>
              <w:bottom w:val="single" w:sz="4" w:space="0" w:color="auto"/>
              <w:right w:val="single" w:sz="4" w:space="0" w:color="auto"/>
            </w:tcBorders>
            <w:shd w:val="clear" w:color="auto" w:fill="auto"/>
            <w:noWrap/>
            <w:vAlign w:val="center"/>
            <w:hideMark/>
          </w:tcPr>
          <w:p w14:paraId="1482EF31" w14:textId="7626377A"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1869DD7D"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030E06C7"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Пълно наименование на дружеството на латиница</w:t>
            </w:r>
          </w:p>
        </w:tc>
        <w:tc>
          <w:tcPr>
            <w:tcW w:w="1825" w:type="dxa"/>
            <w:tcBorders>
              <w:top w:val="nil"/>
              <w:left w:val="nil"/>
              <w:bottom w:val="single" w:sz="4" w:space="0" w:color="auto"/>
              <w:right w:val="single" w:sz="4" w:space="0" w:color="auto"/>
            </w:tcBorders>
            <w:shd w:val="clear" w:color="auto" w:fill="auto"/>
            <w:noWrap/>
            <w:vAlign w:val="bottom"/>
            <w:hideMark/>
          </w:tcPr>
          <w:p w14:paraId="4C26AC47" w14:textId="724D371C" w:rsidR="00686EB9" w:rsidRPr="0028753B" w:rsidRDefault="001F5C86">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Интернет страницата</w:t>
            </w:r>
            <w:r w:rsidR="00686EB9" w:rsidRPr="0028753B">
              <w:rPr>
                <w:rFonts w:asciiTheme="minorHAnsi" w:hAnsiTheme="minorHAnsi" w:cstheme="minorHAnsi"/>
                <w:color w:val="000000"/>
                <w:sz w:val="18"/>
                <w:szCs w:val="18"/>
              </w:rPr>
              <w:t xml:space="preserve"> на БФБ</w:t>
            </w:r>
          </w:p>
        </w:tc>
        <w:tc>
          <w:tcPr>
            <w:tcW w:w="6167" w:type="dxa"/>
            <w:tcBorders>
              <w:top w:val="nil"/>
              <w:left w:val="nil"/>
              <w:bottom w:val="single" w:sz="4" w:space="0" w:color="auto"/>
              <w:right w:val="single" w:sz="4" w:space="0" w:color="auto"/>
            </w:tcBorders>
            <w:shd w:val="clear" w:color="auto" w:fill="auto"/>
            <w:noWrap/>
            <w:vAlign w:val="center"/>
            <w:hideMark/>
          </w:tcPr>
          <w:p w14:paraId="02ABEB2D" w14:textId="1DB8FE34"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0C3BD9C2"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3062CA79" w14:textId="77777777" w:rsidR="00686EB9" w:rsidRPr="0028753B" w:rsidRDefault="00686EB9" w:rsidP="004A12F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 xml:space="preserve">Съкратено наименование на дружеството на латиница до </w:t>
            </w:r>
            <w:r w:rsidR="004A12F9" w:rsidRPr="0028753B">
              <w:rPr>
                <w:rFonts w:asciiTheme="minorHAnsi" w:hAnsiTheme="minorHAnsi" w:cstheme="minorHAnsi"/>
                <w:color w:val="000000"/>
                <w:sz w:val="18"/>
                <w:szCs w:val="18"/>
              </w:rPr>
              <w:t>1</w:t>
            </w:r>
            <w:r w:rsidR="004D27C5" w:rsidRPr="0028753B">
              <w:rPr>
                <w:rFonts w:asciiTheme="minorHAnsi" w:hAnsiTheme="minorHAnsi" w:cstheme="minorHAnsi"/>
                <w:color w:val="000000"/>
                <w:sz w:val="18"/>
                <w:szCs w:val="18"/>
              </w:rPr>
              <w:t>6</w:t>
            </w:r>
            <w:r w:rsidR="004A12F9" w:rsidRPr="0028753B">
              <w:rPr>
                <w:rFonts w:asciiTheme="minorHAnsi" w:hAnsiTheme="minorHAnsi" w:cstheme="minorHAnsi"/>
                <w:color w:val="000000"/>
                <w:sz w:val="18"/>
                <w:szCs w:val="18"/>
              </w:rPr>
              <w:t xml:space="preserve"> </w:t>
            </w:r>
            <w:r w:rsidRPr="0028753B">
              <w:rPr>
                <w:rFonts w:asciiTheme="minorHAnsi" w:hAnsiTheme="minorHAnsi" w:cstheme="minorHAnsi"/>
                <w:color w:val="000000"/>
                <w:sz w:val="18"/>
                <w:szCs w:val="18"/>
              </w:rPr>
              <w:t>символа</w:t>
            </w:r>
          </w:p>
        </w:tc>
        <w:tc>
          <w:tcPr>
            <w:tcW w:w="1825" w:type="dxa"/>
            <w:tcBorders>
              <w:top w:val="nil"/>
              <w:left w:val="nil"/>
              <w:bottom w:val="single" w:sz="4" w:space="0" w:color="auto"/>
              <w:right w:val="single" w:sz="4" w:space="0" w:color="auto"/>
            </w:tcBorders>
            <w:shd w:val="clear" w:color="auto" w:fill="auto"/>
            <w:noWrap/>
            <w:vAlign w:val="bottom"/>
            <w:hideMark/>
          </w:tcPr>
          <w:p w14:paraId="58FE4811" w14:textId="42A91F99" w:rsidR="00686EB9" w:rsidRPr="0028753B" w:rsidRDefault="001F5C86">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Интернет страницата</w:t>
            </w:r>
            <w:r w:rsidR="00686EB9" w:rsidRPr="0028753B">
              <w:rPr>
                <w:rFonts w:asciiTheme="minorHAnsi" w:hAnsiTheme="minorHAnsi" w:cstheme="minorHAnsi"/>
                <w:color w:val="000000"/>
                <w:sz w:val="18"/>
                <w:szCs w:val="18"/>
              </w:rPr>
              <w:t xml:space="preserve"> на БФБ</w:t>
            </w:r>
          </w:p>
        </w:tc>
        <w:tc>
          <w:tcPr>
            <w:tcW w:w="6167" w:type="dxa"/>
            <w:tcBorders>
              <w:top w:val="nil"/>
              <w:left w:val="nil"/>
              <w:bottom w:val="single" w:sz="4" w:space="0" w:color="auto"/>
              <w:right w:val="single" w:sz="4" w:space="0" w:color="auto"/>
            </w:tcBorders>
            <w:shd w:val="clear" w:color="auto" w:fill="auto"/>
            <w:noWrap/>
            <w:vAlign w:val="center"/>
            <w:hideMark/>
          </w:tcPr>
          <w:p w14:paraId="2E1F924A" w14:textId="6CB4C5E4"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665D243E"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6F1D95C8"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Съкратено наименование на дружеството на латиница до 30 символа</w:t>
            </w:r>
          </w:p>
        </w:tc>
        <w:tc>
          <w:tcPr>
            <w:tcW w:w="1825" w:type="dxa"/>
            <w:tcBorders>
              <w:top w:val="nil"/>
              <w:left w:val="nil"/>
              <w:bottom w:val="single" w:sz="4" w:space="0" w:color="auto"/>
              <w:right w:val="single" w:sz="4" w:space="0" w:color="auto"/>
            </w:tcBorders>
            <w:shd w:val="clear" w:color="auto" w:fill="auto"/>
            <w:noWrap/>
            <w:vAlign w:val="bottom"/>
            <w:hideMark/>
          </w:tcPr>
          <w:p w14:paraId="5D07FD3C"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Търговска система</w:t>
            </w:r>
          </w:p>
        </w:tc>
        <w:tc>
          <w:tcPr>
            <w:tcW w:w="6167" w:type="dxa"/>
            <w:tcBorders>
              <w:top w:val="nil"/>
              <w:left w:val="nil"/>
              <w:bottom w:val="single" w:sz="4" w:space="0" w:color="auto"/>
              <w:right w:val="single" w:sz="4" w:space="0" w:color="auto"/>
            </w:tcBorders>
            <w:shd w:val="clear" w:color="auto" w:fill="auto"/>
            <w:noWrap/>
            <w:vAlign w:val="center"/>
            <w:hideMark/>
          </w:tcPr>
          <w:p w14:paraId="168AD013" w14:textId="414F2624"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355BD6A2"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1E445955"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ЕИК</w:t>
            </w:r>
          </w:p>
        </w:tc>
        <w:tc>
          <w:tcPr>
            <w:tcW w:w="1825" w:type="dxa"/>
            <w:tcBorders>
              <w:top w:val="nil"/>
              <w:left w:val="nil"/>
              <w:bottom w:val="single" w:sz="4" w:space="0" w:color="auto"/>
              <w:right w:val="single" w:sz="4" w:space="0" w:color="auto"/>
            </w:tcBorders>
            <w:shd w:val="clear" w:color="auto" w:fill="auto"/>
            <w:noWrap/>
            <w:vAlign w:val="bottom"/>
            <w:hideMark/>
          </w:tcPr>
          <w:p w14:paraId="3F23E08E"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Фактури</w:t>
            </w:r>
          </w:p>
        </w:tc>
        <w:tc>
          <w:tcPr>
            <w:tcW w:w="6167" w:type="dxa"/>
            <w:tcBorders>
              <w:top w:val="nil"/>
              <w:left w:val="nil"/>
              <w:bottom w:val="single" w:sz="4" w:space="0" w:color="auto"/>
              <w:right w:val="single" w:sz="4" w:space="0" w:color="auto"/>
            </w:tcBorders>
            <w:shd w:val="clear" w:color="auto" w:fill="auto"/>
            <w:noWrap/>
            <w:vAlign w:val="center"/>
            <w:hideMark/>
          </w:tcPr>
          <w:p w14:paraId="5E6A76C9" w14:textId="349977AB"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795EB632"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1F45E7FC"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Идентификационен номер по ДДС</w:t>
            </w:r>
          </w:p>
        </w:tc>
        <w:tc>
          <w:tcPr>
            <w:tcW w:w="1825" w:type="dxa"/>
            <w:tcBorders>
              <w:top w:val="nil"/>
              <w:left w:val="nil"/>
              <w:bottom w:val="single" w:sz="4" w:space="0" w:color="auto"/>
              <w:right w:val="single" w:sz="4" w:space="0" w:color="auto"/>
            </w:tcBorders>
            <w:shd w:val="clear" w:color="auto" w:fill="auto"/>
            <w:noWrap/>
            <w:vAlign w:val="bottom"/>
            <w:hideMark/>
          </w:tcPr>
          <w:p w14:paraId="57E16DEF"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Фактури</w:t>
            </w:r>
          </w:p>
        </w:tc>
        <w:tc>
          <w:tcPr>
            <w:tcW w:w="6167" w:type="dxa"/>
            <w:tcBorders>
              <w:top w:val="nil"/>
              <w:left w:val="nil"/>
              <w:bottom w:val="single" w:sz="4" w:space="0" w:color="auto"/>
              <w:right w:val="single" w:sz="4" w:space="0" w:color="auto"/>
            </w:tcBorders>
            <w:shd w:val="clear" w:color="auto" w:fill="auto"/>
            <w:noWrap/>
            <w:vAlign w:val="center"/>
            <w:hideMark/>
          </w:tcPr>
          <w:p w14:paraId="7E435D49" w14:textId="0D5BF6FF"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75C23D6E"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4180A5F5"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Държава по произход</w:t>
            </w:r>
          </w:p>
        </w:tc>
        <w:tc>
          <w:tcPr>
            <w:tcW w:w="1825" w:type="dxa"/>
            <w:tcBorders>
              <w:top w:val="nil"/>
              <w:left w:val="nil"/>
              <w:bottom w:val="single" w:sz="4" w:space="0" w:color="auto"/>
              <w:right w:val="single" w:sz="4" w:space="0" w:color="auto"/>
            </w:tcBorders>
            <w:shd w:val="clear" w:color="auto" w:fill="auto"/>
            <w:noWrap/>
            <w:vAlign w:val="bottom"/>
            <w:hideMark/>
          </w:tcPr>
          <w:p w14:paraId="7F6B8357" w14:textId="17CBE002" w:rsidR="00686EB9" w:rsidRPr="0028753B" w:rsidRDefault="001F5C86">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Интернет страницата</w:t>
            </w:r>
            <w:r w:rsidR="00686EB9" w:rsidRPr="0028753B">
              <w:rPr>
                <w:rFonts w:asciiTheme="minorHAnsi" w:hAnsiTheme="minorHAnsi" w:cstheme="minorHAnsi"/>
                <w:color w:val="000000"/>
                <w:sz w:val="18"/>
                <w:szCs w:val="18"/>
              </w:rPr>
              <w:t xml:space="preserve"> на БФБ, вътрешна документация, кореспонденция</w:t>
            </w:r>
          </w:p>
        </w:tc>
        <w:tc>
          <w:tcPr>
            <w:tcW w:w="6167" w:type="dxa"/>
            <w:tcBorders>
              <w:top w:val="nil"/>
              <w:left w:val="nil"/>
              <w:bottom w:val="single" w:sz="4" w:space="0" w:color="auto"/>
              <w:right w:val="single" w:sz="4" w:space="0" w:color="auto"/>
            </w:tcBorders>
            <w:shd w:val="clear" w:color="auto" w:fill="auto"/>
            <w:noWrap/>
            <w:vAlign w:val="center"/>
            <w:hideMark/>
          </w:tcPr>
          <w:p w14:paraId="5A9A8A8E" w14:textId="7643DC08"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1377BBF3"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37BB889E"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Населено място на седалището</w:t>
            </w:r>
          </w:p>
        </w:tc>
        <w:tc>
          <w:tcPr>
            <w:tcW w:w="1825" w:type="dxa"/>
            <w:tcBorders>
              <w:top w:val="nil"/>
              <w:left w:val="nil"/>
              <w:bottom w:val="single" w:sz="4" w:space="0" w:color="auto"/>
              <w:right w:val="single" w:sz="4" w:space="0" w:color="auto"/>
            </w:tcBorders>
            <w:shd w:val="clear" w:color="auto" w:fill="auto"/>
            <w:noWrap/>
            <w:vAlign w:val="bottom"/>
            <w:hideMark/>
          </w:tcPr>
          <w:p w14:paraId="3074DF5B" w14:textId="312C31F5" w:rsidR="00686EB9" w:rsidRPr="0028753B" w:rsidRDefault="001F5C86">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Интернет страницата</w:t>
            </w:r>
            <w:r w:rsidR="00686EB9" w:rsidRPr="0028753B">
              <w:rPr>
                <w:rFonts w:asciiTheme="minorHAnsi" w:hAnsiTheme="minorHAnsi" w:cstheme="minorHAnsi"/>
                <w:color w:val="000000"/>
                <w:sz w:val="18"/>
                <w:szCs w:val="18"/>
              </w:rPr>
              <w:t xml:space="preserve"> на БФБ, вътрешна документация, кореспонденция</w:t>
            </w:r>
          </w:p>
        </w:tc>
        <w:tc>
          <w:tcPr>
            <w:tcW w:w="6167" w:type="dxa"/>
            <w:tcBorders>
              <w:top w:val="nil"/>
              <w:left w:val="nil"/>
              <w:bottom w:val="single" w:sz="4" w:space="0" w:color="auto"/>
              <w:right w:val="single" w:sz="4" w:space="0" w:color="auto"/>
            </w:tcBorders>
            <w:shd w:val="clear" w:color="auto" w:fill="auto"/>
            <w:noWrap/>
            <w:vAlign w:val="center"/>
            <w:hideMark/>
          </w:tcPr>
          <w:p w14:paraId="0EA96441" w14:textId="245F7CD5"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6324B467"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737224CD"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Телефон за контакти - основен</w:t>
            </w:r>
          </w:p>
        </w:tc>
        <w:tc>
          <w:tcPr>
            <w:tcW w:w="1825" w:type="dxa"/>
            <w:tcBorders>
              <w:top w:val="nil"/>
              <w:left w:val="nil"/>
              <w:bottom w:val="single" w:sz="4" w:space="0" w:color="auto"/>
              <w:right w:val="single" w:sz="4" w:space="0" w:color="auto"/>
            </w:tcBorders>
            <w:shd w:val="clear" w:color="auto" w:fill="auto"/>
            <w:noWrap/>
            <w:vAlign w:val="bottom"/>
            <w:hideMark/>
          </w:tcPr>
          <w:p w14:paraId="7CFAD045" w14:textId="23766D3F" w:rsidR="00686EB9" w:rsidRPr="0028753B" w:rsidRDefault="001F5C86">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Интернет страницата</w:t>
            </w:r>
            <w:r w:rsidR="00686EB9" w:rsidRPr="0028753B">
              <w:rPr>
                <w:rFonts w:asciiTheme="minorHAnsi" w:hAnsiTheme="minorHAnsi" w:cstheme="minorHAnsi"/>
                <w:color w:val="000000"/>
                <w:sz w:val="18"/>
                <w:szCs w:val="18"/>
              </w:rPr>
              <w:t xml:space="preserve"> на БФБ, вътрешна документация, кореспонденция</w:t>
            </w:r>
          </w:p>
        </w:tc>
        <w:tc>
          <w:tcPr>
            <w:tcW w:w="6167" w:type="dxa"/>
            <w:tcBorders>
              <w:top w:val="nil"/>
              <w:left w:val="nil"/>
              <w:bottom w:val="single" w:sz="4" w:space="0" w:color="auto"/>
              <w:right w:val="single" w:sz="4" w:space="0" w:color="auto"/>
            </w:tcBorders>
            <w:shd w:val="clear" w:color="auto" w:fill="auto"/>
            <w:noWrap/>
            <w:vAlign w:val="center"/>
            <w:hideMark/>
          </w:tcPr>
          <w:p w14:paraId="3D14D463" w14:textId="2FE790DB"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3B69B6D4"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1229B67A" w14:textId="06F72AD9" w:rsidR="00686EB9" w:rsidRPr="0028753B" w:rsidRDefault="00D55CB7">
            <w:pPr>
              <w:rPr>
                <w:rFonts w:asciiTheme="minorHAnsi" w:hAnsiTheme="minorHAnsi" w:cstheme="minorHAnsi"/>
                <w:color w:val="000000"/>
                <w:sz w:val="18"/>
                <w:szCs w:val="18"/>
              </w:rPr>
            </w:pPr>
            <w:r w:rsidRPr="0028753B">
              <w:rPr>
                <w:rFonts w:asciiTheme="minorHAnsi" w:hAnsiTheme="minorHAnsi" w:cstheme="minorHAnsi"/>
                <w:color w:val="000000"/>
                <w:sz w:val="18"/>
                <w:szCs w:val="18"/>
                <w:lang w:val="en-GB"/>
              </w:rPr>
              <w:t>E</w:t>
            </w:r>
            <w:r w:rsidR="00686EB9" w:rsidRPr="0028753B">
              <w:rPr>
                <w:rFonts w:asciiTheme="minorHAnsi" w:hAnsiTheme="minorHAnsi" w:cstheme="minorHAnsi"/>
                <w:color w:val="000000"/>
                <w:sz w:val="18"/>
                <w:szCs w:val="18"/>
              </w:rPr>
              <w:t>-mail</w:t>
            </w:r>
          </w:p>
        </w:tc>
        <w:tc>
          <w:tcPr>
            <w:tcW w:w="1825" w:type="dxa"/>
            <w:tcBorders>
              <w:top w:val="nil"/>
              <w:left w:val="nil"/>
              <w:bottom w:val="single" w:sz="4" w:space="0" w:color="auto"/>
              <w:right w:val="single" w:sz="4" w:space="0" w:color="auto"/>
            </w:tcBorders>
            <w:shd w:val="clear" w:color="auto" w:fill="auto"/>
            <w:noWrap/>
            <w:vAlign w:val="bottom"/>
            <w:hideMark/>
          </w:tcPr>
          <w:p w14:paraId="654A1EBD" w14:textId="558DA379" w:rsidR="00686EB9" w:rsidRPr="0028753B" w:rsidRDefault="001F5C86">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Интернет страницата</w:t>
            </w:r>
            <w:r w:rsidR="00686EB9" w:rsidRPr="0028753B">
              <w:rPr>
                <w:rFonts w:asciiTheme="minorHAnsi" w:hAnsiTheme="minorHAnsi" w:cstheme="minorHAnsi"/>
                <w:color w:val="000000"/>
                <w:sz w:val="18"/>
                <w:szCs w:val="18"/>
              </w:rPr>
              <w:t xml:space="preserve"> на БФБ, кореспонденция</w:t>
            </w:r>
          </w:p>
        </w:tc>
        <w:tc>
          <w:tcPr>
            <w:tcW w:w="6167" w:type="dxa"/>
            <w:tcBorders>
              <w:top w:val="nil"/>
              <w:left w:val="nil"/>
              <w:bottom w:val="single" w:sz="4" w:space="0" w:color="auto"/>
              <w:right w:val="single" w:sz="4" w:space="0" w:color="auto"/>
            </w:tcBorders>
            <w:shd w:val="clear" w:color="auto" w:fill="auto"/>
            <w:noWrap/>
            <w:vAlign w:val="center"/>
            <w:hideMark/>
          </w:tcPr>
          <w:p w14:paraId="678A303E" w14:textId="413E6BDE"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775AD75C"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6197C9F7" w14:textId="386F66EC"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Web addres</w:t>
            </w:r>
            <w:r w:rsidR="00CE08FA" w:rsidRPr="0028753B">
              <w:rPr>
                <w:rFonts w:asciiTheme="minorHAnsi" w:hAnsiTheme="minorHAnsi" w:cstheme="minorHAnsi"/>
                <w:color w:val="000000"/>
                <w:sz w:val="18"/>
                <w:szCs w:val="18"/>
              </w:rPr>
              <w:t>s</w:t>
            </w:r>
            <w:r w:rsidR="0028753B">
              <w:rPr>
                <w:rFonts w:asciiTheme="minorHAnsi" w:hAnsiTheme="minorHAnsi" w:cstheme="minorHAnsi"/>
                <w:color w:val="000000"/>
                <w:sz w:val="18"/>
                <w:szCs w:val="18"/>
                <w:lang w:val="en-GB"/>
              </w:rPr>
              <w:t xml:space="preserve"> </w:t>
            </w:r>
            <w:r w:rsidR="0028753B">
              <w:rPr>
                <w:rFonts w:asciiTheme="minorHAnsi" w:hAnsiTheme="minorHAnsi" w:cstheme="minorHAnsi"/>
                <w:color w:val="000000"/>
                <w:sz w:val="18"/>
                <w:szCs w:val="18"/>
              </w:rPr>
              <w:t>основен</w:t>
            </w:r>
          </w:p>
        </w:tc>
        <w:tc>
          <w:tcPr>
            <w:tcW w:w="1825" w:type="dxa"/>
            <w:tcBorders>
              <w:top w:val="nil"/>
              <w:left w:val="nil"/>
              <w:bottom w:val="single" w:sz="4" w:space="0" w:color="auto"/>
              <w:right w:val="single" w:sz="4" w:space="0" w:color="auto"/>
            </w:tcBorders>
            <w:shd w:val="clear" w:color="auto" w:fill="auto"/>
            <w:noWrap/>
            <w:vAlign w:val="bottom"/>
            <w:hideMark/>
          </w:tcPr>
          <w:p w14:paraId="172BF89A" w14:textId="6A4E815D" w:rsidR="00686EB9" w:rsidRPr="0028753B" w:rsidRDefault="001F5C86">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Интернет страницата</w:t>
            </w:r>
            <w:r w:rsidR="00686EB9" w:rsidRPr="0028753B">
              <w:rPr>
                <w:rFonts w:asciiTheme="minorHAnsi" w:hAnsiTheme="minorHAnsi" w:cstheme="minorHAnsi"/>
                <w:color w:val="000000"/>
                <w:sz w:val="18"/>
                <w:szCs w:val="18"/>
              </w:rPr>
              <w:t xml:space="preserve"> на </w:t>
            </w:r>
            <w:r w:rsidR="00A36C4C" w:rsidRPr="0028753B">
              <w:rPr>
                <w:rFonts w:asciiTheme="minorHAnsi" w:hAnsiTheme="minorHAnsi" w:cstheme="minorHAnsi"/>
                <w:color w:val="000000"/>
                <w:sz w:val="18"/>
                <w:szCs w:val="18"/>
              </w:rPr>
              <w:t>БФБ, кореспонденция</w:t>
            </w:r>
          </w:p>
        </w:tc>
        <w:tc>
          <w:tcPr>
            <w:tcW w:w="6167" w:type="dxa"/>
            <w:tcBorders>
              <w:top w:val="nil"/>
              <w:left w:val="nil"/>
              <w:bottom w:val="single" w:sz="4" w:space="0" w:color="auto"/>
              <w:right w:val="single" w:sz="4" w:space="0" w:color="auto"/>
            </w:tcBorders>
            <w:shd w:val="clear" w:color="auto" w:fill="auto"/>
            <w:noWrap/>
            <w:vAlign w:val="center"/>
            <w:hideMark/>
          </w:tcPr>
          <w:p w14:paraId="0CECE6B1" w14:textId="79551F0F"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5B712990"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7304D410"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Предмет на дейност</w:t>
            </w:r>
          </w:p>
        </w:tc>
        <w:tc>
          <w:tcPr>
            <w:tcW w:w="1825" w:type="dxa"/>
            <w:tcBorders>
              <w:top w:val="nil"/>
              <w:left w:val="nil"/>
              <w:bottom w:val="single" w:sz="4" w:space="0" w:color="auto"/>
              <w:right w:val="single" w:sz="4" w:space="0" w:color="auto"/>
            </w:tcBorders>
            <w:shd w:val="clear" w:color="auto" w:fill="auto"/>
            <w:noWrap/>
            <w:vAlign w:val="bottom"/>
            <w:hideMark/>
          </w:tcPr>
          <w:p w14:paraId="1B485C88"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Вътрешни системи</w:t>
            </w:r>
          </w:p>
        </w:tc>
        <w:tc>
          <w:tcPr>
            <w:tcW w:w="6167" w:type="dxa"/>
            <w:tcBorders>
              <w:top w:val="nil"/>
              <w:left w:val="nil"/>
              <w:bottom w:val="single" w:sz="4" w:space="0" w:color="auto"/>
              <w:right w:val="single" w:sz="4" w:space="0" w:color="auto"/>
            </w:tcBorders>
            <w:shd w:val="clear" w:color="auto" w:fill="auto"/>
            <w:noWrap/>
            <w:vAlign w:val="center"/>
            <w:hideMark/>
          </w:tcPr>
          <w:p w14:paraId="4212847B" w14:textId="6EFE9B35"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28753B" w:rsidRPr="00464647" w14:paraId="2FB174BA" w14:textId="77777777" w:rsidTr="00680E9A">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7A9541A2" w14:textId="408282A8" w:rsidR="0028753B" w:rsidRPr="0028753B" w:rsidRDefault="0028753B" w:rsidP="00680E9A">
            <w:pPr>
              <w:rPr>
                <w:rFonts w:asciiTheme="minorHAnsi" w:hAnsiTheme="minorHAnsi" w:cstheme="minorHAnsi"/>
                <w:color w:val="000000"/>
                <w:sz w:val="18"/>
                <w:szCs w:val="18"/>
              </w:rPr>
            </w:pPr>
            <w:r>
              <w:rPr>
                <w:rFonts w:asciiTheme="minorHAnsi" w:hAnsiTheme="minorHAnsi" w:cstheme="minorHAnsi"/>
                <w:color w:val="000000"/>
                <w:sz w:val="18"/>
                <w:szCs w:val="18"/>
              </w:rPr>
              <w:t>Код по КИД 2008</w:t>
            </w:r>
          </w:p>
        </w:tc>
        <w:tc>
          <w:tcPr>
            <w:tcW w:w="1825" w:type="dxa"/>
            <w:tcBorders>
              <w:top w:val="nil"/>
              <w:left w:val="nil"/>
              <w:bottom w:val="single" w:sz="4" w:space="0" w:color="auto"/>
              <w:right w:val="single" w:sz="4" w:space="0" w:color="auto"/>
            </w:tcBorders>
            <w:shd w:val="clear" w:color="auto" w:fill="auto"/>
            <w:noWrap/>
            <w:vAlign w:val="bottom"/>
            <w:hideMark/>
          </w:tcPr>
          <w:p w14:paraId="4B03CC14" w14:textId="068E50A5" w:rsidR="0028753B" w:rsidRPr="0028753B" w:rsidRDefault="006231B4" w:rsidP="00680E9A">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Интернет страницата на БФБ</w:t>
            </w:r>
            <w:r>
              <w:rPr>
                <w:rFonts w:asciiTheme="minorHAnsi" w:hAnsiTheme="minorHAnsi" w:cstheme="minorHAnsi"/>
                <w:color w:val="000000"/>
                <w:sz w:val="18"/>
                <w:szCs w:val="18"/>
              </w:rPr>
              <w:t xml:space="preserve">, </w:t>
            </w:r>
            <w:r w:rsidRPr="0028753B">
              <w:rPr>
                <w:rFonts w:asciiTheme="minorHAnsi" w:hAnsiTheme="minorHAnsi" w:cstheme="minorHAnsi"/>
                <w:color w:val="000000"/>
                <w:sz w:val="18"/>
                <w:szCs w:val="18"/>
              </w:rPr>
              <w:t xml:space="preserve"> </w:t>
            </w:r>
            <w:r w:rsidR="0028753B" w:rsidRPr="0028753B">
              <w:rPr>
                <w:rFonts w:asciiTheme="minorHAnsi" w:hAnsiTheme="minorHAnsi" w:cstheme="minorHAnsi"/>
                <w:color w:val="000000"/>
                <w:sz w:val="18"/>
                <w:szCs w:val="18"/>
              </w:rPr>
              <w:t>Вътрешни системи</w:t>
            </w:r>
          </w:p>
        </w:tc>
        <w:tc>
          <w:tcPr>
            <w:tcW w:w="6167" w:type="dxa"/>
            <w:tcBorders>
              <w:top w:val="nil"/>
              <w:left w:val="nil"/>
              <w:bottom w:val="single" w:sz="4" w:space="0" w:color="auto"/>
              <w:right w:val="single" w:sz="4" w:space="0" w:color="auto"/>
            </w:tcBorders>
            <w:shd w:val="clear" w:color="auto" w:fill="auto"/>
            <w:noWrap/>
            <w:vAlign w:val="center"/>
            <w:hideMark/>
          </w:tcPr>
          <w:p w14:paraId="6BB8E837" w14:textId="38952C4D" w:rsidR="0028753B" w:rsidRPr="00464647" w:rsidRDefault="0028753B" w:rsidP="00680E9A">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Pr="00464647">
              <w:rPr>
                <w:rFonts w:asciiTheme="minorHAnsi" w:hAnsiTheme="minorHAnsi" w:cs="Calibri"/>
                <w:i/>
                <w:noProof/>
                <w:sz w:val="20"/>
                <w:szCs w:val="20"/>
              </w:rPr>
              <w:t> </w:t>
            </w:r>
            <w:r w:rsidRPr="00464647">
              <w:rPr>
                <w:rFonts w:asciiTheme="minorHAnsi" w:hAnsiTheme="minorHAnsi" w:cs="Calibri"/>
                <w:i/>
                <w:noProof/>
                <w:sz w:val="20"/>
                <w:szCs w:val="20"/>
              </w:rPr>
              <w:t> </w:t>
            </w:r>
            <w:r w:rsidRPr="00464647">
              <w:rPr>
                <w:rFonts w:asciiTheme="minorHAnsi" w:hAnsiTheme="minorHAnsi" w:cs="Calibri"/>
                <w:i/>
                <w:noProof/>
                <w:sz w:val="20"/>
                <w:szCs w:val="20"/>
              </w:rPr>
              <w:t> </w:t>
            </w:r>
            <w:r w:rsidRPr="00464647">
              <w:rPr>
                <w:rFonts w:asciiTheme="minorHAnsi" w:hAnsiTheme="minorHAnsi" w:cs="Calibri"/>
                <w:i/>
                <w:noProof/>
                <w:sz w:val="20"/>
                <w:szCs w:val="20"/>
              </w:rPr>
              <w:t> </w:t>
            </w:r>
            <w:r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28753B" w:rsidRPr="00464647" w14:paraId="79AAD1F2" w14:textId="77777777" w:rsidTr="008B7DAA">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5D7A3EBA" w14:textId="13A3F861" w:rsidR="0028753B" w:rsidRPr="0028753B" w:rsidRDefault="0028753B" w:rsidP="008B7DAA">
            <w:pPr>
              <w:rPr>
                <w:rFonts w:asciiTheme="minorHAnsi" w:hAnsiTheme="minorHAnsi" w:cstheme="minorHAnsi"/>
                <w:color w:val="000000"/>
                <w:sz w:val="18"/>
                <w:szCs w:val="18"/>
                <w:lang w:val="en-GB"/>
              </w:rPr>
            </w:pPr>
            <w:r>
              <w:rPr>
                <w:rFonts w:asciiTheme="minorHAnsi" w:hAnsiTheme="minorHAnsi" w:cstheme="minorHAnsi"/>
                <w:color w:val="000000"/>
                <w:sz w:val="18"/>
                <w:szCs w:val="18"/>
                <w:lang w:val="en-GB"/>
              </w:rPr>
              <w:t>LEI</w:t>
            </w:r>
          </w:p>
        </w:tc>
        <w:tc>
          <w:tcPr>
            <w:tcW w:w="1825" w:type="dxa"/>
            <w:tcBorders>
              <w:top w:val="nil"/>
              <w:left w:val="nil"/>
              <w:bottom w:val="single" w:sz="4" w:space="0" w:color="auto"/>
              <w:right w:val="single" w:sz="4" w:space="0" w:color="auto"/>
            </w:tcBorders>
            <w:shd w:val="clear" w:color="auto" w:fill="auto"/>
            <w:noWrap/>
            <w:vAlign w:val="bottom"/>
            <w:hideMark/>
          </w:tcPr>
          <w:p w14:paraId="35C550CB" w14:textId="77777777" w:rsidR="0028753B" w:rsidRPr="0028753B" w:rsidRDefault="0028753B" w:rsidP="008B7DAA">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Вътрешни системи</w:t>
            </w:r>
          </w:p>
        </w:tc>
        <w:tc>
          <w:tcPr>
            <w:tcW w:w="6167" w:type="dxa"/>
            <w:tcBorders>
              <w:top w:val="nil"/>
              <w:left w:val="nil"/>
              <w:bottom w:val="single" w:sz="4" w:space="0" w:color="auto"/>
              <w:right w:val="single" w:sz="4" w:space="0" w:color="auto"/>
            </w:tcBorders>
            <w:shd w:val="clear" w:color="auto" w:fill="auto"/>
            <w:noWrap/>
            <w:vAlign w:val="center"/>
            <w:hideMark/>
          </w:tcPr>
          <w:p w14:paraId="6DB952CF" w14:textId="4DD15D1D" w:rsidR="0028753B" w:rsidRPr="00464647" w:rsidRDefault="0028753B" w:rsidP="008B7DAA">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Pr="00464647">
              <w:rPr>
                <w:rFonts w:asciiTheme="minorHAnsi" w:hAnsiTheme="minorHAnsi" w:cs="Calibri"/>
                <w:i/>
                <w:noProof/>
                <w:sz w:val="20"/>
                <w:szCs w:val="20"/>
              </w:rPr>
              <w:t> </w:t>
            </w:r>
            <w:r w:rsidRPr="00464647">
              <w:rPr>
                <w:rFonts w:asciiTheme="minorHAnsi" w:hAnsiTheme="minorHAnsi" w:cs="Calibri"/>
                <w:i/>
                <w:noProof/>
                <w:sz w:val="20"/>
                <w:szCs w:val="20"/>
              </w:rPr>
              <w:t> </w:t>
            </w:r>
            <w:r w:rsidRPr="00464647">
              <w:rPr>
                <w:rFonts w:asciiTheme="minorHAnsi" w:hAnsiTheme="minorHAnsi" w:cs="Calibri"/>
                <w:i/>
                <w:noProof/>
                <w:sz w:val="20"/>
                <w:szCs w:val="20"/>
              </w:rPr>
              <w:t> </w:t>
            </w:r>
            <w:r w:rsidRPr="00464647">
              <w:rPr>
                <w:rFonts w:asciiTheme="minorHAnsi" w:hAnsiTheme="minorHAnsi" w:cs="Calibri"/>
                <w:i/>
                <w:noProof/>
                <w:sz w:val="20"/>
                <w:szCs w:val="20"/>
              </w:rPr>
              <w:t> </w:t>
            </w:r>
            <w:r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05CF59C0" w14:textId="77777777" w:rsidTr="002A1948">
        <w:trPr>
          <w:trHeight w:val="300"/>
        </w:trPr>
        <w:tc>
          <w:tcPr>
            <w:tcW w:w="99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47313" w14:textId="77777777" w:rsidR="00686EB9" w:rsidRPr="0028753B" w:rsidRDefault="00686EB9" w:rsidP="00686EB9">
            <w:pPr>
              <w:jc w:val="center"/>
              <w:rPr>
                <w:rFonts w:asciiTheme="minorHAnsi" w:hAnsiTheme="minorHAnsi" w:cstheme="minorHAnsi"/>
                <w:b/>
                <w:color w:val="000000"/>
                <w:sz w:val="18"/>
                <w:szCs w:val="18"/>
              </w:rPr>
            </w:pPr>
            <w:r w:rsidRPr="0028753B">
              <w:rPr>
                <w:rFonts w:asciiTheme="minorHAnsi" w:hAnsiTheme="minorHAnsi" w:cstheme="minorHAnsi"/>
                <w:b/>
                <w:color w:val="000000"/>
                <w:sz w:val="18"/>
                <w:szCs w:val="18"/>
              </w:rPr>
              <w:t>Директор за връзки с инвеститорите</w:t>
            </w:r>
          </w:p>
        </w:tc>
      </w:tr>
      <w:tr w:rsidR="00686EB9" w:rsidRPr="00464647" w14:paraId="3130A9FF"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7EB2D6EA"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Име, фамилия</w:t>
            </w:r>
          </w:p>
        </w:tc>
        <w:tc>
          <w:tcPr>
            <w:tcW w:w="1825" w:type="dxa"/>
            <w:tcBorders>
              <w:top w:val="nil"/>
              <w:left w:val="nil"/>
              <w:bottom w:val="single" w:sz="4" w:space="0" w:color="auto"/>
              <w:right w:val="single" w:sz="4" w:space="0" w:color="auto"/>
            </w:tcBorders>
            <w:shd w:val="clear" w:color="auto" w:fill="auto"/>
            <w:noWrap/>
            <w:vAlign w:val="bottom"/>
            <w:hideMark/>
          </w:tcPr>
          <w:p w14:paraId="2DEBC9BE" w14:textId="1D78AD0D" w:rsidR="00686EB9" w:rsidRPr="0028753B" w:rsidRDefault="001F5C86">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Интернет страницата</w:t>
            </w:r>
            <w:r w:rsidR="00686EB9" w:rsidRPr="0028753B">
              <w:rPr>
                <w:rFonts w:asciiTheme="minorHAnsi" w:hAnsiTheme="minorHAnsi" w:cstheme="minorHAnsi"/>
                <w:color w:val="000000"/>
                <w:sz w:val="18"/>
                <w:szCs w:val="18"/>
              </w:rPr>
              <w:t xml:space="preserve"> на БФБ</w:t>
            </w:r>
          </w:p>
        </w:tc>
        <w:tc>
          <w:tcPr>
            <w:tcW w:w="6167" w:type="dxa"/>
            <w:tcBorders>
              <w:top w:val="nil"/>
              <w:left w:val="nil"/>
              <w:bottom w:val="single" w:sz="4" w:space="0" w:color="auto"/>
              <w:right w:val="single" w:sz="4" w:space="0" w:color="auto"/>
            </w:tcBorders>
            <w:shd w:val="clear" w:color="auto" w:fill="auto"/>
            <w:noWrap/>
            <w:vAlign w:val="center"/>
            <w:hideMark/>
          </w:tcPr>
          <w:p w14:paraId="49A745E1" w14:textId="0D3E7320"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6725DF0E"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32F66CA3"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Име, фамилия на латиница</w:t>
            </w:r>
          </w:p>
        </w:tc>
        <w:tc>
          <w:tcPr>
            <w:tcW w:w="1825" w:type="dxa"/>
            <w:tcBorders>
              <w:top w:val="nil"/>
              <w:left w:val="nil"/>
              <w:bottom w:val="single" w:sz="4" w:space="0" w:color="auto"/>
              <w:right w:val="single" w:sz="4" w:space="0" w:color="auto"/>
            </w:tcBorders>
            <w:shd w:val="clear" w:color="auto" w:fill="auto"/>
            <w:noWrap/>
            <w:vAlign w:val="bottom"/>
            <w:hideMark/>
          </w:tcPr>
          <w:p w14:paraId="32B26A41" w14:textId="6F3AE2E1" w:rsidR="00686EB9" w:rsidRPr="0028753B" w:rsidRDefault="001F5C86">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Интернет страницата</w:t>
            </w:r>
            <w:r w:rsidR="00686EB9" w:rsidRPr="0028753B">
              <w:rPr>
                <w:rFonts w:asciiTheme="minorHAnsi" w:hAnsiTheme="minorHAnsi" w:cstheme="minorHAnsi"/>
                <w:color w:val="000000"/>
                <w:sz w:val="18"/>
                <w:szCs w:val="18"/>
              </w:rPr>
              <w:t xml:space="preserve"> на БФБ</w:t>
            </w:r>
          </w:p>
        </w:tc>
        <w:tc>
          <w:tcPr>
            <w:tcW w:w="6167" w:type="dxa"/>
            <w:tcBorders>
              <w:top w:val="nil"/>
              <w:left w:val="nil"/>
              <w:bottom w:val="single" w:sz="4" w:space="0" w:color="auto"/>
              <w:right w:val="single" w:sz="4" w:space="0" w:color="auto"/>
            </w:tcBorders>
            <w:shd w:val="clear" w:color="auto" w:fill="auto"/>
            <w:noWrap/>
            <w:vAlign w:val="center"/>
            <w:hideMark/>
          </w:tcPr>
          <w:p w14:paraId="01A30C92" w14:textId="5934CE19"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17DEDDB9"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6F113AF6"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Адрес за кореспонденция</w:t>
            </w:r>
          </w:p>
        </w:tc>
        <w:tc>
          <w:tcPr>
            <w:tcW w:w="1825" w:type="dxa"/>
            <w:tcBorders>
              <w:top w:val="nil"/>
              <w:left w:val="nil"/>
              <w:bottom w:val="single" w:sz="4" w:space="0" w:color="auto"/>
              <w:right w:val="single" w:sz="4" w:space="0" w:color="auto"/>
            </w:tcBorders>
            <w:shd w:val="clear" w:color="auto" w:fill="auto"/>
            <w:noWrap/>
            <w:vAlign w:val="bottom"/>
            <w:hideMark/>
          </w:tcPr>
          <w:p w14:paraId="030FD486" w14:textId="55AB24D5" w:rsidR="00686EB9" w:rsidRPr="0028753B" w:rsidRDefault="001F5C86">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Интернет страницата</w:t>
            </w:r>
            <w:r w:rsidR="00686EB9" w:rsidRPr="0028753B">
              <w:rPr>
                <w:rFonts w:asciiTheme="minorHAnsi" w:hAnsiTheme="minorHAnsi" w:cstheme="minorHAnsi"/>
                <w:color w:val="000000"/>
                <w:sz w:val="18"/>
                <w:szCs w:val="18"/>
              </w:rPr>
              <w:t xml:space="preserve"> на БФБ</w:t>
            </w:r>
          </w:p>
        </w:tc>
        <w:tc>
          <w:tcPr>
            <w:tcW w:w="6167" w:type="dxa"/>
            <w:tcBorders>
              <w:top w:val="nil"/>
              <w:left w:val="nil"/>
              <w:bottom w:val="single" w:sz="4" w:space="0" w:color="auto"/>
              <w:right w:val="single" w:sz="4" w:space="0" w:color="auto"/>
            </w:tcBorders>
            <w:shd w:val="clear" w:color="auto" w:fill="auto"/>
            <w:noWrap/>
            <w:vAlign w:val="center"/>
            <w:hideMark/>
          </w:tcPr>
          <w:p w14:paraId="1158D48D" w14:textId="1E8FAE34"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2EEFC9CF"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5BECCB09" w14:textId="091ABF9C"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lastRenderedPageBreak/>
              <w:t>Телефон за контакти</w:t>
            </w:r>
          </w:p>
        </w:tc>
        <w:tc>
          <w:tcPr>
            <w:tcW w:w="1825" w:type="dxa"/>
            <w:tcBorders>
              <w:top w:val="nil"/>
              <w:left w:val="nil"/>
              <w:bottom w:val="single" w:sz="4" w:space="0" w:color="auto"/>
              <w:right w:val="single" w:sz="4" w:space="0" w:color="auto"/>
            </w:tcBorders>
            <w:shd w:val="clear" w:color="auto" w:fill="auto"/>
            <w:noWrap/>
            <w:vAlign w:val="bottom"/>
            <w:hideMark/>
          </w:tcPr>
          <w:p w14:paraId="26360764" w14:textId="1A0859D1" w:rsidR="00686EB9" w:rsidRPr="0028753B" w:rsidRDefault="001F5C86">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Интернет страницата</w:t>
            </w:r>
            <w:r w:rsidR="00686EB9" w:rsidRPr="0028753B">
              <w:rPr>
                <w:rFonts w:asciiTheme="minorHAnsi" w:hAnsiTheme="minorHAnsi" w:cstheme="minorHAnsi"/>
                <w:color w:val="000000"/>
                <w:sz w:val="18"/>
                <w:szCs w:val="18"/>
              </w:rPr>
              <w:t xml:space="preserve"> на БФБ</w:t>
            </w:r>
          </w:p>
        </w:tc>
        <w:tc>
          <w:tcPr>
            <w:tcW w:w="6167" w:type="dxa"/>
            <w:tcBorders>
              <w:top w:val="nil"/>
              <w:left w:val="nil"/>
              <w:bottom w:val="single" w:sz="4" w:space="0" w:color="auto"/>
              <w:right w:val="single" w:sz="4" w:space="0" w:color="auto"/>
            </w:tcBorders>
            <w:shd w:val="clear" w:color="auto" w:fill="auto"/>
            <w:noWrap/>
            <w:vAlign w:val="center"/>
            <w:hideMark/>
          </w:tcPr>
          <w:p w14:paraId="01C6491F" w14:textId="38599C47"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1DD09548"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401DCFBC" w14:textId="60CD2FD9"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Телефон за контакти</w:t>
            </w:r>
            <w:r w:rsidR="006231B4">
              <w:rPr>
                <w:rFonts w:asciiTheme="minorHAnsi" w:hAnsiTheme="minorHAnsi" w:cstheme="minorHAnsi"/>
                <w:color w:val="000000"/>
                <w:sz w:val="18"/>
                <w:szCs w:val="18"/>
              </w:rPr>
              <w:t xml:space="preserve"> за извънредни случаи</w:t>
            </w:r>
          </w:p>
        </w:tc>
        <w:tc>
          <w:tcPr>
            <w:tcW w:w="1825" w:type="dxa"/>
            <w:tcBorders>
              <w:top w:val="nil"/>
              <w:left w:val="nil"/>
              <w:bottom w:val="single" w:sz="4" w:space="0" w:color="auto"/>
              <w:right w:val="single" w:sz="4" w:space="0" w:color="auto"/>
            </w:tcBorders>
            <w:shd w:val="clear" w:color="auto" w:fill="auto"/>
            <w:noWrap/>
            <w:vAlign w:val="bottom"/>
            <w:hideMark/>
          </w:tcPr>
          <w:p w14:paraId="52B73F5B"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Вътрешни системи</w:t>
            </w:r>
          </w:p>
        </w:tc>
        <w:tc>
          <w:tcPr>
            <w:tcW w:w="6167" w:type="dxa"/>
            <w:tcBorders>
              <w:top w:val="nil"/>
              <w:left w:val="nil"/>
              <w:bottom w:val="single" w:sz="4" w:space="0" w:color="auto"/>
              <w:right w:val="single" w:sz="4" w:space="0" w:color="auto"/>
            </w:tcBorders>
            <w:shd w:val="clear" w:color="auto" w:fill="auto"/>
            <w:noWrap/>
            <w:vAlign w:val="center"/>
            <w:hideMark/>
          </w:tcPr>
          <w:p w14:paraId="5B065AA7" w14:textId="49592BFE"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5C73CEB3"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302EBAE5" w14:textId="68527003" w:rsidR="00686EB9" w:rsidRPr="0028753B" w:rsidRDefault="00E10E95">
            <w:pPr>
              <w:rPr>
                <w:rFonts w:asciiTheme="minorHAnsi" w:hAnsiTheme="minorHAnsi" w:cstheme="minorHAnsi"/>
                <w:color w:val="000000"/>
                <w:sz w:val="18"/>
                <w:szCs w:val="18"/>
              </w:rPr>
            </w:pPr>
            <w:r>
              <w:rPr>
                <w:rFonts w:asciiTheme="minorHAnsi" w:hAnsiTheme="minorHAnsi" w:cstheme="minorHAnsi"/>
                <w:color w:val="000000"/>
                <w:sz w:val="18"/>
                <w:szCs w:val="18"/>
                <w:lang w:val="en-GB"/>
              </w:rPr>
              <w:t>e-mail</w:t>
            </w:r>
          </w:p>
        </w:tc>
        <w:tc>
          <w:tcPr>
            <w:tcW w:w="1825" w:type="dxa"/>
            <w:tcBorders>
              <w:top w:val="nil"/>
              <w:left w:val="nil"/>
              <w:bottom w:val="single" w:sz="4" w:space="0" w:color="auto"/>
              <w:right w:val="single" w:sz="4" w:space="0" w:color="auto"/>
            </w:tcBorders>
            <w:shd w:val="clear" w:color="auto" w:fill="auto"/>
            <w:noWrap/>
            <w:vAlign w:val="bottom"/>
            <w:hideMark/>
          </w:tcPr>
          <w:p w14:paraId="0BC4BCA9" w14:textId="0822E4AA" w:rsidR="00686EB9" w:rsidRPr="0028753B" w:rsidRDefault="001F5C86">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Интернет страницата</w:t>
            </w:r>
            <w:r w:rsidR="00686EB9" w:rsidRPr="0028753B">
              <w:rPr>
                <w:rFonts w:asciiTheme="minorHAnsi" w:hAnsiTheme="minorHAnsi" w:cstheme="minorHAnsi"/>
                <w:color w:val="000000"/>
                <w:sz w:val="18"/>
                <w:szCs w:val="18"/>
              </w:rPr>
              <w:t xml:space="preserve"> на БФБ</w:t>
            </w:r>
          </w:p>
        </w:tc>
        <w:tc>
          <w:tcPr>
            <w:tcW w:w="6167" w:type="dxa"/>
            <w:tcBorders>
              <w:top w:val="nil"/>
              <w:left w:val="nil"/>
              <w:bottom w:val="single" w:sz="4" w:space="0" w:color="auto"/>
              <w:right w:val="single" w:sz="4" w:space="0" w:color="auto"/>
            </w:tcBorders>
            <w:shd w:val="clear" w:color="auto" w:fill="auto"/>
            <w:noWrap/>
            <w:vAlign w:val="center"/>
            <w:hideMark/>
          </w:tcPr>
          <w:p w14:paraId="15864E3A" w14:textId="0EF94D96"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59603D41"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61CD9BBE" w14:textId="7299C5A0" w:rsidR="00686EB9" w:rsidRPr="0028753B" w:rsidRDefault="00890B26">
            <w:pPr>
              <w:rPr>
                <w:rFonts w:asciiTheme="minorHAnsi" w:hAnsiTheme="minorHAnsi" w:cstheme="minorHAnsi"/>
                <w:color w:val="000000"/>
                <w:sz w:val="18"/>
                <w:szCs w:val="18"/>
              </w:rPr>
            </w:pPr>
            <w:r>
              <w:rPr>
                <w:rFonts w:asciiTheme="minorHAnsi" w:hAnsiTheme="minorHAnsi" w:cstheme="minorHAnsi"/>
                <w:color w:val="000000"/>
                <w:sz w:val="18"/>
                <w:szCs w:val="18"/>
              </w:rPr>
              <w:t>Избрана</w:t>
            </w:r>
            <w:r w:rsidR="00686EB9" w:rsidRPr="0028753B">
              <w:rPr>
                <w:rFonts w:asciiTheme="minorHAnsi" w:hAnsiTheme="minorHAnsi" w:cstheme="minorHAnsi"/>
                <w:color w:val="000000"/>
                <w:sz w:val="18"/>
                <w:szCs w:val="18"/>
              </w:rPr>
              <w:t xml:space="preserve"> информационна агенция/медия, чрез която ще бъде разкривана информация към обществеността</w:t>
            </w:r>
          </w:p>
        </w:tc>
        <w:tc>
          <w:tcPr>
            <w:tcW w:w="1825" w:type="dxa"/>
            <w:tcBorders>
              <w:top w:val="nil"/>
              <w:left w:val="nil"/>
              <w:bottom w:val="single" w:sz="4" w:space="0" w:color="auto"/>
              <w:right w:val="single" w:sz="4" w:space="0" w:color="auto"/>
            </w:tcBorders>
            <w:shd w:val="clear" w:color="auto" w:fill="auto"/>
            <w:noWrap/>
            <w:vAlign w:val="bottom"/>
            <w:hideMark/>
          </w:tcPr>
          <w:p w14:paraId="27DCA563"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Вътрешни системи</w:t>
            </w:r>
          </w:p>
        </w:tc>
        <w:tc>
          <w:tcPr>
            <w:tcW w:w="6167" w:type="dxa"/>
            <w:tcBorders>
              <w:top w:val="nil"/>
              <w:left w:val="nil"/>
              <w:bottom w:val="single" w:sz="4" w:space="0" w:color="auto"/>
              <w:right w:val="single" w:sz="4" w:space="0" w:color="auto"/>
            </w:tcBorders>
            <w:shd w:val="clear" w:color="auto" w:fill="auto"/>
            <w:noWrap/>
            <w:vAlign w:val="center"/>
            <w:hideMark/>
          </w:tcPr>
          <w:p w14:paraId="56C186E1" w14:textId="6E3BC501"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28753B" w:rsidRPr="00464647" w14:paraId="0EE5488E" w14:textId="77777777" w:rsidTr="00A64647">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010E1D61" w14:textId="0A36EF80" w:rsidR="0028753B" w:rsidRPr="0028753B" w:rsidRDefault="00890B26" w:rsidP="00A64647">
            <w:pPr>
              <w:rPr>
                <w:rFonts w:asciiTheme="minorHAnsi" w:hAnsiTheme="minorHAnsi" w:cstheme="minorHAnsi"/>
                <w:color w:val="000000"/>
                <w:sz w:val="18"/>
                <w:szCs w:val="18"/>
                <w:lang w:val="en-GB"/>
              </w:rPr>
            </w:pPr>
            <w:r>
              <w:rPr>
                <w:rFonts w:asciiTheme="minorHAnsi" w:hAnsiTheme="minorHAnsi" w:cstheme="minorHAnsi"/>
                <w:color w:val="000000"/>
                <w:sz w:val="18"/>
                <w:szCs w:val="18"/>
              </w:rPr>
              <w:t>Избрана</w:t>
            </w:r>
            <w:r w:rsidR="0028753B" w:rsidRPr="0028753B">
              <w:rPr>
                <w:rFonts w:asciiTheme="minorHAnsi" w:hAnsiTheme="minorHAnsi" w:cstheme="minorHAnsi"/>
                <w:color w:val="000000"/>
                <w:sz w:val="18"/>
                <w:szCs w:val="18"/>
              </w:rPr>
              <w:t xml:space="preserve"> информационна агенция/медия, чрез която ще бъде разкривана информация към обществеността</w:t>
            </w:r>
            <w:r w:rsidR="0028753B">
              <w:rPr>
                <w:rFonts w:asciiTheme="minorHAnsi" w:hAnsiTheme="minorHAnsi" w:cstheme="minorHAnsi"/>
                <w:color w:val="000000"/>
                <w:sz w:val="18"/>
                <w:szCs w:val="18"/>
              </w:rPr>
              <w:t xml:space="preserve"> в </w:t>
            </w:r>
            <w:r w:rsidR="0028753B">
              <w:rPr>
                <w:rFonts w:asciiTheme="minorHAnsi" w:hAnsiTheme="minorHAnsi" w:cstheme="minorHAnsi"/>
                <w:color w:val="000000"/>
                <w:sz w:val="18"/>
                <w:szCs w:val="18"/>
                <w:lang w:val="en-GB"/>
              </w:rPr>
              <w:t>FWB</w:t>
            </w:r>
          </w:p>
        </w:tc>
        <w:tc>
          <w:tcPr>
            <w:tcW w:w="1825" w:type="dxa"/>
            <w:tcBorders>
              <w:top w:val="nil"/>
              <w:left w:val="nil"/>
              <w:bottom w:val="single" w:sz="4" w:space="0" w:color="auto"/>
              <w:right w:val="single" w:sz="4" w:space="0" w:color="auto"/>
            </w:tcBorders>
            <w:shd w:val="clear" w:color="auto" w:fill="auto"/>
            <w:noWrap/>
            <w:vAlign w:val="bottom"/>
            <w:hideMark/>
          </w:tcPr>
          <w:p w14:paraId="1589B4EF" w14:textId="77777777" w:rsidR="0028753B" w:rsidRPr="0028753B" w:rsidRDefault="0028753B" w:rsidP="00A64647">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Вътрешни системи</w:t>
            </w:r>
          </w:p>
        </w:tc>
        <w:tc>
          <w:tcPr>
            <w:tcW w:w="6167" w:type="dxa"/>
            <w:tcBorders>
              <w:top w:val="nil"/>
              <w:left w:val="nil"/>
              <w:bottom w:val="single" w:sz="4" w:space="0" w:color="auto"/>
              <w:right w:val="single" w:sz="4" w:space="0" w:color="auto"/>
            </w:tcBorders>
            <w:shd w:val="clear" w:color="auto" w:fill="auto"/>
            <w:noWrap/>
            <w:vAlign w:val="center"/>
            <w:hideMark/>
          </w:tcPr>
          <w:p w14:paraId="5EEEEC1F" w14:textId="788EAB9B" w:rsidR="0028753B" w:rsidRPr="00464647" w:rsidRDefault="0028753B" w:rsidP="00A64647">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Pr="00464647">
              <w:rPr>
                <w:rFonts w:asciiTheme="minorHAnsi" w:hAnsiTheme="minorHAnsi" w:cs="Calibri"/>
                <w:i/>
                <w:noProof/>
                <w:sz w:val="20"/>
                <w:szCs w:val="20"/>
              </w:rPr>
              <w:t> </w:t>
            </w:r>
            <w:r w:rsidRPr="00464647">
              <w:rPr>
                <w:rFonts w:asciiTheme="minorHAnsi" w:hAnsiTheme="minorHAnsi" w:cs="Calibri"/>
                <w:i/>
                <w:noProof/>
                <w:sz w:val="20"/>
                <w:szCs w:val="20"/>
              </w:rPr>
              <w:t> </w:t>
            </w:r>
            <w:r w:rsidRPr="00464647">
              <w:rPr>
                <w:rFonts w:asciiTheme="minorHAnsi" w:hAnsiTheme="minorHAnsi" w:cs="Calibri"/>
                <w:i/>
                <w:noProof/>
                <w:sz w:val="20"/>
                <w:szCs w:val="20"/>
              </w:rPr>
              <w:t> </w:t>
            </w:r>
            <w:r w:rsidRPr="00464647">
              <w:rPr>
                <w:rFonts w:asciiTheme="minorHAnsi" w:hAnsiTheme="minorHAnsi" w:cs="Calibri"/>
                <w:i/>
                <w:noProof/>
                <w:sz w:val="20"/>
                <w:szCs w:val="20"/>
              </w:rPr>
              <w:t> </w:t>
            </w:r>
            <w:r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2082AE17"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5C1AC672" w14:textId="145A5CA9" w:rsidR="00686EB9" w:rsidRPr="0028753B" w:rsidRDefault="00890B26">
            <w:pPr>
              <w:rPr>
                <w:rFonts w:asciiTheme="minorHAnsi" w:hAnsiTheme="minorHAnsi" w:cstheme="minorHAnsi"/>
                <w:color w:val="000000"/>
                <w:sz w:val="18"/>
                <w:szCs w:val="18"/>
              </w:rPr>
            </w:pPr>
            <w:r>
              <w:rPr>
                <w:rFonts w:asciiTheme="minorHAnsi" w:hAnsiTheme="minorHAnsi" w:cstheme="minorHAnsi"/>
                <w:color w:val="000000"/>
                <w:sz w:val="18"/>
                <w:szCs w:val="18"/>
              </w:rPr>
              <w:t>Избрана</w:t>
            </w:r>
            <w:r w:rsidR="00686EB9" w:rsidRPr="0028753B">
              <w:rPr>
                <w:rFonts w:asciiTheme="minorHAnsi" w:hAnsiTheme="minorHAnsi" w:cstheme="minorHAnsi"/>
                <w:color w:val="000000"/>
                <w:sz w:val="18"/>
                <w:szCs w:val="18"/>
              </w:rPr>
              <w:t xml:space="preserve"> информационна агенция/медия, чрез която ще бъде разкривана информация към обществеността на английски език</w:t>
            </w:r>
          </w:p>
        </w:tc>
        <w:tc>
          <w:tcPr>
            <w:tcW w:w="1825" w:type="dxa"/>
            <w:tcBorders>
              <w:top w:val="nil"/>
              <w:left w:val="nil"/>
              <w:bottom w:val="single" w:sz="4" w:space="0" w:color="auto"/>
              <w:right w:val="single" w:sz="4" w:space="0" w:color="auto"/>
            </w:tcBorders>
            <w:shd w:val="clear" w:color="auto" w:fill="auto"/>
            <w:noWrap/>
            <w:vAlign w:val="bottom"/>
            <w:hideMark/>
          </w:tcPr>
          <w:p w14:paraId="0A3BE978"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Вътрешни системи</w:t>
            </w:r>
          </w:p>
        </w:tc>
        <w:tc>
          <w:tcPr>
            <w:tcW w:w="6167" w:type="dxa"/>
            <w:tcBorders>
              <w:top w:val="nil"/>
              <w:left w:val="nil"/>
              <w:bottom w:val="single" w:sz="4" w:space="0" w:color="auto"/>
              <w:right w:val="single" w:sz="4" w:space="0" w:color="auto"/>
            </w:tcBorders>
            <w:shd w:val="clear" w:color="auto" w:fill="auto"/>
            <w:noWrap/>
            <w:vAlign w:val="center"/>
            <w:hideMark/>
          </w:tcPr>
          <w:p w14:paraId="37786335" w14:textId="7427CB01"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6C6BCCC4"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505D66EC" w14:textId="6BAABD6C"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 xml:space="preserve">Информация за мястото на </w:t>
            </w:r>
            <w:r w:rsidR="00890B26">
              <w:rPr>
                <w:rFonts w:asciiTheme="minorHAnsi" w:hAnsiTheme="minorHAnsi" w:cstheme="minorHAnsi"/>
                <w:color w:val="000000"/>
                <w:sz w:val="18"/>
                <w:szCs w:val="18"/>
              </w:rPr>
              <w:t>интернет</w:t>
            </w:r>
            <w:r w:rsidR="00890B26" w:rsidRPr="0028753B">
              <w:rPr>
                <w:rFonts w:asciiTheme="minorHAnsi" w:hAnsiTheme="minorHAnsi" w:cstheme="minorHAnsi"/>
                <w:color w:val="000000"/>
                <w:sz w:val="18"/>
                <w:szCs w:val="18"/>
              </w:rPr>
              <w:t xml:space="preserve"> </w:t>
            </w:r>
            <w:r w:rsidR="00890B26">
              <w:rPr>
                <w:rFonts w:asciiTheme="minorHAnsi" w:hAnsiTheme="minorHAnsi" w:cstheme="minorHAnsi"/>
                <w:color w:val="000000"/>
                <w:sz w:val="18"/>
                <w:szCs w:val="18"/>
              </w:rPr>
              <w:t>страницата</w:t>
            </w:r>
            <w:r w:rsidR="00890B26" w:rsidRPr="0028753B">
              <w:rPr>
                <w:rFonts w:asciiTheme="minorHAnsi" w:hAnsiTheme="minorHAnsi" w:cstheme="minorHAnsi"/>
                <w:color w:val="000000"/>
                <w:sz w:val="18"/>
                <w:szCs w:val="18"/>
              </w:rPr>
              <w:t xml:space="preserve"> </w:t>
            </w:r>
            <w:r w:rsidRPr="0028753B">
              <w:rPr>
                <w:rFonts w:asciiTheme="minorHAnsi" w:hAnsiTheme="minorHAnsi" w:cstheme="minorHAnsi"/>
                <w:color w:val="000000"/>
                <w:sz w:val="18"/>
                <w:szCs w:val="18"/>
              </w:rPr>
              <w:t>на емитента, където се разкрива регулирана информация</w:t>
            </w:r>
          </w:p>
        </w:tc>
        <w:tc>
          <w:tcPr>
            <w:tcW w:w="1825" w:type="dxa"/>
            <w:tcBorders>
              <w:top w:val="nil"/>
              <w:left w:val="nil"/>
              <w:bottom w:val="single" w:sz="4" w:space="0" w:color="auto"/>
              <w:right w:val="single" w:sz="4" w:space="0" w:color="auto"/>
            </w:tcBorders>
            <w:shd w:val="clear" w:color="auto" w:fill="auto"/>
            <w:noWrap/>
            <w:vAlign w:val="bottom"/>
            <w:hideMark/>
          </w:tcPr>
          <w:p w14:paraId="2A4238EA"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Вътрешни системи</w:t>
            </w:r>
          </w:p>
        </w:tc>
        <w:tc>
          <w:tcPr>
            <w:tcW w:w="6167" w:type="dxa"/>
            <w:tcBorders>
              <w:top w:val="nil"/>
              <w:left w:val="nil"/>
              <w:bottom w:val="single" w:sz="4" w:space="0" w:color="auto"/>
              <w:right w:val="single" w:sz="4" w:space="0" w:color="auto"/>
            </w:tcBorders>
            <w:shd w:val="clear" w:color="auto" w:fill="auto"/>
            <w:noWrap/>
            <w:vAlign w:val="center"/>
            <w:hideMark/>
          </w:tcPr>
          <w:p w14:paraId="498E1FEE" w14:textId="5E836979"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r w:rsidR="00686EB9" w:rsidRPr="00464647" w14:paraId="1BC8B343" w14:textId="77777777" w:rsidTr="002A1948">
        <w:trPr>
          <w:gridAfter w:val="1"/>
          <w:wAfter w:w="7" w:type="dxa"/>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7E9B7D33" w14:textId="72722105"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 xml:space="preserve">Информация за мястото на </w:t>
            </w:r>
            <w:r w:rsidR="00890B26">
              <w:rPr>
                <w:rFonts w:asciiTheme="minorHAnsi" w:hAnsiTheme="minorHAnsi" w:cstheme="minorHAnsi"/>
                <w:color w:val="000000"/>
                <w:sz w:val="18"/>
                <w:szCs w:val="18"/>
              </w:rPr>
              <w:t>интернет страницата</w:t>
            </w:r>
            <w:r w:rsidRPr="0028753B">
              <w:rPr>
                <w:rFonts w:asciiTheme="minorHAnsi" w:hAnsiTheme="minorHAnsi" w:cstheme="minorHAnsi"/>
                <w:color w:val="000000"/>
                <w:sz w:val="18"/>
                <w:szCs w:val="18"/>
              </w:rPr>
              <w:t xml:space="preserve"> на емитента, където се разкрива регулирана информация на английски език</w:t>
            </w:r>
          </w:p>
        </w:tc>
        <w:tc>
          <w:tcPr>
            <w:tcW w:w="1825" w:type="dxa"/>
            <w:tcBorders>
              <w:top w:val="nil"/>
              <w:left w:val="nil"/>
              <w:bottom w:val="single" w:sz="4" w:space="0" w:color="auto"/>
              <w:right w:val="single" w:sz="4" w:space="0" w:color="auto"/>
            </w:tcBorders>
            <w:shd w:val="clear" w:color="auto" w:fill="auto"/>
            <w:noWrap/>
            <w:vAlign w:val="bottom"/>
            <w:hideMark/>
          </w:tcPr>
          <w:p w14:paraId="2E1F136D" w14:textId="77777777" w:rsidR="00686EB9" w:rsidRPr="0028753B" w:rsidRDefault="00686EB9">
            <w:pPr>
              <w:rPr>
                <w:rFonts w:asciiTheme="minorHAnsi" w:hAnsiTheme="minorHAnsi" w:cstheme="minorHAnsi"/>
                <w:color w:val="000000"/>
                <w:sz w:val="18"/>
                <w:szCs w:val="18"/>
              </w:rPr>
            </w:pPr>
            <w:r w:rsidRPr="0028753B">
              <w:rPr>
                <w:rFonts w:asciiTheme="minorHAnsi" w:hAnsiTheme="minorHAnsi" w:cstheme="minorHAnsi"/>
                <w:color w:val="000000"/>
                <w:sz w:val="18"/>
                <w:szCs w:val="18"/>
              </w:rPr>
              <w:t>Вътрешни системи</w:t>
            </w:r>
          </w:p>
        </w:tc>
        <w:tc>
          <w:tcPr>
            <w:tcW w:w="6167" w:type="dxa"/>
            <w:tcBorders>
              <w:top w:val="nil"/>
              <w:left w:val="nil"/>
              <w:bottom w:val="single" w:sz="4" w:space="0" w:color="auto"/>
              <w:right w:val="single" w:sz="4" w:space="0" w:color="auto"/>
            </w:tcBorders>
            <w:shd w:val="clear" w:color="auto" w:fill="auto"/>
            <w:noWrap/>
            <w:vAlign w:val="center"/>
            <w:hideMark/>
          </w:tcPr>
          <w:p w14:paraId="793906D9" w14:textId="32AE26CB" w:rsidR="00686EB9" w:rsidRPr="00464647" w:rsidRDefault="003278DB" w:rsidP="00747802">
            <w:pPr>
              <w:jc w:val="center"/>
              <w:rPr>
                <w:rFonts w:asciiTheme="minorHAnsi" w:hAnsiTheme="minorHAnsi" w:cstheme="minorHAnsi"/>
                <w:color w:val="000000"/>
                <w:sz w:val="20"/>
                <w:szCs w:val="20"/>
              </w:rPr>
            </w:pPr>
            <w:r w:rsidRPr="00464647">
              <w:rPr>
                <w:rFonts w:asciiTheme="minorHAnsi" w:hAnsiTheme="minorHAnsi" w:cs="Calibri"/>
                <w:i/>
                <w:sz w:val="20"/>
                <w:szCs w:val="20"/>
              </w:rPr>
              <w:fldChar w:fldCharType="begin">
                <w:ffData>
                  <w:name w:val="Text2"/>
                  <w:enabled/>
                  <w:calcOnExit w:val="0"/>
                  <w:textInput/>
                </w:ffData>
              </w:fldChar>
            </w:r>
            <w:r w:rsidR="00686EB9" w:rsidRPr="00464647">
              <w:rPr>
                <w:rFonts w:asciiTheme="minorHAnsi" w:hAnsiTheme="minorHAnsi" w:cs="Calibri"/>
                <w:i/>
                <w:sz w:val="20"/>
                <w:szCs w:val="20"/>
              </w:rPr>
              <w:instrText xml:space="preserve"> FORMTEXT </w:instrText>
            </w:r>
            <w:r w:rsidRPr="00464647">
              <w:rPr>
                <w:rFonts w:asciiTheme="minorHAnsi" w:hAnsiTheme="minorHAnsi" w:cs="Calibri"/>
                <w:i/>
                <w:sz w:val="20"/>
                <w:szCs w:val="20"/>
              </w:rPr>
            </w:r>
            <w:r w:rsidRPr="00464647">
              <w:rPr>
                <w:rFonts w:asciiTheme="minorHAnsi" w:hAnsiTheme="minorHAnsi" w:cs="Calibri"/>
                <w:i/>
                <w:sz w:val="20"/>
                <w:szCs w:val="20"/>
              </w:rPr>
              <w:fldChar w:fldCharType="separate"/>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00686EB9" w:rsidRPr="00464647">
              <w:rPr>
                <w:rFonts w:asciiTheme="minorHAnsi" w:hAnsiTheme="minorHAnsi" w:cs="Calibri"/>
                <w:i/>
                <w:noProof/>
                <w:sz w:val="20"/>
                <w:szCs w:val="20"/>
              </w:rPr>
              <w:t> </w:t>
            </w:r>
            <w:r w:rsidRPr="00464647">
              <w:rPr>
                <w:rFonts w:asciiTheme="minorHAnsi" w:hAnsiTheme="minorHAnsi" w:cs="Calibri"/>
                <w:i/>
                <w:sz w:val="20"/>
                <w:szCs w:val="20"/>
              </w:rPr>
              <w:fldChar w:fldCharType="end"/>
            </w:r>
            <w:r w:rsidR="00890B26">
              <w:rPr>
                <w:rFonts w:asciiTheme="minorHAnsi" w:hAnsiTheme="minorHAnsi" w:cs="Calibri"/>
                <w:sz w:val="20"/>
                <w:szCs w:val="20"/>
                <w:vertAlign w:val="superscript"/>
              </w:rPr>
              <w:t>6</w:t>
            </w:r>
          </w:p>
        </w:tc>
      </w:tr>
    </w:tbl>
    <w:p w14:paraId="7D91D1B3" w14:textId="77777777" w:rsidR="00DA530B" w:rsidRPr="00464647" w:rsidRDefault="00DA530B">
      <w:pPr>
        <w:rPr>
          <w:rFonts w:asciiTheme="minorHAnsi" w:hAnsiTheme="minorHAnsi" w:cs="Calibri"/>
          <w:b/>
        </w:rPr>
      </w:pPr>
      <w:r w:rsidRPr="00464647">
        <w:rPr>
          <w:rFonts w:asciiTheme="minorHAnsi" w:hAnsiTheme="minorHAnsi" w:cs="Calibri"/>
          <w:b/>
        </w:rPr>
        <w:br w:type="page"/>
      </w:r>
    </w:p>
    <w:p w14:paraId="5E26C15A" w14:textId="77777777" w:rsidR="00D122DE" w:rsidRPr="00464647" w:rsidRDefault="00D122DE" w:rsidP="00D122DE">
      <w:pPr>
        <w:jc w:val="center"/>
        <w:rPr>
          <w:rFonts w:asciiTheme="minorHAnsi" w:hAnsiTheme="minorHAnsi" w:cs="Calibri"/>
          <w:b/>
        </w:rPr>
      </w:pPr>
      <w:r w:rsidRPr="00464647">
        <w:rPr>
          <w:rFonts w:asciiTheme="minorHAnsi" w:hAnsiTheme="minorHAnsi" w:cs="Calibri"/>
          <w:b/>
        </w:rPr>
        <w:lastRenderedPageBreak/>
        <w:t>Указания за попълване</w:t>
      </w:r>
      <w:r w:rsidR="000C1440" w:rsidRPr="00464647">
        <w:rPr>
          <w:rFonts w:asciiTheme="minorHAnsi" w:hAnsiTheme="minorHAnsi" w:cs="Calibri"/>
          <w:b/>
        </w:rPr>
        <w:t xml:space="preserve"> и полезна информация</w:t>
      </w:r>
    </w:p>
    <w:p w14:paraId="0FD48752" w14:textId="77777777" w:rsidR="00D122DE" w:rsidRPr="00464647" w:rsidRDefault="00D122DE" w:rsidP="00D122DE">
      <w:pPr>
        <w:jc w:val="center"/>
        <w:rPr>
          <w:rFonts w:asciiTheme="minorHAnsi" w:hAnsiTheme="minorHAnsi" w:cs="Calibri"/>
          <w:b/>
        </w:rPr>
      </w:pPr>
    </w:p>
    <w:p w14:paraId="6757FE4C" w14:textId="77777777" w:rsidR="00D122DE" w:rsidRPr="00464647" w:rsidRDefault="00D122DE" w:rsidP="00D122DE">
      <w:pPr>
        <w:numPr>
          <w:ilvl w:val="0"/>
          <w:numId w:val="2"/>
        </w:numPr>
        <w:rPr>
          <w:rFonts w:asciiTheme="minorHAnsi" w:hAnsiTheme="minorHAnsi" w:cs="Calibri"/>
        </w:rPr>
      </w:pPr>
      <w:r w:rsidRPr="00464647">
        <w:rPr>
          <w:rFonts w:asciiTheme="minorHAnsi" w:hAnsiTheme="minorHAnsi" w:cs="Calibri"/>
        </w:rPr>
        <w:t>Заявлението се попълва на компютър;</w:t>
      </w:r>
    </w:p>
    <w:p w14:paraId="35C39B94" w14:textId="4DDB04AC" w:rsidR="00D122DE" w:rsidRPr="00464647" w:rsidRDefault="00D122DE" w:rsidP="00D122DE">
      <w:pPr>
        <w:numPr>
          <w:ilvl w:val="0"/>
          <w:numId w:val="2"/>
        </w:numPr>
        <w:rPr>
          <w:rFonts w:asciiTheme="minorHAnsi" w:hAnsiTheme="minorHAnsi" w:cs="Calibri"/>
        </w:rPr>
      </w:pPr>
      <w:r w:rsidRPr="00464647">
        <w:rPr>
          <w:rFonts w:asciiTheme="minorHAnsi" w:hAnsiTheme="minorHAnsi" w:cs="Calibri"/>
        </w:rPr>
        <w:t xml:space="preserve">Полетата в сиво са </w:t>
      </w:r>
      <w:r w:rsidR="00B20A5E">
        <w:rPr>
          <w:rFonts w:asciiTheme="minorHAnsi" w:hAnsiTheme="minorHAnsi" w:cs="Calibri"/>
        </w:rPr>
        <w:t>текстови полета</w:t>
      </w:r>
      <w:r w:rsidRPr="00464647">
        <w:rPr>
          <w:rFonts w:asciiTheme="minorHAnsi" w:hAnsiTheme="minorHAnsi" w:cs="Calibri"/>
        </w:rPr>
        <w:t xml:space="preserve">, в които следва да </w:t>
      </w:r>
      <w:r w:rsidR="00AE3CD9" w:rsidRPr="00464647">
        <w:rPr>
          <w:rFonts w:asciiTheme="minorHAnsi" w:hAnsiTheme="minorHAnsi" w:cs="Calibri"/>
        </w:rPr>
        <w:t>бъде</w:t>
      </w:r>
      <w:r w:rsidRPr="00464647">
        <w:rPr>
          <w:rFonts w:asciiTheme="minorHAnsi" w:hAnsiTheme="minorHAnsi" w:cs="Calibri"/>
        </w:rPr>
        <w:t xml:space="preserve"> въведе</w:t>
      </w:r>
      <w:r w:rsidR="00AE3CD9" w:rsidRPr="00464647">
        <w:rPr>
          <w:rFonts w:asciiTheme="minorHAnsi" w:hAnsiTheme="minorHAnsi" w:cs="Calibri"/>
        </w:rPr>
        <w:t>н</w:t>
      </w:r>
      <w:r w:rsidRPr="00464647">
        <w:rPr>
          <w:rFonts w:asciiTheme="minorHAnsi" w:hAnsiTheme="minorHAnsi" w:cs="Calibri"/>
        </w:rPr>
        <w:t xml:space="preserve"> </w:t>
      </w:r>
      <w:r w:rsidR="000C1440" w:rsidRPr="00464647">
        <w:rPr>
          <w:rFonts w:asciiTheme="minorHAnsi" w:hAnsiTheme="minorHAnsi" w:cs="Calibri"/>
        </w:rPr>
        <w:t xml:space="preserve">конкретен </w:t>
      </w:r>
      <w:r w:rsidRPr="00464647">
        <w:rPr>
          <w:rFonts w:asciiTheme="minorHAnsi" w:hAnsiTheme="minorHAnsi" w:cs="Calibri"/>
        </w:rPr>
        <w:t>текст:</w:t>
      </w:r>
    </w:p>
    <w:p w14:paraId="2C343ACF" w14:textId="77777777" w:rsidR="00D122DE" w:rsidRPr="00464647" w:rsidRDefault="00D122DE" w:rsidP="000E4940">
      <w:pPr>
        <w:numPr>
          <w:ilvl w:val="0"/>
          <w:numId w:val="3"/>
        </w:numPr>
        <w:ind w:left="1080"/>
        <w:rPr>
          <w:rFonts w:asciiTheme="minorHAnsi" w:hAnsiTheme="minorHAnsi" w:cs="Calibri"/>
        </w:rPr>
      </w:pPr>
      <w:r w:rsidRPr="00464647">
        <w:rPr>
          <w:rFonts w:asciiTheme="minorHAnsi" w:hAnsiTheme="minorHAnsi" w:cs="Calibri"/>
        </w:rPr>
        <w:t>Наименование или име на заявителя;</w:t>
      </w:r>
    </w:p>
    <w:p w14:paraId="6AC0D9F5" w14:textId="77777777" w:rsidR="00416FCD" w:rsidRPr="00464647" w:rsidRDefault="00416FCD" w:rsidP="000E4940">
      <w:pPr>
        <w:numPr>
          <w:ilvl w:val="0"/>
          <w:numId w:val="3"/>
        </w:numPr>
        <w:ind w:left="1080"/>
        <w:rPr>
          <w:rFonts w:asciiTheme="minorHAnsi" w:hAnsiTheme="minorHAnsi" w:cs="Calibri"/>
        </w:rPr>
      </w:pPr>
      <w:r w:rsidRPr="00464647">
        <w:rPr>
          <w:rFonts w:asciiTheme="minorHAnsi" w:hAnsiTheme="minorHAnsi" w:cs="Calibri"/>
          <w:color w:val="000000"/>
          <w:spacing w:val="6"/>
          <w:lang w:eastAsia="en-US"/>
        </w:rPr>
        <w:t>Наименование на емитента;</w:t>
      </w:r>
    </w:p>
    <w:p w14:paraId="03768624" w14:textId="77777777" w:rsidR="006F1345" w:rsidRPr="00464647" w:rsidRDefault="006F1345" w:rsidP="000E4940">
      <w:pPr>
        <w:numPr>
          <w:ilvl w:val="0"/>
          <w:numId w:val="3"/>
        </w:numPr>
        <w:ind w:left="1080"/>
        <w:rPr>
          <w:rFonts w:asciiTheme="minorHAnsi" w:hAnsiTheme="minorHAnsi" w:cs="Calibri"/>
        </w:rPr>
      </w:pPr>
      <w:r w:rsidRPr="00464647">
        <w:rPr>
          <w:rFonts w:asciiTheme="minorHAnsi" w:hAnsiTheme="minorHAnsi" w:cs="Calibri"/>
          <w:color w:val="000000"/>
          <w:spacing w:val="6"/>
          <w:lang w:eastAsia="en-US"/>
        </w:rPr>
        <w:t>ISIN код на емисията;</w:t>
      </w:r>
    </w:p>
    <w:p w14:paraId="7504C966" w14:textId="77777777" w:rsidR="00D122DE" w:rsidRPr="00464647" w:rsidRDefault="00D122DE" w:rsidP="000E4940">
      <w:pPr>
        <w:numPr>
          <w:ilvl w:val="0"/>
          <w:numId w:val="3"/>
        </w:numPr>
        <w:ind w:left="1080"/>
        <w:rPr>
          <w:rFonts w:asciiTheme="minorHAnsi" w:hAnsiTheme="minorHAnsi" w:cs="Calibri"/>
        </w:rPr>
      </w:pPr>
      <w:r w:rsidRPr="00464647">
        <w:rPr>
          <w:rFonts w:asciiTheme="minorHAnsi" w:hAnsiTheme="minorHAnsi" w:cs="Calibri"/>
        </w:rPr>
        <w:t>Име и фамилия на лице с представителна власт;</w:t>
      </w:r>
    </w:p>
    <w:p w14:paraId="53AF4258" w14:textId="77777777" w:rsidR="00D122DE" w:rsidRPr="00464647" w:rsidRDefault="00681751" w:rsidP="000E4940">
      <w:pPr>
        <w:numPr>
          <w:ilvl w:val="0"/>
          <w:numId w:val="3"/>
        </w:numPr>
        <w:ind w:left="1080"/>
        <w:rPr>
          <w:rFonts w:asciiTheme="minorHAnsi" w:hAnsiTheme="minorHAnsi" w:cs="Calibri"/>
        </w:rPr>
      </w:pPr>
      <w:r w:rsidRPr="00464647">
        <w:rPr>
          <w:rFonts w:asciiTheme="minorHAnsi" w:hAnsiTheme="minorHAnsi" w:cs="Calibri"/>
        </w:rPr>
        <w:t>Длъжност на лицето;</w:t>
      </w:r>
    </w:p>
    <w:p w14:paraId="0F7851FC" w14:textId="50982AB3" w:rsidR="00747802" w:rsidRPr="00464647" w:rsidRDefault="00747802" w:rsidP="00747802">
      <w:pPr>
        <w:numPr>
          <w:ilvl w:val="0"/>
          <w:numId w:val="3"/>
        </w:numPr>
        <w:ind w:left="1080"/>
        <w:jc w:val="both"/>
        <w:rPr>
          <w:rFonts w:asciiTheme="minorHAnsi" w:hAnsiTheme="minorHAnsi" w:cs="Calibri"/>
        </w:rPr>
      </w:pPr>
      <w:r w:rsidRPr="00464647">
        <w:rPr>
          <w:rFonts w:asciiTheme="minorHAnsi" w:hAnsiTheme="minorHAnsi" w:cstheme="minorHAnsi"/>
          <w:color w:val="000000"/>
        </w:rPr>
        <w:t>Информация</w:t>
      </w:r>
      <w:r w:rsidR="00C65417">
        <w:rPr>
          <w:rFonts w:asciiTheme="minorHAnsi" w:hAnsiTheme="minorHAnsi" w:cstheme="minorHAnsi"/>
          <w:color w:val="000000"/>
          <w:lang w:val="en-GB"/>
        </w:rPr>
        <w:t xml:space="preserve"> </w:t>
      </w:r>
      <w:r w:rsidR="00C65417" w:rsidRPr="001E1539">
        <w:rPr>
          <w:rFonts w:asciiTheme="minorHAnsi" w:hAnsiTheme="minorHAnsi" w:cstheme="minorHAnsi"/>
          <w:color w:val="000000"/>
        </w:rPr>
        <w:t>(в случай че полето не достига, моля</w:t>
      </w:r>
      <w:r w:rsidR="00C65417">
        <w:rPr>
          <w:rFonts w:asciiTheme="minorHAnsi" w:hAnsiTheme="minorHAnsi" w:cstheme="minorHAnsi"/>
          <w:color w:val="000000"/>
        </w:rPr>
        <w:t>,</w:t>
      </w:r>
      <w:r w:rsidR="00C65417" w:rsidRPr="001E1539">
        <w:rPr>
          <w:rFonts w:asciiTheme="minorHAnsi" w:hAnsiTheme="minorHAnsi" w:cstheme="minorHAnsi"/>
          <w:color w:val="000000"/>
        </w:rPr>
        <w:t xml:space="preserve"> направете приложение към заявлението)</w:t>
      </w:r>
      <w:r w:rsidRPr="00464647">
        <w:rPr>
          <w:rFonts w:asciiTheme="minorHAnsi" w:hAnsiTheme="minorHAnsi" w:cstheme="minorHAnsi"/>
          <w:color w:val="000000"/>
        </w:rPr>
        <w:t>;</w:t>
      </w:r>
    </w:p>
    <w:p w14:paraId="15EDF436" w14:textId="1F39D037" w:rsidR="00F1675F" w:rsidRPr="00464647" w:rsidRDefault="00CA7ED4" w:rsidP="002A1948">
      <w:pPr>
        <w:numPr>
          <w:ilvl w:val="0"/>
          <w:numId w:val="3"/>
        </w:numPr>
        <w:ind w:left="1080"/>
        <w:jc w:val="both"/>
        <w:rPr>
          <w:rFonts w:asciiTheme="minorHAnsi" w:hAnsiTheme="minorHAnsi" w:cs="Calibri"/>
        </w:rPr>
      </w:pPr>
      <w:r w:rsidRPr="00464647">
        <w:rPr>
          <w:rFonts w:asciiTheme="minorHAnsi" w:hAnsiTheme="minorHAnsi" w:cstheme="minorHAnsi"/>
        </w:rPr>
        <w:t>К</w:t>
      </w:r>
      <w:r w:rsidR="00F1675F" w:rsidRPr="00464647">
        <w:rPr>
          <w:rFonts w:asciiTheme="minorHAnsi" w:hAnsiTheme="minorHAnsi" w:cstheme="minorHAnsi"/>
        </w:rPr>
        <w:t>од</w:t>
      </w:r>
      <w:r w:rsidRPr="00464647">
        <w:rPr>
          <w:rFonts w:asciiTheme="minorHAnsi" w:hAnsiTheme="minorHAnsi" w:cstheme="minorHAnsi"/>
        </w:rPr>
        <w:t>ът</w:t>
      </w:r>
      <w:r w:rsidR="00F1675F" w:rsidRPr="00464647">
        <w:rPr>
          <w:rFonts w:asciiTheme="minorHAnsi" w:hAnsiTheme="minorHAnsi" w:cstheme="minorHAnsi"/>
        </w:rPr>
        <w:t xml:space="preserve"> на емитента по КИД-2008</w:t>
      </w:r>
      <w:r w:rsidR="00F44A7D">
        <w:rPr>
          <w:rFonts w:asciiTheme="minorHAnsi" w:hAnsiTheme="minorHAnsi" w:cstheme="minorHAnsi"/>
        </w:rPr>
        <w:t xml:space="preserve">, респективно </w:t>
      </w:r>
      <w:r w:rsidR="00F1675F" w:rsidRPr="00464647">
        <w:rPr>
          <w:rFonts w:asciiTheme="minorHAnsi" w:hAnsiTheme="minorHAnsi" w:cstheme="minorHAnsi"/>
        </w:rPr>
        <w:t>отрасловата принадлежност на емитента в съответната изпращаща държава членка</w:t>
      </w:r>
      <w:r w:rsidR="00BB1CAD">
        <w:rPr>
          <w:rFonts w:asciiTheme="minorHAnsi" w:hAnsiTheme="minorHAnsi" w:cstheme="minorHAnsi"/>
        </w:rPr>
        <w:t>/</w:t>
      </w:r>
      <w:r w:rsidR="00F1675F" w:rsidRPr="00464647">
        <w:rPr>
          <w:rFonts w:asciiTheme="minorHAnsi" w:hAnsiTheme="minorHAnsi" w:cstheme="minorHAnsi"/>
        </w:rPr>
        <w:t>;</w:t>
      </w:r>
    </w:p>
    <w:p w14:paraId="64BE6FEA" w14:textId="77777777" w:rsidR="008D0ABC" w:rsidRPr="005A07A3" w:rsidRDefault="008D0ABC" w:rsidP="002A1948">
      <w:pPr>
        <w:numPr>
          <w:ilvl w:val="0"/>
          <w:numId w:val="3"/>
        </w:numPr>
        <w:ind w:left="1080"/>
        <w:jc w:val="both"/>
        <w:rPr>
          <w:rFonts w:asciiTheme="minorHAnsi" w:hAnsiTheme="minorHAnsi" w:cs="Calibri"/>
        </w:rPr>
      </w:pPr>
      <w:r w:rsidRPr="005A07A3">
        <w:rPr>
          <w:rFonts w:asciiTheme="minorHAnsi" w:hAnsiTheme="minorHAnsi" w:cstheme="minorHAnsi"/>
        </w:rPr>
        <w:t>LEI код на емитента</w:t>
      </w:r>
      <w:r w:rsidRPr="005A07A3">
        <w:rPr>
          <w:rFonts w:asciiTheme="minorHAnsi" w:hAnsiTheme="minorHAnsi" w:cstheme="minorHAnsi"/>
          <w:lang w:val="en-US"/>
        </w:rPr>
        <w:t>;</w:t>
      </w:r>
    </w:p>
    <w:p w14:paraId="78D85BF7" w14:textId="77777777" w:rsidR="00F1675F" w:rsidRPr="00464647" w:rsidRDefault="008433BC" w:rsidP="000E4940">
      <w:pPr>
        <w:numPr>
          <w:ilvl w:val="0"/>
          <w:numId w:val="3"/>
        </w:numPr>
        <w:ind w:left="1080"/>
        <w:rPr>
          <w:rFonts w:asciiTheme="minorHAnsi" w:hAnsiTheme="minorHAnsi" w:cs="Calibri"/>
        </w:rPr>
      </w:pPr>
      <w:r w:rsidRPr="00464647">
        <w:rPr>
          <w:rFonts w:asciiTheme="minorHAnsi" w:hAnsiTheme="minorHAnsi" w:cs="Calibri"/>
        </w:rPr>
        <w:t>ЕИК на емитента;</w:t>
      </w:r>
    </w:p>
    <w:p w14:paraId="7668EA59" w14:textId="77777777" w:rsidR="000E4940" w:rsidRPr="00464647" w:rsidRDefault="00CA7ED4" w:rsidP="000E4940">
      <w:pPr>
        <w:numPr>
          <w:ilvl w:val="0"/>
          <w:numId w:val="3"/>
        </w:numPr>
        <w:ind w:left="1080"/>
        <w:jc w:val="both"/>
        <w:rPr>
          <w:rFonts w:asciiTheme="minorHAnsi" w:hAnsiTheme="minorHAnsi" w:cs="Calibri"/>
        </w:rPr>
      </w:pPr>
      <w:r w:rsidRPr="00464647">
        <w:rPr>
          <w:rFonts w:asciiTheme="minorHAnsi" w:hAnsiTheme="minorHAnsi" w:cstheme="minorHAnsi"/>
        </w:rPr>
        <w:t>О</w:t>
      </w:r>
      <w:r w:rsidR="000E4940" w:rsidRPr="00464647">
        <w:rPr>
          <w:rFonts w:asciiTheme="minorHAnsi" w:hAnsiTheme="minorHAnsi" w:cstheme="minorHAnsi"/>
        </w:rPr>
        <w:t>пределената от заявителя индикативна референтна цена за първата търговска сесия</w:t>
      </w:r>
      <w:r w:rsidR="000E4940" w:rsidRPr="00464647">
        <w:rPr>
          <w:rFonts w:asciiTheme="minorHAnsi" w:hAnsiTheme="minorHAnsi" w:cstheme="minorHAnsi"/>
          <w:color w:val="000000"/>
        </w:rPr>
        <w:t>.</w:t>
      </w:r>
    </w:p>
    <w:p w14:paraId="31F34E32" w14:textId="77777777" w:rsidR="00014263" w:rsidRPr="00464647" w:rsidRDefault="00014263">
      <w:pPr>
        <w:jc w:val="both"/>
        <w:rPr>
          <w:rFonts w:asciiTheme="minorHAnsi" w:hAnsiTheme="minorHAnsi" w:cs="Calibri"/>
        </w:rPr>
      </w:pPr>
    </w:p>
    <w:p w14:paraId="5E0BA35D" w14:textId="2E3914E6" w:rsidR="00014263" w:rsidRPr="00464647" w:rsidRDefault="004D27C5" w:rsidP="00A3060C">
      <w:pPr>
        <w:ind w:firstLine="709"/>
        <w:jc w:val="both"/>
        <w:rPr>
          <w:rFonts w:asciiTheme="minorHAnsi" w:hAnsiTheme="minorHAnsi" w:cs="Calibri"/>
        </w:rPr>
      </w:pPr>
      <w:r w:rsidRPr="00464647">
        <w:rPr>
          <w:rFonts w:asciiTheme="minorHAnsi" w:hAnsiTheme="minorHAnsi" w:cs="Calibri"/>
        </w:rPr>
        <w:t>Моля да имате предвид, че деклараци</w:t>
      </w:r>
      <w:r w:rsidR="00AC0C67" w:rsidRPr="00464647">
        <w:rPr>
          <w:rFonts w:asciiTheme="minorHAnsi" w:hAnsiTheme="minorHAnsi" w:cs="Calibri"/>
        </w:rPr>
        <w:t>и</w:t>
      </w:r>
      <w:r w:rsidRPr="00464647">
        <w:rPr>
          <w:rFonts w:asciiTheme="minorHAnsi" w:hAnsiTheme="minorHAnsi" w:cs="Calibri"/>
        </w:rPr>
        <w:t>т</w:t>
      </w:r>
      <w:r w:rsidR="00AC0C67" w:rsidRPr="00464647">
        <w:rPr>
          <w:rFonts w:asciiTheme="minorHAnsi" w:hAnsiTheme="minorHAnsi" w:cs="Calibri"/>
        </w:rPr>
        <w:t>е</w:t>
      </w:r>
      <w:r w:rsidRPr="00464647">
        <w:rPr>
          <w:rFonts w:asciiTheme="minorHAnsi" w:hAnsiTheme="minorHAnsi" w:cs="Calibri"/>
        </w:rPr>
        <w:t xml:space="preserve"> по </w:t>
      </w:r>
      <w:r w:rsidR="007057E3" w:rsidRPr="00464647">
        <w:rPr>
          <w:rFonts w:asciiTheme="minorHAnsi" w:hAnsiTheme="minorHAnsi" w:cstheme="minorHAnsi"/>
          <w:bCs/>
        </w:rPr>
        <w:t>чл. 1</w:t>
      </w:r>
      <w:r w:rsidR="0061540B">
        <w:rPr>
          <w:rFonts w:asciiTheme="minorHAnsi" w:hAnsiTheme="minorHAnsi" w:cstheme="minorHAnsi"/>
          <w:bCs/>
        </w:rPr>
        <w:t>9</w:t>
      </w:r>
      <w:r w:rsidR="007057E3" w:rsidRPr="00464647">
        <w:rPr>
          <w:rFonts w:asciiTheme="minorHAnsi" w:hAnsiTheme="minorHAnsi" w:cstheme="minorHAnsi"/>
          <w:bCs/>
        </w:rPr>
        <w:t xml:space="preserve">, ал. 2, </w:t>
      </w:r>
      <w:r w:rsidRPr="00464647">
        <w:rPr>
          <w:rFonts w:asciiTheme="minorHAnsi" w:hAnsiTheme="minorHAnsi" w:cs="Calibri"/>
        </w:rPr>
        <w:t>т. 1</w:t>
      </w:r>
      <w:r w:rsidR="0061540B">
        <w:rPr>
          <w:rFonts w:asciiTheme="minorHAnsi" w:hAnsiTheme="minorHAnsi" w:cs="Calibri"/>
        </w:rPr>
        <w:t>1</w:t>
      </w:r>
      <w:r w:rsidRPr="00464647">
        <w:rPr>
          <w:rFonts w:asciiTheme="minorHAnsi" w:hAnsiTheme="minorHAnsi" w:cs="Calibri"/>
        </w:rPr>
        <w:t xml:space="preserve"> </w:t>
      </w:r>
      <w:r w:rsidR="00AC0C67" w:rsidRPr="00464647">
        <w:rPr>
          <w:rFonts w:asciiTheme="minorHAnsi" w:hAnsiTheme="minorHAnsi" w:cs="Calibri"/>
        </w:rPr>
        <w:t xml:space="preserve">и </w:t>
      </w:r>
      <w:r w:rsidR="00AC0C67" w:rsidRPr="00464647">
        <w:rPr>
          <w:rFonts w:asciiTheme="minorHAnsi" w:hAnsiTheme="minorHAnsi" w:cstheme="minorHAnsi"/>
          <w:bCs/>
        </w:rPr>
        <w:t>т. 1</w:t>
      </w:r>
      <w:r w:rsidR="0061540B">
        <w:rPr>
          <w:rFonts w:asciiTheme="minorHAnsi" w:hAnsiTheme="minorHAnsi" w:cstheme="minorHAnsi"/>
          <w:bCs/>
        </w:rPr>
        <w:t>4</w:t>
      </w:r>
      <w:r w:rsidR="00AC0C67" w:rsidRPr="00464647">
        <w:rPr>
          <w:rFonts w:asciiTheme="minorHAnsi" w:hAnsiTheme="minorHAnsi" w:cstheme="minorHAnsi"/>
          <w:bCs/>
        </w:rPr>
        <w:t xml:space="preserve"> </w:t>
      </w:r>
      <w:r w:rsidR="00061E33" w:rsidRPr="00464647">
        <w:rPr>
          <w:rFonts w:asciiTheme="minorHAnsi" w:hAnsiTheme="minorHAnsi" w:cstheme="minorHAnsi"/>
          <w:bCs/>
        </w:rPr>
        <w:t xml:space="preserve">от част III „Правила за допускане до търговия” </w:t>
      </w:r>
      <w:r w:rsidRPr="00464647">
        <w:rPr>
          <w:rFonts w:asciiTheme="minorHAnsi" w:hAnsiTheme="minorHAnsi" w:cs="Calibri"/>
        </w:rPr>
        <w:t>следва да бъд</w:t>
      </w:r>
      <w:r w:rsidR="00AC0C67" w:rsidRPr="00464647">
        <w:rPr>
          <w:rFonts w:asciiTheme="minorHAnsi" w:hAnsiTheme="minorHAnsi" w:cs="Calibri"/>
        </w:rPr>
        <w:t>ат</w:t>
      </w:r>
      <w:r w:rsidRPr="00464647">
        <w:rPr>
          <w:rFonts w:asciiTheme="minorHAnsi" w:hAnsiTheme="minorHAnsi" w:cs="Calibri"/>
        </w:rPr>
        <w:t xml:space="preserve"> изготвен</w:t>
      </w:r>
      <w:r w:rsidR="00AC0C67" w:rsidRPr="00464647">
        <w:rPr>
          <w:rFonts w:asciiTheme="minorHAnsi" w:hAnsiTheme="minorHAnsi" w:cs="Calibri"/>
        </w:rPr>
        <w:t>и</w:t>
      </w:r>
      <w:r w:rsidRPr="00464647">
        <w:rPr>
          <w:rFonts w:asciiTheme="minorHAnsi" w:hAnsiTheme="minorHAnsi" w:cs="Calibri"/>
        </w:rPr>
        <w:t xml:space="preserve"> в свободен текст.</w:t>
      </w:r>
    </w:p>
    <w:p w14:paraId="7F870065" w14:textId="77777777" w:rsidR="00ED0854" w:rsidRPr="00464647" w:rsidRDefault="00ED0854" w:rsidP="00A3060C">
      <w:pPr>
        <w:ind w:firstLine="709"/>
        <w:rPr>
          <w:rFonts w:asciiTheme="minorHAnsi" w:hAnsiTheme="minorHAnsi" w:cs="Calibri"/>
        </w:rPr>
      </w:pPr>
    </w:p>
    <w:p w14:paraId="79272C2F" w14:textId="77777777" w:rsidR="006F1345" w:rsidRDefault="006F1345" w:rsidP="00A3060C">
      <w:pPr>
        <w:ind w:firstLine="709"/>
        <w:jc w:val="both"/>
        <w:rPr>
          <w:rFonts w:asciiTheme="minorHAnsi" w:hAnsiTheme="minorHAnsi" w:cs="Calibri"/>
        </w:rPr>
      </w:pPr>
      <w:r w:rsidRPr="00464647">
        <w:rPr>
          <w:rFonts w:asciiTheme="minorHAnsi" w:hAnsiTheme="minorHAnsi" w:cs="Calibri"/>
        </w:rPr>
        <w:t xml:space="preserve">В случай че заявителят е и емитент на финансовите инструменти, заявлението се подава </w:t>
      </w:r>
      <w:r w:rsidR="00CA7ED4" w:rsidRPr="00464647">
        <w:rPr>
          <w:rFonts w:asciiTheme="minorHAnsi" w:hAnsiTheme="minorHAnsi" w:cs="Calibri"/>
        </w:rPr>
        <w:t xml:space="preserve">само </w:t>
      </w:r>
      <w:r w:rsidR="00A3060C" w:rsidRPr="00464647">
        <w:rPr>
          <w:rFonts w:asciiTheme="minorHAnsi" w:hAnsiTheme="minorHAnsi" w:cs="Calibri"/>
        </w:rPr>
        <w:t>чрез системата ЕКСТРИ.</w:t>
      </w:r>
    </w:p>
    <w:p w14:paraId="50540E6E" w14:textId="77777777" w:rsidR="001F5C86" w:rsidRPr="00464647" w:rsidRDefault="001F5C86" w:rsidP="00A3060C">
      <w:pPr>
        <w:ind w:firstLine="709"/>
        <w:jc w:val="both"/>
        <w:rPr>
          <w:rFonts w:asciiTheme="minorHAnsi" w:hAnsiTheme="minorHAnsi" w:cs="Calibri"/>
        </w:rPr>
      </w:pPr>
    </w:p>
    <w:p w14:paraId="6ED6ECE6" w14:textId="120A9DE1" w:rsidR="00D122DE" w:rsidRPr="00464647" w:rsidRDefault="006F1345" w:rsidP="00A3060C">
      <w:pPr>
        <w:ind w:firstLine="709"/>
        <w:jc w:val="both"/>
        <w:rPr>
          <w:rFonts w:asciiTheme="minorHAnsi" w:hAnsiTheme="minorHAnsi" w:cs="Calibri"/>
        </w:rPr>
      </w:pPr>
      <w:r w:rsidRPr="00464647">
        <w:rPr>
          <w:rFonts w:asciiTheme="minorHAnsi" w:hAnsiTheme="minorHAnsi" w:cs="Calibri"/>
        </w:rPr>
        <w:t xml:space="preserve">В случай че заявителят е различен от емитента, заявлението се подава на </w:t>
      </w:r>
      <w:r w:rsidR="00E10E95">
        <w:rPr>
          <w:rFonts w:asciiTheme="minorHAnsi" w:hAnsiTheme="minorHAnsi" w:cs="Calibri"/>
          <w:lang w:val="en-GB"/>
        </w:rPr>
        <w:t>e-mail</w:t>
      </w:r>
      <w:r w:rsidR="0027341E" w:rsidRPr="00464647">
        <w:rPr>
          <w:rFonts w:asciiTheme="minorHAnsi" w:hAnsiTheme="minorHAnsi" w:cs="Calibri"/>
        </w:rPr>
        <w:t>:</w:t>
      </w:r>
      <w:r w:rsidRPr="00464647">
        <w:rPr>
          <w:rFonts w:asciiTheme="minorHAnsi" w:hAnsiTheme="minorHAnsi" w:cs="Calibri"/>
        </w:rPr>
        <w:t xml:space="preserve"> </w:t>
      </w:r>
      <w:hyperlink r:id="rId32" w:history="1">
        <w:r w:rsidR="00F44A7D" w:rsidRPr="00DF633C">
          <w:rPr>
            <w:rStyle w:val="Hyperlink"/>
            <w:rFonts w:asciiTheme="minorHAnsi" w:hAnsiTheme="minorHAnsi" w:cs="Calibri"/>
          </w:rPr>
          <w:t>bse@bse-sofia.bg</w:t>
        </w:r>
      </w:hyperlink>
      <w:r w:rsidRPr="00464647">
        <w:rPr>
          <w:rFonts w:asciiTheme="minorHAnsi" w:hAnsiTheme="minorHAnsi" w:cs="Calibri"/>
        </w:rPr>
        <w:t xml:space="preserve">, със </w:t>
      </w:r>
      <w:r w:rsidR="00E10E95">
        <w:rPr>
          <w:rFonts w:asciiTheme="minorHAnsi" w:hAnsiTheme="minorHAnsi" w:cs="Calibri"/>
          <w:lang w:val="en-GB"/>
        </w:rPr>
        <w:t>subject</w:t>
      </w:r>
      <w:r w:rsidR="0027341E" w:rsidRPr="00464647">
        <w:rPr>
          <w:rFonts w:asciiTheme="minorHAnsi" w:hAnsiTheme="minorHAnsi" w:cs="Calibri"/>
        </w:rPr>
        <w:t>:</w:t>
      </w:r>
      <w:r w:rsidRPr="00464647">
        <w:rPr>
          <w:rFonts w:asciiTheme="minorHAnsi" w:hAnsiTheme="minorHAnsi" w:cs="Calibri"/>
        </w:rPr>
        <w:t xml:space="preserve"> „Заявление </w:t>
      </w:r>
      <w:r w:rsidR="0061540B">
        <w:rPr>
          <w:rFonts w:asciiTheme="minorHAnsi" w:hAnsiTheme="minorHAnsi" w:cs="Calibri"/>
          <w:lang w:val="en-GB"/>
        </w:rPr>
        <w:t>EuroBridge Market</w:t>
      </w:r>
      <w:r w:rsidR="00ED0854" w:rsidRPr="00464647">
        <w:rPr>
          <w:rFonts w:asciiTheme="minorHAnsi" w:hAnsiTheme="minorHAnsi" w:cs="Calibri"/>
        </w:rPr>
        <w:t>-Наименование на емитента</w:t>
      </w:r>
      <w:r w:rsidRPr="00464647">
        <w:rPr>
          <w:rFonts w:asciiTheme="minorHAnsi" w:hAnsiTheme="minorHAnsi" w:cs="Calibri"/>
        </w:rPr>
        <w:t>”</w:t>
      </w:r>
      <w:r w:rsidR="0027341E" w:rsidRPr="00464647">
        <w:rPr>
          <w:rFonts w:asciiTheme="minorHAnsi" w:hAnsiTheme="minorHAnsi" w:cs="Calibri"/>
        </w:rPr>
        <w:t>,</w:t>
      </w:r>
      <w:r w:rsidRPr="00464647">
        <w:rPr>
          <w:rFonts w:asciiTheme="minorHAnsi" w:hAnsiTheme="minorHAnsi" w:cs="Calibri"/>
        </w:rPr>
        <w:t xml:space="preserve"> заверено с </w:t>
      </w:r>
      <w:r w:rsidR="00F44A7D">
        <w:rPr>
          <w:rFonts w:asciiTheme="minorHAnsi" w:hAnsiTheme="minorHAnsi" w:cs="Calibri"/>
        </w:rPr>
        <w:t>квалифициран</w:t>
      </w:r>
      <w:r w:rsidR="00F44A7D" w:rsidRPr="00464647">
        <w:rPr>
          <w:rFonts w:asciiTheme="minorHAnsi" w:hAnsiTheme="minorHAnsi" w:cs="Calibri"/>
        </w:rPr>
        <w:t xml:space="preserve"> </w:t>
      </w:r>
      <w:r w:rsidRPr="00464647">
        <w:rPr>
          <w:rFonts w:asciiTheme="minorHAnsi" w:hAnsiTheme="minorHAnsi" w:cs="Calibri"/>
        </w:rPr>
        <w:t xml:space="preserve">електронен подпис по смисъла на </w:t>
      </w:r>
      <w:r w:rsidR="00F44A7D" w:rsidRPr="00464647">
        <w:rPr>
          <w:rFonts w:asciiTheme="minorHAnsi" w:hAnsiTheme="minorHAnsi" w:cs="Calibri"/>
        </w:rPr>
        <w:t>ЗЕДЕ</w:t>
      </w:r>
      <w:r w:rsidR="00F44A7D">
        <w:rPr>
          <w:rFonts w:asciiTheme="minorHAnsi" w:hAnsiTheme="minorHAnsi" w:cs="Calibri"/>
        </w:rPr>
        <w:t>УУ</w:t>
      </w:r>
      <w:r w:rsidR="000C1440" w:rsidRPr="00464647">
        <w:rPr>
          <w:rFonts w:asciiTheme="minorHAnsi" w:hAnsiTheme="minorHAnsi" w:cs="Calibri"/>
        </w:rPr>
        <w:t xml:space="preserve">. </w:t>
      </w:r>
      <w:r w:rsidR="00970874" w:rsidRPr="00464647">
        <w:rPr>
          <w:rFonts w:asciiTheme="minorHAnsi" w:hAnsiTheme="minorHAnsi" w:cs="Calibri"/>
        </w:rPr>
        <w:t>М</w:t>
      </w:r>
      <w:r w:rsidR="00D122DE" w:rsidRPr="00464647">
        <w:rPr>
          <w:rFonts w:asciiTheme="minorHAnsi" w:hAnsiTheme="minorHAnsi" w:cs="Calibri"/>
        </w:rPr>
        <w:t>оля</w:t>
      </w:r>
      <w:r w:rsidR="0027341E" w:rsidRPr="00464647">
        <w:rPr>
          <w:rFonts w:asciiTheme="minorHAnsi" w:hAnsiTheme="minorHAnsi" w:cs="Calibri"/>
        </w:rPr>
        <w:t>,</w:t>
      </w:r>
      <w:r w:rsidR="00D122DE" w:rsidRPr="00464647">
        <w:rPr>
          <w:rFonts w:asciiTheme="minorHAnsi" w:hAnsiTheme="minorHAnsi" w:cs="Calibri"/>
        </w:rPr>
        <w:t xml:space="preserve"> посочете дали искате</w:t>
      </w:r>
      <w:r w:rsidR="004F3F90" w:rsidRPr="00464647">
        <w:rPr>
          <w:rFonts w:asciiTheme="minorHAnsi" w:hAnsiTheme="minorHAnsi" w:cs="Calibri"/>
        </w:rPr>
        <w:t xml:space="preserve"> да Ви бъде върнат входящ номер.</w:t>
      </w:r>
    </w:p>
    <w:p w14:paraId="5A54F12B" w14:textId="77777777" w:rsidR="009F7ABD" w:rsidRDefault="009F7ABD" w:rsidP="00A3060C">
      <w:pPr>
        <w:ind w:firstLine="709"/>
        <w:jc w:val="both"/>
        <w:rPr>
          <w:rFonts w:asciiTheme="minorHAnsi" w:hAnsiTheme="minorHAnsi" w:cs="Calibri"/>
        </w:rPr>
      </w:pPr>
    </w:p>
    <w:p w14:paraId="4D32F50D" w14:textId="5EE3952B" w:rsidR="000E4940" w:rsidRPr="00464647" w:rsidRDefault="0061540B" w:rsidP="00A3060C">
      <w:pPr>
        <w:ind w:firstLine="709"/>
        <w:jc w:val="both"/>
        <w:rPr>
          <w:rFonts w:asciiTheme="minorHAnsi" w:hAnsiTheme="minorHAnsi" w:cs="Calibri"/>
        </w:rPr>
      </w:pPr>
      <w:r>
        <w:rPr>
          <w:rFonts w:asciiTheme="minorHAnsi" w:hAnsiTheme="minorHAnsi" w:cs="Calibri"/>
        </w:rPr>
        <w:t>О</w:t>
      </w:r>
      <w:r w:rsidR="00411D81" w:rsidRPr="00464647">
        <w:rPr>
          <w:rFonts w:asciiTheme="minorHAnsi" w:hAnsiTheme="minorHAnsi" w:cs="Calibri"/>
        </w:rPr>
        <w:t>пределяне на</w:t>
      </w:r>
      <w:r w:rsidR="000E4940" w:rsidRPr="00464647">
        <w:rPr>
          <w:rFonts w:asciiTheme="minorHAnsi" w:hAnsiTheme="minorHAnsi" w:cs="Calibri"/>
        </w:rPr>
        <w:t xml:space="preserve"> конкретна дата на въвеждане за търговия</w:t>
      </w:r>
      <w:r>
        <w:rPr>
          <w:rFonts w:asciiTheme="minorHAnsi" w:hAnsiTheme="minorHAnsi" w:cs="Calibri"/>
        </w:rPr>
        <w:t xml:space="preserve"> зависи от датата на въвеждане </w:t>
      </w:r>
      <w:r w:rsidR="00623C3B">
        <w:rPr>
          <w:rFonts w:asciiTheme="minorHAnsi" w:hAnsiTheme="minorHAnsi" w:cs="Calibri"/>
        </w:rPr>
        <w:t xml:space="preserve">за </w:t>
      </w:r>
      <w:r>
        <w:rPr>
          <w:rFonts w:asciiTheme="minorHAnsi" w:hAnsiTheme="minorHAnsi" w:cs="Calibri"/>
        </w:rPr>
        <w:t xml:space="preserve">търговия на </w:t>
      </w:r>
      <w:r w:rsidR="00FA160A">
        <w:rPr>
          <w:rFonts w:asciiTheme="minorHAnsi" w:hAnsiTheme="minorHAnsi" w:cs="Calibri"/>
          <w:lang w:val="en-GB"/>
        </w:rPr>
        <w:t>FWB</w:t>
      </w:r>
      <w:r w:rsidR="000E4940" w:rsidRPr="00464647">
        <w:rPr>
          <w:rFonts w:asciiTheme="minorHAnsi" w:hAnsiTheme="minorHAnsi" w:cs="Calibri"/>
        </w:rPr>
        <w:t>.</w:t>
      </w:r>
    </w:p>
    <w:p w14:paraId="41090B38" w14:textId="77777777" w:rsidR="009F7ABD" w:rsidRDefault="009F7ABD" w:rsidP="00FA160A">
      <w:pPr>
        <w:ind w:firstLine="709"/>
        <w:jc w:val="both"/>
        <w:rPr>
          <w:rFonts w:asciiTheme="minorHAnsi" w:hAnsiTheme="minorHAnsi" w:cs="Calibri"/>
        </w:rPr>
      </w:pPr>
    </w:p>
    <w:p w14:paraId="21D33758" w14:textId="65B0ECA6" w:rsidR="00FA160A" w:rsidRPr="00FA160A" w:rsidRDefault="00FA160A" w:rsidP="00FA160A">
      <w:pPr>
        <w:ind w:firstLine="709"/>
        <w:jc w:val="both"/>
        <w:rPr>
          <w:rFonts w:asciiTheme="minorHAnsi" w:hAnsiTheme="minorHAnsi" w:cs="Calibri"/>
        </w:rPr>
      </w:pPr>
      <w:r w:rsidRPr="00FA160A">
        <w:rPr>
          <w:rFonts w:asciiTheme="minorHAnsi" w:hAnsiTheme="minorHAnsi" w:cs="Calibri"/>
        </w:rPr>
        <w:t xml:space="preserve">При регистрацията на емисията във </w:t>
      </w:r>
      <w:hyperlink r:id="rId33" w:history="1">
        <w:r w:rsidRPr="009F7ABD">
          <w:rPr>
            <w:rStyle w:val="Hyperlink"/>
            <w:rFonts w:asciiTheme="minorHAnsi" w:hAnsiTheme="minorHAnsi" w:cs="Calibri"/>
          </w:rPr>
          <w:t>WM Datenservice</w:t>
        </w:r>
      </w:hyperlink>
      <w:r w:rsidRPr="00FA160A">
        <w:rPr>
          <w:rFonts w:asciiTheme="minorHAnsi" w:hAnsiTheme="minorHAnsi" w:cs="Calibri"/>
        </w:rPr>
        <w:t xml:space="preserve"> следва да бъде заявено, че емисията ще се търгува в Евро</w:t>
      </w:r>
      <w:r w:rsidR="009F7ABD">
        <w:rPr>
          <w:rFonts w:asciiTheme="minorHAnsi" w:hAnsiTheme="minorHAnsi" w:cs="Calibri"/>
        </w:rPr>
        <w:t>, като за целта в</w:t>
      </w:r>
      <w:r w:rsidRPr="00FA160A">
        <w:rPr>
          <w:rFonts w:asciiTheme="minorHAnsi" w:hAnsiTheme="minorHAnsi" w:cs="Calibri"/>
        </w:rPr>
        <w:t xml:space="preserve"> поле GD170 (Feld GD170) следва да бъде посочено, че валута</w:t>
      </w:r>
      <w:r w:rsidR="00D55CB7">
        <w:rPr>
          <w:rFonts w:asciiTheme="minorHAnsi" w:hAnsiTheme="minorHAnsi" w:cs="Calibri"/>
        </w:rPr>
        <w:t>та</w:t>
      </w:r>
      <w:r w:rsidRPr="00FA160A">
        <w:rPr>
          <w:rFonts w:asciiTheme="minorHAnsi" w:hAnsiTheme="minorHAnsi" w:cs="Calibri"/>
        </w:rPr>
        <w:t xml:space="preserve"> е Евро. </w:t>
      </w:r>
      <w:bookmarkStart w:id="4" w:name="_Hlk173416201"/>
      <w:r w:rsidRPr="00FA160A">
        <w:rPr>
          <w:rFonts w:asciiTheme="minorHAnsi" w:hAnsiTheme="minorHAnsi" w:cs="Calibri"/>
        </w:rPr>
        <w:t xml:space="preserve">Това е задължително условие, </w:t>
      </w:r>
      <w:r w:rsidR="00D55CB7">
        <w:rPr>
          <w:rFonts w:asciiTheme="minorHAnsi" w:hAnsiTheme="minorHAnsi" w:cs="Calibri"/>
        </w:rPr>
        <w:t xml:space="preserve">за да може </w:t>
      </w:r>
      <w:r w:rsidRPr="00FA160A">
        <w:rPr>
          <w:rFonts w:asciiTheme="minorHAnsi" w:hAnsiTheme="minorHAnsi" w:cs="Calibri"/>
        </w:rPr>
        <w:t>инструментът да бъде класифициран като CCP-Eligible</w:t>
      </w:r>
      <w:r w:rsidR="00E10E95">
        <w:rPr>
          <w:rFonts w:asciiTheme="minorHAnsi" w:hAnsiTheme="minorHAnsi" w:cs="Calibri"/>
          <w:lang w:val="en-GB"/>
        </w:rPr>
        <w:t xml:space="preserve">. </w:t>
      </w:r>
      <w:r w:rsidR="00E10E95">
        <w:rPr>
          <w:rFonts w:asciiTheme="minorHAnsi" w:hAnsiTheme="minorHAnsi" w:cs="Calibri"/>
        </w:rPr>
        <w:t xml:space="preserve">За повече информация можете да се обърнете към </w:t>
      </w:r>
      <w:r w:rsidR="00C65417">
        <w:rPr>
          <w:rFonts w:asciiTheme="minorHAnsi" w:hAnsiTheme="minorHAnsi" w:cs="Calibri"/>
        </w:rPr>
        <w:t xml:space="preserve">дирекция </w:t>
      </w:r>
      <w:r w:rsidR="00E10E95" w:rsidRPr="00464647">
        <w:rPr>
          <w:rFonts w:asciiTheme="minorHAnsi" w:hAnsiTheme="minorHAnsi" w:cstheme="minorHAnsi"/>
        </w:rPr>
        <w:t>„</w:t>
      </w:r>
      <w:r w:rsidR="00E10E95">
        <w:rPr>
          <w:rFonts w:asciiTheme="minorHAnsi" w:hAnsiTheme="minorHAnsi" w:cstheme="minorHAnsi"/>
        </w:rPr>
        <w:t>Емитенти</w:t>
      </w:r>
      <w:r w:rsidR="00E10E95" w:rsidRPr="00464647">
        <w:rPr>
          <w:rFonts w:asciiTheme="minorHAnsi" w:hAnsiTheme="minorHAnsi" w:cstheme="minorHAnsi"/>
        </w:rPr>
        <w:t xml:space="preserve"> и членство”</w:t>
      </w:r>
      <w:r>
        <w:rPr>
          <w:rFonts w:asciiTheme="minorHAnsi" w:hAnsiTheme="minorHAnsi" w:cs="Calibri"/>
        </w:rPr>
        <w:t>.</w:t>
      </w:r>
      <w:bookmarkEnd w:id="4"/>
    </w:p>
    <w:p w14:paraId="36EFDA60" w14:textId="5D7AFB59" w:rsidR="000E4940" w:rsidRPr="00FA160A" w:rsidRDefault="000E4940" w:rsidP="00FA160A">
      <w:pPr>
        <w:ind w:firstLine="709"/>
        <w:jc w:val="both"/>
        <w:rPr>
          <w:rFonts w:asciiTheme="minorHAnsi" w:hAnsiTheme="minorHAnsi" w:cs="Calibri"/>
          <w:lang w:val="en-GB"/>
        </w:rPr>
      </w:pPr>
    </w:p>
    <w:p w14:paraId="2A9968DF" w14:textId="10D8DDCE" w:rsidR="008649FE" w:rsidRDefault="00A3060C" w:rsidP="00A3060C">
      <w:pPr>
        <w:ind w:firstLine="709"/>
        <w:jc w:val="both"/>
        <w:rPr>
          <w:rFonts w:asciiTheme="minorHAnsi" w:hAnsiTheme="minorHAnsi" w:cstheme="minorHAnsi"/>
        </w:rPr>
      </w:pPr>
      <w:r w:rsidRPr="001F5C86">
        <w:rPr>
          <w:rFonts w:asciiTheme="minorHAnsi" w:hAnsiTheme="minorHAnsi" w:cstheme="minorHAnsi"/>
        </w:rPr>
        <w:t xml:space="preserve">При желание </w:t>
      </w:r>
      <w:r w:rsidR="000E4940" w:rsidRPr="001F5C86">
        <w:rPr>
          <w:rFonts w:asciiTheme="minorHAnsi" w:hAnsiTheme="minorHAnsi" w:cstheme="minorHAnsi"/>
        </w:rPr>
        <w:t xml:space="preserve">да бъде извършена церемония по откриване на търговската сесия на датата на въвеждане за търговия, </w:t>
      </w:r>
      <w:r w:rsidR="00F6582C" w:rsidRPr="001F5C86">
        <w:rPr>
          <w:rFonts w:asciiTheme="minorHAnsi" w:hAnsiTheme="minorHAnsi" w:cstheme="minorHAnsi"/>
        </w:rPr>
        <w:t>моля</w:t>
      </w:r>
      <w:r w:rsidR="00623C3B">
        <w:rPr>
          <w:rFonts w:asciiTheme="minorHAnsi" w:hAnsiTheme="minorHAnsi" w:cstheme="minorHAnsi"/>
        </w:rPr>
        <w:t xml:space="preserve"> същото да бъде координирано с нас в процеса по допускане</w:t>
      </w:r>
      <w:r w:rsidR="000E4940" w:rsidRPr="001F5C86">
        <w:rPr>
          <w:rFonts w:asciiTheme="minorHAnsi" w:hAnsiTheme="minorHAnsi" w:cstheme="minorHAnsi"/>
        </w:rPr>
        <w:t>.</w:t>
      </w:r>
    </w:p>
    <w:p w14:paraId="72AA3DE8" w14:textId="77777777" w:rsidR="00A454C9" w:rsidRPr="001F5C86" w:rsidRDefault="00A454C9" w:rsidP="00A3060C">
      <w:pPr>
        <w:ind w:firstLine="709"/>
        <w:jc w:val="both"/>
        <w:rPr>
          <w:rFonts w:asciiTheme="minorHAnsi" w:hAnsiTheme="minorHAnsi" w:cstheme="minorHAnsi"/>
        </w:rPr>
      </w:pPr>
    </w:p>
    <w:p w14:paraId="231E5216" w14:textId="2CAB28AF" w:rsidR="00A3060C" w:rsidRDefault="00067E1A" w:rsidP="00AB5DB8">
      <w:pPr>
        <w:ind w:firstLine="720"/>
        <w:jc w:val="both"/>
        <w:rPr>
          <w:rFonts w:asciiTheme="minorHAnsi" w:hAnsiTheme="minorHAnsi" w:cstheme="minorHAnsi"/>
        </w:rPr>
      </w:pPr>
      <w:r w:rsidRPr="00464647">
        <w:rPr>
          <w:rFonts w:asciiTheme="minorHAnsi" w:hAnsiTheme="minorHAnsi" w:cstheme="minorHAnsi"/>
        </w:rPr>
        <w:t xml:space="preserve">При възникнали въпроси, моля, свържете се с </w:t>
      </w:r>
      <w:r w:rsidR="00C65417" w:rsidRPr="00464647">
        <w:rPr>
          <w:rFonts w:asciiTheme="minorHAnsi" w:hAnsiTheme="minorHAnsi" w:cstheme="minorHAnsi"/>
        </w:rPr>
        <w:t xml:space="preserve">дирекция </w:t>
      </w:r>
      <w:r w:rsidRPr="00464647">
        <w:rPr>
          <w:rFonts w:asciiTheme="minorHAnsi" w:hAnsiTheme="minorHAnsi" w:cstheme="minorHAnsi"/>
        </w:rPr>
        <w:t>„</w:t>
      </w:r>
      <w:r w:rsidR="00E10E95">
        <w:rPr>
          <w:rFonts w:asciiTheme="minorHAnsi" w:hAnsiTheme="minorHAnsi" w:cstheme="minorHAnsi"/>
        </w:rPr>
        <w:t>Емитенти</w:t>
      </w:r>
      <w:r w:rsidRPr="00464647">
        <w:rPr>
          <w:rFonts w:asciiTheme="minorHAnsi" w:hAnsiTheme="minorHAnsi" w:cstheme="minorHAnsi"/>
        </w:rPr>
        <w:t xml:space="preserve"> и членство” на </w:t>
      </w:r>
      <w:r w:rsidR="00E10E95">
        <w:rPr>
          <w:rFonts w:asciiTheme="minorHAnsi" w:hAnsiTheme="minorHAnsi" w:cstheme="minorHAnsi"/>
          <w:lang w:val="en-GB"/>
        </w:rPr>
        <w:t>e-mail</w:t>
      </w:r>
      <w:r w:rsidRPr="00464647">
        <w:rPr>
          <w:rFonts w:asciiTheme="minorHAnsi" w:hAnsiTheme="minorHAnsi" w:cstheme="minorHAnsi"/>
        </w:rPr>
        <w:t xml:space="preserve">: </w:t>
      </w:r>
      <w:hyperlink r:id="rId34" w:history="1">
        <w:r w:rsidRPr="00464647">
          <w:rPr>
            <w:rStyle w:val="Hyperlink"/>
            <w:rFonts w:asciiTheme="minorHAnsi" w:hAnsiTheme="minorHAnsi" w:cstheme="minorHAnsi"/>
          </w:rPr>
          <w:t>members.listing@bse-sofia.bg</w:t>
        </w:r>
      </w:hyperlink>
      <w:r w:rsidRPr="00464647">
        <w:rPr>
          <w:rFonts w:asciiTheme="minorHAnsi" w:hAnsiTheme="minorHAnsi" w:cstheme="minorHAnsi"/>
        </w:rPr>
        <w:t xml:space="preserve"> или на телефони: (+359 2) 937 09 30, 31, 32.</w:t>
      </w:r>
    </w:p>
    <w:p w14:paraId="0AB6DF6E" w14:textId="7CCC3F0D" w:rsidR="00D36FC5" w:rsidRPr="009E41D6" w:rsidRDefault="00D36FC5" w:rsidP="009E41D6">
      <w:pPr>
        <w:rPr>
          <w:rFonts w:asciiTheme="minorHAnsi" w:hAnsiTheme="minorHAnsi" w:cs="Calibri"/>
          <w:lang w:val="en-GB"/>
        </w:rPr>
        <w:sectPr w:rsidR="00D36FC5" w:rsidRPr="009E41D6" w:rsidSect="009F7ABD">
          <w:footerReference w:type="even" r:id="rId35"/>
          <w:footerReference w:type="default" r:id="rId36"/>
          <w:pgSz w:w="11906" w:h="16838"/>
          <w:pgMar w:top="993" w:right="746" w:bottom="993" w:left="1080" w:header="708" w:footer="708" w:gutter="0"/>
          <w:cols w:space="708"/>
          <w:titlePg/>
          <w:docGrid w:linePitch="360"/>
        </w:sectPr>
      </w:pPr>
    </w:p>
    <w:p w14:paraId="3FDBFB7D" w14:textId="360B0B86" w:rsidR="00B20A5E" w:rsidRPr="009E41D6" w:rsidRDefault="00B20A5E" w:rsidP="009E41D6">
      <w:pPr>
        <w:rPr>
          <w:rFonts w:asciiTheme="minorHAnsi" w:hAnsiTheme="minorHAnsi" w:cs="Calibri"/>
          <w:lang w:val="en-GB"/>
        </w:rPr>
      </w:pPr>
    </w:p>
    <w:sectPr w:rsidR="00B20A5E" w:rsidRPr="009E41D6" w:rsidSect="00596FE0">
      <w:type w:val="continuous"/>
      <w:pgSz w:w="11906" w:h="16838"/>
      <w:pgMar w:top="1135" w:right="746" w:bottom="993" w:left="108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3F665" w14:textId="77777777" w:rsidR="00A36C4C" w:rsidRDefault="00A36C4C">
      <w:r>
        <w:separator/>
      </w:r>
    </w:p>
  </w:endnote>
  <w:endnote w:type="continuationSeparator" w:id="0">
    <w:p w14:paraId="00B37950" w14:textId="77777777" w:rsidR="00A36C4C" w:rsidRDefault="00A3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1C2B5" w14:textId="154C6AD5" w:rsidR="00A36C4C" w:rsidRDefault="003278DB" w:rsidP="005342FB">
    <w:pPr>
      <w:pStyle w:val="Footer"/>
      <w:framePr w:wrap="around" w:vAnchor="text" w:hAnchor="margin" w:xAlign="right" w:y="1"/>
      <w:rPr>
        <w:rStyle w:val="PageNumber"/>
      </w:rPr>
    </w:pPr>
    <w:r>
      <w:rPr>
        <w:rStyle w:val="PageNumber"/>
      </w:rPr>
      <w:fldChar w:fldCharType="begin"/>
    </w:r>
    <w:r w:rsidR="00A36C4C">
      <w:rPr>
        <w:rStyle w:val="PageNumber"/>
      </w:rPr>
      <w:instrText xml:space="preserve">PAGE  </w:instrText>
    </w:r>
    <w:r>
      <w:rPr>
        <w:rStyle w:val="PageNumber"/>
      </w:rPr>
      <w:fldChar w:fldCharType="separate"/>
    </w:r>
    <w:r w:rsidR="0021442B">
      <w:rPr>
        <w:rStyle w:val="PageNumber"/>
        <w:noProof/>
      </w:rPr>
      <w:t>2</w:t>
    </w:r>
    <w:r>
      <w:rPr>
        <w:rStyle w:val="PageNumber"/>
      </w:rPr>
      <w:fldChar w:fldCharType="end"/>
    </w:r>
  </w:p>
  <w:p w14:paraId="288789CF" w14:textId="77777777" w:rsidR="00A36C4C" w:rsidRDefault="00A36C4C" w:rsidP="00FB4FF5">
    <w:pPr>
      <w:pStyle w:val="Footer"/>
      <w:ind w:right="360"/>
    </w:pPr>
  </w:p>
  <w:p w14:paraId="494DD1F7" w14:textId="77777777" w:rsidR="00FA160A" w:rsidRDefault="00FA160A"/>
  <w:p w14:paraId="36C0B705" w14:textId="77777777" w:rsidR="00FA160A" w:rsidRDefault="00FA16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A3E66" w14:textId="77777777" w:rsidR="00A36C4C" w:rsidRPr="007304A8" w:rsidRDefault="003278DB" w:rsidP="005342FB">
    <w:pPr>
      <w:pStyle w:val="Footer"/>
      <w:framePr w:wrap="around" w:vAnchor="text" w:hAnchor="margin" w:xAlign="right" w:y="1"/>
      <w:rPr>
        <w:rStyle w:val="PageNumber"/>
        <w:rFonts w:ascii="Calibri" w:hAnsi="Calibri" w:cs="Calibri"/>
      </w:rPr>
    </w:pPr>
    <w:r w:rsidRPr="007304A8">
      <w:rPr>
        <w:rStyle w:val="PageNumber"/>
        <w:rFonts w:ascii="Calibri" w:hAnsi="Calibri" w:cs="Calibri"/>
      </w:rPr>
      <w:fldChar w:fldCharType="begin"/>
    </w:r>
    <w:r w:rsidR="00A36C4C" w:rsidRPr="007304A8">
      <w:rPr>
        <w:rStyle w:val="PageNumber"/>
        <w:rFonts w:ascii="Calibri" w:hAnsi="Calibri" w:cs="Calibri"/>
      </w:rPr>
      <w:instrText xml:space="preserve">PAGE  </w:instrText>
    </w:r>
    <w:r w:rsidRPr="007304A8">
      <w:rPr>
        <w:rStyle w:val="PageNumber"/>
        <w:rFonts w:ascii="Calibri" w:hAnsi="Calibri" w:cs="Calibri"/>
      </w:rPr>
      <w:fldChar w:fldCharType="separate"/>
    </w:r>
    <w:r w:rsidR="002E6B18" w:rsidRPr="007304A8">
      <w:rPr>
        <w:rStyle w:val="PageNumber"/>
        <w:rFonts w:ascii="Calibri" w:hAnsi="Calibri" w:cs="Calibri"/>
      </w:rPr>
      <w:t>2</w:t>
    </w:r>
    <w:r w:rsidRPr="007304A8">
      <w:rPr>
        <w:rStyle w:val="PageNumber"/>
        <w:rFonts w:ascii="Calibri" w:hAnsi="Calibri" w:cs="Calibri"/>
      </w:rPr>
      <w:fldChar w:fldCharType="end"/>
    </w:r>
  </w:p>
  <w:p w14:paraId="30B87BF0" w14:textId="77777777" w:rsidR="00A36C4C" w:rsidRDefault="00A36C4C" w:rsidP="002144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034D7" w14:textId="77777777" w:rsidR="00A36C4C" w:rsidRDefault="00A36C4C">
      <w:r>
        <w:separator/>
      </w:r>
    </w:p>
  </w:footnote>
  <w:footnote w:type="continuationSeparator" w:id="0">
    <w:p w14:paraId="461B6B7B" w14:textId="77777777" w:rsidR="00A36C4C" w:rsidRDefault="00A3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F6FF5"/>
    <w:multiLevelType w:val="hybridMultilevel"/>
    <w:tmpl w:val="B2A29282"/>
    <w:lvl w:ilvl="0" w:tplc="0409000F">
      <w:start w:val="1"/>
      <w:numFmt w:val="decimal"/>
      <w:lvlText w:val="%1."/>
      <w:lvlJc w:val="left"/>
      <w:pPr>
        <w:ind w:left="2912"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7ED59F7"/>
    <w:multiLevelType w:val="hybridMultilevel"/>
    <w:tmpl w:val="2ADC9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B7AA7"/>
    <w:multiLevelType w:val="hybridMultilevel"/>
    <w:tmpl w:val="7C64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97BFC"/>
    <w:multiLevelType w:val="hybridMultilevel"/>
    <w:tmpl w:val="6EC632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64976"/>
    <w:multiLevelType w:val="hybridMultilevel"/>
    <w:tmpl w:val="4CDC293E"/>
    <w:lvl w:ilvl="0" w:tplc="D662032E">
      <w:start w:val="8"/>
      <w:numFmt w:val="bullet"/>
      <w:lvlText w:val=""/>
      <w:lvlJc w:val="left"/>
      <w:pPr>
        <w:tabs>
          <w:tab w:val="num" w:pos="528"/>
        </w:tabs>
        <w:ind w:left="528" w:hanging="360"/>
      </w:pPr>
      <w:rPr>
        <w:rFonts w:ascii="Symbol" w:eastAsia="Times New Roman" w:hAnsi="Symbol" w:cs="Times New Roman" w:hint="default"/>
      </w:rPr>
    </w:lvl>
    <w:lvl w:ilvl="1" w:tplc="04020003" w:tentative="1">
      <w:start w:val="1"/>
      <w:numFmt w:val="bullet"/>
      <w:lvlText w:val="o"/>
      <w:lvlJc w:val="left"/>
      <w:pPr>
        <w:tabs>
          <w:tab w:val="num" w:pos="1248"/>
        </w:tabs>
        <w:ind w:left="1248" w:hanging="360"/>
      </w:pPr>
      <w:rPr>
        <w:rFonts w:ascii="Courier New" w:hAnsi="Courier New" w:cs="Courier New" w:hint="default"/>
      </w:rPr>
    </w:lvl>
    <w:lvl w:ilvl="2" w:tplc="04020005" w:tentative="1">
      <w:start w:val="1"/>
      <w:numFmt w:val="bullet"/>
      <w:lvlText w:val=""/>
      <w:lvlJc w:val="left"/>
      <w:pPr>
        <w:tabs>
          <w:tab w:val="num" w:pos="1968"/>
        </w:tabs>
        <w:ind w:left="1968" w:hanging="360"/>
      </w:pPr>
      <w:rPr>
        <w:rFonts w:ascii="Wingdings" w:hAnsi="Wingdings" w:hint="default"/>
      </w:rPr>
    </w:lvl>
    <w:lvl w:ilvl="3" w:tplc="04020001" w:tentative="1">
      <w:start w:val="1"/>
      <w:numFmt w:val="bullet"/>
      <w:lvlText w:val=""/>
      <w:lvlJc w:val="left"/>
      <w:pPr>
        <w:tabs>
          <w:tab w:val="num" w:pos="2688"/>
        </w:tabs>
        <w:ind w:left="2688" w:hanging="360"/>
      </w:pPr>
      <w:rPr>
        <w:rFonts w:ascii="Symbol" w:hAnsi="Symbol" w:hint="default"/>
      </w:rPr>
    </w:lvl>
    <w:lvl w:ilvl="4" w:tplc="04020003" w:tentative="1">
      <w:start w:val="1"/>
      <w:numFmt w:val="bullet"/>
      <w:lvlText w:val="o"/>
      <w:lvlJc w:val="left"/>
      <w:pPr>
        <w:tabs>
          <w:tab w:val="num" w:pos="3408"/>
        </w:tabs>
        <w:ind w:left="3408" w:hanging="360"/>
      </w:pPr>
      <w:rPr>
        <w:rFonts w:ascii="Courier New" w:hAnsi="Courier New" w:cs="Courier New" w:hint="default"/>
      </w:rPr>
    </w:lvl>
    <w:lvl w:ilvl="5" w:tplc="04020005" w:tentative="1">
      <w:start w:val="1"/>
      <w:numFmt w:val="bullet"/>
      <w:lvlText w:val=""/>
      <w:lvlJc w:val="left"/>
      <w:pPr>
        <w:tabs>
          <w:tab w:val="num" w:pos="4128"/>
        </w:tabs>
        <w:ind w:left="4128" w:hanging="360"/>
      </w:pPr>
      <w:rPr>
        <w:rFonts w:ascii="Wingdings" w:hAnsi="Wingdings" w:hint="default"/>
      </w:rPr>
    </w:lvl>
    <w:lvl w:ilvl="6" w:tplc="04020001" w:tentative="1">
      <w:start w:val="1"/>
      <w:numFmt w:val="bullet"/>
      <w:lvlText w:val=""/>
      <w:lvlJc w:val="left"/>
      <w:pPr>
        <w:tabs>
          <w:tab w:val="num" w:pos="4848"/>
        </w:tabs>
        <w:ind w:left="4848" w:hanging="360"/>
      </w:pPr>
      <w:rPr>
        <w:rFonts w:ascii="Symbol" w:hAnsi="Symbol" w:hint="default"/>
      </w:rPr>
    </w:lvl>
    <w:lvl w:ilvl="7" w:tplc="04020003" w:tentative="1">
      <w:start w:val="1"/>
      <w:numFmt w:val="bullet"/>
      <w:lvlText w:val="o"/>
      <w:lvlJc w:val="left"/>
      <w:pPr>
        <w:tabs>
          <w:tab w:val="num" w:pos="5568"/>
        </w:tabs>
        <w:ind w:left="5568" w:hanging="360"/>
      </w:pPr>
      <w:rPr>
        <w:rFonts w:ascii="Courier New" w:hAnsi="Courier New" w:cs="Courier New" w:hint="default"/>
      </w:rPr>
    </w:lvl>
    <w:lvl w:ilvl="8" w:tplc="04020005" w:tentative="1">
      <w:start w:val="1"/>
      <w:numFmt w:val="bullet"/>
      <w:lvlText w:val=""/>
      <w:lvlJc w:val="left"/>
      <w:pPr>
        <w:tabs>
          <w:tab w:val="num" w:pos="6288"/>
        </w:tabs>
        <w:ind w:left="6288" w:hanging="360"/>
      </w:pPr>
      <w:rPr>
        <w:rFonts w:ascii="Wingdings" w:hAnsi="Wingdings" w:hint="default"/>
      </w:rPr>
    </w:lvl>
  </w:abstractNum>
  <w:abstractNum w:abstractNumId="5" w15:restartNumberingAfterBreak="0">
    <w:nsid w:val="6A562CC1"/>
    <w:multiLevelType w:val="hybridMultilevel"/>
    <w:tmpl w:val="8DBE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D0F0D"/>
    <w:multiLevelType w:val="hybridMultilevel"/>
    <w:tmpl w:val="8DBE4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921A82"/>
    <w:multiLevelType w:val="hybridMultilevel"/>
    <w:tmpl w:val="2C78549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45101173">
    <w:abstractNumId w:val="4"/>
  </w:num>
  <w:num w:numId="2" w16cid:durableId="826281573">
    <w:abstractNumId w:val="3"/>
  </w:num>
  <w:num w:numId="3" w16cid:durableId="111631400">
    <w:abstractNumId w:val="0"/>
  </w:num>
  <w:num w:numId="4" w16cid:durableId="2067531762">
    <w:abstractNumId w:val="7"/>
  </w:num>
  <w:num w:numId="5" w16cid:durableId="1435980457">
    <w:abstractNumId w:val="1"/>
  </w:num>
  <w:num w:numId="6" w16cid:durableId="2071807173">
    <w:abstractNumId w:val="6"/>
  </w:num>
  <w:num w:numId="7" w16cid:durableId="2058966843">
    <w:abstractNumId w:val="2"/>
  </w:num>
  <w:num w:numId="8" w16cid:durableId="1382097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osJ547zYru+J/1ltJ83GG9TAW0Wx6miqvHeoaq01RXR39looajS+PARlowgXdxvUaqW4aOc9gIbcXoWfQsGDw==" w:salt="99J8jCuMhUubsHJd7m7a5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B4"/>
    <w:rsid w:val="000007D6"/>
    <w:rsid w:val="00004071"/>
    <w:rsid w:val="00006ADC"/>
    <w:rsid w:val="00014263"/>
    <w:rsid w:val="0003424D"/>
    <w:rsid w:val="0004560A"/>
    <w:rsid w:val="00047CE4"/>
    <w:rsid w:val="00056607"/>
    <w:rsid w:val="00057A50"/>
    <w:rsid w:val="00057F12"/>
    <w:rsid w:val="00061E33"/>
    <w:rsid w:val="00067E1A"/>
    <w:rsid w:val="00084554"/>
    <w:rsid w:val="00093841"/>
    <w:rsid w:val="000976AE"/>
    <w:rsid w:val="000B168A"/>
    <w:rsid w:val="000B3EDA"/>
    <w:rsid w:val="000C1440"/>
    <w:rsid w:val="000C72EC"/>
    <w:rsid w:val="000D1A02"/>
    <w:rsid w:val="000E4940"/>
    <w:rsid w:val="00137772"/>
    <w:rsid w:val="001448CE"/>
    <w:rsid w:val="00165AEF"/>
    <w:rsid w:val="00171948"/>
    <w:rsid w:val="001858A7"/>
    <w:rsid w:val="00194505"/>
    <w:rsid w:val="001E66F8"/>
    <w:rsid w:val="001F5C86"/>
    <w:rsid w:val="001F7688"/>
    <w:rsid w:val="00210D3A"/>
    <w:rsid w:val="0021442B"/>
    <w:rsid w:val="00234FC2"/>
    <w:rsid w:val="00237140"/>
    <w:rsid w:val="00245754"/>
    <w:rsid w:val="00250445"/>
    <w:rsid w:val="002612D1"/>
    <w:rsid w:val="0027341E"/>
    <w:rsid w:val="00277FB2"/>
    <w:rsid w:val="00286F90"/>
    <w:rsid w:val="0028753B"/>
    <w:rsid w:val="00290FB2"/>
    <w:rsid w:val="002A057C"/>
    <w:rsid w:val="002A1948"/>
    <w:rsid w:val="002E6B18"/>
    <w:rsid w:val="002F470A"/>
    <w:rsid w:val="00303BDA"/>
    <w:rsid w:val="003119CB"/>
    <w:rsid w:val="00320B03"/>
    <w:rsid w:val="00325637"/>
    <w:rsid w:val="003278DB"/>
    <w:rsid w:val="00332646"/>
    <w:rsid w:val="00334A77"/>
    <w:rsid w:val="0036563C"/>
    <w:rsid w:val="00390F96"/>
    <w:rsid w:val="003F41FF"/>
    <w:rsid w:val="00411D81"/>
    <w:rsid w:val="00416FCD"/>
    <w:rsid w:val="0044676B"/>
    <w:rsid w:val="00464647"/>
    <w:rsid w:val="00467B75"/>
    <w:rsid w:val="00487C58"/>
    <w:rsid w:val="00491494"/>
    <w:rsid w:val="004A12F9"/>
    <w:rsid w:val="004D27C5"/>
    <w:rsid w:val="004D4443"/>
    <w:rsid w:val="004F3F90"/>
    <w:rsid w:val="005068FE"/>
    <w:rsid w:val="005155B0"/>
    <w:rsid w:val="005205C0"/>
    <w:rsid w:val="005342FB"/>
    <w:rsid w:val="00545F2D"/>
    <w:rsid w:val="005704FC"/>
    <w:rsid w:val="00577E18"/>
    <w:rsid w:val="0058350B"/>
    <w:rsid w:val="005839F5"/>
    <w:rsid w:val="005965B4"/>
    <w:rsid w:val="00596FE0"/>
    <w:rsid w:val="005A07A3"/>
    <w:rsid w:val="005B5702"/>
    <w:rsid w:val="005E02C8"/>
    <w:rsid w:val="00603244"/>
    <w:rsid w:val="0061540B"/>
    <w:rsid w:val="006231B4"/>
    <w:rsid w:val="00623C3B"/>
    <w:rsid w:val="00636613"/>
    <w:rsid w:val="00644700"/>
    <w:rsid w:val="00681751"/>
    <w:rsid w:val="00686EB9"/>
    <w:rsid w:val="006912F1"/>
    <w:rsid w:val="00691B60"/>
    <w:rsid w:val="006A0321"/>
    <w:rsid w:val="006B51DA"/>
    <w:rsid w:val="006C35E1"/>
    <w:rsid w:val="006C48D8"/>
    <w:rsid w:val="006D2294"/>
    <w:rsid w:val="006D2DB8"/>
    <w:rsid w:val="006E4F63"/>
    <w:rsid w:val="006F1345"/>
    <w:rsid w:val="00703AD9"/>
    <w:rsid w:val="007057E3"/>
    <w:rsid w:val="00715BFB"/>
    <w:rsid w:val="00726B88"/>
    <w:rsid w:val="007304A8"/>
    <w:rsid w:val="00747802"/>
    <w:rsid w:val="0075122C"/>
    <w:rsid w:val="0076270B"/>
    <w:rsid w:val="00772023"/>
    <w:rsid w:val="0077215B"/>
    <w:rsid w:val="00792988"/>
    <w:rsid w:val="007A3853"/>
    <w:rsid w:val="007B6731"/>
    <w:rsid w:val="007D0005"/>
    <w:rsid w:val="007F5B51"/>
    <w:rsid w:val="0083372D"/>
    <w:rsid w:val="008433BC"/>
    <w:rsid w:val="00850625"/>
    <w:rsid w:val="0085215F"/>
    <w:rsid w:val="008649FE"/>
    <w:rsid w:val="008826B1"/>
    <w:rsid w:val="00887613"/>
    <w:rsid w:val="00890B26"/>
    <w:rsid w:val="008B7EE6"/>
    <w:rsid w:val="008D0ABC"/>
    <w:rsid w:val="008D76E4"/>
    <w:rsid w:val="008D7C84"/>
    <w:rsid w:val="00913498"/>
    <w:rsid w:val="009175C5"/>
    <w:rsid w:val="00923BD4"/>
    <w:rsid w:val="00940C7B"/>
    <w:rsid w:val="009578C7"/>
    <w:rsid w:val="00970874"/>
    <w:rsid w:val="009924B1"/>
    <w:rsid w:val="009A5CA0"/>
    <w:rsid w:val="009B15FE"/>
    <w:rsid w:val="009B347F"/>
    <w:rsid w:val="009E41D6"/>
    <w:rsid w:val="009E7A96"/>
    <w:rsid w:val="009F24C7"/>
    <w:rsid w:val="009F7ABD"/>
    <w:rsid w:val="00A00B3C"/>
    <w:rsid w:val="00A04D1D"/>
    <w:rsid w:val="00A117FD"/>
    <w:rsid w:val="00A3060C"/>
    <w:rsid w:val="00A36C4C"/>
    <w:rsid w:val="00A4034F"/>
    <w:rsid w:val="00A454C9"/>
    <w:rsid w:val="00A715A5"/>
    <w:rsid w:val="00A76BD0"/>
    <w:rsid w:val="00A772DB"/>
    <w:rsid w:val="00A863DC"/>
    <w:rsid w:val="00A939A5"/>
    <w:rsid w:val="00AA3644"/>
    <w:rsid w:val="00AB5DB8"/>
    <w:rsid w:val="00AB6896"/>
    <w:rsid w:val="00AC0C67"/>
    <w:rsid w:val="00AC15E4"/>
    <w:rsid w:val="00AE373F"/>
    <w:rsid w:val="00AE3CD9"/>
    <w:rsid w:val="00AF27A2"/>
    <w:rsid w:val="00B20A5E"/>
    <w:rsid w:val="00B47036"/>
    <w:rsid w:val="00B47067"/>
    <w:rsid w:val="00B7121A"/>
    <w:rsid w:val="00BB1CAD"/>
    <w:rsid w:val="00BB75D1"/>
    <w:rsid w:val="00BF507C"/>
    <w:rsid w:val="00C00437"/>
    <w:rsid w:val="00C120AC"/>
    <w:rsid w:val="00C65417"/>
    <w:rsid w:val="00C748AF"/>
    <w:rsid w:val="00CA7ED4"/>
    <w:rsid w:val="00CB55E9"/>
    <w:rsid w:val="00CB787A"/>
    <w:rsid w:val="00CC2E2C"/>
    <w:rsid w:val="00CC7B06"/>
    <w:rsid w:val="00CD4720"/>
    <w:rsid w:val="00CD6528"/>
    <w:rsid w:val="00CE08FA"/>
    <w:rsid w:val="00CE0CE8"/>
    <w:rsid w:val="00D122DE"/>
    <w:rsid w:val="00D36FC5"/>
    <w:rsid w:val="00D51FD1"/>
    <w:rsid w:val="00D55CB7"/>
    <w:rsid w:val="00DA00BB"/>
    <w:rsid w:val="00DA1F08"/>
    <w:rsid w:val="00DA530B"/>
    <w:rsid w:val="00DB2D8B"/>
    <w:rsid w:val="00DC161D"/>
    <w:rsid w:val="00DC4711"/>
    <w:rsid w:val="00DD7D1E"/>
    <w:rsid w:val="00DE1A6C"/>
    <w:rsid w:val="00E00F2F"/>
    <w:rsid w:val="00E10E95"/>
    <w:rsid w:val="00E437CD"/>
    <w:rsid w:val="00E458AD"/>
    <w:rsid w:val="00E64319"/>
    <w:rsid w:val="00E830C2"/>
    <w:rsid w:val="00EB087C"/>
    <w:rsid w:val="00EB294B"/>
    <w:rsid w:val="00EC6F04"/>
    <w:rsid w:val="00ED0854"/>
    <w:rsid w:val="00ED7CB4"/>
    <w:rsid w:val="00EE01C5"/>
    <w:rsid w:val="00F06ED6"/>
    <w:rsid w:val="00F07742"/>
    <w:rsid w:val="00F13E51"/>
    <w:rsid w:val="00F14A65"/>
    <w:rsid w:val="00F1675F"/>
    <w:rsid w:val="00F44A7D"/>
    <w:rsid w:val="00F55869"/>
    <w:rsid w:val="00F6582C"/>
    <w:rsid w:val="00F72CC0"/>
    <w:rsid w:val="00F7316E"/>
    <w:rsid w:val="00FA160A"/>
    <w:rsid w:val="00FA330B"/>
    <w:rsid w:val="00FA4510"/>
    <w:rsid w:val="00FB4FF5"/>
    <w:rsid w:val="00FB7F8A"/>
    <w:rsid w:val="00FE17E6"/>
    <w:rsid w:val="00FE3FFB"/>
    <w:rsid w:val="00FE6E24"/>
    <w:rsid w:val="00FF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4:docId w14:val="31318F42"/>
  <w15:docId w15:val="{78C1A5D8-718D-459B-9256-39F81DE6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6B1"/>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4FF5"/>
    <w:pPr>
      <w:tabs>
        <w:tab w:val="center" w:pos="4536"/>
        <w:tab w:val="right" w:pos="9072"/>
      </w:tabs>
    </w:pPr>
  </w:style>
  <w:style w:type="character" w:styleId="PageNumber">
    <w:name w:val="page number"/>
    <w:basedOn w:val="DefaultParagraphFont"/>
    <w:rsid w:val="00FB4FF5"/>
  </w:style>
  <w:style w:type="paragraph" w:customStyle="1" w:styleId="Default">
    <w:name w:val="Default"/>
    <w:rsid w:val="00850625"/>
    <w:pPr>
      <w:autoSpaceDE w:val="0"/>
      <w:autoSpaceDN w:val="0"/>
      <w:adjustRightInd w:val="0"/>
    </w:pPr>
    <w:rPr>
      <w:color w:val="000000"/>
      <w:sz w:val="24"/>
      <w:szCs w:val="24"/>
      <w:lang w:val="bg-BG" w:eastAsia="bg-BG"/>
    </w:rPr>
  </w:style>
  <w:style w:type="character" w:styleId="Hyperlink">
    <w:name w:val="Hyperlink"/>
    <w:basedOn w:val="DefaultParagraphFont"/>
    <w:rsid w:val="00D122DE"/>
    <w:rPr>
      <w:color w:val="0000FF"/>
      <w:u w:val="single"/>
    </w:rPr>
  </w:style>
  <w:style w:type="paragraph" w:styleId="BalloonText">
    <w:name w:val="Balloon Text"/>
    <w:basedOn w:val="Normal"/>
    <w:link w:val="BalloonTextChar"/>
    <w:rsid w:val="00FB7F8A"/>
    <w:rPr>
      <w:rFonts w:ascii="Tahoma" w:hAnsi="Tahoma" w:cs="Tahoma"/>
      <w:sz w:val="16"/>
      <w:szCs w:val="16"/>
    </w:rPr>
  </w:style>
  <w:style w:type="character" w:customStyle="1" w:styleId="BalloonTextChar">
    <w:name w:val="Balloon Text Char"/>
    <w:basedOn w:val="DefaultParagraphFont"/>
    <w:link w:val="BalloonText"/>
    <w:rsid w:val="00FB7F8A"/>
    <w:rPr>
      <w:rFonts w:ascii="Tahoma" w:hAnsi="Tahoma" w:cs="Tahoma"/>
      <w:sz w:val="16"/>
      <w:szCs w:val="16"/>
      <w:lang w:val="bg-BG" w:eastAsia="bg-BG"/>
    </w:rPr>
  </w:style>
  <w:style w:type="paragraph" w:styleId="ListParagraph">
    <w:name w:val="List Paragraph"/>
    <w:basedOn w:val="Normal"/>
    <w:uiPriority w:val="34"/>
    <w:qFormat/>
    <w:rsid w:val="007057E3"/>
    <w:pPr>
      <w:ind w:left="720"/>
      <w:contextualSpacing/>
    </w:pPr>
  </w:style>
  <w:style w:type="character" w:styleId="UnresolvedMention">
    <w:name w:val="Unresolved Mention"/>
    <w:basedOn w:val="DefaultParagraphFont"/>
    <w:uiPriority w:val="99"/>
    <w:semiHidden/>
    <w:unhideWhenUsed/>
    <w:rsid w:val="00F44A7D"/>
    <w:rPr>
      <w:color w:val="605E5C"/>
      <w:shd w:val="clear" w:color="auto" w:fill="E1DFDD"/>
    </w:rPr>
  </w:style>
  <w:style w:type="paragraph" w:styleId="Header">
    <w:name w:val="header"/>
    <w:basedOn w:val="Normal"/>
    <w:link w:val="HeaderChar"/>
    <w:unhideWhenUsed/>
    <w:rsid w:val="0021442B"/>
    <w:pPr>
      <w:tabs>
        <w:tab w:val="center" w:pos="4536"/>
        <w:tab w:val="right" w:pos="9072"/>
      </w:tabs>
    </w:pPr>
  </w:style>
  <w:style w:type="character" w:customStyle="1" w:styleId="HeaderChar">
    <w:name w:val="Header Char"/>
    <w:basedOn w:val="DefaultParagraphFont"/>
    <w:link w:val="Header"/>
    <w:rsid w:val="0021442B"/>
    <w:rPr>
      <w:sz w:val="24"/>
      <w:szCs w:val="24"/>
      <w:lang w:val="bg-BG" w:eastAsia="bg-BG"/>
    </w:rPr>
  </w:style>
  <w:style w:type="paragraph" w:styleId="Revision">
    <w:name w:val="Revision"/>
    <w:hidden/>
    <w:uiPriority w:val="99"/>
    <w:semiHidden/>
    <w:rsid w:val="00234FC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35200">
      <w:bodyDiv w:val="1"/>
      <w:marLeft w:val="0"/>
      <w:marRight w:val="0"/>
      <w:marTop w:val="0"/>
      <w:marBottom w:val="0"/>
      <w:divBdr>
        <w:top w:val="none" w:sz="0" w:space="0" w:color="auto"/>
        <w:left w:val="none" w:sz="0" w:space="0" w:color="auto"/>
        <w:bottom w:val="none" w:sz="0" w:space="0" w:color="auto"/>
        <w:right w:val="none" w:sz="0" w:space="0" w:color="auto"/>
      </w:divBdr>
    </w:div>
    <w:div w:id="419067767">
      <w:bodyDiv w:val="1"/>
      <w:marLeft w:val="0"/>
      <w:marRight w:val="0"/>
      <w:marTop w:val="0"/>
      <w:marBottom w:val="0"/>
      <w:divBdr>
        <w:top w:val="none" w:sz="0" w:space="0" w:color="auto"/>
        <w:left w:val="none" w:sz="0" w:space="0" w:color="auto"/>
        <w:bottom w:val="none" w:sz="0" w:space="0" w:color="auto"/>
        <w:right w:val="none" w:sz="0" w:space="0" w:color="auto"/>
      </w:divBdr>
    </w:div>
    <w:div w:id="466975708">
      <w:bodyDiv w:val="1"/>
      <w:marLeft w:val="0"/>
      <w:marRight w:val="0"/>
      <w:marTop w:val="0"/>
      <w:marBottom w:val="0"/>
      <w:divBdr>
        <w:top w:val="none" w:sz="0" w:space="0" w:color="auto"/>
        <w:left w:val="none" w:sz="0" w:space="0" w:color="auto"/>
        <w:bottom w:val="none" w:sz="0" w:space="0" w:color="auto"/>
        <w:right w:val="none" w:sz="0" w:space="0" w:color="auto"/>
      </w:divBdr>
    </w:div>
    <w:div w:id="751464660">
      <w:bodyDiv w:val="1"/>
      <w:marLeft w:val="0"/>
      <w:marRight w:val="0"/>
      <w:marTop w:val="0"/>
      <w:marBottom w:val="0"/>
      <w:divBdr>
        <w:top w:val="none" w:sz="0" w:space="0" w:color="auto"/>
        <w:left w:val="none" w:sz="0" w:space="0" w:color="auto"/>
        <w:bottom w:val="none" w:sz="0" w:space="0" w:color="auto"/>
        <w:right w:val="none" w:sz="0" w:space="0" w:color="auto"/>
      </w:divBdr>
    </w:div>
    <w:div w:id="1186603215">
      <w:bodyDiv w:val="1"/>
      <w:marLeft w:val="0"/>
      <w:marRight w:val="0"/>
      <w:marTop w:val="0"/>
      <w:marBottom w:val="0"/>
      <w:divBdr>
        <w:top w:val="none" w:sz="0" w:space="0" w:color="auto"/>
        <w:left w:val="none" w:sz="0" w:space="0" w:color="auto"/>
        <w:bottom w:val="none" w:sz="0" w:space="0" w:color="auto"/>
        <w:right w:val="none" w:sz="0" w:space="0" w:color="auto"/>
      </w:divBdr>
    </w:div>
    <w:div w:id="1423841985">
      <w:bodyDiv w:val="1"/>
      <w:marLeft w:val="0"/>
      <w:marRight w:val="0"/>
      <w:marTop w:val="0"/>
      <w:marBottom w:val="0"/>
      <w:divBdr>
        <w:top w:val="none" w:sz="0" w:space="0" w:color="auto"/>
        <w:left w:val="none" w:sz="0" w:space="0" w:color="auto"/>
        <w:bottom w:val="none" w:sz="0" w:space="0" w:color="auto"/>
        <w:right w:val="none" w:sz="0" w:space="0" w:color="auto"/>
      </w:divBdr>
    </w:div>
    <w:div w:id="1561668801">
      <w:bodyDiv w:val="1"/>
      <w:marLeft w:val="0"/>
      <w:marRight w:val="0"/>
      <w:marTop w:val="0"/>
      <w:marBottom w:val="0"/>
      <w:divBdr>
        <w:top w:val="none" w:sz="0" w:space="0" w:color="auto"/>
        <w:left w:val="none" w:sz="0" w:space="0" w:color="auto"/>
        <w:bottom w:val="none" w:sz="0" w:space="0" w:color="auto"/>
        <w:right w:val="none" w:sz="0" w:space="0" w:color="auto"/>
      </w:divBdr>
    </w:div>
    <w:div w:id="20786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21" Type="http://schemas.openxmlformats.org/officeDocument/2006/relationships/control" Target="activeX/activeX13.xml"/><Relationship Id="rId34" Type="http://schemas.openxmlformats.org/officeDocument/2006/relationships/hyperlink" Target="mailto:members.listing@bse-sofia.bg" TargetMode="Externa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hyperlink" Target="https://www.wmdatenservice.com/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hyperlink" Target="mailto:bse@bse-sofia.b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8E0D7-FB54-4DD6-8533-8E2F3E8B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1687</Words>
  <Characters>9618</Characters>
  <Application>Microsoft Office Word</Application>
  <DocSecurity>0</DocSecurity>
  <Lines>80</Lines>
  <Paragraphs>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Заявление БФБ EuroBridge Market</vt:lpstr>
      <vt:lpstr>Бик</vt:lpstr>
    </vt:vector>
  </TitlesOfParts>
  <Company>Hewlett-Packard Company</Company>
  <LinksUpToDate>false</LinksUpToDate>
  <CharactersWithSpaces>11283</CharactersWithSpaces>
  <SharedDoc>false</SharedDoc>
  <HLinks>
    <vt:vector size="6" baseType="variant">
      <vt:variant>
        <vt:i4>6422543</vt:i4>
      </vt:variant>
      <vt:variant>
        <vt:i4>87</vt:i4>
      </vt:variant>
      <vt:variant>
        <vt:i4>0</vt:i4>
      </vt:variant>
      <vt:variant>
        <vt:i4>5</vt:i4>
      </vt:variant>
      <vt:variant>
        <vt:lpwstr>mailto:listing@bse-sofia.bg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БФБ EuroBridge Market</dc:title>
  <dc:creator>nadia</dc:creator>
  <cp:lastModifiedBy>Radoslav Zhelyazov</cp:lastModifiedBy>
  <cp:revision>9</cp:revision>
  <cp:lastPrinted>2019-07-03T16:39:00Z</cp:lastPrinted>
  <dcterms:created xsi:type="dcterms:W3CDTF">2024-08-01T10:45:00Z</dcterms:created>
  <dcterms:modified xsi:type="dcterms:W3CDTF">2024-08-13T13:34:00Z</dcterms:modified>
</cp:coreProperties>
</file>