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B53" w14:textId="77777777" w:rsidR="00D23DA8" w:rsidRDefault="007D2A8D" w:rsidP="007D2A8D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 w:rsidRPr="00970BB6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7AC18518" w14:textId="77777777" w:rsidR="007D2A8D" w:rsidRPr="00970BB6" w:rsidRDefault="007D2A8D" w:rsidP="007D2A8D">
      <w:pPr>
        <w:ind w:left="4500" w:right="-236"/>
        <w:rPr>
          <w:rFonts w:ascii="Calibri" w:hAnsi="Calibri"/>
          <w:spacing w:val="4"/>
          <w:sz w:val="28"/>
          <w:szCs w:val="28"/>
          <w:lang w:val="en-GB"/>
        </w:rPr>
      </w:pPr>
      <w:r>
        <w:rPr>
          <w:rFonts w:ascii="Calibri" w:hAnsi="Calibri"/>
          <w:spacing w:val="4"/>
          <w:sz w:val="28"/>
          <w:szCs w:val="28"/>
          <w:lang w:val="en-GB"/>
        </w:rPr>
        <w:t>THE “BULGARIAN STOCK EXCHANGE” AD</w:t>
      </w:r>
    </w:p>
    <w:p w14:paraId="6D1BD0AB" w14:textId="77777777" w:rsidR="007D2A8D" w:rsidRPr="00970BB6" w:rsidRDefault="007D2A8D" w:rsidP="007D2A8D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5F212023" w14:textId="77777777" w:rsidR="007D2A8D" w:rsidRPr="00970BB6" w:rsidRDefault="007D2A8D" w:rsidP="007D2A8D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14DACDD6" w14:textId="77777777" w:rsidR="007D2A8D" w:rsidRPr="00970BB6" w:rsidRDefault="007D2A8D" w:rsidP="007D2A8D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970BB6">
        <w:rPr>
          <w:rFonts w:ascii="Calibri" w:hAnsi="Calibri"/>
          <w:sz w:val="48"/>
          <w:szCs w:val="48"/>
          <w:lang w:val="en-GB"/>
        </w:rPr>
        <w:t>A P P L I C A T I O N</w:t>
      </w:r>
    </w:p>
    <w:p w14:paraId="29174C88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7DDFC350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US"/>
        </w:rPr>
      </w:pPr>
      <w:r w:rsidRPr="00970BB6">
        <w:rPr>
          <w:rFonts w:ascii="Calibri" w:hAnsi="Calibri"/>
          <w:sz w:val="28"/>
          <w:szCs w:val="28"/>
          <w:lang w:val="en-GB"/>
        </w:rPr>
        <w:t>by</w:t>
      </w:r>
    </w:p>
    <w:p w14:paraId="0C54BFF6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A55096D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0" w:name="Text2"/>
    <w:p w14:paraId="1B5751E6" w14:textId="77777777" w:rsidR="00D23DA8" w:rsidRDefault="00D23DA8" w:rsidP="00D23DA8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0"/>
      <w:r>
        <w:rPr>
          <w:rFonts w:ascii="Calibri" w:hAnsi="Calibri"/>
          <w:vertAlign w:val="superscript"/>
        </w:rPr>
        <w:t>1</w:t>
      </w:r>
    </w:p>
    <w:p w14:paraId="7FED99FA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5938F937" w14:textId="77777777" w:rsidR="007D2A8D" w:rsidRPr="00970BB6" w:rsidRDefault="007D2A8D" w:rsidP="007D2A8D">
      <w:pPr>
        <w:jc w:val="center"/>
        <w:rPr>
          <w:rFonts w:ascii="Calibri" w:hAnsi="Calibri"/>
          <w:i/>
          <w:lang w:val="en-GB"/>
        </w:rPr>
      </w:pPr>
      <w:r w:rsidRPr="00970BB6">
        <w:rPr>
          <w:rFonts w:ascii="Calibri" w:hAnsi="Calibri"/>
          <w:i/>
          <w:lang w:val="en-GB"/>
        </w:rPr>
        <w:t>(</w:t>
      </w:r>
      <w:proofErr w:type="gramStart"/>
      <w:r w:rsidRPr="00970BB6">
        <w:rPr>
          <w:rFonts w:ascii="Calibri" w:hAnsi="Calibri"/>
          <w:i/>
          <w:lang w:val="en-GB"/>
        </w:rPr>
        <w:t>please</w:t>
      </w:r>
      <w:proofErr w:type="gramEnd"/>
      <w:r w:rsidRPr="00970BB6">
        <w:rPr>
          <w:rFonts w:ascii="Calibri" w:hAnsi="Calibri"/>
          <w:i/>
          <w:lang w:val="en-GB"/>
        </w:rPr>
        <w:t>, fill in the name of the applicant)</w:t>
      </w:r>
    </w:p>
    <w:p w14:paraId="79BD944F" w14:textId="77777777" w:rsidR="007D2A8D" w:rsidRPr="00970BB6" w:rsidRDefault="007D2A8D" w:rsidP="007D2A8D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78EF9906" w14:textId="77777777" w:rsidR="007D2A8D" w:rsidRPr="00970BB6" w:rsidRDefault="007D2A8D" w:rsidP="007D2A8D">
      <w:pPr>
        <w:ind w:firstLine="720"/>
        <w:rPr>
          <w:rFonts w:ascii="Calibri" w:hAnsi="Calibri"/>
          <w:lang w:val="en-GB"/>
        </w:rPr>
      </w:pPr>
    </w:p>
    <w:p w14:paraId="1ACE84FA" w14:textId="77777777" w:rsidR="007D2A8D" w:rsidRPr="00970BB6" w:rsidRDefault="007D2A8D" w:rsidP="007D2A8D">
      <w:pPr>
        <w:ind w:firstLine="72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970BB6">
        <w:rPr>
          <w:rFonts w:ascii="Calibri" w:hAnsi="Calibri"/>
          <w:lang w:val="en-GB"/>
        </w:rPr>
        <w:t>,</w:t>
      </w:r>
    </w:p>
    <w:p w14:paraId="7FD01FCB" w14:textId="77777777" w:rsidR="007D2A8D" w:rsidRPr="00970BB6" w:rsidRDefault="007D2A8D" w:rsidP="007D2A8D">
      <w:pPr>
        <w:ind w:firstLine="720"/>
        <w:rPr>
          <w:rFonts w:ascii="Calibri" w:hAnsi="Calibri"/>
          <w:lang w:val="en-GB"/>
        </w:rPr>
      </w:pPr>
    </w:p>
    <w:p w14:paraId="6E6098B1" w14:textId="77777777" w:rsidR="007D2A8D" w:rsidRPr="00970BB6" w:rsidRDefault="007D2A8D" w:rsidP="00315B85">
      <w:pPr>
        <w:ind w:firstLine="720"/>
        <w:jc w:val="both"/>
        <w:rPr>
          <w:rFonts w:ascii="Calibri" w:hAnsi="Calibri"/>
          <w:lang w:val="en-GB"/>
        </w:rPr>
      </w:pPr>
      <w:r w:rsidRPr="00671178">
        <w:rPr>
          <w:rFonts w:ascii="Calibri" w:hAnsi="Calibri"/>
          <w:spacing w:val="6"/>
          <w:lang w:val="en-GB"/>
        </w:rPr>
        <w:t xml:space="preserve">Please allow the following issue to be traded on the </w:t>
      </w:r>
      <w:r>
        <w:rPr>
          <w:rFonts w:ascii="Calibri" w:hAnsi="Calibri"/>
          <w:spacing w:val="6"/>
          <w:lang w:val="en-GB"/>
        </w:rPr>
        <w:t xml:space="preserve">Premium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</w:p>
    <w:p w14:paraId="0ACEB883" w14:textId="77777777" w:rsidR="007D2A8D" w:rsidRPr="00970BB6" w:rsidRDefault="007D2A8D" w:rsidP="007D2A8D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5"/>
        <w:gridCol w:w="4869"/>
      </w:tblGrid>
      <w:tr w:rsidR="007D2A8D" w14:paraId="07CC15CB" w14:textId="77777777" w:rsidTr="00315B8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36F5" w14:textId="77777777" w:rsidR="007D2A8D" w:rsidRPr="009B064E" w:rsidRDefault="007D2A8D" w:rsidP="0005025A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25C7" w14:textId="77777777" w:rsidR="007D2A8D" w:rsidRPr="00671178" w:rsidRDefault="007D2A8D" w:rsidP="000502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7D2A8D" w14:paraId="4BBBA965" w14:textId="77777777" w:rsidTr="00315B8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CBFB3" w14:textId="77777777" w:rsidR="007D2A8D" w:rsidRPr="009B064E" w:rsidRDefault="007D2A8D" w:rsidP="0005025A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FD48" w14:textId="77777777" w:rsidR="007D2A8D" w:rsidRPr="00671178" w:rsidRDefault="007D2A8D" w:rsidP="0005025A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795E534A" w14:textId="77777777" w:rsidR="007D2A8D" w:rsidRPr="00970BB6" w:rsidRDefault="007D2A8D" w:rsidP="007D2A8D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32AE48A7" w14:textId="77777777" w:rsidR="007D2A8D" w:rsidRPr="00970BB6" w:rsidRDefault="007D2A8D" w:rsidP="007D2A8D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p w14:paraId="6325F16D" w14:textId="77777777" w:rsidR="007D2A8D" w:rsidRPr="00970BB6" w:rsidRDefault="007D2A8D" w:rsidP="007D2A8D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41ABDCBB" w14:textId="77777777" w:rsidR="007D2A8D" w:rsidRPr="00970BB6" w:rsidRDefault="007D2A8D" w:rsidP="007D2A8D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793FCE9E" w14:textId="77777777" w:rsidR="007D2A8D" w:rsidRDefault="007D2A8D" w:rsidP="007D2A8D">
      <w:pPr>
        <w:ind w:firstLine="3600"/>
        <w:rPr>
          <w:rFonts w:ascii="Calibri" w:hAnsi="Calibri"/>
          <w:lang w:val="en-GB"/>
        </w:rPr>
      </w:pPr>
      <w:r w:rsidRPr="00970BB6">
        <w:rPr>
          <w:rFonts w:ascii="Calibri" w:hAnsi="Calibri"/>
          <w:lang w:val="en-GB"/>
        </w:rPr>
        <w:t>Best regards,</w:t>
      </w:r>
    </w:p>
    <w:p w14:paraId="1FE677B0" w14:textId="77777777" w:rsidR="00D23DA8" w:rsidRPr="00970BB6" w:rsidRDefault="00D23DA8" w:rsidP="007D2A8D">
      <w:pPr>
        <w:ind w:firstLine="3600"/>
        <w:rPr>
          <w:rFonts w:ascii="Calibri" w:hAnsi="Calibri"/>
          <w:lang w:val="en-GB"/>
        </w:rPr>
      </w:pPr>
    </w:p>
    <w:bookmarkStart w:id="1" w:name="Text7"/>
    <w:p w14:paraId="678A712E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fldChar w:fldCharType="end"/>
      </w:r>
      <w:bookmarkEnd w:id="1"/>
      <w:r>
        <w:rPr>
          <w:rFonts w:ascii="Calibri" w:hAnsi="Calibri"/>
          <w:vertAlign w:val="superscript"/>
        </w:rPr>
        <w:t>4</w:t>
      </w:r>
    </w:p>
    <w:p w14:paraId="4524CE2C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30064D5F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</w:p>
    <w:p w14:paraId="7CD2F1C0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</w:p>
    <w:p w14:paraId="43915473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</w:p>
    <w:p w14:paraId="3961A9CD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72BBF822" w14:textId="77777777" w:rsidR="00D23DA8" w:rsidRDefault="00D23DA8" w:rsidP="00315B85">
      <w:pPr>
        <w:tabs>
          <w:tab w:val="left" w:pos="5580"/>
        </w:tabs>
        <w:ind w:firstLine="496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302B2850" w14:textId="77777777" w:rsidR="007D2A8D" w:rsidRPr="00970BB6" w:rsidRDefault="007D2A8D" w:rsidP="007D2A8D">
      <w:pPr>
        <w:tabs>
          <w:tab w:val="left" w:pos="5580"/>
        </w:tabs>
        <w:ind w:left="5220"/>
        <w:rPr>
          <w:rFonts w:ascii="Calibri" w:hAnsi="Calibri"/>
          <w:sz w:val="20"/>
          <w:szCs w:val="20"/>
          <w:lang w:val="en-GB"/>
        </w:rPr>
      </w:pPr>
    </w:p>
    <w:p w14:paraId="02B65790" w14:textId="77777777" w:rsidR="007D2A8D" w:rsidRPr="00970BB6" w:rsidRDefault="007D2A8D" w:rsidP="007D2A8D">
      <w:pPr>
        <w:tabs>
          <w:tab w:val="left" w:pos="5580"/>
        </w:tabs>
        <w:ind w:left="5220"/>
        <w:rPr>
          <w:rFonts w:ascii="Calibri" w:hAnsi="Calibri"/>
          <w:sz w:val="28"/>
          <w:szCs w:val="28"/>
          <w:lang w:val="en-GB"/>
        </w:rPr>
      </w:pPr>
      <w:r w:rsidRPr="00970BB6">
        <w:rPr>
          <w:rFonts w:ascii="Calibri" w:hAnsi="Calibri"/>
          <w:sz w:val="20"/>
          <w:szCs w:val="20"/>
          <w:lang w:val="en-GB"/>
        </w:rPr>
        <w:br w:type="page"/>
      </w:r>
    </w:p>
    <w:p w14:paraId="2849E244" w14:textId="77777777" w:rsidR="00E83286" w:rsidRPr="00CE29C5" w:rsidRDefault="00E83286">
      <w:pPr>
        <w:spacing w:after="200" w:line="276" w:lineRule="auto"/>
        <w:rPr>
          <w:rFonts w:ascii="Calibri" w:hAnsi="Calibri"/>
          <w:lang w:val="en-GB"/>
        </w:rPr>
      </w:pPr>
    </w:p>
    <w:p w14:paraId="357A11F7" w14:textId="77777777" w:rsidR="00D23DA8" w:rsidRPr="00CE29C5" w:rsidRDefault="007D2A8D" w:rsidP="00CA4591">
      <w:pPr>
        <w:tabs>
          <w:tab w:val="left" w:pos="5730"/>
        </w:tabs>
        <w:jc w:val="center"/>
        <w:rPr>
          <w:rFonts w:ascii="Calibri" w:hAnsi="Calibri"/>
          <w:i/>
          <w:sz w:val="28"/>
          <w:szCs w:val="28"/>
          <w:lang w:val="en-GB"/>
        </w:rPr>
      </w:pPr>
      <w:r w:rsidRPr="00444ED5">
        <w:rPr>
          <w:rFonts w:ascii="Calibri" w:hAnsi="Calibri"/>
          <w:i/>
          <w:sz w:val="28"/>
          <w:szCs w:val="28"/>
          <w:lang w:val="en-GB"/>
        </w:rPr>
        <w:t xml:space="preserve">Attached documents according to the Rules </w:t>
      </w:r>
      <w:r w:rsidR="00D23DA8">
        <w:rPr>
          <w:rFonts w:ascii="Calibri" w:hAnsi="Calibri"/>
          <w:i/>
          <w:sz w:val="28"/>
          <w:szCs w:val="28"/>
          <w:lang w:val="en-GB"/>
        </w:rPr>
        <w:t xml:space="preserve">and Regulations </w:t>
      </w:r>
      <w:r w:rsidRPr="00444ED5">
        <w:rPr>
          <w:rFonts w:ascii="Calibri" w:hAnsi="Calibri"/>
          <w:i/>
          <w:sz w:val="28"/>
          <w:szCs w:val="28"/>
          <w:lang w:val="en-GB"/>
        </w:rPr>
        <w:t>of BSE AD</w:t>
      </w:r>
    </w:p>
    <w:p w14:paraId="270FF13F" w14:textId="77777777" w:rsidR="00BB0EE0" w:rsidRPr="00CE29C5" w:rsidRDefault="00BB0EE0" w:rsidP="00BB0EE0">
      <w:pPr>
        <w:tabs>
          <w:tab w:val="left" w:pos="5730"/>
        </w:tabs>
        <w:rPr>
          <w:rFonts w:ascii="Calibri" w:hAnsi="Calibr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  <w:gridCol w:w="649"/>
      </w:tblGrid>
      <w:tr w:rsidR="007D2A8D" w:rsidRPr="00D21ED6" w14:paraId="55539BEA" w14:textId="77777777" w:rsidTr="00D21ED6">
        <w:trPr>
          <w:trHeight w:val="906"/>
          <w:jc w:val="center"/>
        </w:trPr>
        <w:tc>
          <w:tcPr>
            <w:tcW w:w="8647" w:type="dxa"/>
            <w:vAlign w:val="center"/>
          </w:tcPr>
          <w:p w14:paraId="29A6C06D" w14:textId="77777777" w:rsidR="007D2A8D" w:rsidRPr="00D21ED6" w:rsidRDefault="007D2A8D" w:rsidP="00D21ED6">
            <w:pPr>
              <w:pStyle w:val="ListParagraph"/>
              <w:ind w:left="296"/>
              <w:jc w:val="center"/>
              <w:rPr>
                <w:rFonts w:ascii="Calibri" w:hAnsi="Calibri"/>
                <w:b/>
                <w:lang w:val="en-GB"/>
              </w:rPr>
            </w:pPr>
            <w:r w:rsidRPr="00D21ED6">
              <w:rPr>
                <w:rFonts w:ascii="Calibri" w:hAnsi="Calibri"/>
                <w:b/>
                <w:lang w:val="en-GB"/>
              </w:rPr>
              <w:t>Documents under art. 17, para.</w:t>
            </w:r>
            <w:r w:rsidR="00982A74">
              <w:rPr>
                <w:rFonts w:ascii="Calibri" w:hAnsi="Calibri"/>
                <w:b/>
                <w:lang w:val="en-GB"/>
              </w:rPr>
              <w:t xml:space="preserve"> </w:t>
            </w:r>
            <w:r w:rsidRPr="00D21ED6">
              <w:rPr>
                <w:rFonts w:ascii="Calibri" w:hAnsi="Calibri"/>
                <w:b/>
                <w:lang w:val="en-GB"/>
              </w:rPr>
              <w:t>2 of Part III “</w:t>
            </w:r>
            <w:r w:rsidR="00D23DA8" w:rsidRPr="00D21ED6">
              <w:rPr>
                <w:rFonts w:ascii="Calibri" w:hAnsi="Calibri"/>
                <w:b/>
                <w:lang w:val="en-GB"/>
              </w:rPr>
              <w:t>Listing Rules</w:t>
            </w:r>
            <w:r w:rsidRPr="00D21ED6">
              <w:rPr>
                <w:rFonts w:ascii="Calibri" w:hAnsi="Calibri"/>
                <w:b/>
                <w:lang w:val="en-GB"/>
              </w:rPr>
              <w:t>”</w:t>
            </w:r>
          </w:p>
        </w:tc>
        <w:tc>
          <w:tcPr>
            <w:tcW w:w="655" w:type="dxa"/>
            <w:vAlign w:val="center"/>
          </w:tcPr>
          <w:p w14:paraId="7D30D476" w14:textId="77777777" w:rsidR="007D2A8D" w:rsidRPr="00D21ED6" w:rsidRDefault="007D2A8D" w:rsidP="00315B85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7D2A8D" w:rsidRPr="00D21ED6" w14:paraId="35FBD014" w14:textId="77777777" w:rsidTr="00D21ED6">
        <w:trPr>
          <w:trHeight w:val="906"/>
          <w:jc w:val="center"/>
        </w:trPr>
        <w:tc>
          <w:tcPr>
            <w:tcW w:w="8647" w:type="dxa"/>
            <w:vAlign w:val="center"/>
          </w:tcPr>
          <w:p w14:paraId="03915354" w14:textId="77777777" w:rsidR="007D2A8D" w:rsidRPr="00D21ED6" w:rsidRDefault="007D2A8D" w:rsidP="00D21ED6">
            <w:pPr>
              <w:pStyle w:val="ListParagraph"/>
              <w:ind w:left="154"/>
              <w:jc w:val="both"/>
              <w:rPr>
                <w:rFonts w:ascii="Calibri" w:hAnsi="Calibri"/>
                <w:bCs/>
                <w:lang w:val="en-GB"/>
              </w:rPr>
            </w:pPr>
            <w:r w:rsidRPr="00D21ED6">
              <w:rPr>
                <w:rFonts w:ascii="Calibri" w:hAnsi="Calibri"/>
                <w:bCs/>
                <w:lang w:val="en-GB"/>
              </w:rPr>
              <w:t>Under item 10. declaration on:</w:t>
            </w:r>
          </w:p>
        </w:tc>
        <w:tc>
          <w:tcPr>
            <w:tcW w:w="655" w:type="dxa"/>
            <w:vAlign w:val="center"/>
          </w:tcPr>
          <w:p w14:paraId="79365F88" w14:textId="77777777" w:rsidR="007D2A8D" w:rsidRPr="00D21ED6" w:rsidRDefault="007D2A8D" w:rsidP="00315B85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B0EE0" w:rsidRPr="00D21ED6" w14:paraId="51DF24FB" w14:textId="77777777" w:rsidTr="00D21ED6">
        <w:trPr>
          <w:trHeight w:val="906"/>
          <w:jc w:val="center"/>
        </w:trPr>
        <w:tc>
          <w:tcPr>
            <w:tcW w:w="8647" w:type="dxa"/>
            <w:vAlign w:val="center"/>
          </w:tcPr>
          <w:p w14:paraId="186A69DB" w14:textId="77777777" w:rsidR="00BB0EE0" w:rsidRPr="00D21ED6" w:rsidRDefault="007D2A8D" w:rsidP="00D21ED6">
            <w:pPr>
              <w:pStyle w:val="ListParagraph"/>
              <w:ind w:left="426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>a. whether the financial instruments are admitted to trading on another regulated market or on a multilateral trading facility from a Member State, if any, including on depositary receipts on the financial instruments; and</w:t>
            </w:r>
          </w:p>
        </w:tc>
        <w:tc>
          <w:tcPr>
            <w:tcW w:w="655" w:type="dxa"/>
            <w:vAlign w:val="center"/>
          </w:tcPr>
          <w:p w14:paraId="456BC130" w14:textId="77777777" w:rsidR="00BB0EE0" w:rsidRPr="00D21ED6" w:rsidRDefault="00D36053" w:rsidP="00D21ED6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0005FD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pt;height:11.4pt" o:ole="" filled="t">
                  <v:imagedata r:id="rId6" o:title=""/>
                </v:shape>
                <w:control r:id="rId7" w:name="CheckBox315" w:shapeid="_x0000_i1026"/>
              </w:object>
            </w:r>
          </w:p>
        </w:tc>
      </w:tr>
      <w:tr w:rsidR="00D23DA8" w:rsidRPr="00D21ED6" w14:paraId="3C67B424" w14:textId="77777777" w:rsidTr="00D21ED6">
        <w:trPr>
          <w:trHeight w:val="906"/>
          <w:jc w:val="center"/>
        </w:trPr>
        <w:tc>
          <w:tcPr>
            <w:tcW w:w="8647" w:type="dxa"/>
            <w:vAlign w:val="center"/>
          </w:tcPr>
          <w:p w14:paraId="789A8327" w14:textId="77777777" w:rsidR="00D21ED6" w:rsidRPr="00D21ED6" w:rsidRDefault="00D23DA8" w:rsidP="00D21ED6">
            <w:pPr>
              <w:pStyle w:val="ListParagraph"/>
              <w:ind w:left="426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>b. whether the application is submitted, has been submitted or will be submitted at the same time as another similar regulated market in a Member State.</w:t>
            </w:r>
          </w:p>
        </w:tc>
        <w:tc>
          <w:tcPr>
            <w:tcW w:w="655" w:type="dxa"/>
            <w:vAlign w:val="center"/>
          </w:tcPr>
          <w:p w14:paraId="5AA6646E" w14:textId="77777777" w:rsidR="00D23DA8" w:rsidRPr="00D21ED6" w:rsidRDefault="00D23DA8" w:rsidP="00315B85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00E90757">
                <v:shape id="_x0000_i1028" type="#_x0000_t75" style="width:12.6pt;height:11.4pt" o:ole="" filled="t">
                  <v:imagedata r:id="rId6" o:title=""/>
                </v:shape>
                <w:control r:id="rId8" w:name="CheckBox31521" w:shapeid="_x0000_i1028"/>
              </w:object>
            </w:r>
          </w:p>
        </w:tc>
      </w:tr>
      <w:tr w:rsidR="00D23DA8" w:rsidRPr="00D21ED6" w14:paraId="57F5F0A9" w14:textId="77777777" w:rsidTr="00D21ED6">
        <w:trPr>
          <w:trHeight w:val="705"/>
          <w:jc w:val="center"/>
        </w:trPr>
        <w:tc>
          <w:tcPr>
            <w:tcW w:w="8647" w:type="dxa"/>
            <w:vAlign w:val="center"/>
          </w:tcPr>
          <w:p w14:paraId="71769D4B" w14:textId="77777777" w:rsidR="00D21ED6" w:rsidRPr="00D21ED6" w:rsidRDefault="00D23DA8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 xml:space="preserve">Under item 11. </w:t>
            </w:r>
            <w:r w:rsidR="00D21ED6">
              <w:rPr>
                <w:rFonts w:ascii="Calibri" w:hAnsi="Calibri"/>
                <w:lang w:val="en-GB"/>
              </w:rPr>
              <w:t>A</w:t>
            </w:r>
            <w:r w:rsidRPr="00D21ED6">
              <w:rPr>
                <w:rFonts w:ascii="Calibri" w:hAnsi="Calibri"/>
                <w:lang w:val="en-GB"/>
              </w:rPr>
              <w:t xml:space="preserve"> declaration for the issuer's consent to apply the principles of corporate governance, laid down in the Corporate Governance Code, approved by the Exchange;</w:t>
            </w:r>
          </w:p>
        </w:tc>
        <w:tc>
          <w:tcPr>
            <w:tcW w:w="655" w:type="dxa"/>
            <w:vAlign w:val="center"/>
          </w:tcPr>
          <w:p w14:paraId="6E7D4CBD" w14:textId="77777777" w:rsidR="00D23DA8" w:rsidRPr="00D21ED6" w:rsidRDefault="00D23DA8" w:rsidP="00D23DA8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06CB5859">
                <v:shape id="_x0000_i1030" type="#_x0000_t75" style="width:12.6pt;height:11.4pt" o:ole="" filled="t">
                  <v:imagedata r:id="rId6" o:title=""/>
                </v:shape>
                <w:control r:id="rId9" w:name="CheckBox3151" w:shapeid="_x0000_i1030"/>
              </w:object>
            </w:r>
          </w:p>
        </w:tc>
      </w:tr>
      <w:tr w:rsidR="00D23DA8" w:rsidRPr="00D21ED6" w14:paraId="2A2C7CAD" w14:textId="77777777" w:rsidTr="00D21ED6">
        <w:trPr>
          <w:trHeight w:val="703"/>
          <w:jc w:val="center"/>
        </w:trPr>
        <w:tc>
          <w:tcPr>
            <w:tcW w:w="8647" w:type="dxa"/>
            <w:vAlign w:val="center"/>
          </w:tcPr>
          <w:p w14:paraId="111E62EE" w14:textId="77777777" w:rsidR="00D21ED6" w:rsidRPr="00D21ED6" w:rsidRDefault="00D23DA8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 xml:space="preserve">Under item 13. </w:t>
            </w:r>
            <w:r w:rsidR="00D21ED6">
              <w:rPr>
                <w:rFonts w:ascii="Calibri" w:hAnsi="Calibri"/>
                <w:lang w:val="en-GB"/>
              </w:rPr>
              <w:t>T</w:t>
            </w:r>
            <w:r w:rsidRPr="00D21ED6">
              <w:rPr>
                <w:rFonts w:ascii="Calibri" w:hAnsi="Calibri"/>
                <w:lang w:val="en-GB"/>
              </w:rPr>
              <w:t>he annual financial statements for the last 5 (five) years and the complete audit reports to them, including the consolidated reports, if the issuer has an obligation to prepare them (on a technical medium), unless they are already presented in the Exchange;</w:t>
            </w:r>
          </w:p>
        </w:tc>
        <w:tc>
          <w:tcPr>
            <w:tcW w:w="655" w:type="dxa"/>
            <w:vAlign w:val="center"/>
          </w:tcPr>
          <w:p w14:paraId="55C60EA4" w14:textId="77777777" w:rsidR="00D23DA8" w:rsidRPr="00D21ED6" w:rsidRDefault="00D23DA8" w:rsidP="00D23DA8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4208F0E4">
                <v:shape id="_x0000_i1032" type="#_x0000_t75" style="width:12.6pt;height:11.4pt" o:ole="" filled="t">
                  <v:imagedata r:id="rId6" o:title=""/>
                </v:shape>
                <w:control r:id="rId10" w:name="CheckBox3152" w:shapeid="_x0000_i1032"/>
              </w:object>
            </w:r>
          </w:p>
        </w:tc>
      </w:tr>
      <w:tr w:rsidR="00D23DA8" w:rsidRPr="00D21ED6" w14:paraId="1C143272" w14:textId="77777777" w:rsidTr="00D21ED6">
        <w:trPr>
          <w:trHeight w:val="659"/>
          <w:jc w:val="center"/>
        </w:trPr>
        <w:tc>
          <w:tcPr>
            <w:tcW w:w="8647" w:type="dxa"/>
            <w:vAlign w:val="center"/>
          </w:tcPr>
          <w:p w14:paraId="07B7BD30" w14:textId="77777777" w:rsidR="00D21ED6" w:rsidRPr="00D21ED6" w:rsidRDefault="00D23DA8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 xml:space="preserve">Under item 14. </w:t>
            </w:r>
            <w:r w:rsidR="00D21ED6" w:rsidRPr="00D21ED6">
              <w:rPr>
                <w:rFonts w:ascii="Calibri" w:hAnsi="Calibri"/>
                <w:lang w:val="en-GB"/>
              </w:rPr>
              <w:t>A</w:t>
            </w:r>
            <w:r w:rsidRPr="00D21ED6">
              <w:rPr>
                <w:rFonts w:ascii="Calibri" w:hAnsi="Calibri"/>
                <w:lang w:val="en-GB"/>
              </w:rPr>
              <w:t xml:space="preserve"> certified copy of the contract with a market </w:t>
            </w:r>
            <w:proofErr w:type="gramStart"/>
            <w:r w:rsidRPr="00D21ED6">
              <w:rPr>
                <w:rFonts w:ascii="Calibri" w:hAnsi="Calibri"/>
                <w:lang w:val="en-GB"/>
              </w:rPr>
              <w:t>maker, if</w:t>
            </w:r>
            <w:proofErr w:type="gramEnd"/>
            <w:r w:rsidRPr="00D21ED6">
              <w:rPr>
                <w:rFonts w:ascii="Calibri" w:hAnsi="Calibri"/>
                <w:lang w:val="en-GB"/>
              </w:rPr>
              <w:t xml:space="preserve"> such exists;</w:t>
            </w:r>
          </w:p>
        </w:tc>
        <w:tc>
          <w:tcPr>
            <w:tcW w:w="655" w:type="dxa"/>
            <w:vAlign w:val="center"/>
          </w:tcPr>
          <w:p w14:paraId="2EE180BA" w14:textId="77777777" w:rsidR="00D23DA8" w:rsidRPr="00D21ED6" w:rsidRDefault="00D23DA8" w:rsidP="00D23DA8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6C0E3D90">
                <v:shape id="_x0000_i1034" type="#_x0000_t75" style="width:12.6pt;height:11.4pt" o:ole="" filled="t">
                  <v:imagedata r:id="rId6" o:title=""/>
                </v:shape>
                <w:control r:id="rId11" w:name="CheckBox3153" w:shapeid="_x0000_i1034"/>
              </w:object>
            </w:r>
          </w:p>
        </w:tc>
      </w:tr>
      <w:tr w:rsidR="00D23DA8" w:rsidRPr="00D21ED6" w14:paraId="01222F1C" w14:textId="77777777" w:rsidTr="00D21ED6">
        <w:trPr>
          <w:trHeight w:val="672"/>
          <w:jc w:val="center"/>
        </w:trPr>
        <w:tc>
          <w:tcPr>
            <w:tcW w:w="8647" w:type="dxa"/>
            <w:vAlign w:val="center"/>
          </w:tcPr>
          <w:p w14:paraId="4DDFEED8" w14:textId="77777777" w:rsidR="00D23DA8" w:rsidRDefault="00D23DA8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 xml:space="preserve">Under item 15. </w:t>
            </w:r>
            <w:r w:rsidR="00D21ED6">
              <w:rPr>
                <w:rFonts w:ascii="Calibri" w:hAnsi="Calibri"/>
                <w:lang w:val="en-GB"/>
              </w:rPr>
              <w:t>I</w:t>
            </w:r>
            <w:r w:rsidRPr="00D21ED6">
              <w:rPr>
                <w:rFonts w:ascii="Calibri" w:hAnsi="Calibri"/>
                <w:lang w:val="en-GB"/>
              </w:rPr>
              <w:t xml:space="preserve">nformation on the applied measures for protection of investors in the cases of admission of depository receipts for </w:t>
            </w:r>
            <w:proofErr w:type="gramStart"/>
            <w:r w:rsidRPr="00D21ED6">
              <w:rPr>
                <w:rFonts w:ascii="Calibri" w:hAnsi="Calibri"/>
                <w:lang w:val="en-GB"/>
              </w:rPr>
              <w:t>shares;</w:t>
            </w:r>
            <w:proofErr w:type="gramEnd"/>
          </w:p>
          <w:p w14:paraId="22DAAD7C" w14:textId="77777777" w:rsidR="00D21ED6" w:rsidRPr="00D21ED6" w:rsidRDefault="00D21ED6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3A3E3FCB" w14:textId="77777777" w:rsidR="00D23DA8" w:rsidRPr="00D21ED6" w:rsidRDefault="00D23DA8" w:rsidP="00D23DA8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795CAE73">
                <v:shape id="_x0000_i1036" type="#_x0000_t75" style="width:12.6pt;height:11.4pt" o:ole="" filled="t">
                  <v:imagedata r:id="rId6" o:title=""/>
                </v:shape>
                <w:control r:id="rId12" w:name="CheckBox3154" w:shapeid="_x0000_i1036"/>
              </w:object>
            </w:r>
          </w:p>
        </w:tc>
      </w:tr>
      <w:tr w:rsidR="00D23DA8" w:rsidRPr="00D21ED6" w14:paraId="261E83AD" w14:textId="77777777" w:rsidTr="00D21ED6">
        <w:trPr>
          <w:trHeight w:val="396"/>
          <w:jc w:val="center"/>
        </w:trPr>
        <w:tc>
          <w:tcPr>
            <w:tcW w:w="8647" w:type="dxa"/>
            <w:vAlign w:val="center"/>
          </w:tcPr>
          <w:p w14:paraId="1775E8EA" w14:textId="77777777" w:rsidR="00D21ED6" w:rsidRPr="00D21ED6" w:rsidRDefault="00D23DA8" w:rsidP="00D21ED6">
            <w:pPr>
              <w:pStyle w:val="ListParagraph"/>
              <w:ind w:left="154"/>
              <w:jc w:val="both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t xml:space="preserve">Under item 17. </w:t>
            </w:r>
            <w:r w:rsidR="00D21ED6">
              <w:rPr>
                <w:rFonts w:ascii="Calibri" w:hAnsi="Calibri"/>
                <w:lang w:val="en-GB"/>
              </w:rPr>
              <w:t>O</w:t>
            </w:r>
            <w:r w:rsidRPr="00D21ED6">
              <w:rPr>
                <w:rFonts w:ascii="Calibri" w:hAnsi="Calibri"/>
                <w:lang w:val="en-GB"/>
              </w:rPr>
              <w:t>ther documents and contracts certifying the fulfillment of the specific requirements for admission to the requested segment</w:t>
            </w:r>
            <w:r w:rsidR="00D21ED6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655" w:type="dxa"/>
            <w:vAlign w:val="center"/>
          </w:tcPr>
          <w:p w14:paraId="21752523" w14:textId="77777777" w:rsidR="00D23DA8" w:rsidRPr="00D21ED6" w:rsidRDefault="00D23DA8" w:rsidP="00D23DA8">
            <w:pPr>
              <w:tabs>
                <w:tab w:val="left" w:pos="5730"/>
              </w:tabs>
              <w:jc w:val="center"/>
              <w:rPr>
                <w:rFonts w:ascii="Calibri" w:hAnsi="Calibri"/>
                <w:lang w:val="en-GB"/>
              </w:rPr>
            </w:pPr>
            <w:r w:rsidRPr="00D21ED6">
              <w:rPr>
                <w:rFonts w:ascii="Calibri" w:hAnsi="Calibri"/>
                <w:lang w:val="en-GB"/>
              </w:rPr>
              <w:object w:dxaOrig="0" w:dyaOrig="0" w14:anchorId="739D7CC4">
                <v:shape id="_x0000_i1038" type="#_x0000_t75" style="width:12.6pt;height:11.4pt" o:ole="" filled="t">
                  <v:imagedata r:id="rId6" o:title=""/>
                </v:shape>
                <w:control r:id="rId13" w:name="CheckBox3155" w:shapeid="_x0000_i1038"/>
              </w:object>
            </w:r>
          </w:p>
        </w:tc>
      </w:tr>
    </w:tbl>
    <w:p w14:paraId="7BAE3868" w14:textId="77777777" w:rsidR="00BB0EE0" w:rsidRPr="00CE29C5" w:rsidRDefault="00BB0EE0" w:rsidP="00BB0EE0">
      <w:pPr>
        <w:tabs>
          <w:tab w:val="left" w:pos="5730"/>
        </w:tabs>
        <w:rPr>
          <w:rFonts w:ascii="Calibri" w:hAnsi="Calibri"/>
          <w:lang w:val="en-GB"/>
        </w:rPr>
      </w:pPr>
    </w:p>
    <w:p w14:paraId="65B6EAF2" w14:textId="77777777" w:rsidR="00D21ED6" w:rsidRDefault="00D21ED6" w:rsidP="004477C5">
      <w:pPr>
        <w:tabs>
          <w:tab w:val="left" w:pos="5730"/>
        </w:tabs>
        <w:rPr>
          <w:rFonts w:ascii="Calibri" w:hAnsi="Calibri"/>
          <w:b/>
          <w:bCs/>
          <w:i/>
          <w:lang w:val="en-GB"/>
        </w:rPr>
      </w:pPr>
    </w:p>
    <w:p w14:paraId="35604392" w14:textId="77777777" w:rsidR="00AF71FB" w:rsidRPr="00CE29C5" w:rsidRDefault="002B44E0" w:rsidP="004477C5">
      <w:pPr>
        <w:tabs>
          <w:tab w:val="left" w:pos="5730"/>
        </w:tabs>
        <w:rPr>
          <w:rFonts w:ascii="Calibri" w:hAnsi="Calibri"/>
          <w:i/>
          <w:lang w:val="en-GB"/>
        </w:rPr>
      </w:pPr>
      <w:r w:rsidRPr="00315B85">
        <w:rPr>
          <w:rFonts w:ascii="Calibri" w:hAnsi="Calibri"/>
          <w:b/>
          <w:bCs/>
          <w:i/>
          <w:lang w:val="en-GB"/>
        </w:rPr>
        <w:t>Documents should be submitted only if they have not already been submitted to the BSE</w:t>
      </w:r>
      <w:r>
        <w:rPr>
          <w:rFonts w:ascii="Calibri" w:hAnsi="Calibri"/>
          <w:b/>
          <w:bCs/>
          <w:i/>
          <w:lang w:val="en-GB"/>
        </w:rPr>
        <w:t>.</w:t>
      </w:r>
    </w:p>
    <w:p w14:paraId="490D02F8" w14:textId="77777777" w:rsidR="002B44E0" w:rsidRDefault="00CA4591" w:rsidP="002B44E0">
      <w:pPr>
        <w:spacing w:after="200" w:line="276" w:lineRule="auto"/>
        <w:jc w:val="center"/>
        <w:rPr>
          <w:rFonts w:ascii="Calibri" w:hAnsi="Calibri"/>
          <w:lang w:val="en-GB"/>
        </w:rPr>
      </w:pPr>
      <w:r w:rsidRPr="00CE29C5">
        <w:rPr>
          <w:rFonts w:ascii="Calibri" w:hAnsi="Calibri"/>
          <w:lang w:val="en-GB"/>
        </w:rPr>
        <w:br w:type="page"/>
      </w:r>
    </w:p>
    <w:p w14:paraId="1337B026" w14:textId="77777777" w:rsidR="002B44E0" w:rsidRPr="009B064E" w:rsidRDefault="002B44E0" w:rsidP="002B44E0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lastRenderedPageBreak/>
        <w:t>Declaration</w:t>
      </w:r>
    </w:p>
    <w:p w14:paraId="5A6D634A" w14:textId="77777777" w:rsidR="002B44E0" w:rsidRPr="00161660" w:rsidRDefault="002B44E0" w:rsidP="002B44E0">
      <w:pPr>
        <w:tabs>
          <w:tab w:val="left" w:pos="5580"/>
        </w:tabs>
        <w:rPr>
          <w:rFonts w:ascii="Calibri" w:hAnsi="Calibri" w:cs="Calibri"/>
          <w:b/>
          <w:bCs/>
        </w:rPr>
      </w:pPr>
    </w:p>
    <w:p w14:paraId="318704A5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GB"/>
        </w:rPr>
        <w:t>With the following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 xml:space="preserve">4 </w:t>
      </w:r>
      <w:r>
        <w:rPr>
          <w:rFonts w:ascii="Calibri" w:hAnsi="Calibri" w:cs="Calibri"/>
          <w:b/>
          <w:bCs/>
          <w:lang w:val="en-GB"/>
        </w:rPr>
        <w:t>and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  <w:b/>
          <w:bCs/>
          <w:lang w:val="en-GB"/>
        </w:rPr>
        <w:t>, in our capacity of representing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lang w:val="en-GB"/>
        </w:rPr>
        <w:t>UIC</w:t>
      </w:r>
      <w:r w:rsidRPr="00161660">
        <w:rPr>
          <w:rFonts w:ascii="Calibri" w:hAnsi="Calibri" w:cs="Calibri"/>
          <w:b/>
          <w:bCs/>
        </w:rPr>
        <w:t xml:space="preserve">: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1</w:t>
      </w:r>
      <w:r w:rsidR="00D044CF">
        <w:rPr>
          <w:rFonts w:ascii="Calibri" w:hAnsi="Calibri" w:cs="Calibri"/>
          <w:vertAlign w:val="superscript"/>
          <w:lang w:val="en-US"/>
        </w:rPr>
        <w:t>1</w:t>
      </w:r>
      <w:r w:rsidRPr="001616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GB"/>
        </w:rPr>
        <w:t>I declare the following</w:t>
      </w:r>
      <w:r w:rsidRPr="00161660">
        <w:rPr>
          <w:rFonts w:ascii="Calibri" w:hAnsi="Calibri" w:cs="Calibri"/>
          <w:b/>
          <w:bCs/>
        </w:rPr>
        <w:t>:</w:t>
      </w:r>
    </w:p>
    <w:p w14:paraId="23CA03F6" w14:textId="77777777" w:rsidR="002B44E0" w:rsidRPr="00161660" w:rsidRDefault="002B44E0" w:rsidP="002B44E0">
      <w:pPr>
        <w:tabs>
          <w:tab w:val="left" w:pos="5580"/>
        </w:tabs>
        <w:rPr>
          <w:rFonts w:ascii="Calibri" w:hAnsi="Calibri" w:cs="Calibri"/>
          <w:bCs/>
        </w:rPr>
      </w:pPr>
    </w:p>
    <w:p w14:paraId="1806BBED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  <w:r w:rsidRPr="00161660">
        <w:rPr>
          <w:rFonts w:ascii="Calibri" w:hAnsi="Calibri" w:cs="Calibri"/>
          <w:bCs/>
        </w:rPr>
        <w:t xml:space="preserve">According to the requirement of art. 5, para. 1, </w:t>
      </w:r>
      <w:r>
        <w:rPr>
          <w:rFonts w:ascii="Calibri" w:hAnsi="Calibri" w:cs="Calibri"/>
          <w:bCs/>
          <w:lang w:val="en-GB"/>
        </w:rPr>
        <w:t>point</w:t>
      </w:r>
      <w:r w:rsidRPr="00161660">
        <w:rPr>
          <w:rFonts w:ascii="Calibri" w:hAnsi="Calibri" w:cs="Calibri"/>
          <w:bCs/>
        </w:rPr>
        <w:t xml:space="preserve"> 2 of part III “</w:t>
      </w:r>
      <w:r w:rsidR="00D23DA8">
        <w:rPr>
          <w:rFonts w:ascii="Calibri" w:hAnsi="Calibri" w:cs="Calibri"/>
          <w:bCs/>
          <w:lang w:val="en-US"/>
        </w:rPr>
        <w:t>Listing Rules</w:t>
      </w:r>
      <w:r w:rsidRPr="00161660">
        <w:rPr>
          <w:rFonts w:ascii="Calibri" w:hAnsi="Calibri" w:cs="Calibri"/>
          <w:bCs/>
        </w:rPr>
        <w:t xml:space="preserve">”,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en-GB"/>
        </w:rPr>
        <w:t xml:space="preserve">was established as a company in </w:t>
      </w:r>
      <w:r w:rsidRPr="00161660">
        <w:rPr>
          <w:rFonts w:ascii="Calibri" w:hAnsi="Calibri" w:cs="Calibri"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6</w:t>
      </w:r>
      <w:r w:rsidRPr="00161660">
        <w:rPr>
          <w:rFonts w:ascii="Calibri" w:hAnsi="Calibri" w:cs="Calibri"/>
        </w:rPr>
        <w:t>.</w:t>
      </w:r>
    </w:p>
    <w:p w14:paraId="5564387B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00D7A82B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  <w:r w:rsidRPr="00784157">
        <w:rPr>
          <w:rFonts w:ascii="Calibri" w:hAnsi="Calibri" w:cs="Calibri"/>
          <w:bCs/>
        </w:rPr>
        <w:t xml:space="preserve">According to the requirement of art. 5, para. 1,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6 of Part III “</w:t>
      </w:r>
      <w:r w:rsidR="00D23DA8">
        <w:rPr>
          <w:rFonts w:ascii="Calibri" w:hAnsi="Calibri" w:cs="Calibri"/>
          <w:bCs/>
          <w:lang w:val="en-US"/>
        </w:rPr>
        <w:t>Listing Rules</w:t>
      </w:r>
      <w:r w:rsidRPr="00784157">
        <w:rPr>
          <w:rFonts w:ascii="Calibri" w:hAnsi="Calibri" w:cs="Calibri"/>
          <w:bCs/>
        </w:rPr>
        <w:t>”</w:t>
      </w:r>
      <w:r w:rsidRPr="00161660">
        <w:rPr>
          <w:rFonts w:ascii="Calibri" w:hAnsi="Calibri" w:cs="Calibri"/>
          <w:bCs/>
        </w:rPr>
        <w:t xml:space="preserve">,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  <w:bCs/>
        </w:rPr>
        <w:t xml:space="preserve"> </w:t>
      </w:r>
      <w:r w:rsidRPr="00784157">
        <w:rPr>
          <w:rFonts w:ascii="Calibri" w:hAnsi="Calibri" w:cs="Calibri"/>
          <w:bCs/>
        </w:rPr>
        <w:t>has realized the following financial results</w:t>
      </w:r>
      <w:r>
        <w:rPr>
          <w:rFonts w:ascii="Calibri" w:hAnsi="Calibri" w:cs="Calibri"/>
          <w:bCs/>
          <w:lang w:val="en-GB"/>
        </w:rPr>
        <w:t xml:space="preserve"> during the last five years</w:t>
      </w:r>
      <w:r w:rsidRPr="00161660">
        <w:rPr>
          <w:rFonts w:ascii="Calibri" w:hAnsi="Calibri" w:cs="Calibri"/>
          <w:bCs/>
        </w:rPr>
        <w:t>:</w:t>
      </w:r>
    </w:p>
    <w:p w14:paraId="6C5B3928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545"/>
        <w:gridCol w:w="2880"/>
        <w:gridCol w:w="2610"/>
        <w:gridCol w:w="3060"/>
      </w:tblGrid>
      <w:tr w:rsidR="002B44E0" w14:paraId="2DD82CD0" w14:textId="77777777" w:rsidTr="0005025A">
        <w:trPr>
          <w:trHeight w:val="2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B4F0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84157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By 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0E84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>Fiscal year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A1B1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>P/L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2D593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>Amount in ‘000 (BGN)</w:t>
            </w:r>
          </w:p>
        </w:tc>
      </w:tr>
      <w:tr w:rsidR="002B44E0" w14:paraId="0121D0E8" w14:textId="77777777" w:rsidTr="0005025A">
        <w:trPr>
          <w:trHeight w:val="32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FB2E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008D2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5CD3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B9EE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</w:tr>
      <w:tr w:rsidR="002B44E0" w14:paraId="582C967E" w14:textId="77777777" w:rsidTr="0005025A">
        <w:trPr>
          <w:trHeight w:val="3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81360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FB1B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06C1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BDF7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</w:tr>
      <w:tr w:rsidR="002B44E0" w14:paraId="43182662" w14:textId="77777777" w:rsidTr="0005025A">
        <w:trPr>
          <w:trHeight w:val="3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4C32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EDA2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4708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B5F5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</w:tr>
      <w:tr w:rsidR="002B44E0" w14:paraId="481AC43D" w14:textId="77777777" w:rsidTr="0005025A">
        <w:trPr>
          <w:trHeight w:val="34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6827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5EE1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DF37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1607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</w:tr>
      <w:tr w:rsidR="002B44E0" w14:paraId="27373CDF" w14:textId="77777777" w:rsidTr="0005025A">
        <w:trPr>
          <w:trHeight w:val="34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2CC1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CC4B9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DA88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4769" w14:textId="77777777" w:rsidR="002B44E0" w:rsidRPr="00161660" w:rsidRDefault="002B44E0" w:rsidP="00050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2"/>
                <w:szCs w:val="22"/>
              </w:rPr>
              <w:t> </w:t>
            </w:r>
            <w:r w:rsidRPr="00161660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161660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</w:tr>
    </w:tbl>
    <w:p w14:paraId="0D26F38F" w14:textId="77777777" w:rsidR="002B44E0" w:rsidRPr="00161660" w:rsidRDefault="002B44E0" w:rsidP="002B44E0">
      <w:pPr>
        <w:tabs>
          <w:tab w:val="left" w:pos="5580"/>
        </w:tabs>
        <w:rPr>
          <w:rFonts w:ascii="Calibri" w:hAnsi="Calibri" w:cs="Calibri"/>
          <w:bCs/>
        </w:rPr>
      </w:pPr>
    </w:p>
    <w:p w14:paraId="2A5A5F6F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vertAlign w:val="superscript"/>
        </w:rPr>
      </w:pPr>
      <w:r w:rsidRPr="002B44E0">
        <w:rPr>
          <w:rFonts w:ascii="Calibri" w:hAnsi="Calibri" w:cs="Calibri"/>
          <w:bCs/>
        </w:rPr>
        <w:t>According to the requirement of art. 17, para. 2, item 7 of Part III “</w:t>
      </w:r>
      <w:r w:rsidR="00D23DA8">
        <w:rPr>
          <w:rFonts w:ascii="Calibri" w:hAnsi="Calibri" w:cs="Calibri"/>
          <w:bCs/>
          <w:lang w:val="en-US"/>
        </w:rPr>
        <w:t>Listing Rules</w:t>
      </w:r>
      <w:r w:rsidRPr="002B44E0">
        <w:rPr>
          <w:rFonts w:ascii="Calibri" w:hAnsi="Calibri" w:cs="Calibri"/>
          <w:bCs/>
        </w:rPr>
        <w:t>”, the number of shares held by minority shareholders is</w:t>
      </w:r>
      <w:r>
        <w:rPr>
          <w:rFonts w:ascii="Calibri" w:hAnsi="Calibri" w:cs="Calibri"/>
          <w:bCs/>
          <w:lang w:val="en-GB"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vertAlign w:val="superscript"/>
          <w:lang w:val="en-GB"/>
        </w:rPr>
        <w:t>0</w:t>
      </w:r>
      <w:r w:rsidRPr="00161660">
        <w:rPr>
          <w:rFonts w:ascii="Calibri" w:hAnsi="Calibri" w:cs="Calibri"/>
          <w:bCs/>
        </w:rPr>
        <w:t>.</w:t>
      </w:r>
    </w:p>
    <w:p w14:paraId="680BFEC9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2F3A6094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  <w:r w:rsidRPr="00784157">
        <w:rPr>
          <w:rFonts w:ascii="Calibri" w:hAnsi="Calibri" w:cs="Calibri"/>
          <w:bCs/>
        </w:rPr>
        <w:t xml:space="preserve">According to the requirement of art. 17, para. 2,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12 of Part III “</w:t>
      </w:r>
      <w:r w:rsidR="00D23DA8">
        <w:rPr>
          <w:rFonts w:ascii="Calibri" w:hAnsi="Calibri" w:cs="Calibri"/>
          <w:bCs/>
          <w:lang w:val="en-US"/>
        </w:rPr>
        <w:t>Listing Rules</w:t>
      </w:r>
      <w:r w:rsidRPr="00784157">
        <w:rPr>
          <w:rFonts w:ascii="Calibri" w:hAnsi="Calibri" w:cs="Calibri"/>
          <w:bCs/>
        </w:rPr>
        <w:t>”, we declare that at present</w:t>
      </w:r>
      <w:r w:rsidRPr="00161660">
        <w:rPr>
          <w:rFonts w:ascii="Calibri" w:hAnsi="Calibri" w:cs="Calibri"/>
        </w:rPr>
        <w:t xml:space="preserve">,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GB"/>
        </w:rPr>
        <w:t>UIC</w:t>
      </w:r>
      <w:r w:rsidRPr="00161660">
        <w:rPr>
          <w:rFonts w:ascii="Calibri" w:hAnsi="Calibri" w:cs="Calibri"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vertAlign w:val="superscript"/>
          <w:lang w:val="en-GB"/>
        </w:rPr>
        <w:t>1</w:t>
      </w:r>
      <w:r w:rsidRPr="00161660">
        <w:rPr>
          <w:rFonts w:ascii="Calibri" w:hAnsi="Calibri" w:cs="Calibri"/>
        </w:rPr>
        <w:t xml:space="preserve">, </w:t>
      </w:r>
      <w:r w:rsidRPr="00784157">
        <w:rPr>
          <w:rFonts w:ascii="Calibri" w:hAnsi="Calibri" w:cs="Calibri"/>
        </w:rPr>
        <w:t>is not in the proc</w:t>
      </w:r>
      <w:r>
        <w:rPr>
          <w:rFonts w:ascii="Calibri" w:hAnsi="Calibri" w:cs="Calibri"/>
          <w:lang w:val="en-GB"/>
        </w:rPr>
        <w:t>ess</w:t>
      </w:r>
      <w:r w:rsidRPr="0078415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GB"/>
        </w:rPr>
        <w:t>of</w:t>
      </w:r>
      <w:r w:rsidRPr="00784157">
        <w:rPr>
          <w:rFonts w:ascii="Calibri" w:hAnsi="Calibri" w:cs="Calibri"/>
        </w:rPr>
        <w:t xml:space="preserve"> initiating proceedings for declaration of liquidation or bankruptcy.</w:t>
      </w:r>
    </w:p>
    <w:p w14:paraId="6D97D565" w14:textId="77777777" w:rsidR="002B44E0" w:rsidRPr="00161660" w:rsidRDefault="002B44E0" w:rsidP="002B44E0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74E27667" w14:textId="77777777" w:rsidR="002B44E0" w:rsidRPr="00161660" w:rsidRDefault="002B44E0" w:rsidP="002B44E0">
      <w:pPr>
        <w:tabs>
          <w:tab w:val="left" w:pos="5580"/>
        </w:tabs>
        <w:rPr>
          <w:rFonts w:ascii="Calibri" w:hAnsi="Calibri" w:cs="Calibri"/>
          <w:bCs/>
        </w:rPr>
      </w:pPr>
    </w:p>
    <w:p w14:paraId="2EE55138" w14:textId="77777777" w:rsidR="002B44E0" w:rsidRPr="00161660" w:rsidRDefault="002B44E0" w:rsidP="002B44E0">
      <w:pPr>
        <w:ind w:firstLine="414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Declarator</w:t>
      </w:r>
      <w:r w:rsidRPr="00161660">
        <w:rPr>
          <w:rFonts w:ascii="Calibri" w:hAnsi="Calibri" w:cs="Calibri"/>
        </w:rPr>
        <w:t>,</w:t>
      </w:r>
    </w:p>
    <w:p w14:paraId="2E69984D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24049C57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5FEE6B54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5898586B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6784F814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732E1717" w14:textId="77777777" w:rsidR="002B44E0" w:rsidRPr="00161660" w:rsidRDefault="002B44E0" w:rsidP="002B44E0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4A38C8E9" w14:textId="77777777" w:rsidR="002B44E0" w:rsidRPr="00784157" w:rsidRDefault="002B44E0" w:rsidP="002B44E0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161660">
        <w:rPr>
          <w:rFonts w:ascii="Calibri" w:hAnsi="Calibri" w:cs="Calibri"/>
        </w:rPr>
        <w:br w:type="page"/>
      </w:r>
      <w:r w:rsidRPr="00784157">
        <w:rPr>
          <w:rFonts w:ascii="Calibri" w:hAnsi="Calibri" w:cs="Calibri"/>
          <w:b/>
        </w:rPr>
        <w:lastRenderedPageBreak/>
        <w:t>Information reference regarding the issuer /COMPANY/ for Registration of</w:t>
      </w:r>
    </w:p>
    <w:p w14:paraId="7F8080B6" w14:textId="77777777" w:rsidR="002B44E0" w:rsidRDefault="002B44E0" w:rsidP="002B44E0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784157">
        <w:rPr>
          <w:rFonts w:ascii="Calibri" w:hAnsi="Calibri" w:cs="Calibri"/>
          <w:b/>
        </w:rPr>
        <w:t xml:space="preserve">BSE Main Market, </w:t>
      </w:r>
      <w:r>
        <w:rPr>
          <w:rFonts w:ascii="Calibri" w:hAnsi="Calibri" w:cs="Calibri"/>
          <w:b/>
          <w:lang w:val="en-GB"/>
        </w:rPr>
        <w:t>“</w:t>
      </w:r>
      <w:r w:rsidRPr="00784157">
        <w:rPr>
          <w:rFonts w:ascii="Calibri" w:hAnsi="Calibri" w:cs="Calibri"/>
          <w:b/>
        </w:rPr>
        <w:t>Premium</w:t>
      </w:r>
      <w:r>
        <w:rPr>
          <w:rFonts w:ascii="Calibri" w:hAnsi="Calibri" w:cs="Calibri"/>
          <w:b/>
          <w:lang w:val="en-GB"/>
        </w:rPr>
        <w:t>”</w:t>
      </w:r>
      <w:r w:rsidRPr="00784157">
        <w:rPr>
          <w:rFonts w:ascii="Calibri" w:hAnsi="Calibri" w:cs="Calibri"/>
          <w:b/>
        </w:rPr>
        <w:t xml:space="preserve"> Segment</w:t>
      </w:r>
    </w:p>
    <w:p w14:paraId="7FD6BFCC" w14:textId="77777777" w:rsidR="00AB75B5" w:rsidRDefault="00AB75B5" w:rsidP="002B44E0">
      <w:pPr>
        <w:tabs>
          <w:tab w:val="left" w:pos="5580"/>
        </w:tabs>
        <w:jc w:val="center"/>
        <w:rPr>
          <w:rFonts w:ascii="Calibri" w:hAnsi="Calibri" w:cs="Calibri"/>
          <w:b/>
        </w:rPr>
      </w:pPr>
    </w:p>
    <w:p w14:paraId="6C88F4B6" w14:textId="77777777" w:rsidR="00AB75B5" w:rsidRPr="00161660" w:rsidRDefault="00AB75B5" w:rsidP="002B44E0">
      <w:pPr>
        <w:tabs>
          <w:tab w:val="left" w:pos="5580"/>
        </w:tabs>
        <w:jc w:val="center"/>
        <w:rPr>
          <w:rFonts w:ascii="Calibri" w:hAnsi="Calibri" w:cs="Calibri"/>
          <w:b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1905"/>
        <w:gridCol w:w="1825"/>
        <w:gridCol w:w="6167"/>
        <w:gridCol w:w="7"/>
      </w:tblGrid>
      <w:tr w:rsidR="002B44E0" w14:paraId="6563C426" w14:textId="77777777" w:rsidTr="00AB75B5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D0D8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Required Information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C982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Preview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4E4D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Information</w:t>
            </w:r>
          </w:p>
        </w:tc>
      </w:tr>
      <w:tr w:rsidR="002B44E0" w14:paraId="35751619" w14:textId="77777777" w:rsidTr="00AB75B5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E063" w14:textId="77777777" w:rsidR="002B44E0" w:rsidRPr="009B064E" w:rsidRDefault="002B44E0" w:rsidP="000502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Issuer</w:t>
            </w:r>
          </w:p>
        </w:tc>
      </w:tr>
      <w:tr w:rsidR="002B44E0" w14:paraId="3BC8C2E0" w14:textId="77777777" w:rsidTr="00D044CF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D98A4" w14:textId="77777777" w:rsidR="002B44E0" w:rsidRPr="00161660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Full name of the company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CA6F" w14:textId="77777777" w:rsidR="002B44E0" w:rsidRPr="00161660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CBA9" w14:textId="77777777" w:rsidR="002B44E0" w:rsidRPr="00315B85" w:rsidRDefault="002B44E0" w:rsidP="00050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12</w:t>
            </w:r>
          </w:p>
        </w:tc>
      </w:tr>
      <w:tr w:rsidR="002B44E0" w14:paraId="4118EBFF" w14:textId="77777777" w:rsidTr="00D044CF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8D2DC" w14:textId="77777777" w:rsidR="002B44E0" w:rsidRPr="00161660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16 characters for the BSE website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E0056" w14:textId="77777777" w:rsidR="002B44E0" w:rsidRPr="009B064E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FC8D8" w14:textId="77777777" w:rsidR="002B44E0" w:rsidRPr="00315B85" w:rsidRDefault="002B44E0" w:rsidP="00050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12</w:t>
            </w:r>
          </w:p>
        </w:tc>
      </w:tr>
      <w:tr w:rsidR="002B44E0" w14:paraId="6B4955A0" w14:textId="77777777" w:rsidTr="00D044CF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7432" w14:textId="77777777" w:rsidR="002B44E0" w:rsidRPr="00161660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30 characters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084D8" w14:textId="77777777" w:rsidR="002B44E0" w:rsidRPr="0026702E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702E">
              <w:rPr>
                <w:rFonts w:ascii="Calibri" w:hAnsi="Calibri" w:cs="Calibri"/>
                <w:color w:val="000000"/>
                <w:sz w:val="20"/>
                <w:szCs w:val="20"/>
              </w:rPr>
              <w:t>Trading system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34DA" w14:textId="77777777" w:rsidR="002B44E0" w:rsidRPr="00315B85" w:rsidRDefault="002B44E0" w:rsidP="00050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12</w:t>
            </w:r>
          </w:p>
        </w:tc>
      </w:tr>
      <w:tr w:rsidR="002B44E0" w14:paraId="77B5133C" w14:textId="77777777" w:rsidTr="00D044CF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D16F" w14:textId="77777777" w:rsidR="002B44E0" w:rsidRPr="009B064E" w:rsidRDefault="002B44E0" w:rsidP="0005025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Information for an information agency / media through which information will be disclosed to the public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8855" w14:textId="77777777" w:rsidR="002B44E0" w:rsidRPr="009B064E" w:rsidRDefault="0026702E" w:rsidP="0005025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0C34" w14:textId="77777777" w:rsidR="002B44E0" w:rsidRPr="00315B85" w:rsidRDefault="002B44E0" w:rsidP="00050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12</w:t>
            </w:r>
          </w:p>
        </w:tc>
      </w:tr>
      <w:tr w:rsidR="002B44E0" w14:paraId="0556DAAE" w14:textId="77777777" w:rsidTr="00D044CF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D7CF" w14:textId="77777777" w:rsidR="002B44E0" w:rsidRPr="00161660" w:rsidRDefault="002B44E0" w:rsidP="002B44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Information about the place on the issuer's website where regulated information is disclosed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1983" w14:textId="77777777" w:rsidR="002B44E0" w:rsidRPr="009B064E" w:rsidRDefault="0026702E" w:rsidP="002B44E0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6D0F" w14:textId="77777777" w:rsidR="002B44E0" w:rsidRPr="00315B85" w:rsidRDefault="002B44E0" w:rsidP="002B44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16166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12</w:t>
            </w:r>
          </w:p>
        </w:tc>
      </w:tr>
    </w:tbl>
    <w:p w14:paraId="700FECFF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2E03DDC9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65603844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375B7726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4AF6BC9A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76AE4AF1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177DE814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543D09BA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44AB02D5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6F986C2F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457B39DD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2367B79E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5CFBE431" w14:textId="77777777" w:rsidR="002B44E0" w:rsidRDefault="002B44E0" w:rsidP="002B44E0">
      <w:pPr>
        <w:jc w:val="center"/>
        <w:rPr>
          <w:rFonts w:ascii="Calibri" w:hAnsi="Calibri" w:cs="Calibri"/>
          <w:b/>
        </w:rPr>
      </w:pPr>
      <w:r w:rsidRPr="006175BC">
        <w:rPr>
          <w:rFonts w:ascii="Calibri" w:hAnsi="Calibri" w:cs="Calibri"/>
          <w:b/>
        </w:rPr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466E03B1" w14:textId="77777777" w:rsidR="002B44E0" w:rsidRPr="00161660" w:rsidRDefault="002B44E0" w:rsidP="002B44E0">
      <w:pPr>
        <w:jc w:val="center"/>
        <w:rPr>
          <w:rFonts w:ascii="Calibri" w:hAnsi="Calibri" w:cs="Calibri"/>
          <w:b/>
        </w:rPr>
      </w:pPr>
    </w:p>
    <w:p w14:paraId="0590799E" w14:textId="77777777" w:rsidR="002B44E0" w:rsidRPr="00161660" w:rsidRDefault="002B44E0" w:rsidP="002B44E0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12964D7C" w14:textId="77777777" w:rsidR="002B44E0" w:rsidRPr="00161660" w:rsidRDefault="002B44E0" w:rsidP="002B44E0">
      <w:pPr>
        <w:numPr>
          <w:ilvl w:val="0"/>
          <w:numId w:val="9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2B275288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1. Name or surname of the applicant;</w:t>
      </w:r>
    </w:p>
    <w:p w14:paraId="1E9605FF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2. Name of the issuer;</w:t>
      </w:r>
    </w:p>
    <w:p w14:paraId="7C70D243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3. ISIN code of the issue;</w:t>
      </w:r>
    </w:p>
    <w:p w14:paraId="0F3F5140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4. Name and surname of a person with representative authority;</w:t>
      </w:r>
    </w:p>
    <w:p w14:paraId="0B1CAFF0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5. Position of the person;</w:t>
      </w:r>
    </w:p>
    <w:p w14:paraId="669639B1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6. Year of establishment of the issuer as a company;</w:t>
      </w:r>
    </w:p>
    <w:p w14:paraId="2C301B49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7. The relevant financial year;</w:t>
      </w:r>
    </w:p>
    <w:p w14:paraId="4C938D25" w14:textId="77777777" w:rsidR="002B44E0" w:rsidRPr="006175BC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8. Profit or loss;</w:t>
      </w:r>
    </w:p>
    <w:p w14:paraId="539AA52C" w14:textId="77777777" w:rsidR="002B44E0" w:rsidRDefault="002B44E0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9. Amount of the profit or loss /the loss is written in brackets/;</w:t>
      </w:r>
    </w:p>
    <w:p w14:paraId="6EBF75ED" w14:textId="77777777" w:rsidR="00671902" w:rsidRPr="00CA7F52" w:rsidRDefault="00671902" w:rsidP="0026702E">
      <w:pPr>
        <w:ind w:left="709"/>
        <w:jc w:val="both"/>
        <w:rPr>
          <w:rFonts w:ascii="Calibri" w:hAnsi="Calibri" w:cs="Calibri"/>
          <w:lang w:val="en-US"/>
        </w:rPr>
      </w:pPr>
      <w:r w:rsidRPr="006175BC">
        <w:rPr>
          <w:rFonts w:ascii="Calibri" w:hAnsi="Calibri" w:cs="Calibri"/>
        </w:rPr>
        <w:t>1</w:t>
      </w:r>
      <w:r>
        <w:rPr>
          <w:rFonts w:ascii="Calibri" w:hAnsi="Calibri" w:cs="Calibri"/>
          <w:lang w:val="en-GB"/>
        </w:rPr>
        <w:t>0</w:t>
      </w:r>
      <w:r w:rsidRPr="006175BC">
        <w:rPr>
          <w:rFonts w:ascii="Calibri" w:hAnsi="Calibri" w:cs="Calibri"/>
        </w:rPr>
        <w:t xml:space="preserve"> Number of shares held by</w:t>
      </w:r>
      <w:r>
        <w:rPr>
          <w:rFonts w:ascii="Calibri" w:hAnsi="Calibri" w:cs="Calibri"/>
          <w:lang w:val="en-GB"/>
        </w:rPr>
        <w:t xml:space="preserve"> minority</w:t>
      </w:r>
      <w:r w:rsidRPr="006175BC">
        <w:rPr>
          <w:rFonts w:ascii="Calibri" w:hAnsi="Calibri" w:cs="Calibri"/>
        </w:rPr>
        <w:t xml:space="preserve"> shareholders</w:t>
      </w:r>
      <w:r w:rsidR="00CA7F52">
        <w:rPr>
          <w:rFonts w:ascii="Calibri" w:hAnsi="Calibri" w:cs="Calibri"/>
          <w:lang w:val="en-US"/>
        </w:rPr>
        <w:t>;</w:t>
      </w:r>
    </w:p>
    <w:p w14:paraId="421C0959" w14:textId="77777777" w:rsidR="00671902" w:rsidRDefault="00671902" w:rsidP="0026702E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</w:t>
      </w:r>
      <w:r>
        <w:rPr>
          <w:rFonts w:ascii="Calibri" w:hAnsi="Calibri" w:cs="Calibri"/>
          <w:lang w:val="en-GB"/>
        </w:rPr>
        <w:t>1</w:t>
      </w:r>
      <w:r w:rsidRPr="006175BC">
        <w:rPr>
          <w:rFonts w:ascii="Calibri" w:hAnsi="Calibri" w:cs="Calibri"/>
        </w:rPr>
        <w:t>. UIC of the issuer;</w:t>
      </w:r>
    </w:p>
    <w:p w14:paraId="489F65BC" w14:textId="77777777" w:rsidR="002B44E0" w:rsidRPr="00CA7F52" w:rsidRDefault="002B44E0" w:rsidP="0026702E">
      <w:pPr>
        <w:ind w:left="709"/>
        <w:jc w:val="both"/>
        <w:rPr>
          <w:rFonts w:ascii="Calibri" w:hAnsi="Calibri" w:cs="Calibri"/>
          <w:lang w:val="en-US"/>
        </w:rPr>
      </w:pPr>
      <w:r w:rsidRPr="006175BC">
        <w:rPr>
          <w:rFonts w:ascii="Calibri" w:hAnsi="Calibri" w:cs="Calibri"/>
        </w:rPr>
        <w:t>1</w:t>
      </w:r>
      <w:r w:rsidR="00671902">
        <w:rPr>
          <w:rFonts w:ascii="Calibri" w:hAnsi="Calibri" w:cs="Calibri"/>
          <w:lang w:val="en-GB"/>
        </w:rPr>
        <w:t>2</w:t>
      </w:r>
      <w:r w:rsidRPr="006175BC">
        <w:rPr>
          <w:rFonts w:ascii="Calibri" w:hAnsi="Calibri" w:cs="Calibri"/>
        </w:rPr>
        <w:t xml:space="preserve">. Information (in case the </w:t>
      </w:r>
      <w:r>
        <w:rPr>
          <w:rFonts w:ascii="Calibri" w:hAnsi="Calibri" w:cs="Calibri"/>
          <w:lang w:val="en-GB"/>
        </w:rPr>
        <w:t>space is insufficient</w:t>
      </w:r>
      <w:r w:rsidRPr="006175BC">
        <w:rPr>
          <w:rFonts w:ascii="Calibri" w:hAnsi="Calibri" w:cs="Calibri"/>
        </w:rPr>
        <w:t>, please make an appendix to the application)</w:t>
      </w:r>
      <w:r w:rsidR="00CA7F52">
        <w:rPr>
          <w:rFonts w:ascii="Calibri" w:hAnsi="Calibri" w:cs="Calibri"/>
          <w:lang w:val="en-US"/>
        </w:rPr>
        <w:t>.</w:t>
      </w:r>
    </w:p>
    <w:p w14:paraId="260EC54D" w14:textId="77777777" w:rsidR="00671902" w:rsidRPr="006175BC" w:rsidRDefault="00671902" w:rsidP="002B44E0">
      <w:pPr>
        <w:jc w:val="both"/>
        <w:rPr>
          <w:rFonts w:ascii="Calibri" w:hAnsi="Calibri" w:cs="Calibri"/>
        </w:rPr>
      </w:pPr>
    </w:p>
    <w:p w14:paraId="1FB3D2F2" w14:textId="77777777" w:rsidR="002B44E0" w:rsidRPr="00161660" w:rsidRDefault="002B44E0" w:rsidP="002B44E0">
      <w:pPr>
        <w:jc w:val="both"/>
        <w:rPr>
          <w:rFonts w:ascii="Calibri" w:hAnsi="Calibri" w:cs="Calibri"/>
        </w:rPr>
      </w:pPr>
    </w:p>
    <w:p w14:paraId="50B05BB0" w14:textId="77777777" w:rsidR="002B44E0" w:rsidRDefault="002B44E0" w:rsidP="00772B6B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Please note that the declarations under Art. 17, para. 2, </w:t>
      </w:r>
      <w:r>
        <w:rPr>
          <w:rFonts w:ascii="Calibri" w:hAnsi="Calibri" w:cs="Calibri"/>
          <w:lang w:val="en-GB"/>
        </w:rPr>
        <w:t>point</w:t>
      </w:r>
      <w:r w:rsidRPr="006175BC">
        <w:rPr>
          <w:rFonts w:ascii="Calibri" w:hAnsi="Calibri" w:cs="Calibri"/>
        </w:rPr>
        <w:t xml:space="preserve"> 10 and under Art. 17, para. 2, </w:t>
      </w:r>
      <w:r>
        <w:rPr>
          <w:rFonts w:ascii="Calibri" w:hAnsi="Calibri" w:cs="Calibri"/>
          <w:lang w:val="en-GB"/>
        </w:rPr>
        <w:t>point</w:t>
      </w:r>
      <w:r w:rsidRPr="006175BC">
        <w:rPr>
          <w:rFonts w:ascii="Calibri" w:hAnsi="Calibri" w:cs="Calibri"/>
        </w:rPr>
        <w:t xml:space="preserve"> 11 of Part III "</w:t>
      </w:r>
      <w:r w:rsidR="00CA7F52">
        <w:rPr>
          <w:rFonts w:ascii="Calibri" w:hAnsi="Calibri" w:cs="Calibri"/>
          <w:lang w:val="en-US"/>
        </w:rPr>
        <w:t>Listing Rules</w:t>
      </w:r>
      <w:r w:rsidRPr="006175BC">
        <w:rPr>
          <w:rFonts w:ascii="Calibri" w:hAnsi="Calibri" w:cs="Calibri"/>
        </w:rPr>
        <w:t>" should be prepared in free text.</w:t>
      </w:r>
    </w:p>
    <w:p w14:paraId="18BA5D9C" w14:textId="77777777" w:rsidR="002B44E0" w:rsidRPr="00161660" w:rsidRDefault="002B44E0" w:rsidP="002B44E0">
      <w:pPr>
        <w:ind w:firstLine="709"/>
        <w:rPr>
          <w:rFonts w:ascii="Calibri" w:hAnsi="Calibri" w:cs="Calibri"/>
        </w:rPr>
      </w:pPr>
    </w:p>
    <w:p w14:paraId="40A5E803" w14:textId="77777777" w:rsidR="002B44E0" w:rsidRDefault="002B44E0" w:rsidP="002B44E0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CA7F52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37C299BA" w14:textId="77777777" w:rsidR="00CA7F52" w:rsidRPr="006175BC" w:rsidRDefault="00CA7F52" w:rsidP="002B44E0">
      <w:pPr>
        <w:ind w:firstLine="709"/>
        <w:jc w:val="both"/>
        <w:rPr>
          <w:rFonts w:ascii="Calibri" w:hAnsi="Calibri" w:cs="Calibri"/>
        </w:rPr>
      </w:pPr>
    </w:p>
    <w:p w14:paraId="3F9037DB" w14:textId="77777777" w:rsidR="002B44E0" w:rsidRDefault="002B44E0" w:rsidP="002B44E0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In case the applicant is different from the issuer, the application is submitted to e-mail: bse@bse-sofia.bg, with subject: "Premium application - Name of the issuer", certified with a qualified electronic signature within the meaning of </w:t>
      </w:r>
      <w:r w:rsidRPr="00970BB6">
        <w:rPr>
          <w:rFonts w:ascii="Calibri" w:hAnsi="Calibri"/>
          <w:lang w:val="en-GB"/>
        </w:rPr>
        <w:t>Electronic Document and Electronic Signature Act</w:t>
      </w:r>
      <w:r w:rsidRPr="006175BC">
        <w:rPr>
          <w:rFonts w:ascii="Calibri" w:hAnsi="Calibri" w:cs="Calibri"/>
        </w:rPr>
        <w:t>. Please indicate if you would like an incoming number to be returned to you.</w:t>
      </w:r>
    </w:p>
    <w:p w14:paraId="1ABBAABF" w14:textId="77777777" w:rsidR="002B44E0" w:rsidRPr="00161660" w:rsidRDefault="002B44E0" w:rsidP="002B44E0">
      <w:pPr>
        <w:ind w:firstLine="709"/>
        <w:jc w:val="both"/>
        <w:rPr>
          <w:rFonts w:ascii="Calibri" w:hAnsi="Calibri" w:cs="Calibri"/>
        </w:rPr>
      </w:pPr>
    </w:p>
    <w:p w14:paraId="2C92213A" w14:textId="77777777" w:rsidR="002B44E0" w:rsidRDefault="002B44E0" w:rsidP="002B44E0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the Applicant wishes to set a specific date </w:t>
      </w:r>
      <w:r>
        <w:rPr>
          <w:rFonts w:ascii="Calibri" w:hAnsi="Calibri" w:cs="Calibri"/>
          <w:lang w:val="en-GB"/>
        </w:rPr>
        <w:t>to be admitted</w:t>
      </w:r>
      <w:r w:rsidRPr="006175BC">
        <w:rPr>
          <w:rFonts w:ascii="Calibri" w:hAnsi="Calibri" w:cs="Calibri"/>
        </w:rPr>
        <w:t xml:space="preserve"> for trading,</w:t>
      </w:r>
      <w:r>
        <w:rPr>
          <w:rFonts w:ascii="Calibri" w:hAnsi="Calibri" w:cs="Calibri"/>
          <w:lang w:val="en-GB"/>
        </w:rPr>
        <w:t xml:space="preserve"> </w:t>
      </w:r>
      <w:r w:rsidRPr="006175BC">
        <w:rPr>
          <w:rFonts w:ascii="Calibri" w:hAnsi="Calibri" w:cs="Calibri"/>
        </w:rPr>
        <w:t>this should be coordinated in advance with the Trade, Issuers and Membership Directorate.</w:t>
      </w:r>
    </w:p>
    <w:p w14:paraId="7D117E9D" w14:textId="77777777" w:rsidR="002B44E0" w:rsidRPr="00161660" w:rsidRDefault="002B44E0" w:rsidP="002B44E0">
      <w:pPr>
        <w:ind w:firstLine="709"/>
        <w:jc w:val="both"/>
        <w:rPr>
          <w:rFonts w:ascii="Calibri" w:hAnsi="Calibri" w:cs="Calibri"/>
        </w:rPr>
      </w:pPr>
    </w:p>
    <w:p w14:paraId="2333575B" w14:textId="77777777" w:rsidR="002B44E0" w:rsidRDefault="002B44E0" w:rsidP="002B44E0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you wish to hold a public opening ceremony of the trading session on the </w:t>
      </w:r>
      <w:r>
        <w:rPr>
          <w:rFonts w:ascii="Calibri" w:hAnsi="Calibri" w:cs="Calibri"/>
          <w:lang w:val="en-GB"/>
        </w:rPr>
        <w:t>admission date</w:t>
      </w:r>
      <w:r w:rsidRPr="006175BC">
        <w:rPr>
          <w:rFonts w:ascii="Calibri" w:hAnsi="Calibri" w:cs="Calibri"/>
        </w:rPr>
        <w:t>, please contact Milena Mihaylova by e-mail: milena.mihailova@bse-sofia.bg or by phone: (+359 2) 937 09 37.</w:t>
      </w:r>
    </w:p>
    <w:p w14:paraId="03AAFD87" w14:textId="77777777" w:rsidR="002B44E0" w:rsidRPr="00161660" w:rsidRDefault="002B44E0" w:rsidP="002B44E0">
      <w:pPr>
        <w:ind w:firstLine="709"/>
        <w:jc w:val="both"/>
        <w:rPr>
          <w:rFonts w:ascii="Calibri" w:hAnsi="Calibri" w:cs="Calibri"/>
        </w:rPr>
      </w:pPr>
    </w:p>
    <w:p w14:paraId="51CCD1C0" w14:textId="77777777" w:rsidR="002B44E0" w:rsidRDefault="002B44E0" w:rsidP="00CA7F52">
      <w:pPr>
        <w:ind w:firstLine="720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 31, 32.</w:t>
      </w:r>
    </w:p>
    <w:p w14:paraId="399784F2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04D41BB9" w14:textId="77777777" w:rsidR="002B44E0" w:rsidRDefault="002B44E0" w:rsidP="002B44E0">
      <w:pPr>
        <w:spacing w:after="200" w:line="276" w:lineRule="auto"/>
        <w:jc w:val="center"/>
        <w:rPr>
          <w:rFonts w:ascii="Calibri" w:hAnsi="Calibri"/>
          <w:lang w:val="en-GB"/>
        </w:rPr>
      </w:pPr>
    </w:p>
    <w:p w14:paraId="58383995" w14:textId="77777777" w:rsidR="006801B6" w:rsidRPr="00CE29C5" w:rsidRDefault="006801B6" w:rsidP="00315B85">
      <w:pPr>
        <w:spacing w:after="200" w:line="276" w:lineRule="auto"/>
        <w:jc w:val="center"/>
        <w:rPr>
          <w:rFonts w:ascii="Calibri" w:hAnsi="Calibri"/>
          <w:lang w:val="en-GB"/>
        </w:rPr>
      </w:pPr>
    </w:p>
    <w:sectPr w:rsidR="006801B6" w:rsidRPr="00CE29C5" w:rsidSect="00F4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4D"/>
    <w:multiLevelType w:val="hybridMultilevel"/>
    <w:tmpl w:val="B920ADF2"/>
    <w:lvl w:ilvl="0" w:tplc="68481A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B4CEE"/>
    <w:multiLevelType w:val="hybridMultilevel"/>
    <w:tmpl w:val="19E0EFF2"/>
    <w:lvl w:ilvl="0" w:tplc="0402000F">
      <w:start w:val="1"/>
      <w:numFmt w:val="decimal"/>
      <w:lvlText w:val="%1."/>
      <w:lvlJc w:val="left"/>
      <w:pPr>
        <w:ind w:left="1008" w:hanging="360"/>
      </w:pPr>
    </w:lvl>
    <w:lvl w:ilvl="1" w:tplc="04020019" w:tentative="1">
      <w:start w:val="1"/>
      <w:numFmt w:val="lowerLetter"/>
      <w:lvlText w:val="%2."/>
      <w:lvlJc w:val="left"/>
      <w:pPr>
        <w:ind w:left="1728" w:hanging="360"/>
      </w:pPr>
    </w:lvl>
    <w:lvl w:ilvl="2" w:tplc="0402001B" w:tentative="1">
      <w:start w:val="1"/>
      <w:numFmt w:val="lowerRoman"/>
      <w:lvlText w:val="%3."/>
      <w:lvlJc w:val="right"/>
      <w:pPr>
        <w:ind w:left="2448" w:hanging="180"/>
      </w:pPr>
    </w:lvl>
    <w:lvl w:ilvl="3" w:tplc="0402000F" w:tentative="1">
      <w:start w:val="1"/>
      <w:numFmt w:val="decimal"/>
      <w:lvlText w:val="%4."/>
      <w:lvlJc w:val="left"/>
      <w:pPr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6C555B7"/>
    <w:multiLevelType w:val="hybridMultilevel"/>
    <w:tmpl w:val="4CA24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F5F"/>
    <w:multiLevelType w:val="hybridMultilevel"/>
    <w:tmpl w:val="B5947008"/>
    <w:lvl w:ilvl="0" w:tplc="6520D5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BB4"/>
    <w:multiLevelType w:val="hybridMultilevel"/>
    <w:tmpl w:val="5E5AFE0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64B65"/>
    <w:multiLevelType w:val="hybridMultilevel"/>
    <w:tmpl w:val="32123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49E"/>
    <w:multiLevelType w:val="hybridMultilevel"/>
    <w:tmpl w:val="C542EDEC"/>
    <w:lvl w:ilvl="0" w:tplc="83EC642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D23042"/>
    <w:multiLevelType w:val="hybridMultilevel"/>
    <w:tmpl w:val="35CC50FC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y+Ciqumr/75uS7VtEXj+ewZfiJ1pBBsVlcIAtspb78vA+Fgx211kP7kDzbzkCimRiW8EQSlCWCRFqIzLQeWw==" w:salt="deSo0ZYckUmUgzADQ0Jb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0"/>
    <w:rsid w:val="0005025A"/>
    <w:rsid w:val="001370D5"/>
    <w:rsid w:val="00185FB6"/>
    <w:rsid w:val="002242D9"/>
    <w:rsid w:val="0026702E"/>
    <w:rsid w:val="002B44E0"/>
    <w:rsid w:val="003064DF"/>
    <w:rsid w:val="00315B85"/>
    <w:rsid w:val="00384766"/>
    <w:rsid w:val="00410255"/>
    <w:rsid w:val="004477C5"/>
    <w:rsid w:val="00463F0E"/>
    <w:rsid w:val="00577149"/>
    <w:rsid w:val="005B653B"/>
    <w:rsid w:val="005F1C74"/>
    <w:rsid w:val="0061590E"/>
    <w:rsid w:val="00622E23"/>
    <w:rsid w:val="00671902"/>
    <w:rsid w:val="006801B6"/>
    <w:rsid w:val="0071184E"/>
    <w:rsid w:val="00734449"/>
    <w:rsid w:val="00772B6B"/>
    <w:rsid w:val="007D2A8D"/>
    <w:rsid w:val="007F1D5A"/>
    <w:rsid w:val="00812143"/>
    <w:rsid w:val="00833AF5"/>
    <w:rsid w:val="00982A74"/>
    <w:rsid w:val="009F6D2D"/>
    <w:rsid w:val="00A047A8"/>
    <w:rsid w:val="00A52619"/>
    <w:rsid w:val="00A65113"/>
    <w:rsid w:val="00AB75B5"/>
    <w:rsid w:val="00AF24C5"/>
    <w:rsid w:val="00AF71FB"/>
    <w:rsid w:val="00B55BD5"/>
    <w:rsid w:val="00B740C5"/>
    <w:rsid w:val="00BB0EE0"/>
    <w:rsid w:val="00BC2B5A"/>
    <w:rsid w:val="00CA1537"/>
    <w:rsid w:val="00CA4591"/>
    <w:rsid w:val="00CA7F52"/>
    <w:rsid w:val="00CE29C5"/>
    <w:rsid w:val="00D044CF"/>
    <w:rsid w:val="00D21ED6"/>
    <w:rsid w:val="00D23DA8"/>
    <w:rsid w:val="00D36053"/>
    <w:rsid w:val="00D74F8F"/>
    <w:rsid w:val="00E83286"/>
    <w:rsid w:val="00F0711D"/>
    <w:rsid w:val="00F154A6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CCA26"/>
  <w15:chartTrackingRefBased/>
  <w15:docId w15:val="{99B68E0E-242E-4425-A924-A2E6E86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EE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B0EE0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384766"/>
    <w:pPr>
      <w:ind w:left="720"/>
      <w:contextualSpacing/>
    </w:pPr>
  </w:style>
  <w:style w:type="paragraph" w:customStyle="1" w:styleId="Default">
    <w:name w:val="Default"/>
    <w:rsid w:val="002B44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89FE-0044-4A75-A431-A2F2027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Надя Лазарова</cp:lastModifiedBy>
  <cp:revision>3</cp:revision>
  <dcterms:created xsi:type="dcterms:W3CDTF">2021-08-29T10:24:00Z</dcterms:created>
  <dcterms:modified xsi:type="dcterms:W3CDTF">2021-08-29T10:24:00Z</dcterms:modified>
</cp:coreProperties>
</file>