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9" w:rsidRPr="00835F9D" w:rsidRDefault="00E05549" w:rsidP="00E05549">
      <w:pPr>
        <w:jc w:val="right"/>
        <w:rPr>
          <w:rFonts w:ascii="News Gothic Cyr" w:hAnsi="News Gothic Cyr"/>
          <w:b/>
          <w:u w:val="single"/>
          <w:lang w:val="bg-BG"/>
        </w:rPr>
      </w:pPr>
      <w:r w:rsidRPr="00835F9D">
        <w:rPr>
          <w:rFonts w:ascii="News Gothic Cyr" w:hAnsi="News Gothic Cyr"/>
          <w:b/>
          <w:u w:val="single"/>
          <w:lang w:val="bg-BG"/>
        </w:rPr>
        <w:t>ОБРАЗЕЦ</w:t>
      </w:r>
    </w:p>
    <w:p w:rsidR="00E05549" w:rsidRPr="00835F9D" w:rsidRDefault="00E05549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835F9D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BF16CD" w:rsidRPr="00835F9D" w:rsidRDefault="00E05549" w:rsidP="004F7F74">
      <w:pPr>
        <w:jc w:val="center"/>
        <w:rPr>
          <w:rFonts w:ascii="News Gothic Cyr" w:hAnsi="News Gothic Cyr"/>
          <w:b/>
          <w:lang w:val="bg-BG"/>
        </w:rPr>
      </w:pPr>
      <w:r w:rsidRPr="00835F9D">
        <w:rPr>
          <w:rFonts w:ascii="News Gothic Cyr" w:hAnsi="News Gothic Cyr"/>
          <w:b/>
          <w:lang w:val="bg-BG"/>
        </w:rPr>
        <w:t>ПЪЛНОМОЩНО</w:t>
      </w:r>
    </w:p>
    <w:p w:rsidR="00E2706D" w:rsidRPr="00835F9D" w:rsidRDefault="00E2706D" w:rsidP="004F7F7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835F9D">
        <w:rPr>
          <w:rFonts w:ascii="News Gothic Cyr" w:hAnsi="News Gothic Cyr"/>
          <w:b/>
          <w:lang w:val="bg-BG"/>
        </w:rPr>
        <w:t>за</w:t>
      </w:r>
      <w:proofErr w:type="gramEnd"/>
      <w:r w:rsidRPr="00835F9D">
        <w:rPr>
          <w:rFonts w:ascii="News Gothic Cyr" w:hAnsi="News Gothic Cyr"/>
          <w:b/>
          <w:lang w:val="bg-BG"/>
        </w:rPr>
        <w:t xml:space="preserve"> представляване на акционер на </w:t>
      </w:r>
      <w:r w:rsidR="00835AE7" w:rsidRPr="00835F9D">
        <w:rPr>
          <w:rFonts w:ascii="News Gothic Cyr" w:hAnsi="News Gothic Cyr"/>
          <w:b/>
          <w:lang w:val="bg-BG"/>
        </w:rPr>
        <w:t xml:space="preserve">извънредното </w:t>
      </w:r>
      <w:r w:rsidRPr="00835F9D">
        <w:rPr>
          <w:rFonts w:ascii="News Gothic Cyr" w:hAnsi="News Gothic Cyr"/>
          <w:b/>
          <w:lang w:val="bg-BG"/>
        </w:rPr>
        <w:t>Общо събрание на акционерите на</w:t>
      </w:r>
    </w:p>
    <w:p w:rsidR="00E2706D" w:rsidRPr="00835F9D" w:rsidRDefault="00E2706D" w:rsidP="004F7F74">
      <w:pPr>
        <w:jc w:val="center"/>
        <w:rPr>
          <w:rFonts w:ascii="News Gothic Cyr" w:hAnsi="News Gothic Cyr"/>
          <w:b/>
          <w:lang w:val="bg-BG"/>
        </w:rPr>
      </w:pPr>
      <w:r w:rsidRPr="00835F9D">
        <w:rPr>
          <w:rFonts w:ascii="News Gothic Cyr" w:hAnsi="News Gothic Cyr"/>
          <w:b/>
          <w:lang w:val="bg-BG"/>
        </w:rPr>
        <w:t>„БЪЛГ</w:t>
      </w:r>
      <w:r w:rsidR="00230D49" w:rsidRPr="00835F9D">
        <w:rPr>
          <w:rFonts w:ascii="News Gothic Cyr" w:hAnsi="News Gothic Cyr"/>
          <w:b/>
          <w:lang w:val="bg-BG"/>
        </w:rPr>
        <w:t xml:space="preserve">АРСКА ФОНДОВА БОРСА - СОФИЯ” АД, насрочено </w:t>
      </w:r>
      <w:r w:rsidR="001C4D4A" w:rsidRPr="00835F9D">
        <w:rPr>
          <w:rFonts w:ascii="News Gothic Cyr" w:hAnsi="News Gothic Cyr"/>
          <w:b/>
          <w:lang w:val="bg-BG"/>
        </w:rPr>
        <w:t>на</w:t>
      </w:r>
      <w:r w:rsidR="00230D49" w:rsidRPr="00835F9D">
        <w:rPr>
          <w:rFonts w:ascii="News Gothic Cyr" w:hAnsi="News Gothic Cyr"/>
          <w:b/>
          <w:lang w:val="bg-BG"/>
        </w:rPr>
        <w:t xml:space="preserve"> </w:t>
      </w:r>
      <w:r w:rsidR="00835AE7" w:rsidRPr="00835F9D">
        <w:rPr>
          <w:rFonts w:ascii="News Gothic Cyr" w:hAnsi="News Gothic Cyr"/>
          <w:b/>
          <w:lang w:val="bg-BG"/>
        </w:rPr>
        <w:t>26</w:t>
      </w:r>
      <w:r w:rsidR="00230D49" w:rsidRPr="00835F9D">
        <w:rPr>
          <w:rFonts w:ascii="News Gothic Cyr" w:hAnsi="News Gothic Cyr"/>
          <w:b/>
          <w:lang w:val="bg-BG"/>
        </w:rPr>
        <w:t>.</w:t>
      </w:r>
      <w:r w:rsidR="00825AEF" w:rsidRPr="00835F9D">
        <w:rPr>
          <w:rFonts w:ascii="News Gothic Cyr" w:hAnsi="News Gothic Cyr"/>
          <w:b/>
          <w:lang w:val="bg-BG"/>
        </w:rPr>
        <w:t>0</w:t>
      </w:r>
      <w:r w:rsidR="00835AE7" w:rsidRPr="00835F9D">
        <w:rPr>
          <w:rFonts w:ascii="News Gothic Cyr" w:hAnsi="News Gothic Cyr"/>
          <w:b/>
          <w:lang w:val="bg-BG"/>
        </w:rPr>
        <w:t>9</w:t>
      </w:r>
      <w:r w:rsidR="00230D49" w:rsidRPr="00835F9D">
        <w:rPr>
          <w:rFonts w:ascii="News Gothic Cyr" w:hAnsi="News Gothic Cyr"/>
          <w:b/>
          <w:lang w:val="bg-BG"/>
        </w:rPr>
        <w:t>.</w:t>
      </w:r>
      <w:r w:rsidR="00825AEF" w:rsidRPr="00835F9D">
        <w:rPr>
          <w:rFonts w:ascii="News Gothic Cyr" w:hAnsi="News Gothic Cyr"/>
          <w:b/>
          <w:lang w:val="bg-BG"/>
        </w:rPr>
        <w:t xml:space="preserve">2017 </w:t>
      </w:r>
      <w:r w:rsidR="00230D49" w:rsidRPr="00835F9D">
        <w:rPr>
          <w:rFonts w:ascii="News Gothic Cyr" w:hAnsi="News Gothic Cyr"/>
          <w:b/>
          <w:lang w:val="bg-BG"/>
        </w:rPr>
        <w:t>г.</w:t>
      </w:r>
    </w:p>
    <w:p w:rsidR="00E05549" w:rsidRPr="00835F9D" w:rsidRDefault="00E05549" w:rsidP="00C94C6F">
      <w:pPr>
        <w:pStyle w:val="Title"/>
        <w:spacing w:line="240" w:lineRule="auto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</w:p>
    <w:p w:rsidR="00E05549" w:rsidRPr="00835F9D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835F9D">
        <w:rPr>
          <w:rFonts w:ascii="News Gothic Cyr" w:hAnsi="News Gothic Cyr"/>
          <w:color w:val="000000"/>
          <w:sz w:val="20"/>
          <w:u w:val="single"/>
          <w:lang w:val="bg-BG"/>
        </w:rPr>
        <w:t xml:space="preserve">За </w:t>
      </w:r>
      <w:r w:rsidR="000E0B14" w:rsidRPr="00835F9D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r w:rsidRPr="00835F9D">
        <w:rPr>
          <w:rFonts w:ascii="News Gothic Cyr" w:hAnsi="News Gothic Cyr"/>
          <w:color w:val="000000"/>
          <w:sz w:val="20"/>
          <w:u w:val="single"/>
          <w:lang w:val="bg-BG"/>
        </w:rPr>
        <w:t>юридическо лице:</w:t>
      </w:r>
    </w:p>
    <w:p w:rsidR="00075648" w:rsidRPr="00835F9D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45AD3" w:rsidRPr="00835F9D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....................................................</w:t>
      </w:r>
      <w:r w:rsidR="0052664D" w:rsidRPr="00835F9D">
        <w:rPr>
          <w:rFonts w:ascii="News Gothic Cyr" w:hAnsi="News Gothic Cyr"/>
          <w:lang w:val="bg-BG"/>
        </w:rPr>
        <w:t>......................................................</w:t>
      </w:r>
      <w:r w:rsidRPr="00835F9D">
        <w:rPr>
          <w:rFonts w:ascii="News Gothic Cyr" w:hAnsi="News Gothic Cyr"/>
          <w:lang w:val="bg-BG"/>
        </w:rPr>
        <w:t>............................</w:t>
      </w:r>
      <w:r w:rsidR="004F7F74" w:rsidRPr="00835F9D">
        <w:rPr>
          <w:rFonts w:ascii="News Gothic Cyr" w:hAnsi="News Gothic Cyr"/>
          <w:lang w:val="bg-BG"/>
        </w:rPr>
        <w:t>.........................</w:t>
      </w:r>
    </w:p>
    <w:p w:rsidR="00045AD3" w:rsidRPr="00835F9D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 xml:space="preserve">( </w:t>
      </w:r>
      <w:proofErr w:type="gramStart"/>
      <w:r w:rsidRPr="00835F9D">
        <w:rPr>
          <w:rFonts w:ascii="News Gothic Cyr" w:hAnsi="News Gothic Cyr"/>
          <w:lang w:val="bg-BG"/>
        </w:rPr>
        <w:t>пълно</w:t>
      </w:r>
      <w:proofErr w:type="gramEnd"/>
      <w:r w:rsidRPr="00835F9D">
        <w:rPr>
          <w:rFonts w:ascii="News Gothic Cyr" w:hAnsi="News Gothic Cyr"/>
          <w:lang w:val="bg-BG"/>
        </w:rPr>
        <w:t xml:space="preserve"> наименование)</w:t>
      </w:r>
    </w:p>
    <w:p w:rsidR="004C09FA" w:rsidRPr="00835F9D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4C09FA" w:rsidRPr="00835F9D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ЕИ</w:t>
      </w:r>
      <w:r w:rsidR="004C09FA" w:rsidRPr="00835F9D">
        <w:rPr>
          <w:rFonts w:ascii="News Gothic Cyr" w:hAnsi="News Gothic Cyr"/>
          <w:lang w:val="bg-BG"/>
        </w:rPr>
        <w:t xml:space="preserve">К </w:t>
      </w:r>
      <w:r w:rsidRPr="00835F9D">
        <w:rPr>
          <w:rFonts w:ascii="News Gothic Cyr" w:hAnsi="News Gothic Cyr"/>
          <w:lang w:val="bg-BG"/>
        </w:rPr>
        <w:t>.....................</w:t>
      </w:r>
      <w:r w:rsidR="00075648" w:rsidRPr="00835F9D">
        <w:rPr>
          <w:rFonts w:ascii="News Gothic Cyr" w:hAnsi="News Gothic Cyr"/>
          <w:lang w:val="bg-BG"/>
        </w:rPr>
        <w:t xml:space="preserve">, </w:t>
      </w:r>
      <w:proofErr w:type="gramStart"/>
      <w:r w:rsidR="00075648" w:rsidRPr="00835F9D">
        <w:rPr>
          <w:rFonts w:ascii="News Gothic Cyr" w:hAnsi="News Gothic Cyr"/>
          <w:lang w:val="bg-BG"/>
        </w:rPr>
        <w:t>седалище</w:t>
      </w:r>
      <w:proofErr w:type="gramEnd"/>
      <w:r w:rsidR="00075648" w:rsidRPr="00835F9D">
        <w:rPr>
          <w:rFonts w:ascii="News Gothic Cyr" w:hAnsi="News Gothic Cyr"/>
          <w:lang w:val="bg-BG"/>
        </w:rPr>
        <w:t xml:space="preserve"> и адрес на управление</w:t>
      </w:r>
      <w:r w:rsidR="004C09FA" w:rsidRPr="00835F9D">
        <w:rPr>
          <w:rFonts w:ascii="News Gothic Cyr" w:hAnsi="News Gothic Cyr"/>
          <w:lang w:val="bg-BG"/>
        </w:rPr>
        <w:t xml:space="preserve"> </w:t>
      </w:r>
      <w:r w:rsidR="00230D49" w:rsidRPr="00835F9D">
        <w:rPr>
          <w:rFonts w:ascii="News Gothic Cyr" w:hAnsi="News Gothic Cyr"/>
          <w:lang w:val="bg-BG"/>
        </w:rPr>
        <w:t>..............</w:t>
      </w:r>
      <w:r w:rsidR="004C09FA" w:rsidRPr="00835F9D">
        <w:rPr>
          <w:rFonts w:ascii="News Gothic Cyr" w:hAnsi="News Gothic Cyr"/>
          <w:lang w:val="bg-BG"/>
        </w:rPr>
        <w:t>....................</w:t>
      </w:r>
      <w:r w:rsidR="00230D49" w:rsidRPr="00835F9D">
        <w:rPr>
          <w:rFonts w:ascii="News Gothic Cyr" w:hAnsi="News Gothic Cyr"/>
          <w:lang w:val="bg-BG"/>
        </w:rPr>
        <w:t>...................</w:t>
      </w:r>
    </w:p>
    <w:p w:rsidR="00075648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835F9D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 xml:space="preserve">представлявано от </w:t>
      </w:r>
      <w:r w:rsidR="00075648" w:rsidRPr="00835F9D">
        <w:rPr>
          <w:rFonts w:ascii="News Gothic Cyr" w:hAnsi="News Gothic Cyr"/>
          <w:lang w:val="bg-BG"/>
        </w:rPr>
        <w:t>.........................................................................</w:t>
      </w:r>
      <w:r w:rsidR="004F7F74" w:rsidRPr="00835F9D">
        <w:rPr>
          <w:rFonts w:ascii="News Gothic Cyr" w:hAnsi="News Gothic Cyr"/>
          <w:lang w:val="bg-BG"/>
        </w:rPr>
        <w:t>.........................</w:t>
      </w:r>
      <w:r w:rsidRPr="00835F9D">
        <w:rPr>
          <w:rFonts w:ascii="News Gothic Cyr" w:hAnsi="News Gothic Cyr"/>
          <w:lang w:val="bg-BG"/>
        </w:rPr>
        <w:t>...................</w:t>
      </w:r>
    </w:p>
    <w:p w:rsidR="00075648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(</w:t>
      </w:r>
      <w:proofErr w:type="gramStart"/>
      <w:r w:rsidRPr="00835F9D">
        <w:rPr>
          <w:rFonts w:ascii="News Gothic Cyr" w:hAnsi="News Gothic Cyr"/>
          <w:lang w:val="bg-BG"/>
        </w:rPr>
        <w:t>име</w:t>
      </w:r>
      <w:proofErr w:type="gramEnd"/>
      <w:r w:rsidRPr="00835F9D">
        <w:rPr>
          <w:rFonts w:ascii="News Gothic Cyr" w:hAnsi="News Gothic Cyr"/>
          <w:lang w:val="bg-BG"/>
        </w:rPr>
        <w:t>, презиме, фамилия и качество на представляващия)</w:t>
      </w:r>
    </w:p>
    <w:p w:rsidR="00D057A7" w:rsidRPr="00835F9D" w:rsidRDefault="00D057A7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835F9D">
        <w:rPr>
          <w:rFonts w:ascii="News Gothic Cyr" w:hAnsi="News Gothic Cyr"/>
          <w:lang w:val="bg-BG"/>
        </w:rPr>
        <w:t>ЕГН.............................................</w:t>
      </w:r>
      <w:r w:rsidR="00230D49" w:rsidRPr="00835F9D">
        <w:rPr>
          <w:rFonts w:ascii="News Gothic Cyr" w:hAnsi="News Gothic Cyr"/>
          <w:lang w:val="bg-BG"/>
        </w:rPr>
        <w:t>........</w:t>
      </w:r>
      <w:proofErr w:type="gramEnd"/>
    </w:p>
    <w:p w:rsidR="00230A0A" w:rsidRPr="00835F9D" w:rsidRDefault="00230A0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(</w:t>
      </w:r>
      <w:proofErr w:type="gramStart"/>
      <w:r w:rsidRPr="00835F9D">
        <w:rPr>
          <w:rFonts w:ascii="News Gothic Cyr" w:hAnsi="News Gothic Cyr"/>
          <w:lang w:val="bg-BG"/>
        </w:rPr>
        <w:t>за</w:t>
      </w:r>
      <w:proofErr w:type="gramEnd"/>
      <w:r w:rsidRPr="00835F9D">
        <w:rPr>
          <w:rFonts w:ascii="News Gothic Cyr" w:hAnsi="News Gothic Cyr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835F9D">
        <w:rPr>
          <w:rFonts w:ascii="News Gothic Cyr" w:hAnsi="News Gothic Cyr"/>
          <w:lang w:val="bg-BG"/>
        </w:rPr>
        <w:t>месторегистрация</w:t>
      </w:r>
      <w:proofErr w:type="spellEnd"/>
      <w:r w:rsidRPr="00835F9D">
        <w:rPr>
          <w:rFonts w:ascii="News Gothic Cyr" w:hAnsi="News Gothic Cyr"/>
          <w:lang w:val="bg-BG"/>
        </w:rPr>
        <w:t>)</w:t>
      </w:r>
    </w:p>
    <w:p w:rsidR="00E05549" w:rsidRPr="00835F9D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</w:p>
    <w:p w:rsidR="00E05549" w:rsidRPr="00835F9D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835F9D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="00E05549" w:rsidRPr="00835F9D">
        <w:rPr>
          <w:rFonts w:ascii="News Gothic Cyr" w:hAnsi="News Gothic Cyr"/>
          <w:color w:val="000000"/>
          <w:sz w:val="20"/>
          <w:u w:val="single"/>
          <w:lang w:val="bg-BG"/>
        </w:rPr>
        <w:t xml:space="preserve"> </w:t>
      </w:r>
      <w:r w:rsidRPr="00835F9D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r w:rsidR="00E05549" w:rsidRPr="00835F9D">
        <w:rPr>
          <w:rFonts w:ascii="News Gothic Cyr" w:hAnsi="News Gothic Cyr"/>
          <w:color w:val="000000"/>
          <w:sz w:val="20"/>
          <w:u w:val="single"/>
          <w:lang w:val="bg-BG"/>
        </w:rPr>
        <w:t>физическо лице</w:t>
      </w:r>
      <w:r w:rsidRPr="00835F9D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835F9D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75648" w:rsidRPr="00835F9D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  <w:r w:rsidRPr="00835F9D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......................................................................................................................................</w:t>
      </w:r>
      <w:r w:rsidR="004F7F74" w:rsidRPr="00835F9D">
        <w:rPr>
          <w:rFonts w:ascii="News Gothic Cyr" w:hAnsi="News Gothic Cyr"/>
          <w:b w:val="0"/>
          <w:color w:val="000000"/>
          <w:sz w:val="20"/>
          <w:lang w:val="bg-BG"/>
        </w:rPr>
        <w:t>.........................</w:t>
      </w:r>
    </w:p>
    <w:p w:rsidR="000E0B14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(</w:t>
      </w:r>
      <w:proofErr w:type="gramStart"/>
      <w:r w:rsidRPr="00835F9D">
        <w:rPr>
          <w:rFonts w:ascii="News Gothic Cyr" w:hAnsi="News Gothic Cyr"/>
          <w:lang w:val="bg-BG"/>
        </w:rPr>
        <w:t>име</w:t>
      </w:r>
      <w:proofErr w:type="gramEnd"/>
      <w:r w:rsidRPr="00835F9D">
        <w:rPr>
          <w:rFonts w:ascii="News Gothic Cyr" w:hAnsi="News Gothic Cyr"/>
          <w:lang w:val="bg-BG"/>
        </w:rPr>
        <w:t>, презиме, фамилия)</w:t>
      </w:r>
    </w:p>
    <w:p w:rsidR="00230D49" w:rsidRPr="00835F9D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835F9D">
        <w:rPr>
          <w:rFonts w:ascii="News Gothic Cyr" w:hAnsi="News Gothic Cyr"/>
          <w:lang w:val="bg-BG"/>
        </w:rPr>
        <w:t>ЕГН................................................л</w:t>
      </w:r>
      <w:proofErr w:type="gramEnd"/>
      <w:r w:rsidRPr="00835F9D">
        <w:rPr>
          <w:rFonts w:ascii="News Gothic Cyr" w:hAnsi="News Gothic Cyr"/>
          <w:lang w:val="bg-BG"/>
        </w:rPr>
        <w:t>.к</w:t>
      </w:r>
      <w:r w:rsidR="00C30825" w:rsidRPr="00835F9D">
        <w:rPr>
          <w:rFonts w:ascii="News Gothic Cyr" w:hAnsi="News Gothic Cyr"/>
          <w:lang w:val="bg-BG"/>
        </w:rPr>
        <w:t>.</w:t>
      </w:r>
      <w:r w:rsidRPr="00835F9D">
        <w:rPr>
          <w:rFonts w:ascii="News Gothic Cyr" w:hAnsi="News Gothic Cyr"/>
          <w:lang w:val="bg-BG"/>
        </w:rPr>
        <w:t>№..................</w:t>
      </w:r>
      <w:r w:rsidR="00C317A4" w:rsidRPr="00835F9D">
        <w:rPr>
          <w:rFonts w:ascii="News Gothic Cyr" w:hAnsi="News Gothic Cyr"/>
          <w:lang w:val="bg-BG"/>
        </w:rPr>
        <w:t>..........................</w:t>
      </w:r>
      <w:proofErr w:type="gramStart"/>
      <w:r w:rsidR="00C317A4" w:rsidRPr="00835F9D">
        <w:rPr>
          <w:rFonts w:ascii="News Gothic Cyr" w:hAnsi="News Gothic Cyr"/>
          <w:lang w:val="bg-BG"/>
        </w:rPr>
        <w:t>изд</w:t>
      </w:r>
      <w:proofErr w:type="gramEnd"/>
      <w:r w:rsidR="00C317A4" w:rsidRPr="00835F9D">
        <w:rPr>
          <w:rFonts w:ascii="News Gothic Cyr" w:hAnsi="News Gothic Cyr"/>
          <w:lang w:val="bg-BG"/>
        </w:rPr>
        <w:t>.</w:t>
      </w:r>
      <w:r w:rsidRPr="00835F9D">
        <w:rPr>
          <w:rFonts w:ascii="News Gothic Cyr" w:hAnsi="News Gothic Cyr"/>
          <w:lang w:val="bg-BG"/>
        </w:rPr>
        <w:t>на.....</w:t>
      </w:r>
      <w:r w:rsidR="004F7F74" w:rsidRPr="00835F9D">
        <w:rPr>
          <w:rFonts w:ascii="News Gothic Cyr" w:hAnsi="News Gothic Cyr"/>
          <w:lang w:val="bg-BG"/>
        </w:rPr>
        <w:t>..............................</w:t>
      </w:r>
      <w:proofErr w:type="gramStart"/>
      <w:r w:rsidR="00230A0A" w:rsidRPr="00835F9D">
        <w:rPr>
          <w:rFonts w:ascii="News Gothic Cyr" w:hAnsi="News Gothic Cyr"/>
          <w:lang w:val="bg-BG"/>
        </w:rPr>
        <w:t>от</w:t>
      </w:r>
      <w:proofErr w:type="gramEnd"/>
      <w:r w:rsidR="00230A0A" w:rsidRPr="00835F9D">
        <w:rPr>
          <w:rFonts w:ascii="News Gothic Cyr" w:hAnsi="News Gothic Cyr"/>
          <w:lang w:val="bg-BG"/>
        </w:rPr>
        <w:t xml:space="preserve"> </w:t>
      </w:r>
      <w:r w:rsidR="00C317A4" w:rsidRPr="00835F9D">
        <w:rPr>
          <w:rFonts w:ascii="News Gothic Cyr" w:hAnsi="News Gothic Cyr"/>
          <w:lang w:val="bg-BG"/>
        </w:rPr>
        <w:t>МВР..........................................с</w:t>
      </w:r>
      <w:r w:rsidR="00230D49" w:rsidRPr="00835F9D">
        <w:rPr>
          <w:rFonts w:ascii="News Gothic Cyr" w:hAnsi="News Gothic Cyr"/>
          <w:lang w:val="bg-BG"/>
        </w:rPr>
        <w:t xml:space="preserve"> постоянен </w:t>
      </w:r>
      <w:r w:rsidR="00230A0A" w:rsidRPr="00835F9D">
        <w:rPr>
          <w:rFonts w:ascii="News Gothic Cyr" w:hAnsi="News Gothic Cyr"/>
          <w:lang w:val="bg-BG"/>
        </w:rPr>
        <w:t>а</w:t>
      </w:r>
      <w:r w:rsidR="00C317A4" w:rsidRPr="00835F9D">
        <w:rPr>
          <w:rFonts w:ascii="News Gothic Cyr" w:hAnsi="News Gothic Cyr"/>
          <w:lang w:val="bg-BG"/>
        </w:rPr>
        <w:t>дрес...............................................................................</w:t>
      </w:r>
      <w:r w:rsidR="00230A0A" w:rsidRPr="00835F9D">
        <w:rPr>
          <w:rFonts w:ascii="News Gothic Cyr" w:hAnsi="News Gothic Cyr"/>
          <w:lang w:val="bg-BG"/>
        </w:rPr>
        <w:t>......</w:t>
      </w:r>
      <w:r w:rsidR="00C317A4" w:rsidRPr="00835F9D">
        <w:rPr>
          <w:rFonts w:ascii="News Gothic Cyr" w:hAnsi="News Gothic Cyr"/>
          <w:lang w:val="bg-BG"/>
        </w:rPr>
        <w:t>(за ч</w:t>
      </w:r>
      <w:r w:rsidR="004C30FF" w:rsidRPr="00835F9D">
        <w:rPr>
          <w:rFonts w:ascii="News Gothic Cyr" w:hAnsi="News Gothic Cyr"/>
          <w:lang w:val="bg-BG"/>
        </w:rPr>
        <w:t>у</w:t>
      </w:r>
      <w:r w:rsidR="00C317A4" w:rsidRPr="00835F9D">
        <w:rPr>
          <w:rFonts w:ascii="News Gothic Cyr" w:hAnsi="News Gothic Cyr"/>
          <w:lang w:val="bg-BG"/>
        </w:rPr>
        <w:t>ждестранни граждани – посочват се данните по документ за самоличност)</w:t>
      </w:r>
      <w:r w:rsidR="00230A0A" w:rsidRPr="00835F9D">
        <w:rPr>
          <w:rFonts w:ascii="News Gothic Cyr" w:hAnsi="News Gothic Cyr"/>
          <w:lang w:val="bg-BG"/>
        </w:rPr>
        <w:t xml:space="preserve">, </w:t>
      </w:r>
    </w:p>
    <w:p w:rsidR="00230D49" w:rsidRPr="00835F9D" w:rsidRDefault="00230D49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C317A4" w:rsidRPr="00835F9D" w:rsidRDefault="00C317A4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в качеството си на акционер, притежаващ .......................</w:t>
      </w:r>
      <w:r w:rsidR="00454583" w:rsidRPr="00835F9D">
        <w:rPr>
          <w:rFonts w:ascii="News Gothic Cyr" w:hAnsi="News Gothic Cyr"/>
          <w:lang w:val="bg-BG"/>
        </w:rPr>
        <w:t>............</w:t>
      </w:r>
      <w:r w:rsidRPr="00835F9D">
        <w:rPr>
          <w:rFonts w:ascii="News Gothic Cyr" w:hAnsi="News Gothic Cyr"/>
          <w:lang w:val="bg-BG"/>
        </w:rPr>
        <w:t xml:space="preserve"> /</w:t>
      </w:r>
      <w:r w:rsidR="00454583" w:rsidRPr="00835F9D">
        <w:rPr>
          <w:rFonts w:ascii="News Gothic Cyr" w:hAnsi="News Gothic Cyr"/>
          <w:lang w:val="bg-BG"/>
        </w:rPr>
        <w:t>.................................</w:t>
      </w:r>
      <w:r w:rsidRPr="00835F9D">
        <w:rPr>
          <w:rFonts w:ascii="News Gothic Cyr" w:hAnsi="News Gothic Cyr"/>
          <w:lang w:val="bg-BG"/>
        </w:rPr>
        <w:t xml:space="preserve">....................../ </w:t>
      </w:r>
      <w:proofErr w:type="gramStart"/>
      <w:r w:rsidRPr="00835F9D">
        <w:rPr>
          <w:rFonts w:ascii="News Gothic Cyr" w:hAnsi="News Gothic Cyr"/>
          <w:lang w:val="bg-BG"/>
        </w:rPr>
        <w:t>броя</w:t>
      </w:r>
      <w:proofErr w:type="gramEnd"/>
      <w:r w:rsidRPr="00835F9D">
        <w:rPr>
          <w:rFonts w:ascii="News Gothic Cyr" w:hAnsi="News Gothic Cyr"/>
          <w:lang w:val="bg-BG"/>
        </w:rPr>
        <w:t xml:space="preserve"> акции с право на глас от капитала на „БЪЛГАРСКА ФОНДОВА БОРСА - СОФИЯ” АД, на основание чл. 226 от ТЗ</w:t>
      </w:r>
      <w:r w:rsidR="00C30825" w:rsidRPr="00835F9D">
        <w:rPr>
          <w:rFonts w:ascii="News Gothic Cyr" w:hAnsi="News Gothic Cyr"/>
          <w:lang w:val="bg-BG"/>
        </w:rPr>
        <w:t>,</w:t>
      </w:r>
      <w:r w:rsidRPr="00835F9D">
        <w:rPr>
          <w:rFonts w:ascii="News Gothic Cyr" w:hAnsi="News Gothic Cyr"/>
          <w:lang w:val="bg-BG"/>
        </w:rPr>
        <w:t xml:space="preserve"> във връзка с чл. 116,</w:t>
      </w:r>
      <w:r w:rsidR="00D84024" w:rsidRPr="00835F9D">
        <w:rPr>
          <w:rFonts w:ascii="News Gothic Cyr" w:hAnsi="News Gothic Cyr"/>
          <w:lang w:val="bg-BG"/>
        </w:rPr>
        <w:t xml:space="preserve"> </w:t>
      </w:r>
      <w:r w:rsidRPr="00835F9D">
        <w:rPr>
          <w:rFonts w:ascii="News Gothic Cyr" w:hAnsi="News Gothic Cyr"/>
          <w:lang w:val="bg-BG"/>
        </w:rPr>
        <w:t>ал. 1 от Закона за публично предлагане на ценни книжа</w:t>
      </w:r>
    </w:p>
    <w:p w:rsidR="00C317A4" w:rsidRPr="00835F9D" w:rsidRDefault="00C317A4" w:rsidP="00C94C6F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835F9D" w:rsidRDefault="00BF16CD" w:rsidP="007341E4">
      <w:pPr>
        <w:jc w:val="center"/>
        <w:rPr>
          <w:rFonts w:ascii="News Gothic Cyr" w:hAnsi="News Gothic Cyr"/>
          <w:b/>
          <w:color w:val="000000"/>
          <w:lang w:val="bg-BG"/>
        </w:rPr>
      </w:pPr>
    </w:p>
    <w:p w:rsidR="00BF16CD" w:rsidRPr="00835F9D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 w:val="20"/>
        </w:rPr>
      </w:pPr>
      <w:r w:rsidRPr="00835F9D">
        <w:rPr>
          <w:rFonts w:ascii="News Gothic Cyr" w:hAnsi="News Gothic Cyr"/>
          <w:color w:val="000000"/>
          <w:sz w:val="20"/>
        </w:rPr>
        <w:t>УПЪЛНОМОЩАВАМ</w:t>
      </w:r>
    </w:p>
    <w:p w:rsidR="0036286B" w:rsidRPr="00835F9D" w:rsidRDefault="0036286B" w:rsidP="0036286B">
      <w:pPr>
        <w:rPr>
          <w:rFonts w:ascii="News Gothic Cyr" w:hAnsi="News Gothic Cyr"/>
          <w:lang w:val="bg-BG"/>
        </w:rPr>
      </w:pPr>
    </w:p>
    <w:p w:rsidR="0036286B" w:rsidRPr="00835F9D" w:rsidRDefault="0036286B" w:rsidP="004F7F74">
      <w:pPr>
        <w:ind w:left="360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........................................................................................................................................................</w:t>
      </w:r>
      <w:r w:rsidR="004F7F74" w:rsidRPr="00835F9D">
        <w:rPr>
          <w:rFonts w:ascii="News Gothic Cyr" w:hAnsi="News Gothic Cyr"/>
          <w:lang w:val="bg-BG"/>
        </w:rPr>
        <w:t>.......</w:t>
      </w:r>
    </w:p>
    <w:p w:rsidR="000E0B14" w:rsidRPr="00835F9D" w:rsidRDefault="0036286B" w:rsidP="004F7F74">
      <w:pPr>
        <w:pStyle w:val="Title"/>
        <w:spacing w:line="240" w:lineRule="auto"/>
        <w:ind w:left="360" w:right="11"/>
        <w:jc w:val="both"/>
        <w:rPr>
          <w:rFonts w:ascii="News Gothic Cyr" w:hAnsi="News Gothic Cyr"/>
          <w:b w:val="0"/>
          <w:color w:val="000000"/>
          <w:sz w:val="20"/>
          <w:lang w:val="bg-BG"/>
        </w:rPr>
      </w:pPr>
      <w:r w:rsidRPr="00835F9D">
        <w:rPr>
          <w:rFonts w:ascii="News Gothic Cyr" w:hAnsi="News Gothic Cyr"/>
          <w:b w:val="0"/>
          <w:color w:val="000000"/>
          <w:sz w:val="20"/>
          <w:lang w:val="bg-BG"/>
        </w:rPr>
        <w:t>(</w:t>
      </w:r>
      <w:proofErr w:type="gramStart"/>
      <w:r w:rsidRPr="00835F9D">
        <w:rPr>
          <w:rFonts w:ascii="News Gothic Cyr" w:hAnsi="News Gothic Cyr"/>
          <w:b w:val="0"/>
          <w:color w:val="000000"/>
          <w:sz w:val="20"/>
          <w:lang w:val="bg-BG"/>
        </w:rPr>
        <w:t>име</w:t>
      </w:r>
      <w:proofErr w:type="gramEnd"/>
      <w:r w:rsidRPr="00835F9D">
        <w:rPr>
          <w:rFonts w:ascii="News Gothic Cyr" w:hAnsi="News Gothic Cyr"/>
          <w:b w:val="0"/>
          <w:color w:val="000000"/>
          <w:sz w:val="20"/>
          <w:lang w:val="bg-BG"/>
        </w:rPr>
        <w:t>, презиме, фамилия)</w:t>
      </w:r>
    </w:p>
    <w:p w:rsidR="004F7F74" w:rsidRPr="00835F9D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proofErr w:type="gramStart"/>
      <w:r w:rsidRPr="00835F9D">
        <w:rPr>
          <w:rFonts w:ascii="News Gothic Cyr" w:hAnsi="News Gothic Cyr"/>
          <w:b w:val="0"/>
          <w:color w:val="000000"/>
          <w:sz w:val="20"/>
          <w:lang w:val="bg-BG"/>
        </w:rPr>
        <w:t xml:space="preserve">ЕГН........................................ </w:t>
      </w:r>
      <w:r w:rsidR="00E05549" w:rsidRPr="00835F9D">
        <w:rPr>
          <w:rFonts w:ascii="News Gothic Cyr" w:hAnsi="News Gothic Cyr"/>
          <w:b w:val="0"/>
          <w:sz w:val="20"/>
          <w:lang w:val="bg-BG"/>
        </w:rPr>
        <w:t xml:space="preserve"> л</w:t>
      </w:r>
      <w:proofErr w:type="gramEnd"/>
      <w:r w:rsidR="00E05549" w:rsidRPr="00835F9D">
        <w:rPr>
          <w:rFonts w:ascii="News Gothic Cyr" w:hAnsi="News Gothic Cyr"/>
          <w:b w:val="0"/>
          <w:sz w:val="20"/>
          <w:lang w:val="bg-BG"/>
        </w:rPr>
        <w:t xml:space="preserve">.к. № </w:t>
      </w:r>
      <w:r w:rsidRPr="00835F9D">
        <w:rPr>
          <w:rFonts w:ascii="News Gothic Cyr" w:hAnsi="News Gothic Cyr"/>
          <w:b w:val="0"/>
          <w:sz w:val="20"/>
          <w:lang w:val="bg-BG"/>
        </w:rPr>
        <w:t xml:space="preserve">......................................., </w:t>
      </w:r>
      <w:proofErr w:type="gramStart"/>
      <w:r w:rsidRPr="00835F9D">
        <w:rPr>
          <w:rFonts w:ascii="News Gothic Cyr" w:hAnsi="News Gothic Cyr"/>
          <w:b w:val="0"/>
          <w:sz w:val="20"/>
          <w:lang w:val="bg-BG"/>
        </w:rPr>
        <w:t>издадена</w:t>
      </w:r>
      <w:proofErr w:type="gramEnd"/>
      <w:r w:rsidRPr="00835F9D">
        <w:rPr>
          <w:rFonts w:ascii="News Gothic Cyr" w:hAnsi="News Gothic Cyr"/>
          <w:b w:val="0"/>
          <w:sz w:val="20"/>
          <w:lang w:val="bg-BG"/>
        </w:rPr>
        <w:t xml:space="preserve"> от МВР........................</w:t>
      </w:r>
      <w:proofErr w:type="gramStart"/>
      <w:r w:rsidR="00E05549" w:rsidRPr="00835F9D">
        <w:rPr>
          <w:rFonts w:ascii="News Gothic Cyr" w:hAnsi="News Gothic Cyr"/>
          <w:b w:val="0"/>
          <w:sz w:val="20"/>
          <w:lang w:val="bg-BG"/>
        </w:rPr>
        <w:t>на</w:t>
      </w:r>
      <w:proofErr w:type="gramEnd"/>
      <w:r w:rsidR="00E05549" w:rsidRPr="00835F9D">
        <w:rPr>
          <w:rFonts w:ascii="News Gothic Cyr" w:hAnsi="News Gothic Cyr"/>
          <w:b w:val="0"/>
          <w:sz w:val="20"/>
          <w:lang w:val="bg-BG"/>
        </w:rPr>
        <w:t xml:space="preserve"> ....................</w:t>
      </w:r>
      <w:r w:rsidRPr="00835F9D">
        <w:rPr>
          <w:rFonts w:ascii="News Gothic Cyr" w:hAnsi="News Gothic Cyr"/>
          <w:b w:val="0"/>
          <w:sz w:val="20"/>
          <w:lang w:val="bg-BG"/>
        </w:rPr>
        <w:t>.....................</w:t>
      </w:r>
      <w:proofErr w:type="gramStart"/>
      <w:r w:rsidRPr="00835F9D">
        <w:rPr>
          <w:rFonts w:ascii="News Gothic Cyr" w:hAnsi="News Gothic Cyr"/>
          <w:b w:val="0"/>
          <w:sz w:val="20"/>
          <w:lang w:val="bg-BG"/>
        </w:rPr>
        <w:t>г</w:t>
      </w:r>
      <w:proofErr w:type="gramEnd"/>
      <w:r w:rsidRPr="00835F9D">
        <w:rPr>
          <w:rFonts w:ascii="News Gothic Cyr" w:hAnsi="News Gothic Cyr"/>
          <w:b w:val="0"/>
          <w:sz w:val="20"/>
          <w:lang w:val="bg-BG"/>
        </w:rPr>
        <w:t xml:space="preserve">., </w:t>
      </w:r>
    </w:p>
    <w:p w:rsidR="00E05549" w:rsidRPr="00835F9D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835F9D">
        <w:rPr>
          <w:rFonts w:ascii="News Gothic Cyr" w:hAnsi="News Gothic Cyr"/>
          <w:b w:val="0"/>
          <w:sz w:val="20"/>
          <w:lang w:val="bg-BG"/>
        </w:rPr>
        <w:t xml:space="preserve">с </w:t>
      </w:r>
      <w:r w:rsidR="00E05549" w:rsidRPr="00835F9D">
        <w:rPr>
          <w:rFonts w:ascii="News Gothic Cyr" w:hAnsi="News Gothic Cyr"/>
          <w:b w:val="0"/>
          <w:sz w:val="20"/>
          <w:lang w:val="bg-BG"/>
        </w:rPr>
        <w:t>адрес:</w:t>
      </w:r>
      <w:r w:rsidR="0036286B" w:rsidRPr="00835F9D">
        <w:rPr>
          <w:rFonts w:ascii="News Gothic Cyr" w:hAnsi="News Gothic Cyr"/>
          <w:b w:val="0"/>
          <w:sz w:val="20"/>
          <w:lang w:val="bg-BG"/>
        </w:rPr>
        <w:t>...................................................................................</w:t>
      </w:r>
    </w:p>
    <w:p w:rsidR="0036286B" w:rsidRPr="00835F9D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 w:val="20"/>
          <w:lang w:val="bg-BG"/>
        </w:rPr>
      </w:pPr>
    </w:p>
    <w:p w:rsidR="0036286B" w:rsidRPr="00835F9D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sz w:val="20"/>
          <w:lang w:val="bg-BG"/>
        </w:rPr>
      </w:pPr>
    </w:p>
    <w:p w:rsidR="000E0B14" w:rsidRPr="00835F9D" w:rsidRDefault="000E0B14" w:rsidP="000E0B1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835F9D">
        <w:rPr>
          <w:rFonts w:ascii="News Gothic Cyr" w:hAnsi="News Gothic Cyr"/>
          <w:b/>
          <w:lang w:val="bg-BG"/>
        </w:rPr>
        <w:t>със</w:t>
      </w:r>
      <w:proofErr w:type="gramEnd"/>
      <w:r w:rsidRPr="00835F9D">
        <w:rPr>
          <w:rFonts w:ascii="News Gothic Cyr" w:hAnsi="News Gothic Cyr"/>
          <w:b/>
          <w:lang w:val="bg-BG"/>
        </w:rPr>
        <w:t xml:space="preserve"> следните права:</w:t>
      </w:r>
    </w:p>
    <w:p w:rsidR="00BF16CD" w:rsidRPr="00835F9D" w:rsidRDefault="00BF16CD" w:rsidP="007341E4">
      <w:pPr>
        <w:ind w:right="294"/>
        <w:jc w:val="both"/>
        <w:rPr>
          <w:rFonts w:ascii="News Gothic Cyr" w:hAnsi="News Gothic Cyr"/>
          <w:color w:val="000000"/>
          <w:lang w:val="bg-BG"/>
        </w:rPr>
      </w:pPr>
    </w:p>
    <w:p w:rsidR="007E63B0" w:rsidRPr="00835F9D" w:rsidRDefault="007E63B0" w:rsidP="004F7F74">
      <w:pPr>
        <w:ind w:firstLine="360"/>
        <w:jc w:val="both"/>
        <w:rPr>
          <w:rFonts w:ascii="News Gothic Cyr" w:hAnsi="News Gothic Cyr"/>
          <w:snapToGrid w:val="0"/>
          <w:lang w:val="bg-BG"/>
        </w:rPr>
      </w:pPr>
    </w:p>
    <w:p w:rsidR="00BF16CD" w:rsidRPr="00835F9D" w:rsidRDefault="000E0B14" w:rsidP="004F7F74">
      <w:pPr>
        <w:ind w:firstLine="360"/>
        <w:jc w:val="both"/>
        <w:rPr>
          <w:rFonts w:ascii="News Gothic Cyr" w:hAnsi="News Gothic Cyr"/>
          <w:color w:val="000000"/>
          <w:lang w:val="bg-BG"/>
        </w:rPr>
      </w:pPr>
      <w:r w:rsidRPr="00835F9D">
        <w:rPr>
          <w:rFonts w:ascii="News Gothic Cyr" w:hAnsi="News Gothic Cyr"/>
          <w:snapToGrid w:val="0"/>
          <w:lang w:val="bg-BG"/>
        </w:rPr>
        <w:t>Д</w:t>
      </w:r>
      <w:r w:rsidR="00BF16CD" w:rsidRPr="00835F9D">
        <w:rPr>
          <w:rFonts w:ascii="News Gothic Cyr" w:hAnsi="News Gothic Cyr"/>
          <w:snapToGrid w:val="0"/>
          <w:lang w:val="bg-BG"/>
        </w:rPr>
        <w:t xml:space="preserve">а </w:t>
      </w:r>
      <w:r w:rsidRPr="00835F9D">
        <w:rPr>
          <w:rFonts w:ascii="News Gothic Cyr" w:hAnsi="News Gothic Cyr"/>
          <w:snapToGrid w:val="0"/>
          <w:lang w:val="bg-BG"/>
        </w:rPr>
        <w:t xml:space="preserve">ме </w:t>
      </w:r>
      <w:r w:rsidR="00BF16CD" w:rsidRPr="00835F9D">
        <w:rPr>
          <w:rFonts w:ascii="News Gothic Cyr" w:hAnsi="News Gothic Cyr"/>
          <w:snapToGrid w:val="0"/>
          <w:lang w:val="bg-BG"/>
        </w:rPr>
        <w:t>представлява</w:t>
      </w:r>
      <w:r w:rsidR="007E455A" w:rsidRPr="00835F9D">
        <w:rPr>
          <w:rFonts w:ascii="News Gothic Cyr" w:hAnsi="News Gothic Cyr"/>
          <w:snapToGrid w:val="0"/>
          <w:lang w:val="bg-BG"/>
        </w:rPr>
        <w:t>/</w:t>
      </w:r>
      <w:proofErr w:type="spellStart"/>
      <w:r w:rsidR="007F2C27" w:rsidRPr="00835F9D">
        <w:rPr>
          <w:rFonts w:ascii="News Gothic Cyr" w:hAnsi="News Gothic Cyr"/>
          <w:snapToGrid w:val="0"/>
          <w:lang w:val="bg-BG"/>
        </w:rPr>
        <w:t>представлява</w:t>
      </w:r>
      <w:proofErr w:type="spellEnd"/>
      <w:r w:rsidR="007F2C27" w:rsidRPr="00835F9D">
        <w:rPr>
          <w:rFonts w:ascii="News Gothic Cyr" w:hAnsi="News Gothic Cyr"/>
          <w:snapToGrid w:val="0"/>
          <w:lang w:val="bg-BG"/>
        </w:rPr>
        <w:t xml:space="preserve"> ................................................</w:t>
      </w:r>
      <w:r w:rsidR="00BF16CD" w:rsidRPr="00835F9D">
        <w:rPr>
          <w:rFonts w:ascii="News Gothic Cyr" w:hAnsi="News Gothic Cyr"/>
          <w:snapToGrid w:val="0"/>
          <w:lang w:val="bg-BG"/>
        </w:rPr>
        <w:t xml:space="preserve"> </w:t>
      </w:r>
      <w:r w:rsidR="007F2C27" w:rsidRPr="00835F9D">
        <w:rPr>
          <w:rFonts w:ascii="News Gothic Cyr" w:hAnsi="News Gothic Cyr"/>
          <w:snapToGrid w:val="0"/>
          <w:lang w:val="bg-BG"/>
        </w:rPr>
        <w:t>(наименование на юридическото лице)</w:t>
      </w:r>
      <w:r w:rsidR="007E455A" w:rsidRPr="00835F9D">
        <w:rPr>
          <w:rFonts w:ascii="News Gothic Cyr" w:hAnsi="News Gothic Cyr"/>
          <w:snapToGrid w:val="0"/>
          <w:lang w:val="bg-BG"/>
        </w:rPr>
        <w:t xml:space="preserve"> ....................................</w:t>
      </w:r>
      <w:r w:rsidR="00FF67B2" w:rsidRPr="00835F9D">
        <w:rPr>
          <w:rFonts w:ascii="News Gothic Cyr" w:hAnsi="News Gothic Cyr"/>
          <w:snapToGrid w:val="0"/>
          <w:lang w:val="bg-BG"/>
        </w:rPr>
        <w:t>...............................................</w:t>
      </w:r>
      <w:r w:rsidR="007E455A" w:rsidRPr="00835F9D">
        <w:rPr>
          <w:rFonts w:ascii="News Gothic Cyr" w:hAnsi="News Gothic Cyr"/>
          <w:snapToGrid w:val="0"/>
          <w:lang w:val="bg-BG"/>
        </w:rPr>
        <w:t>.</w:t>
      </w:r>
      <w:r w:rsidR="00BF16CD" w:rsidRPr="00835F9D">
        <w:rPr>
          <w:rFonts w:ascii="News Gothic Cyr" w:hAnsi="News Gothic Cyr"/>
          <w:snapToGrid w:val="0"/>
          <w:lang w:val="bg-BG"/>
        </w:rPr>
        <w:t xml:space="preserve"> </w:t>
      </w:r>
      <w:proofErr w:type="gramStart"/>
      <w:r w:rsidR="00BF16CD" w:rsidRPr="00835F9D">
        <w:rPr>
          <w:rFonts w:ascii="News Gothic Cyr" w:hAnsi="News Gothic Cyr"/>
          <w:snapToGrid w:val="0"/>
          <w:color w:val="000000"/>
          <w:lang w:val="bg-BG"/>
        </w:rPr>
        <w:t>на</w:t>
      </w:r>
      <w:proofErr w:type="gramEnd"/>
      <w:r w:rsidR="00BF16CD" w:rsidRPr="00835F9D">
        <w:rPr>
          <w:rFonts w:ascii="News Gothic Cyr" w:hAnsi="News Gothic Cyr"/>
          <w:snapToGrid w:val="0"/>
          <w:color w:val="000000"/>
          <w:lang w:val="bg-BG"/>
        </w:rPr>
        <w:t xml:space="preserve"> </w:t>
      </w:r>
      <w:r w:rsidR="00835AE7" w:rsidRPr="00835F9D">
        <w:rPr>
          <w:rFonts w:ascii="News Gothic Cyr" w:hAnsi="News Gothic Cyr"/>
          <w:snapToGrid w:val="0"/>
          <w:color w:val="000000"/>
          <w:lang w:val="bg-BG"/>
        </w:rPr>
        <w:t xml:space="preserve">извънредното </w:t>
      </w:r>
      <w:r w:rsidR="00BF16CD" w:rsidRPr="00835F9D">
        <w:rPr>
          <w:rFonts w:ascii="News Gothic Cyr" w:hAnsi="News Gothic Cyr"/>
          <w:snapToGrid w:val="0"/>
          <w:color w:val="000000"/>
          <w:lang w:val="bg-BG"/>
        </w:rPr>
        <w:t>Общо събрание на акционерите на</w:t>
      </w:r>
      <w:r w:rsidR="00BF16CD" w:rsidRPr="00835F9D">
        <w:rPr>
          <w:rFonts w:ascii="News Gothic Cyr" w:hAnsi="News Gothic Cyr"/>
          <w:i/>
          <w:snapToGrid w:val="0"/>
          <w:color w:val="000000"/>
          <w:lang w:val="bg-BG"/>
        </w:rPr>
        <w:t xml:space="preserve"> </w:t>
      </w:r>
      <w:r w:rsidR="00085D17" w:rsidRPr="00835F9D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835F9D">
        <w:rPr>
          <w:rFonts w:ascii="News Gothic Cyr" w:hAnsi="News Gothic Cyr"/>
          <w:i/>
          <w:snapToGrid w:val="0"/>
          <w:color w:val="000000"/>
          <w:lang w:val="bg-BG"/>
        </w:rPr>
        <w:t>,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</w:t>
      </w:r>
      <w:r w:rsidR="007E455A" w:rsidRPr="00835F9D">
        <w:rPr>
          <w:rFonts w:ascii="News Gothic Cyr" w:hAnsi="News Gothic Cyr"/>
          <w:color w:val="000000"/>
          <w:lang w:val="bg-BG"/>
        </w:rPr>
        <w:t xml:space="preserve">което ще се проведе 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на </w:t>
      </w:r>
      <w:r w:rsidR="00835AE7" w:rsidRPr="00835F9D">
        <w:rPr>
          <w:rFonts w:ascii="News Gothic Cyr" w:hAnsi="News Gothic Cyr"/>
          <w:color w:val="000000"/>
          <w:lang w:val="bg-BG"/>
        </w:rPr>
        <w:t>26</w:t>
      </w:r>
      <w:r w:rsidR="006D2CFA" w:rsidRPr="00835F9D">
        <w:rPr>
          <w:rFonts w:ascii="News Gothic Cyr" w:hAnsi="News Gothic Cyr"/>
          <w:color w:val="000000"/>
          <w:lang w:val="bg-BG"/>
        </w:rPr>
        <w:t>.</w:t>
      </w:r>
      <w:r w:rsidR="00835AE7" w:rsidRPr="00835F9D">
        <w:rPr>
          <w:rFonts w:ascii="News Gothic Cyr" w:hAnsi="News Gothic Cyr"/>
          <w:color w:val="000000"/>
          <w:lang w:val="bg-BG"/>
        </w:rPr>
        <w:t>09</w:t>
      </w:r>
      <w:r w:rsidR="00085D17" w:rsidRPr="00835F9D">
        <w:rPr>
          <w:rFonts w:ascii="News Gothic Cyr" w:hAnsi="News Gothic Cyr"/>
          <w:color w:val="000000"/>
          <w:lang w:val="bg-BG"/>
        </w:rPr>
        <w:t>.</w:t>
      </w:r>
      <w:r w:rsidR="00825AEF" w:rsidRPr="00835F9D">
        <w:rPr>
          <w:rFonts w:ascii="News Gothic Cyr" w:hAnsi="News Gothic Cyr"/>
          <w:color w:val="000000"/>
          <w:lang w:val="bg-BG"/>
        </w:rPr>
        <w:t xml:space="preserve">2017 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г. в </w:t>
      </w:r>
      <w:r w:rsidR="00835AE7" w:rsidRPr="00835F9D">
        <w:rPr>
          <w:rFonts w:ascii="News Gothic Cyr" w:hAnsi="News Gothic Cyr"/>
          <w:color w:val="000000"/>
          <w:lang w:val="bg-BG"/>
        </w:rPr>
        <w:t>10</w:t>
      </w:r>
      <w:r w:rsidR="00085D17" w:rsidRPr="00835F9D">
        <w:rPr>
          <w:rFonts w:ascii="News Gothic Cyr" w:hAnsi="News Gothic Cyr"/>
          <w:color w:val="000000"/>
          <w:lang w:val="bg-BG"/>
        </w:rPr>
        <w:t>.00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часа в гр. </w:t>
      </w:r>
      <w:r w:rsidR="00085D17" w:rsidRPr="00835F9D">
        <w:rPr>
          <w:rFonts w:ascii="News Gothic Cyr" w:hAnsi="News Gothic Cyr"/>
          <w:color w:val="000000"/>
          <w:lang w:val="bg-BG"/>
        </w:rPr>
        <w:t>София</w:t>
      </w:r>
      <w:r w:rsidR="00AE25A8" w:rsidRPr="00835F9D">
        <w:rPr>
          <w:rFonts w:ascii="News Gothic Cyr" w:hAnsi="News Gothic Cyr"/>
          <w:lang w:val="bg-BG"/>
        </w:rPr>
        <w:t>, пл</w:t>
      </w:r>
      <w:proofErr w:type="gramStart"/>
      <w:r w:rsidR="00AE25A8" w:rsidRPr="00835F9D">
        <w:rPr>
          <w:rFonts w:ascii="News Gothic Cyr" w:hAnsi="News Gothic Cyr"/>
          <w:lang w:val="bg-BG"/>
        </w:rPr>
        <w:t>."</w:t>
      </w:r>
      <w:proofErr w:type="gramEnd"/>
      <w:r w:rsidR="00AE25A8" w:rsidRPr="00835F9D">
        <w:rPr>
          <w:rFonts w:ascii="News Gothic Cyr" w:hAnsi="News Gothic Cyr"/>
          <w:lang w:val="bg-BG"/>
        </w:rPr>
        <w:t>България" № 1, в Административната сграда на НДК, зала № 13 /залата на "Софийска стокова борса" АД/,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а при липса на кворум на </w:t>
      </w:r>
      <w:r w:rsidR="008F57C7" w:rsidRPr="00835F9D">
        <w:rPr>
          <w:rFonts w:ascii="News Gothic Cyr" w:hAnsi="News Gothic Cyr"/>
          <w:color w:val="000000"/>
          <w:lang w:val="bg-BG"/>
        </w:rPr>
        <w:t>тази дата на Общото събрание</w:t>
      </w:r>
      <w:r w:rsidR="007E455A" w:rsidRPr="00835F9D">
        <w:rPr>
          <w:rFonts w:ascii="News Gothic Cyr" w:hAnsi="News Gothic Cyr"/>
          <w:color w:val="000000"/>
          <w:lang w:val="bg-BG"/>
        </w:rPr>
        <w:t xml:space="preserve"> 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на </w:t>
      </w:r>
      <w:r w:rsidR="00835AE7" w:rsidRPr="00835F9D">
        <w:rPr>
          <w:rFonts w:ascii="News Gothic Cyr" w:hAnsi="News Gothic Cyr"/>
          <w:color w:val="000000"/>
          <w:lang w:val="bg-BG"/>
        </w:rPr>
        <w:t>12</w:t>
      </w:r>
      <w:r w:rsidR="00085D17" w:rsidRPr="00835F9D">
        <w:rPr>
          <w:rFonts w:ascii="News Gothic Cyr" w:hAnsi="News Gothic Cyr"/>
          <w:color w:val="000000"/>
          <w:lang w:val="bg-BG"/>
        </w:rPr>
        <w:t>.</w:t>
      </w:r>
      <w:r w:rsidR="00835AE7" w:rsidRPr="00835F9D">
        <w:rPr>
          <w:rFonts w:ascii="News Gothic Cyr" w:hAnsi="News Gothic Cyr"/>
          <w:color w:val="000000"/>
          <w:lang w:val="bg-BG"/>
        </w:rPr>
        <w:t>10</w:t>
      </w:r>
      <w:r w:rsidR="00085D17" w:rsidRPr="00835F9D">
        <w:rPr>
          <w:rFonts w:ascii="News Gothic Cyr" w:hAnsi="News Gothic Cyr"/>
          <w:color w:val="000000"/>
          <w:lang w:val="bg-BG"/>
        </w:rPr>
        <w:t>.</w:t>
      </w:r>
      <w:r w:rsidR="00825AEF" w:rsidRPr="00835F9D">
        <w:rPr>
          <w:rFonts w:ascii="News Gothic Cyr" w:hAnsi="News Gothic Cyr"/>
          <w:color w:val="000000"/>
          <w:lang w:val="bg-BG"/>
        </w:rPr>
        <w:t xml:space="preserve">2017 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г. в </w:t>
      </w:r>
      <w:r w:rsidR="00085D17" w:rsidRPr="00835F9D">
        <w:rPr>
          <w:rFonts w:ascii="News Gothic Cyr" w:hAnsi="News Gothic Cyr"/>
          <w:color w:val="000000"/>
          <w:lang w:val="bg-BG"/>
        </w:rPr>
        <w:t>10.00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часа, на същото място и при същия дневен ред</w:t>
      </w:r>
      <w:r w:rsidR="00BF16CD" w:rsidRPr="00835F9D">
        <w:rPr>
          <w:rFonts w:ascii="News Gothic Cyr" w:hAnsi="News Gothic Cyr"/>
          <w:iCs/>
          <w:color w:val="000000"/>
          <w:lang w:val="bg-BG"/>
        </w:rPr>
        <w:t xml:space="preserve"> и да гласува с </w:t>
      </w:r>
      <w:r w:rsidR="008F57C7" w:rsidRPr="00835F9D">
        <w:rPr>
          <w:rFonts w:ascii="News Gothic Cyr" w:hAnsi="News Gothic Cyr"/>
          <w:iCs/>
          <w:color w:val="000000"/>
          <w:lang w:val="bg-BG"/>
        </w:rPr>
        <w:t>...................................................................</w:t>
      </w:r>
      <w:r w:rsidR="00BF16CD" w:rsidRPr="00835F9D">
        <w:rPr>
          <w:rFonts w:ascii="News Gothic Cyr" w:hAnsi="News Gothic Cyr"/>
          <w:iCs/>
          <w:color w:val="000000"/>
          <w:lang w:val="bg-BG"/>
        </w:rPr>
        <w:t xml:space="preserve">броя акции от капитала на  </w:t>
      </w:r>
      <w:r w:rsidR="00085D17" w:rsidRPr="00835F9D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835F9D">
        <w:rPr>
          <w:rFonts w:ascii="News Gothic Cyr" w:hAnsi="News Gothic Cyr"/>
          <w:iCs/>
          <w:color w:val="000000"/>
          <w:lang w:val="bg-BG"/>
        </w:rPr>
        <w:t xml:space="preserve"> по въпросите от дневния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ред</w:t>
      </w:r>
      <w:r w:rsidR="00414897" w:rsidRPr="00835F9D">
        <w:rPr>
          <w:rFonts w:ascii="News Gothic Cyr" w:hAnsi="News Gothic Cyr"/>
          <w:color w:val="000000"/>
          <w:lang w:val="bg-BG"/>
        </w:rPr>
        <w:t>,</w:t>
      </w:r>
      <w:r w:rsidR="00BF16CD" w:rsidRPr="00835F9D">
        <w:rPr>
          <w:rFonts w:ascii="News Gothic Cyr" w:hAnsi="News Gothic Cyr"/>
          <w:color w:val="000000"/>
          <w:lang w:val="bg-BG"/>
        </w:rPr>
        <w:t xml:space="preserve"> съгласно указания по-долу начин, а именно:</w:t>
      </w:r>
    </w:p>
    <w:p w:rsidR="00AC19A1" w:rsidRPr="00835F9D" w:rsidRDefault="00AC19A1" w:rsidP="004F7F74">
      <w:pPr>
        <w:ind w:firstLine="360"/>
        <w:jc w:val="both"/>
        <w:rPr>
          <w:rFonts w:ascii="News Gothic Cyr" w:hAnsi="News Gothic Cyr"/>
          <w:color w:val="000000"/>
          <w:lang w:val="bg-BG"/>
        </w:rPr>
      </w:pPr>
    </w:p>
    <w:p w:rsidR="00AC19A1" w:rsidRPr="00835F9D" w:rsidRDefault="00AC19A1" w:rsidP="004F7F74">
      <w:pPr>
        <w:ind w:firstLine="360"/>
        <w:jc w:val="both"/>
        <w:rPr>
          <w:rFonts w:ascii="News Gothic Cyr" w:hAnsi="News Gothic Cyr"/>
          <w:color w:val="000000"/>
          <w:lang w:val="bg-BG"/>
        </w:rPr>
      </w:pPr>
    </w:p>
    <w:p w:rsidR="00AC19A1" w:rsidRPr="00835F9D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r w:rsidRPr="00835F9D">
        <w:rPr>
          <w:rFonts w:ascii="News Gothic Cyr" w:hAnsi="News Gothic Cyr"/>
          <w:b/>
          <w:i/>
          <w:color w:val="000000"/>
          <w:lang w:val="bg-BG"/>
        </w:rPr>
        <w:lastRenderedPageBreak/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835F9D">
        <w:rPr>
          <w:rFonts w:ascii="News Gothic Cyr" w:hAnsi="News Gothic Cyr"/>
          <w:b/>
          <w:i/>
          <w:color w:val="000000"/>
          <w:lang w:val="bg-BG"/>
        </w:rPr>
        <w:t xml:space="preserve">СЕ”. </w:t>
      </w:r>
      <w:proofErr w:type="gramEnd"/>
    </w:p>
    <w:p w:rsidR="00AC19A1" w:rsidRPr="00835F9D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proofErr w:type="gramStart"/>
      <w:r w:rsidRPr="00835F9D">
        <w:rPr>
          <w:rFonts w:ascii="News Gothic Cyr" w:hAnsi="News Gothic Cyr"/>
          <w:b/>
          <w:i/>
          <w:color w:val="000000"/>
          <w:lang w:val="bg-BG"/>
        </w:rPr>
        <w:t>В случай, че</w:t>
      </w:r>
      <w:proofErr w:type="gramEnd"/>
      <w:r w:rsidRPr="00835F9D">
        <w:rPr>
          <w:rFonts w:ascii="News Gothic Cyr" w:hAnsi="News Gothic Cyr"/>
          <w:b/>
          <w:i/>
          <w:color w:val="000000"/>
          <w:lang w:val="bg-BG"/>
        </w:rPr>
        <w:t xml:space="preserve"> не се посочи начинът на гласуване за предлаганото решение, в текста на пълномощното трябва да се посочи, че пълномощникът има право да гласува по собствена преценка.</w:t>
      </w:r>
    </w:p>
    <w:p w:rsidR="00AC19A1" w:rsidRPr="00835F9D" w:rsidRDefault="00AC19A1" w:rsidP="004F7F74">
      <w:pPr>
        <w:ind w:firstLine="360"/>
        <w:jc w:val="both"/>
        <w:rPr>
          <w:rFonts w:ascii="News Gothic Cyr" w:hAnsi="News Gothic Cyr"/>
          <w:i/>
          <w:color w:val="000000"/>
          <w:lang w:val="bg-BG"/>
        </w:rPr>
      </w:pP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b/>
          <w:bCs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/>
          <w:lang w:val="bg-BG"/>
        </w:rPr>
        <w:t xml:space="preserve">1. </w:t>
      </w:r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Одобряване на мотивиран доклад на Съвета на директорите по чл. 114а, ал. 1 от ЗППЦК относно целесъобразността и услов</w:t>
      </w:r>
      <w:bookmarkStart w:id="0" w:name="_GoBack"/>
      <w:bookmarkEnd w:id="0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ията на сделки по чл. 114, ал. 1, </w:t>
      </w:r>
      <w:proofErr w:type="gramStart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т.1</w:t>
      </w:r>
      <w:proofErr w:type="gramEnd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 от ЗППЦК.</w:t>
      </w: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 xml:space="preserve">Проект за </w:t>
      </w:r>
      <w:proofErr w:type="gramStart"/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>решение:</w:t>
      </w:r>
      <w:r w:rsidRPr="00835F9D">
        <w:rPr>
          <w:rFonts w:ascii="News Gothic Cyr" w:hAnsi="News Gothic Cyr"/>
          <w:b/>
          <w:bCs/>
          <w:i/>
          <w:iCs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Общото</w:t>
      </w:r>
      <w:proofErr w:type="gramEnd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 събрание на акционерите одобрява мотивирания доклад на Съвета на директорите за целесъобразността и условията на сделки по чл.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114, ал.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1, т.1 от ЗППЦК, по които страна е дружеството, както следва:</w:t>
      </w:r>
    </w:p>
    <w:p w:rsidR="00A77BC3" w:rsidRPr="00835F9D" w:rsidRDefault="00A77BC3" w:rsidP="00A77BC3">
      <w:pPr>
        <w:pStyle w:val="ListParagraph"/>
        <w:numPr>
          <w:ilvl w:val="0"/>
          <w:numId w:val="15"/>
        </w:numPr>
        <w:spacing w:line="130" w:lineRule="atLeast"/>
        <w:contextualSpacing w:val="0"/>
        <w:jc w:val="both"/>
        <w:rPr>
          <w:rFonts w:ascii="News Gothic Cyr" w:hAnsi="News Gothic Cyr"/>
          <w:bdr w:val="none" w:sz="0" w:space="0" w:color="auto" w:frame="1"/>
          <w:lang w:val="bg-BG"/>
        </w:rPr>
      </w:pPr>
      <w:proofErr w:type="gramStart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Сделка № 1 - </w:t>
      </w:r>
      <w:r w:rsidRPr="00835F9D">
        <w:rPr>
          <w:rFonts w:ascii="News Gothic Cyr" w:hAnsi="News Gothic Cyr"/>
          <w:lang w:val="bg-BG"/>
        </w:rPr>
        <w:t>придобиване на 217 664 (двеста и седемнадесет хиляди шестстотин шестдесет и четири) броя обикновени поименни акции с право на глас с номинална стойност от 10 лв., представляващи 100 % от капитала на „Българска независима енергийна борса“ ЕАД, ЕИК 202880940, при условията на сделката</w:t>
      </w:r>
      <w:proofErr w:type="gramEnd"/>
      <w:r w:rsidRPr="00835F9D">
        <w:rPr>
          <w:rFonts w:ascii="News Gothic Cyr" w:hAnsi="News Gothic Cyr"/>
          <w:lang w:val="bg-BG"/>
        </w:rPr>
        <w:t>, предвидени в мотивирания доклад на Съвета на директорите.</w:t>
      </w: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bdr w:val="none" w:sz="0" w:space="0" w:color="auto" w:frame="1"/>
          <w:lang w:val="bg-BG"/>
        </w:rPr>
      </w:pPr>
    </w:p>
    <w:p w:rsidR="00A77BC3" w:rsidRPr="00835F9D" w:rsidRDefault="00A77BC3" w:rsidP="00A77BC3">
      <w:pPr>
        <w:pStyle w:val="ListParagraph"/>
        <w:numPr>
          <w:ilvl w:val="0"/>
          <w:numId w:val="15"/>
        </w:numPr>
        <w:spacing w:line="130" w:lineRule="atLeast"/>
        <w:contextualSpacing w:val="0"/>
        <w:jc w:val="both"/>
        <w:rPr>
          <w:rFonts w:ascii="News Gothic Cyr" w:hAnsi="News Gothic Cyr"/>
          <w:bdr w:val="none" w:sz="0" w:space="0" w:color="auto" w:frame="1"/>
          <w:lang w:val="bg-BG"/>
        </w:rPr>
      </w:pPr>
      <w:proofErr w:type="gramStart"/>
      <w:r w:rsidRPr="00835F9D">
        <w:rPr>
          <w:rFonts w:ascii="News Gothic Cyr" w:hAnsi="News Gothic Cyr"/>
          <w:bdr w:val="none" w:sz="0" w:space="0" w:color="auto" w:frame="1"/>
          <w:lang w:val="bg-BG"/>
        </w:rPr>
        <w:t>Сделка № 2 - продажба на държавни ценни книжа (ДЦК), притежавани от „Българска фондова борса – София” АД, с цел осигуряване на ликвидни средства за извършване на Сделка</w:t>
      </w:r>
      <w:proofErr w:type="gramEnd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 №1, при условията на сделката, предвидени в мотивирания доклад на Съвета на директорите.</w:t>
      </w:r>
    </w:p>
    <w:p w:rsidR="00BF16CD" w:rsidRPr="00835F9D" w:rsidRDefault="00BF16CD" w:rsidP="00A77BC3">
      <w:pPr>
        <w:jc w:val="both"/>
        <w:rPr>
          <w:rFonts w:ascii="News Gothic Cyr" w:hAnsi="News Gothic Cyr"/>
          <w:b/>
          <w:color w:val="000000"/>
          <w:lang w:val="bg-BG"/>
        </w:rPr>
      </w:pPr>
    </w:p>
    <w:p w:rsidR="008F57C7" w:rsidRPr="00835F9D" w:rsidRDefault="00460DF1" w:rsidP="008F57C7">
      <w:pPr>
        <w:jc w:val="both"/>
        <w:rPr>
          <w:rFonts w:ascii="News Gothic Cyr" w:hAnsi="News Gothic Cyr" w:cs="Arial"/>
          <w:lang w:val="bg-BG"/>
        </w:rPr>
      </w:pPr>
      <w:r w:rsidRPr="00835F9D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835F9D">
        <w:rPr>
          <w:rFonts w:ascii="News Gothic Cyr" w:hAnsi="News Gothic Cyr" w:cs="Arial"/>
          <w:b/>
          <w:lang w:val="bg-BG"/>
        </w:rPr>
        <w:t>гласуване</w:t>
      </w:r>
      <w:r w:rsidRPr="00835F9D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460DF1" w:rsidRPr="00835F9D" w:rsidRDefault="00460DF1" w:rsidP="008F57C7">
      <w:pPr>
        <w:jc w:val="both"/>
        <w:rPr>
          <w:rFonts w:ascii="News Gothic Cyr" w:hAnsi="News Gothic Cyr" w:cs="Arial"/>
          <w:lang w:val="bg-BG"/>
        </w:rPr>
      </w:pPr>
    </w:p>
    <w:p w:rsidR="00A77BC3" w:rsidRPr="00835F9D" w:rsidRDefault="00A77BC3" w:rsidP="005A7621">
      <w:pPr>
        <w:jc w:val="both"/>
        <w:rPr>
          <w:rFonts w:ascii="News Gothic Cyr" w:hAnsi="News Gothic Cyr" w:cs="Arial"/>
          <w:b/>
          <w:lang w:val="bg-BG"/>
        </w:rPr>
      </w:pP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b/>
          <w:bdr w:val="none" w:sz="0" w:space="0" w:color="auto" w:frame="1"/>
          <w:lang w:val="bg-BG"/>
        </w:rPr>
        <w:t>2.</w:t>
      </w:r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 Овластяване на членовете на Съвета на директорите и Изпълнителните членове на дружеството за сключване на сделка по </w:t>
      </w:r>
      <w:proofErr w:type="gramStart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чл.114</w:t>
      </w:r>
      <w:proofErr w:type="gramEnd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, ал.</w:t>
      </w:r>
      <w:r w:rsidRPr="00835F9D">
        <w:rPr>
          <w:rFonts w:ascii="News Gothic Cyr" w:hAnsi="News Gothic Cyr"/>
          <w:b/>
          <w:bCs/>
          <w:lang w:val="bg-BG"/>
        </w:rPr>
        <w:t> </w:t>
      </w:r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1, т.1 от ЗППЦК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.</w:t>
      </w: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 xml:space="preserve">Проект за </w:t>
      </w:r>
      <w:proofErr w:type="gramStart"/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>решение:</w:t>
      </w:r>
      <w:r w:rsidRPr="00835F9D">
        <w:rPr>
          <w:rFonts w:ascii="News Gothic Cyr" w:hAnsi="News Gothic Cyr"/>
          <w:b/>
          <w:bCs/>
          <w:i/>
          <w:iCs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Общото</w:t>
      </w:r>
      <w:proofErr w:type="gramEnd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 събрание на акционерите овластява Съвета на директорите и Изпълнителните членове на дружеството да сключат сделка от приложното поле на чл.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114, ал.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1 от ЗППЦК, както следва: </w:t>
      </w:r>
    </w:p>
    <w:p w:rsidR="00A77BC3" w:rsidRPr="00835F9D" w:rsidRDefault="00A77BC3" w:rsidP="00A77BC3">
      <w:pPr>
        <w:pStyle w:val="ListParagraph"/>
        <w:numPr>
          <w:ilvl w:val="0"/>
          <w:numId w:val="15"/>
        </w:numPr>
        <w:spacing w:line="130" w:lineRule="atLeast"/>
        <w:contextualSpacing w:val="0"/>
        <w:jc w:val="both"/>
        <w:rPr>
          <w:rFonts w:ascii="News Gothic Cyr" w:hAnsi="News Gothic Cyr"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Сделка № </w:t>
      </w:r>
      <w:proofErr w:type="gramStart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1- </w:t>
      </w:r>
      <w:r w:rsidRPr="00835F9D">
        <w:rPr>
          <w:rFonts w:ascii="News Gothic Cyr" w:hAnsi="News Gothic Cyr"/>
          <w:lang w:val="bg-BG"/>
        </w:rPr>
        <w:t>придобиване</w:t>
      </w:r>
      <w:proofErr w:type="gramEnd"/>
      <w:r w:rsidRPr="00835F9D">
        <w:rPr>
          <w:rFonts w:ascii="News Gothic Cyr" w:hAnsi="News Gothic Cyr"/>
          <w:lang w:val="bg-BG"/>
        </w:rPr>
        <w:t xml:space="preserve"> на 217 664 (двеста и седемнадесет хиляди шестстотин шестдесет и четири) броя обикновени поименни акции с право на глас с номинална стойност от 10 лв., представляващи 100% от капитала на „Българска независима енергийна борса“ ЕАД, ЕИК 202880940, при условията на сделката предвидени в мотивирания доклад</w:t>
      </w:r>
      <w:r w:rsidR="00D751F5" w:rsidRPr="00835F9D">
        <w:rPr>
          <w:rFonts w:ascii="News Gothic Cyr" w:hAnsi="News Gothic Cyr"/>
          <w:lang w:val="bg-BG"/>
        </w:rPr>
        <w:t xml:space="preserve">  на Съвета на директорите</w:t>
      </w:r>
      <w:r w:rsidRPr="00835F9D">
        <w:rPr>
          <w:rFonts w:ascii="News Gothic Cyr" w:hAnsi="News Gothic Cyr"/>
          <w:lang w:val="bg-BG"/>
        </w:rPr>
        <w:t>.</w:t>
      </w:r>
    </w:p>
    <w:p w:rsidR="00BA2A75" w:rsidRPr="00835F9D" w:rsidRDefault="00BA2A75" w:rsidP="005A7621">
      <w:pPr>
        <w:jc w:val="both"/>
        <w:rPr>
          <w:rFonts w:ascii="News Gothic Cyr" w:hAnsi="News Gothic Cyr" w:cs="Arial"/>
          <w:lang w:val="bg-BG"/>
        </w:rPr>
      </w:pPr>
    </w:p>
    <w:p w:rsidR="007E63B0" w:rsidRPr="00835F9D" w:rsidRDefault="007E63B0" w:rsidP="007E63B0">
      <w:pPr>
        <w:jc w:val="both"/>
        <w:rPr>
          <w:rFonts w:ascii="News Gothic Cyr" w:hAnsi="News Gothic Cyr" w:cs="Arial"/>
          <w:lang w:val="bg-BG"/>
        </w:rPr>
      </w:pPr>
      <w:r w:rsidRPr="00835F9D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835F9D">
        <w:rPr>
          <w:rFonts w:ascii="News Gothic Cyr" w:hAnsi="News Gothic Cyr" w:cs="Arial"/>
          <w:b/>
          <w:lang w:val="bg-BG"/>
        </w:rPr>
        <w:t>гласуване</w:t>
      </w:r>
      <w:r w:rsidRPr="00835F9D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7E63B0" w:rsidRPr="00835F9D" w:rsidRDefault="007E63B0" w:rsidP="007E63B0">
      <w:pPr>
        <w:jc w:val="both"/>
        <w:rPr>
          <w:rFonts w:ascii="News Gothic Cyr" w:hAnsi="News Gothic Cyr"/>
          <w:b/>
          <w:lang w:val="bg-BG"/>
        </w:rPr>
      </w:pPr>
    </w:p>
    <w:p w:rsidR="00A77BC3" w:rsidRPr="00835F9D" w:rsidRDefault="00A77BC3" w:rsidP="005A7621">
      <w:pPr>
        <w:jc w:val="both"/>
        <w:rPr>
          <w:rFonts w:ascii="News Gothic Cyr" w:hAnsi="News Gothic Cyr" w:cs="Arial"/>
          <w:b/>
          <w:lang w:val="bg-BG"/>
        </w:rPr>
      </w:pPr>
    </w:p>
    <w:p w:rsidR="00A77BC3" w:rsidRPr="00835F9D" w:rsidRDefault="00A77BC3" w:rsidP="005A7621">
      <w:pPr>
        <w:jc w:val="both"/>
        <w:rPr>
          <w:rFonts w:ascii="News Gothic Cyr" w:hAnsi="News Gothic Cyr" w:cs="Arial"/>
          <w:b/>
          <w:lang w:val="bg-BG"/>
        </w:rPr>
      </w:pP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b/>
          <w:bdr w:val="none" w:sz="0" w:space="0" w:color="auto" w:frame="1"/>
          <w:lang w:val="bg-BG"/>
        </w:rPr>
        <w:t>3.</w:t>
      </w:r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 xml:space="preserve"> Овластяване на членовете на Съвета на директорите и Изпълнителните членове на дружеството за сключване на сделка по </w:t>
      </w:r>
      <w:proofErr w:type="gramStart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чл.114</w:t>
      </w:r>
      <w:proofErr w:type="gramEnd"/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, ал.</w:t>
      </w:r>
      <w:r w:rsidRPr="00835F9D">
        <w:rPr>
          <w:rFonts w:ascii="News Gothic Cyr" w:hAnsi="News Gothic Cyr"/>
          <w:b/>
          <w:bCs/>
          <w:lang w:val="bg-BG"/>
        </w:rPr>
        <w:t> </w:t>
      </w:r>
      <w:r w:rsidRPr="00835F9D">
        <w:rPr>
          <w:rFonts w:ascii="News Gothic Cyr" w:hAnsi="News Gothic Cyr"/>
          <w:b/>
          <w:bCs/>
          <w:bdr w:val="none" w:sz="0" w:space="0" w:color="auto" w:frame="1"/>
          <w:lang w:val="bg-BG"/>
        </w:rPr>
        <w:t>1, т.1 от ЗППЦК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.</w:t>
      </w:r>
    </w:p>
    <w:p w:rsidR="00A77BC3" w:rsidRPr="00835F9D" w:rsidRDefault="00A77BC3" w:rsidP="00A77BC3">
      <w:pPr>
        <w:spacing w:line="130" w:lineRule="atLeast"/>
        <w:jc w:val="both"/>
        <w:rPr>
          <w:rFonts w:ascii="News Gothic Cyr" w:hAnsi="News Gothic Cyr"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 xml:space="preserve">Проект за </w:t>
      </w:r>
      <w:proofErr w:type="gramStart"/>
      <w:r w:rsidRPr="00835F9D">
        <w:rPr>
          <w:rFonts w:ascii="News Gothic Cyr" w:hAnsi="News Gothic Cyr"/>
          <w:bCs/>
          <w:iCs/>
          <w:u w:val="single"/>
          <w:bdr w:val="none" w:sz="0" w:space="0" w:color="auto" w:frame="1"/>
          <w:lang w:val="bg-BG"/>
        </w:rPr>
        <w:t>решение:</w:t>
      </w:r>
      <w:r w:rsidRPr="00835F9D">
        <w:rPr>
          <w:rFonts w:ascii="News Gothic Cyr" w:hAnsi="News Gothic Cyr"/>
          <w:b/>
          <w:bCs/>
          <w:i/>
          <w:iCs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Общото</w:t>
      </w:r>
      <w:proofErr w:type="gramEnd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 събрание на акционерите овластява Съвета на директорите и Изпълнителните членове на дружеството да сключат сделка от приложното поле на чл.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114, ал.</w:t>
      </w:r>
      <w:r w:rsidRPr="00835F9D">
        <w:rPr>
          <w:rFonts w:ascii="News Gothic Cyr" w:hAnsi="News Gothic Cyr"/>
          <w:lang w:val="bg-BG"/>
        </w:rPr>
        <w:t> 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1 от ЗППЦК,както следва: </w:t>
      </w:r>
    </w:p>
    <w:p w:rsidR="00A77BC3" w:rsidRPr="00835F9D" w:rsidRDefault="00A77BC3" w:rsidP="00A77BC3">
      <w:pPr>
        <w:pStyle w:val="ListParagraph"/>
        <w:numPr>
          <w:ilvl w:val="0"/>
          <w:numId w:val="15"/>
        </w:numPr>
        <w:spacing w:line="130" w:lineRule="atLeast"/>
        <w:contextualSpacing w:val="0"/>
        <w:jc w:val="both"/>
        <w:rPr>
          <w:rFonts w:ascii="News Gothic Cyr" w:hAnsi="News Gothic Cyr"/>
          <w:bdr w:val="none" w:sz="0" w:space="0" w:color="auto" w:frame="1"/>
          <w:lang w:val="bg-BG"/>
        </w:rPr>
      </w:pPr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Сделка № </w:t>
      </w:r>
      <w:proofErr w:type="gramStart"/>
      <w:r w:rsidRPr="00835F9D">
        <w:rPr>
          <w:rFonts w:ascii="News Gothic Cyr" w:hAnsi="News Gothic Cyr"/>
          <w:bdr w:val="none" w:sz="0" w:space="0" w:color="auto" w:frame="1"/>
          <w:lang w:val="bg-BG"/>
        </w:rPr>
        <w:t>2- продажба</w:t>
      </w:r>
      <w:proofErr w:type="gramEnd"/>
      <w:r w:rsidRPr="00835F9D">
        <w:rPr>
          <w:rFonts w:ascii="News Gothic Cyr" w:hAnsi="News Gothic Cyr"/>
          <w:bdr w:val="none" w:sz="0" w:space="0" w:color="auto" w:frame="1"/>
          <w:lang w:val="bg-BG"/>
        </w:rPr>
        <w:t xml:space="preserve"> на държавни ценни книжа (ДЦК), притежавани от „Българска фондова борса – София” АД, с цел осигуряване на ликвидни средства за извършване на Сделка №1, при условията на сделката, предвидени в мотивирания доклад</w:t>
      </w:r>
      <w:r w:rsidR="00D751F5" w:rsidRPr="00835F9D">
        <w:rPr>
          <w:rFonts w:ascii="News Gothic Cyr" w:hAnsi="News Gothic Cyr"/>
          <w:bdr w:val="none" w:sz="0" w:space="0" w:color="auto" w:frame="1"/>
          <w:lang w:val="bg-BG"/>
        </w:rPr>
        <w:t xml:space="preserve"> на Съвета на директорите</w:t>
      </w:r>
      <w:r w:rsidRPr="00835F9D">
        <w:rPr>
          <w:rFonts w:ascii="News Gothic Cyr" w:hAnsi="News Gothic Cyr"/>
          <w:bdr w:val="none" w:sz="0" w:space="0" w:color="auto" w:frame="1"/>
          <w:lang w:val="bg-BG"/>
        </w:rPr>
        <w:t>.</w:t>
      </w:r>
    </w:p>
    <w:p w:rsidR="00BA2A75" w:rsidRPr="00835F9D" w:rsidRDefault="00BA2A75" w:rsidP="00BA2A75">
      <w:pPr>
        <w:jc w:val="both"/>
        <w:rPr>
          <w:rFonts w:ascii="News Gothic Cyr" w:hAnsi="News Gothic Cyr"/>
          <w:b/>
          <w:lang w:val="bg-BG"/>
        </w:rPr>
      </w:pPr>
    </w:p>
    <w:p w:rsidR="00A77BC3" w:rsidRPr="00835F9D" w:rsidRDefault="00A77BC3" w:rsidP="007E63B0">
      <w:pPr>
        <w:jc w:val="both"/>
        <w:rPr>
          <w:rFonts w:ascii="News Gothic Cyr" w:hAnsi="News Gothic Cyr" w:cs="Arial"/>
          <w:b/>
          <w:lang w:val="bg-BG"/>
        </w:rPr>
      </w:pPr>
    </w:p>
    <w:p w:rsidR="00A77BC3" w:rsidRPr="00835F9D" w:rsidRDefault="00A77BC3" w:rsidP="007E63B0">
      <w:pPr>
        <w:jc w:val="both"/>
        <w:rPr>
          <w:rFonts w:ascii="News Gothic Cyr" w:hAnsi="News Gothic Cyr" w:cs="Arial"/>
          <w:b/>
          <w:lang w:val="bg-BG"/>
        </w:rPr>
      </w:pPr>
    </w:p>
    <w:p w:rsidR="007E63B0" w:rsidRPr="00835F9D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835F9D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835F9D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835F9D" w:rsidRDefault="007E63B0" w:rsidP="007E63B0">
      <w:pPr>
        <w:jc w:val="both"/>
        <w:rPr>
          <w:rFonts w:ascii="News Gothic Cyr" w:hAnsi="News Gothic Cyr"/>
          <w:lang w:val="bg-BG"/>
        </w:rPr>
      </w:pPr>
    </w:p>
    <w:p w:rsidR="005A7621" w:rsidRPr="00835F9D" w:rsidRDefault="005A7621" w:rsidP="005A7621">
      <w:pPr>
        <w:jc w:val="both"/>
        <w:rPr>
          <w:rFonts w:ascii="News Gothic Cyr" w:hAnsi="News Gothic Cyr" w:cs="Arial"/>
          <w:lang w:val="bg-BG"/>
        </w:rPr>
      </w:pPr>
    </w:p>
    <w:p w:rsidR="00454583" w:rsidRPr="00835F9D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proofErr w:type="gramStart"/>
      <w:r w:rsidRPr="00835F9D">
        <w:rPr>
          <w:rFonts w:ascii="News Gothic Cyr" w:hAnsi="News Gothic Cyr"/>
          <w:color w:val="000000"/>
          <w:lang w:val="bg-BG"/>
        </w:rPr>
        <w:t>Пълномощникът  е</w:t>
      </w:r>
      <w:proofErr w:type="gramEnd"/>
      <w:r w:rsidRPr="00835F9D">
        <w:rPr>
          <w:rFonts w:ascii="News Gothic Cyr" w:hAnsi="News Gothic Cyr"/>
          <w:color w:val="000000"/>
          <w:lang w:val="bg-BG"/>
        </w:rPr>
        <w:t xml:space="preserve"> длъжен  да гласува по горепосочения начин. В случаите на инструкции за гласуване – </w:t>
      </w:r>
      <w:r w:rsidR="00AC24F8" w:rsidRPr="00835F9D">
        <w:rPr>
          <w:rFonts w:ascii="News Gothic Cyr" w:hAnsi="News Gothic Cyr"/>
          <w:color w:val="000000"/>
          <w:lang w:val="bg-BG"/>
        </w:rPr>
        <w:t>„</w:t>
      </w:r>
      <w:r w:rsidRPr="00835F9D">
        <w:rPr>
          <w:rFonts w:ascii="News Gothic Cyr" w:hAnsi="News Gothic Cyr"/>
          <w:color w:val="000000"/>
          <w:lang w:val="bg-BG"/>
        </w:rPr>
        <w:t>против</w:t>
      </w:r>
      <w:r w:rsidR="00AC24F8" w:rsidRPr="00835F9D">
        <w:rPr>
          <w:rFonts w:ascii="News Gothic Cyr" w:hAnsi="News Gothic Cyr"/>
          <w:color w:val="000000"/>
          <w:lang w:val="bg-BG"/>
        </w:rPr>
        <w:t>”</w:t>
      </w:r>
      <w:r w:rsidRPr="00835F9D">
        <w:rPr>
          <w:rFonts w:ascii="News Gothic Cyr" w:hAnsi="News Gothic Cyr"/>
          <w:color w:val="000000"/>
          <w:lang w:val="bg-BG"/>
        </w:rPr>
        <w:t xml:space="preserve">, </w:t>
      </w:r>
      <w:r w:rsidR="00AC24F8" w:rsidRPr="00835F9D">
        <w:rPr>
          <w:rFonts w:ascii="News Gothic Cyr" w:hAnsi="News Gothic Cyr"/>
          <w:color w:val="000000"/>
          <w:lang w:val="bg-BG"/>
        </w:rPr>
        <w:t>„</w:t>
      </w:r>
      <w:r w:rsidRPr="00835F9D">
        <w:rPr>
          <w:rFonts w:ascii="News Gothic Cyr" w:hAnsi="News Gothic Cyr"/>
          <w:color w:val="000000"/>
          <w:lang w:val="bg-BG"/>
        </w:rPr>
        <w:t>по своя преценка</w:t>
      </w:r>
      <w:r w:rsidR="00AC24F8" w:rsidRPr="00835F9D">
        <w:rPr>
          <w:rFonts w:ascii="News Gothic Cyr" w:hAnsi="News Gothic Cyr"/>
          <w:color w:val="000000"/>
          <w:lang w:val="bg-BG"/>
        </w:rPr>
        <w:t>”</w:t>
      </w:r>
      <w:r w:rsidRPr="00835F9D">
        <w:rPr>
          <w:rFonts w:ascii="News Gothic Cyr" w:hAnsi="News Gothic Cyr"/>
          <w:color w:val="000000"/>
          <w:lang w:val="bg-BG"/>
        </w:rPr>
        <w:t xml:space="preserve">, </w:t>
      </w:r>
      <w:r w:rsidR="00AC24F8" w:rsidRPr="00835F9D">
        <w:rPr>
          <w:rFonts w:ascii="News Gothic Cyr" w:hAnsi="News Gothic Cyr"/>
          <w:color w:val="000000"/>
          <w:lang w:val="bg-BG"/>
        </w:rPr>
        <w:t>„</w:t>
      </w:r>
      <w:r w:rsidRPr="00835F9D">
        <w:rPr>
          <w:rFonts w:ascii="News Gothic Cyr" w:hAnsi="News Gothic Cyr"/>
          <w:color w:val="000000"/>
          <w:lang w:val="bg-BG"/>
        </w:rPr>
        <w:t>въздържал се</w:t>
      </w:r>
      <w:r w:rsidR="00AC24F8" w:rsidRPr="00835F9D">
        <w:rPr>
          <w:rFonts w:ascii="News Gothic Cyr" w:hAnsi="News Gothic Cyr"/>
          <w:color w:val="000000"/>
          <w:lang w:val="bg-BG"/>
        </w:rPr>
        <w:t>”,</w:t>
      </w:r>
      <w:r w:rsidRPr="00835F9D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835F9D">
        <w:rPr>
          <w:rFonts w:ascii="News Gothic Cyr" w:hAnsi="News Gothic Cyr"/>
          <w:color w:val="000000"/>
          <w:lang w:val="bg-BG"/>
        </w:rPr>
        <w:t>пълномощникът  има</w:t>
      </w:r>
      <w:proofErr w:type="gramEnd"/>
      <w:r w:rsidRPr="00835F9D">
        <w:rPr>
          <w:rFonts w:ascii="News Gothic Cyr" w:hAnsi="News Gothic Cyr"/>
          <w:color w:val="000000"/>
          <w:lang w:val="bg-BG"/>
        </w:rPr>
        <w:t xml:space="preserve"> право да прави допълнителни предложения по точките от дневния ред по своя преценка. </w:t>
      </w:r>
    </w:p>
    <w:p w:rsidR="00601724" w:rsidRPr="00835F9D" w:rsidRDefault="00601724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</w:p>
    <w:p w:rsidR="00BF16CD" w:rsidRPr="00835F9D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835F9D">
        <w:rPr>
          <w:rFonts w:ascii="News Gothic Cyr" w:hAnsi="News Gothic Cyr"/>
          <w:color w:val="000000"/>
          <w:lang w:val="bg-BG"/>
        </w:rPr>
        <w:lastRenderedPageBreak/>
        <w:t>Упълн</w:t>
      </w:r>
      <w:r w:rsidR="00AC24F8" w:rsidRPr="00835F9D">
        <w:rPr>
          <w:rFonts w:ascii="News Gothic Cyr" w:hAnsi="News Gothic Cyr"/>
          <w:color w:val="000000"/>
          <w:lang w:val="bg-BG"/>
        </w:rPr>
        <w:t xml:space="preserve">омощаването </w:t>
      </w:r>
      <w:r w:rsidR="00AC24F8" w:rsidRPr="00835F9D">
        <w:rPr>
          <w:rFonts w:ascii="News Gothic Cyr" w:hAnsi="News Gothic Cyr"/>
          <w:color w:val="000000"/>
          <w:u w:val="single"/>
          <w:lang w:val="bg-BG"/>
        </w:rPr>
        <w:t>обхваща /не обхваща</w:t>
      </w:r>
      <w:r w:rsidR="00AC24F8" w:rsidRPr="00835F9D">
        <w:rPr>
          <w:rFonts w:ascii="News Gothic Cyr" w:hAnsi="News Gothic Cyr"/>
          <w:color w:val="000000"/>
          <w:lang w:val="bg-BG"/>
        </w:rPr>
        <w:t xml:space="preserve"> (избира се една от посочените опции) </w:t>
      </w:r>
      <w:r w:rsidRPr="00835F9D">
        <w:rPr>
          <w:rFonts w:ascii="News Gothic Cyr" w:hAnsi="News Gothic Cyr"/>
          <w:color w:val="000000"/>
          <w:lang w:val="bg-BG"/>
        </w:rPr>
        <w:t xml:space="preserve">въпроси, които са включени в дневния ред при условията на чл. 231, </w:t>
      </w:r>
      <w:proofErr w:type="gramStart"/>
      <w:r w:rsidRPr="00835F9D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835F9D">
        <w:rPr>
          <w:rFonts w:ascii="News Gothic Cyr" w:hAnsi="News Gothic Cyr"/>
          <w:color w:val="000000"/>
          <w:lang w:val="bg-BG"/>
        </w:rPr>
        <w:t xml:space="preserve"> от ТЗ и не са съобщени и обявени и съгласно чл. 223 и чл. 223а от ТЗ.  В случаите по чл. 231, </w:t>
      </w:r>
      <w:proofErr w:type="gramStart"/>
      <w:r w:rsidRPr="00835F9D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835F9D">
        <w:rPr>
          <w:rFonts w:ascii="News Gothic Cyr" w:hAnsi="News Gothic Cyr"/>
          <w:color w:val="000000"/>
          <w:lang w:val="bg-BG"/>
        </w:rPr>
        <w:t xml:space="preserve"> от ТЗ пълномощникът </w:t>
      </w:r>
      <w:r w:rsidRPr="00835F9D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835F9D">
        <w:rPr>
          <w:rFonts w:ascii="News Gothic Cyr" w:hAnsi="News Gothic Cyr"/>
          <w:color w:val="000000"/>
          <w:lang w:val="bg-BG"/>
        </w:rPr>
        <w:t xml:space="preserve"> право на собствена преценка </w:t>
      </w:r>
      <w:r w:rsidR="0066004F" w:rsidRPr="00835F9D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835F9D">
        <w:rPr>
          <w:rFonts w:ascii="News Gothic Cyr" w:hAnsi="News Gothic Cyr"/>
          <w:color w:val="000000"/>
          <w:lang w:val="bg-BG"/>
        </w:rPr>
        <w:t xml:space="preserve">дали да гласува и по какъв начин. В случаите по чл. 223а от </w:t>
      </w:r>
      <w:proofErr w:type="gramStart"/>
      <w:r w:rsidRPr="00835F9D">
        <w:rPr>
          <w:rFonts w:ascii="News Gothic Cyr" w:hAnsi="News Gothic Cyr"/>
          <w:color w:val="000000"/>
          <w:lang w:val="bg-BG"/>
        </w:rPr>
        <w:t>ТЗ  пълномощникът</w:t>
      </w:r>
      <w:proofErr w:type="gramEnd"/>
      <w:r w:rsidRPr="00835F9D">
        <w:rPr>
          <w:rFonts w:ascii="News Gothic Cyr" w:hAnsi="News Gothic Cyr"/>
          <w:color w:val="000000"/>
          <w:lang w:val="bg-BG"/>
        </w:rPr>
        <w:t xml:space="preserve"> </w:t>
      </w:r>
      <w:r w:rsidRPr="00835F9D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835F9D">
        <w:rPr>
          <w:rFonts w:ascii="News Gothic Cyr" w:hAnsi="News Gothic Cyr"/>
          <w:color w:val="000000"/>
          <w:lang w:val="bg-BG"/>
        </w:rPr>
        <w:t xml:space="preserve"> право</w:t>
      </w:r>
      <w:r w:rsidR="0066004F" w:rsidRPr="00835F9D">
        <w:rPr>
          <w:rFonts w:ascii="News Gothic Cyr" w:hAnsi="News Gothic Cyr"/>
          <w:color w:val="000000"/>
          <w:lang w:val="bg-BG"/>
        </w:rPr>
        <w:t xml:space="preserve"> (избира се една от двете посочени опции)</w:t>
      </w:r>
      <w:r w:rsidRPr="00835F9D">
        <w:rPr>
          <w:rFonts w:ascii="News Gothic Cyr" w:hAnsi="News Gothic Cyr"/>
          <w:color w:val="000000"/>
          <w:lang w:val="bg-BG"/>
        </w:rPr>
        <w:t xml:space="preserve"> на собствена преценка дали да гласува и по какъв начин, както и </w:t>
      </w:r>
      <w:r w:rsidRPr="00835F9D">
        <w:rPr>
          <w:rFonts w:ascii="News Gothic Cyr" w:hAnsi="News Gothic Cyr"/>
          <w:color w:val="000000"/>
          <w:u w:val="single"/>
          <w:lang w:val="bg-BG"/>
        </w:rPr>
        <w:t xml:space="preserve">да прави/да </w:t>
      </w:r>
      <w:r w:rsidR="003D68C7" w:rsidRPr="00835F9D">
        <w:rPr>
          <w:rFonts w:ascii="News Gothic Cyr" w:hAnsi="News Gothic Cyr"/>
          <w:color w:val="000000"/>
          <w:u w:val="single"/>
          <w:lang w:val="bg-BG"/>
        </w:rPr>
        <w:t>не прави</w:t>
      </w:r>
      <w:r w:rsidR="003D68C7" w:rsidRPr="00835F9D">
        <w:rPr>
          <w:rFonts w:ascii="News Gothic Cyr" w:hAnsi="News Gothic Cyr"/>
          <w:color w:val="000000"/>
          <w:lang w:val="bg-BG"/>
        </w:rPr>
        <w:t xml:space="preserve"> </w:t>
      </w:r>
      <w:r w:rsidR="00EE1C54" w:rsidRPr="00835F9D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835F9D">
        <w:rPr>
          <w:rFonts w:ascii="News Gothic Cyr" w:hAnsi="News Gothic Cyr"/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D49A0" w:rsidRPr="00835F9D" w:rsidRDefault="007D49A0" w:rsidP="007341E4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835F9D" w:rsidRDefault="00BF16CD" w:rsidP="007341E4">
      <w:pPr>
        <w:ind w:right="11"/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>Съгласно чл. 116, ал. 4 от ЗППЦК преупълномощаването с изброените по-горе права е нищожно.</w:t>
      </w:r>
    </w:p>
    <w:p w:rsidR="00BF2AF9" w:rsidRPr="00835F9D" w:rsidRDefault="00BF16CD" w:rsidP="007341E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835F9D">
        <w:rPr>
          <w:rFonts w:ascii="News Gothic Cyr" w:hAnsi="News Gothic Cyr"/>
          <w:color w:val="000000"/>
          <w:lang w:val="bg-BG"/>
        </w:rPr>
        <w:t xml:space="preserve">                                    </w:t>
      </w:r>
    </w:p>
    <w:p w:rsidR="00BF16CD" w:rsidRPr="00835F9D" w:rsidRDefault="00BF16CD" w:rsidP="004A23E5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835F9D">
        <w:rPr>
          <w:rFonts w:ascii="News Gothic Cyr" w:hAnsi="News Gothic Cyr"/>
          <w:color w:val="000000"/>
          <w:lang w:val="bg-BG"/>
        </w:rPr>
        <w:t xml:space="preserve">          </w:t>
      </w:r>
      <w:r w:rsidR="00233DFC" w:rsidRPr="00835F9D">
        <w:rPr>
          <w:rFonts w:ascii="News Gothic Cyr" w:hAnsi="News Gothic Cyr"/>
          <w:color w:val="000000"/>
          <w:lang w:val="bg-BG"/>
        </w:rPr>
        <w:t xml:space="preserve">Дата: ............... </w:t>
      </w:r>
      <w:r w:rsidR="00650602" w:rsidRPr="00835F9D">
        <w:rPr>
          <w:rFonts w:ascii="News Gothic Cyr" w:hAnsi="News Gothic Cyr"/>
          <w:color w:val="000000"/>
          <w:lang w:val="bg-BG"/>
        </w:rPr>
        <w:t xml:space="preserve">2017 </w:t>
      </w:r>
      <w:r w:rsidR="00233DFC" w:rsidRPr="00835F9D">
        <w:rPr>
          <w:rFonts w:ascii="News Gothic Cyr" w:hAnsi="News Gothic Cyr"/>
          <w:color w:val="000000"/>
          <w:lang w:val="bg-BG"/>
        </w:rPr>
        <w:t>г.</w:t>
      </w:r>
    </w:p>
    <w:p w:rsidR="0048539A" w:rsidRPr="00835F9D" w:rsidRDefault="00BF16CD" w:rsidP="007341E4">
      <w:pPr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ab/>
      </w:r>
      <w:r w:rsidRPr="00835F9D">
        <w:rPr>
          <w:rFonts w:ascii="News Gothic Cyr" w:hAnsi="News Gothic Cyr"/>
          <w:lang w:val="bg-BG"/>
        </w:rPr>
        <w:tab/>
      </w:r>
      <w:r w:rsidRPr="00835F9D">
        <w:rPr>
          <w:rFonts w:ascii="News Gothic Cyr" w:hAnsi="News Gothic Cyr"/>
          <w:lang w:val="bg-BG"/>
        </w:rPr>
        <w:tab/>
      </w:r>
      <w:r w:rsidRPr="00835F9D">
        <w:rPr>
          <w:rFonts w:ascii="News Gothic Cyr" w:hAnsi="News Gothic Cyr"/>
          <w:lang w:val="bg-BG"/>
        </w:rPr>
        <w:tab/>
      </w:r>
      <w:r w:rsidR="00233DFC" w:rsidRPr="00835F9D">
        <w:rPr>
          <w:rFonts w:ascii="News Gothic Cyr" w:hAnsi="News Gothic Cyr"/>
          <w:lang w:val="bg-BG"/>
        </w:rPr>
        <w:tab/>
      </w:r>
    </w:p>
    <w:p w:rsidR="0048539A" w:rsidRPr="00835F9D" w:rsidRDefault="0048539A" w:rsidP="007341E4">
      <w:pPr>
        <w:rPr>
          <w:rFonts w:ascii="News Gothic Cyr" w:hAnsi="News Gothic Cyr"/>
          <w:lang w:val="bg-BG"/>
        </w:rPr>
      </w:pPr>
    </w:p>
    <w:p w:rsidR="0048539A" w:rsidRPr="00835F9D" w:rsidRDefault="0048539A" w:rsidP="007341E4">
      <w:pPr>
        <w:rPr>
          <w:rFonts w:ascii="News Gothic Cyr" w:hAnsi="News Gothic Cyr"/>
          <w:lang w:val="bg-BG"/>
        </w:rPr>
      </w:pPr>
    </w:p>
    <w:p w:rsidR="00BF16CD" w:rsidRPr="00835F9D" w:rsidRDefault="00BF16CD" w:rsidP="0048539A">
      <w:pPr>
        <w:ind w:left="2832" w:firstLine="708"/>
        <w:rPr>
          <w:rFonts w:ascii="News Gothic Cyr" w:hAnsi="News Gothic Cyr"/>
          <w:color w:val="000000"/>
          <w:lang w:val="bg-BG"/>
        </w:rPr>
      </w:pPr>
      <w:proofErr w:type="gramStart"/>
      <w:r w:rsidRPr="00835F9D">
        <w:rPr>
          <w:rFonts w:ascii="News Gothic Cyr" w:hAnsi="News Gothic Cyr"/>
          <w:color w:val="000000"/>
          <w:lang w:val="bg-BG"/>
        </w:rPr>
        <w:t xml:space="preserve">УПЪЛНОМОЩИТЕЛ: </w:t>
      </w:r>
      <w:proofErr w:type="gramEnd"/>
    </w:p>
    <w:p w:rsidR="004A23E5" w:rsidRPr="00835F9D" w:rsidRDefault="004A23E5" w:rsidP="007341E4">
      <w:pPr>
        <w:rPr>
          <w:rFonts w:ascii="News Gothic Cyr" w:hAnsi="News Gothic Cyr"/>
          <w:color w:val="000000"/>
          <w:lang w:val="bg-BG"/>
        </w:rPr>
      </w:pPr>
    </w:p>
    <w:p w:rsidR="004A23E5" w:rsidRPr="00835F9D" w:rsidRDefault="004A23E5" w:rsidP="007341E4">
      <w:pPr>
        <w:rPr>
          <w:rFonts w:ascii="News Gothic Cyr" w:hAnsi="News Gothic Cyr"/>
          <w:color w:val="000000"/>
          <w:lang w:val="bg-BG"/>
        </w:rPr>
      </w:pPr>
    </w:p>
    <w:p w:rsidR="0048539A" w:rsidRPr="00835F9D" w:rsidRDefault="0048539A" w:rsidP="007341E4">
      <w:pPr>
        <w:rPr>
          <w:rFonts w:ascii="News Gothic Cyr" w:hAnsi="News Gothic Cyr"/>
          <w:color w:val="000000"/>
          <w:lang w:val="bg-BG"/>
        </w:rPr>
      </w:pPr>
    </w:p>
    <w:p w:rsidR="0048539A" w:rsidRPr="00835F9D" w:rsidRDefault="0048539A" w:rsidP="007341E4">
      <w:pPr>
        <w:rPr>
          <w:rFonts w:ascii="News Gothic Cyr" w:hAnsi="News Gothic Cyr"/>
          <w:color w:val="000000"/>
          <w:lang w:val="bg-BG"/>
        </w:rPr>
      </w:pPr>
    </w:p>
    <w:p w:rsidR="00FD1EAF" w:rsidRPr="00835F9D" w:rsidRDefault="00BF2AF9" w:rsidP="00FD1EAF">
      <w:pPr>
        <w:jc w:val="both"/>
        <w:rPr>
          <w:rFonts w:ascii="News Gothic Cyr" w:hAnsi="News Gothic Cyr"/>
          <w:lang w:val="bg-BG"/>
        </w:rPr>
      </w:pPr>
      <w:r w:rsidRPr="00835F9D">
        <w:rPr>
          <w:rFonts w:ascii="News Gothic Cyr" w:hAnsi="News Gothic Cyr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A77BC3" w:rsidRPr="00835F9D">
        <w:rPr>
          <w:rFonts w:ascii="News Gothic Cyr" w:hAnsi="News Gothic Cyr"/>
          <w:lang w:val="bg-BG"/>
        </w:rPr>
        <w:t>11</w:t>
      </w:r>
      <w:r w:rsidRPr="00835F9D">
        <w:rPr>
          <w:rFonts w:ascii="News Gothic Cyr" w:hAnsi="News Gothic Cyr"/>
          <w:lang w:val="bg-BG"/>
        </w:rPr>
        <w:t>.</w:t>
      </w:r>
      <w:r w:rsidR="00A77BC3" w:rsidRPr="00835F9D">
        <w:rPr>
          <w:rFonts w:ascii="News Gothic Cyr" w:hAnsi="News Gothic Cyr"/>
          <w:lang w:val="bg-BG"/>
        </w:rPr>
        <w:t>08</w:t>
      </w:r>
      <w:r w:rsidRPr="00835F9D">
        <w:rPr>
          <w:rFonts w:ascii="News Gothic Cyr" w:hAnsi="News Gothic Cyr"/>
          <w:lang w:val="bg-BG"/>
        </w:rPr>
        <w:t>.</w:t>
      </w:r>
      <w:r w:rsidR="00650602" w:rsidRPr="00835F9D">
        <w:rPr>
          <w:rFonts w:ascii="News Gothic Cyr" w:hAnsi="News Gothic Cyr"/>
          <w:lang w:val="bg-BG"/>
        </w:rPr>
        <w:t xml:space="preserve">2017 </w:t>
      </w:r>
      <w:r w:rsidRPr="00835F9D">
        <w:rPr>
          <w:rFonts w:ascii="News Gothic Cyr" w:hAnsi="News Gothic Cyr"/>
          <w:lang w:val="bg-BG"/>
        </w:rPr>
        <w:t>г.</w:t>
      </w:r>
    </w:p>
    <w:p w:rsidR="00BF2AF9" w:rsidRPr="00835F9D" w:rsidRDefault="00BF2AF9" w:rsidP="00BF2AF9">
      <w:pPr>
        <w:jc w:val="both"/>
        <w:rPr>
          <w:rFonts w:ascii="News Gothic Cyr" w:hAnsi="News Gothic Cyr"/>
          <w:lang w:val="bg-BG"/>
        </w:rPr>
      </w:pPr>
    </w:p>
    <w:p w:rsidR="003A746F" w:rsidRPr="00835F9D" w:rsidRDefault="003A746F" w:rsidP="00BF2AF9">
      <w:pPr>
        <w:jc w:val="both"/>
        <w:rPr>
          <w:rFonts w:ascii="News Gothic Cyr" w:hAnsi="News Gothic Cyr"/>
          <w:b/>
          <w:lang w:val="bg-BG"/>
        </w:rPr>
      </w:pPr>
    </w:p>
    <w:p w:rsidR="0048539A" w:rsidRPr="00835F9D" w:rsidRDefault="0048539A" w:rsidP="00BF2AF9">
      <w:pPr>
        <w:jc w:val="both"/>
        <w:rPr>
          <w:rFonts w:ascii="News Gothic Cyr" w:hAnsi="News Gothic Cyr"/>
          <w:b/>
          <w:lang w:val="bg-BG"/>
        </w:rPr>
      </w:pPr>
    </w:p>
    <w:p w:rsidR="0048539A" w:rsidRPr="00835F9D" w:rsidRDefault="0048539A" w:rsidP="00BF2AF9">
      <w:pPr>
        <w:jc w:val="both"/>
        <w:rPr>
          <w:rFonts w:ascii="News Gothic Cyr" w:hAnsi="News Gothic Cyr"/>
          <w:b/>
          <w:lang w:val="bg-BG"/>
        </w:rPr>
      </w:pPr>
    </w:p>
    <w:sectPr w:rsidR="0048539A" w:rsidRPr="00835F9D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0" w:rsidRDefault="00854F10">
      <w:r>
        <w:separator/>
      </w:r>
    </w:p>
  </w:endnote>
  <w:endnote w:type="continuationSeparator" w:id="0">
    <w:p w:rsidR="00854F10" w:rsidRDefault="0085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 Gothic Cyr"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3878C3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3878C3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F9D">
      <w:rPr>
        <w:rStyle w:val="PageNumber"/>
        <w:noProof/>
      </w:rPr>
      <w:t>3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0" w:rsidRDefault="00854F10">
      <w:r>
        <w:separator/>
      </w:r>
    </w:p>
  </w:footnote>
  <w:footnote w:type="continuationSeparator" w:id="0">
    <w:p w:rsidR="00854F10" w:rsidRDefault="0085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214B9"/>
    <w:multiLevelType w:val="hybridMultilevel"/>
    <w:tmpl w:val="0FBC0BBA"/>
    <w:lvl w:ilvl="0" w:tplc="6548E606">
      <w:numFmt w:val="bullet"/>
      <w:lvlText w:val="-"/>
      <w:lvlJc w:val="left"/>
      <w:pPr>
        <w:ind w:left="720" w:hanging="360"/>
      </w:pPr>
      <w:rPr>
        <w:rFonts w:ascii="News Gothic Cyr" w:eastAsia="Times New Roman" w:hAnsi="News Gothic Cyr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321"/>
    <w:rsid w:val="00030497"/>
    <w:rsid w:val="0003729B"/>
    <w:rsid w:val="0003750E"/>
    <w:rsid w:val="00040F0B"/>
    <w:rsid w:val="00045AD3"/>
    <w:rsid w:val="000508C7"/>
    <w:rsid w:val="00054239"/>
    <w:rsid w:val="000560AF"/>
    <w:rsid w:val="0006129B"/>
    <w:rsid w:val="0007539F"/>
    <w:rsid w:val="00075648"/>
    <w:rsid w:val="00080CCD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3388C"/>
    <w:rsid w:val="00140D67"/>
    <w:rsid w:val="00143C6D"/>
    <w:rsid w:val="001452C8"/>
    <w:rsid w:val="00156A76"/>
    <w:rsid w:val="00156F85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878C3"/>
    <w:rsid w:val="003A18E3"/>
    <w:rsid w:val="003A43E7"/>
    <w:rsid w:val="003A746F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1A60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C034D"/>
    <w:rsid w:val="005C2534"/>
    <w:rsid w:val="005D0F75"/>
    <w:rsid w:val="005D3930"/>
    <w:rsid w:val="005D52EA"/>
    <w:rsid w:val="005F3F8F"/>
    <w:rsid w:val="00601724"/>
    <w:rsid w:val="00603B26"/>
    <w:rsid w:val="006046D6"/>
    <w:rsid w:val="006066FC"/>
    <w:rsid w:val="006108E3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50602"/>
    <w:rsid w:val="0066004F"/>
    <w:rsid w:val="00661A39"/>
    <w:rsid w:val="0066397E"/>
    <w:rsid w:val="00664A06"/>
    <w:rsid w:val="00671053"/>
    <w:rsid w:val="00676022"/>
    <w:rsid w:val="00683938"/>
    <w:rsid w:val="00687BF0"/>
    <w:rsid w:val="006A58B0"/>
    <w:rsid w:val="006A76BE"/>
    <w:rsid w:val="006B11F6"/>
    <w:rsid w:val="006B1C5D"/>
    <w:rsid w:val="006B71C2"/>
    <w:rsid w:val="006D2CFA"/>
    <w:rsid w:val="006D3E3E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6213A"/>
    <w:rsid w:val="00777A09"/>
    <w:rsid w:val="007903F4"/>
    <w:rsid w:val="0079501D"/>
    <w:rsid w:val="007B000A"/>
    <w:rsid w:val="007C20C4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763F"/>
    <w:rsid w:val="00824B33"/>
    <w:rsid w:val="00825AEF"/>
    <w:rsid w:val="00832353"/>
    <w:rsid w:val="00833661"/>
    <w:rsid w:val="00834424"/>
    <w:rsid w:val="00834550"/>
    <w:rsid w:val="00835AE7"/>
    <w:rsid w:val="00835F9D"/>
    <w:rsid w:val="00840FB0"/>
    <w:rsid w:val="00842DF5"/>
    <w:rsid w:val="00846897"/>
    <w:rsid w:val="00854F10"/>
    <w:rsid w:val="00887A9C"/>
    <w:rsid w:val="008907DA"/>
    <w:rsid w:val="00897568"/>
    <w:rsid w:val="008A74A3"/>
    <w:rsid w:val="008A7FDA"/>
    <w:rsid w:val="008B0283"/>
    <w:rsid w:val="008B3AE8"/>
    <w:rsid w:val="008C411F"/>
    <w:rsid w:val="008D671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34F7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045A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77BC3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34A32"/>
    <w:rsid w:val="00B364C8"/>
    <w:rsid w:val="00B42A81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E2B0F"/>
    <w:rsid w:val="00CF24C4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751F5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748D"/>
    <w:rsid w:val="00EA7936"/>
    <w:rsid w:val="00EB1A0A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367A"/>
    <w:rsid w:val="00F93271"/>
    <w:rsid w:val="00F97771"/>
    <w:rsid w:val="00FC1F5D"/>
    <w:rsid w:val="00FC31CD"/>
    <w:rsid w:val="00FC3E7B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БФБ-София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subject>ПЪЛНОМОЩНО за ИОСА на БФБ-София</dc:subject>
  <cp:lastModifiedBy>Иво Станков</cp:lastModifiedBy>
  <cp:revision>8</cp:revision>
  <cp:lastPrinted>2017-08-16T08:54:00Z</cp:lastPrinted>
  <dcterms:created xsi:type="dcterms:W3CDTF">2017-08-16T08:43:00Z</dcterms:created>
  <dcterms:modified xsi:type="dcterms:W3CDTF">2017-08-23T10:51:00Z</dcterms:modified>
</cp:coreProperties>
</file>